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70878844"/>
        <w:docPartObj>
          <w:docPartGallery w:val="Cover Pages"/>
          <w:docPartUnique/>
        </w:docPartObj>
      </w:sdtPr>
      <w:sdtEndPr>
        <w:rPr>
          <w:rFonts w:ascii="Times New Roman" w:hAnsi="Times New Roman" w:cs="Times New Roman"/>
          <w:sz w:val="24"/>
          <w:szCs w:val="24"/>
        </w:rPr>
      </w:sdtEndPr>
      <w:sdtContent>
        <w:p w:rsidR="00D57F8B" w:rsidRDefault="00D57F8B">
          <w:r>
            <w:rPr>
              <w:noProof/>
            </w:rPr>
            <mc:AlternateContent>
              <mc:Choice Requires="wpg">
                <w:drawing>
                  <wp:anchor distT="0" distB="0" distL="114300" distR="114300" simplePos="0" relativeHeight="251659264" behindDoc="0" locked="0" layoutInCell="0" allowOverlap="1" wp14:anchorId="09ECD0B4" wp14:editId="5D0F3DB0">
                    <wp:simplePos x="0" y="0"/>
                    <wp:positionH relativeFrom="page">
                      <wp:align>center</wp:align>
                    </wp:positionH>
                    <wp:positionV relativeFrom="page">
                      <wp:align>center</wp:align>
                    </wp:positionV>
                    <wp:extent cx="7364730" cy="9535160"/>
                    <wp:effectExtent l="0" t="0" r="2667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3" cy="9535160"/>
                              <a:chOff x="316" y="406"/>
                              <a:chExt cx="11611" cy="15028"/>
                            </a:xfrm>
                          </wpg:grpSpPr>
                          <wpg:grpSp>
                            <wpg:cNvPr id="25" name="Group 3"/>
                            <wpg:cNvGrpSpPr>
                              <a:grpSpLocks/>
                            </wpg:cNvGrpSpPr>
                            <wpg:grpSpPr bwMode="auto">
                              <a:xfrm>
                                <a:off x="316" y="406"/>
                                <a:ext cx="11611" cy="15028"/>
                                <a:chOff x="321" y="406"/>
                                <a:chExt cx="11603"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9"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64244E" w:rsidRDefault="0064244E" w:rsidP="00D57F8B">
                                        <w:pPr>
                                          <w:pStyle w:val="NoSpacing"/>
                                          <w:jc w:val="center"/>
                                          <w:rPr>
                                            <w:color w:val="FFFFFF" w:themeColor="background1"/>
                                            <w:sz w:val="80"/>
                                            <w:szCs w:val="80"/>
                                          </w:rPr>
                                        </w:pPr>
                                        <w:r w:rsidRPr="00D57F8B">
                                          <w:rPr>
                                            <w:b/>
                                            <w:color w:val="FFFFFF" w:themeColor="background1"/>
                                            <w:sz w:val="80"/>
                                            <w:szCs w:val="80"/>
                                            <w:lang w:val="sr-Cyrl-RS"/>
                                          </w:rPr>
                                          <w:t>ИЗВЕШТАЈ О РАДУ ШКОЛЕ</w:t>
                                        </w:r>
                                      </w:p>
                                    </w:sdtContent>
                                  </w:sdt>
                                  <w:sdt>
                                    <w:sdtPr>
                                      <w:rPr>
                                        <w:b/>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Content>
                                      <w:p w:rsidR="0064244E" w:rsidRDefault="0064244E" w:rsidP="00D57F8B">
                                        <w:pPr>
                                          <w:pStyle w:val="NoSpacing"/>
                                          <w:jc w:val="center"/>
                                          <w:rPr>
                                            <w:color w:val="FFFFFF" w:themeColor="background1"/>
                                            <w:sz w:val="40"/>
                                            <w:szCs w:val="40"/>
                                          </w:rPr>
                                        </w:pPr>
                                        <w:r w:rsidRPr="00D57F8B">
                                          <w:rPr>
                                            <w:b/>
                                            <w:color w:val="FFFFFF" w:themeColor="background1"/>
                                            <w:sz w:val="40"/>
                                            <w:szCs w:val="40"/>
                                            <w:lang w:val="sr-Cyrl-RS"/>
                                          </w:rPr>
                                          <w:t>ШКОЛСКА 2020/2021. ГОДИНА</w:t>
                                        </w:r>
                                      </w:p>
                                    </w:sdtContent>
                                  </w:sdt>
                                  <w:p w:rsidR="0064244E" w:rsidRDefault="0064244E">
                                    <w:pPr>
                                      <w:pStyle w:val="NoSpacing"/>
                                      <w:rPr>
                                        <w:color w:val="FFFFFF" w:themeColor="background1"/>
                                      </w:rPr>
                                    </w:pPr>
                                  </w:p>
                                  <w:p w:rsidR="0064244E" w:rsidRDefault="0064244E">
                                    <w:pPr>
                                      <w:pStyle w:val="NoSpacing"/>
                                      <w:rPr>
                                        <w:color w:val="FFFFFF" w:themeColor="background1"/>
                                      </w:rPr>
                                    </w:pPr>
                                  </w:p>
                                  <w:p w:rsidR="0064244E" w:rsidRDefault="0064244E">
                                    <w:pPr>
                                      <w:pStyle w:val="NoSpacing"/>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44"/>
                                        <w:szCs w:val="44"/>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64244E" w:rsidRDefault="0064244E" w:rsidP="00D57F8B">
                                        <w:pPr>
                                          <w:pStyle w:val="NoSpacing"/>
                                          <w:jc w:val="center"/>
                                          <w:rPr>
                                            <w:color w:val="FFFFFF" w:themeColor="background1"/>
                                          </w:rPr>
                                        </w:pPr>
                                        <w:r w:rsidRPr="00D57F8B">
                                          <w:rPr>
                                            <w:b/>
                                            <w:color w:val="FFFFFF" w:themeColor="background1"/>
                                            <w:sz w:val="44"/>
                                            <w:szCs w:val="44"/>
                                            <w:lang w:val="sr-Cyrl-RS"/>
                                          </w:rPr>
                                          <w:t>ИСТОРИЈУ НЕ ЗАБОРАВИ, ЕКОЛОГИЈОМ СЕ БАВИ</w:t>
                                        </w:r>
                                      </w:p>
                                    </w:sdtContent>
                                  </w:sdt>
                                  <w:p w:rsidR="0064244E" w:rsidRDefault="0064244E">
                                    <w:pPr>
                                      <w:pStyle w:val="NoSpacing"/>
                                      <w:jc w:val="right"/>
                                      <w:rPr>
                                        <w:color w:val="FFFFFF" w:themeColor="background1"/>
                                      </w:rPr>
                                    </w:pPr>
                                  </w:p>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rsidR="0064244E" w:rsidRDefault="0064244E">
                                        <w:pPr>
                                          <w:pStyle w:val="NoSpacing"/>
                                          <w:jc w:val="right"/>
                                          <w:rPr>
                                            <w:color w:val="FFFFFF" w:themeColor="background1"/>
                                          </w:rPr>
                                        </w:pPr>
                                        <w:r>
                                          <w:rPr>
                                            <w:color w:val="FFFFFF" w:themeColor="background1"/>
                                          </w:rPr>
                                          <w:t>[Pick the date]</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79.9pt;height:750.8pt;z-index:251659264;mso-position-horizontal:center;mso-position-horizontal-relative:page;mso-position-vertical:center;mso-position-vertical-relative:page" coordorigin="316,406" coordsize="11611,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" o:allowincell="f">
                    <v:group id="Group 3" o:spid="_x0000_s1027" style="position:absolute;left:316;top:406;width:11611;height:15028" coordorigin="321,406" coordsize="11603,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9;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b/>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Content>
                                <w:p w:rsidR="00997CA4" w:rsidRDefault="00997CA4" w:rsidP="00D57F8B">
                                  <w:pPr>
                                    <w:pStyle w:val="NoSpacing"/>
                                    <w:jc w:val="center"/>
                                    <w:rPr>
                                      <w:color w:val="FFFFFF" w:themeColor="background1"/>
                                      <w:sz w:val="80"/>
                                      <w:szCs w:val="80"/>
                                    </w:rPr>
                                  </w:pPr>
                                  <w:r w:rsidRPr="00D57F8B">
                                    <w:rPr>
                                      <w:b/>
                                      <w:color w:val="FFFFFF" w:themeColor="background1"/>
                                      <w:sz w:val="80"/>
                                      <w:szCs w:val="80"/>
                                      <w:lang w:val="sr-Cyrl-RS"/>
                                    </w:rPr>
                                    <w:t>ИЗВЕШТАЈ О РАДУ ШКОЛЕ</w:t>
                                  </w:r>
                                </w:p>
                              </w:sdtContent>
                            </w:sdt>
                            <w:sdt>
                              <w:sdtPr>
                                <w:rPr>
                                  <w:b/>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Content>
                                <w:p w:rsidR="00997CA4" w:rsidRDefault="00997CA4" w:rsidP="00D57F8B">
                                  <w:pPr>
                                    <w:pStyle w:val="NoSpacing"/>
                                    <w:jc w:val="center"/>
                                    <w:rPr>
                                      <w:color w:val="FFFFFF" w:themeColor="background1"/>
                                      <w:sz w:val="40"/>
                                      <w:szCs w:val="40"/>
                                    </w:rPr>
                                  </w:pPr>
                                  <w:r w:rsidRPr="00D57F8B">
                                    <w:rPr>
                                      <w:b/>
                                      <w:color w:val="FFFFFF" w:themeColor="background1"/>
                                      <w:sz w:val="40"/>
                                      <w:szCs w:val="40"/>
                                      <w:lang w:val="sr-Cyrl-RS"/>
                                    </w:rPr>
                                    <w:t>ШКОЛСКА 2020/2021. ГОДИНА</w:t>
                                  </w:r>
                                </w:p>
                              </w:sdtContent>
                            </w:sdt>
                            <w:p w:rsidR="00997CA4" w:rsidRDefault="00997CA4">
                              <w:pPr>
                                <w:pStyle w:val="NoSpacing"/>
                                <w:rPr>
                                  <w:color w:val="FFFFFF" w:themeColor="background1"/>
                                </w:rPr>
                              </w:pPr>
                            </w:p>
                            <w:p w:rsidR="00997CA4" w:rsidRDefault="00997CA4">
                              <w:pPr>
                                <w:pStyle w:val="NoSpacing"/>
                                <w:rPr>
                                  <w:color w:val="FFFFFF" w:themeColor="background1"/>
                                </w:rPr>
                              </w:pPr>
                            </w:p>
                            <w:p w:rsidR="00997CA4" w:rsidRDefault="00997CA4">
                              <w:pPr>
                                <w:pStyle w:val="NoSpacing"/>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group>
                    <v:group id="Group 14" o:spid="_x0000_s103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2"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b/>
                                  <w:color w:val="FFFFFF" w:themeColor="background1"/>
                                  <w:sz w:val="44"/>
                                  <w:szCs w:val="44"/>
                                </w:rPr>
                                <w:alias w:val="Author"/>
                                <w:id w:val="16962296"/>
                                <w:dataBinding w:prefixMappings="xmlns:ns0='http://schemas.openxmlformats.org/package/2006/metadata/core-properties' xmlns:ns1='http://purl.org/dc/elements/1.1/'" w:xpath="/ns0:coreProperties[1]/ns1:creator[1]" w:storeItemID="{6C3C8BC8-F283-45AE-878A-BAB7291924A1}"/>
                                <w:text/>
                              </w:sdtPr>
                              <w:sdtContent>
                                <w:p w:rsidR="00997CA4" w:rsidRDefault="00997CA4" w:rsidP="00D57F8B">
                                  <w:pPr>
                                    <w:pStyle w:val="NoSpacing"/>
                                    <w:jc w:val="center"/>
                                    <w:rPr>
                                      <w:color w:val="FFFFFF" w:themeColor="background1"/>
                                    </w:rPr>
                                  </w:pPr>
                                  <w:r w:rsidRPr="00D57F8B">
                                    <w:rPr>
                                      <w:b/>
                                      <w:color w:val="FFFFFF" w:themeColor="background1"/>
                                      <w:sz w:val="44"/>
                                      <w:szCs w:val="44"/>
                                      <w:lang w:val="sr-Cyrl-RS"/>
                                    </w:rPr>
                                    <w:t>ИСТОРИЈУ НЕ ЗАБОРАВИ, ЕКОЛОГИЈОМ СЕ БАВИ</w:t>
                                  </w:r>
                                </w:p>
                              </w:sdtContent>
                            </w:sdt>
                            <w:p w:rsidR="00997CA4" w:rsidRDefault="00997CA4">
                              <w:pPr>
                                <w:pStyle w:val="NoSpacing"/>
                                <w:jc w:val="right"/>
                                <w:rPr>
                                  <w:color w:val="FFFFFF" w:themeColor="background1"/>
                                </w:rPr>
                              </w:pPr>
                            </w:p>
                            <w:sdt>
                              <w:sdtPr>
                                <w:rPr>
                                  <w:color w:val="FFFFFF" w:themeColor="background1"/>
                                </w:rPr>
                                <w:alias w:val="Date"/>
                                <w:id w:val="1696230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p w:rsidR="00997CA4" w:rsidRDefault="00997CA4">
                                  <w:pPr>
                                    <w:pStyle w:val="NoSpacing"/>
                                    <w:jc w:val="right"/>
                                    <w:rPr>
                                      <w:color w:val="FFFFFF" w:themeColor="background1"/>
                                    </w:rPr>
                                  </w:pPr>
                                  <w:r>
                                    <w:rPr>
                                      <w:color w:val="FFFFFF" w:themeColor="background1"/>
                                    </w:rPr>
                                    <w:t>[Pick the date]</w:t>
                                  </w:r>
                                </w:p>
                              </w:sdtContent>
                            </w:sdt>
                          </w:txbxContent>
                        </v:textbox>
                      </v:rect>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6FA4D66" wp14:editId="3B781C92">
                    <wp:simplePos x="0" y="0"/>
                    <wp:positionH relativeFrom="column">
                      <wp:posOffset>1733375</wp:posOffset>
                    </wp:positionH>
                    <wp:positionV relativeFrom="paragraph">
                      <wp:posOffset>-390525</wp:posOffset>
                    </wp:positionV>
                    <wp:extent cx="4462349" cy="85725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4462349"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244E" w:rsidRPr="00616E6D" w:rsidRDefault="0064244E" w:rsidP="00D57F8B">
                                <w:pPr>
                                  <w:jc w:val="center"/>
                                  <w:rPr>
                                    <w:b/>
                                    <w:color w:val="365F91" w:themeColor="accent1" w:themeShade="BF"/>
                                    <w:sz w:val="40"/>
                                    <w:szCs w:val="40"/>
                                    <w:lang w:val="sr-Cyrl-RS"/>
                                  </w:rPr>
                                </w:pPr>
                                <w:r w:rsidRPr="00616E6D">
                                  <w:rPr>
                                    <w:b/>
                                    <w:color w:val="365F91" w:themeColor="accent1" w:themeShade="BF"/>
                                    <w:sz w:val="40"/>
                                    <w:szCs w:val="40"/>
                                    <w:lang w:val="sr-Cyrl-RS"/>
                                  </w:rPr>
                                  <w:t>ОШ „ДУШАН ВУКАСОВИЋ ДИОГЕН“</w:t>
                                </w:r>
                              </w:p>
                              <w:p w:rsidR="0064244E" w:rsidRPr="00616E6D" w:rsidRDefault="0064244E" w:rsidP="00D57F8B">
                                <w:pPr>
                                  <w:jc w:val="center"/>
                                  <w:rPr>
                                    <w:b/>
                                    <w:color w:val="365F91" w:themeColor="accent1" w:themeShade="BF"/>
                                    <w:sz w:val="40"/>
                                    <w:szCs w:val="40"/>
                                    <w:lang w:val="sr-Cyrl-RS"/>
                                  </w:rPr>
                                </w:pPr>
                                <w:r w:rsidRPr="00616E6D">
                                  <w:rPr>
                                    <w:b/>
                                    <w:color w:val="365F91" w:themeColor="accent1" w:themeShade="BF"/>
                                    <w:sz w:val="40"/>
                                    <w:szCs w:val="40"/>
                                    <w:lang w:val="sr-Cyrl-RS"/>
                                  </w:rPr>
                                  <w:t>КУПИНОВО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136.5pt;margin-top:-30.75pt;width:351.3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" fillcolor="white [3201]" strokeweight=".5pt">
                    <v:textbox>
                      <w:txbxContent>
                        <w:p w:rsidR="00997CA4" w:rsidRPr="00616E6D" w:rsidRDefault="00997CA4" w:rsidP="00D57F8B">
                          <w:pPr>
                            <w:jc w:val="center"/>
                            <w:rPr>
                              <w:b/>
                              <w:color w:val="365F91" w:themeColor="accent1" w:themeShade="BF"/>
                              <w:sz w:val="40"/>
                              <w:szCs w:val="40"/>
                              <w:lang w:val="sr-Cyrl-RS"/>
                            </w:rPr>
                          </w:pPr>
                          <w:r w:rsidRPr="00616E6D">
                            <w:rPr>
                              <w:b/>
                              <w:color w:val="365F91" w:themeColor="accent1" w:themeShade="BF"/>
                              <w:sz w:val="40"/>
                              <w:szCs w:val="40"/>
                              <w:lang w:val="sr-Cyrl-RS"/>
                            </w:rPr>
                            <w:t>ОШ „ДУШАН ВУКАСОВИЋ ДИОГЕН“</w:t>
                          </w:r>
                        </w:p>
                        <w:p w:rsidR="00997CA4" w:rsidRPr="00616E6D" w:rsidRDefault="00997CA4" w:rsidP="00D57F8B">
                          <w:pPr>
                            <w:jc w:val="center"/>
                            <w:rPr>
                              <w:b/>
                              <w:color w:val="365F91" w:themeColor="accent1" w:themeShade="BF"/>
                              <w:sz w:val="40"/>
                              <w:szCs w:val="40"/>
                              <w:lang w:val="sr-Cyrl-RS"/>
                            </w:rPr>
                          </w:pPr>
                          <w:r w:rsidRPr="00616E6D">
                            <w:rPr>
                              <w:b/>
                              <w:color w:val="365F91" w:themeColor="accent1" w:themeShade="BF"/>
                              <w:sz w:val="40"/>
                              <w:szCs w:val="40"/>
                              <w:lang w:val="sr-Cyrl-RS"/>
                            </w:rPr>
                            <w:t>КУПИНОВО</w:t>
                          </w:r>
                        </w:p>
                      </w:txbxContent>
                    </v:textbox>
                  </v:shape>
                </w:pict>
              </mc:Fallback>
            </mc:AlternateContent>
          </w:r>
        </w:p>
        <w:p w:rsidR="00D57F8B" w:rsidRDefault="00D57F8B"/>
        <w:p w:rsidR="00D57F8B" w:rsidRDefault="00D57F8B">
          <w:pPr>
            <w:rPr>
              <w:rFonts w:ascii="Times New Roman" w:hAnsi="Times New Roman" w:cs="Times New Roman"/>
              <w:sz w:val="24"/>
              <w:szCs w:val="24"/>
            </w:rPr>
          </w:pPr>
          <w:r>
            <w:rPr>
              <w:rFonts w:ascii="Times New Roman" w:hAnsi="Times New Roman" w:cs="Times New Roman"/>
              <w:sz w:val="24"/>
              <w:szCs w:val="24"/>
            </w:rPr>
            <w:br w:type="page"/>
          </w:r>
        </w:p>
      </w:sdtContent>
    </w:sdt>
    <w:p w:rsidR="00433495" w:rsidRPr="00EB74F6" w:rsidRDefault="00D57F8B" w:rsidP="00D57F8B">
      <w:pPr>
        <w:jc w:val="center"/>
        <w:rPr>
          <w:rFonts w:ascii="Times New Roman" w:hAnsi="Times New Roman" w:cs="Times New Roman"/>
          <w:b/>
          <w:sz w:val="32"/>
          <w:szCs w:val="32"/>
          <w:lang w:val="sr-Cyrl-RS"/>
        </w:rPr>
      </w:pPr>
      <w:r w:rsidRPr="00EB74F6">
        <w:rPr>
          <w:rFonts w:ascii="Times New Roman" w:hAnsi="Times New Roman" w:cs="Times New Roman"/>
          <w:b/>
          <w:sz w:val="32"/>
          <w:szCs w:val="32"/>
          <w:lang w:val="sr-Cyrl-RS"/>
        </w:rPr>
        <w:lastRenderedPageBreak/>
        <w:t>САДРЖАЈ</w:t>
      </w:r>
    </w:p>
    <w:p w:rsidR="00EB74F6" w:rsidRPr="0064244E" w:rsidRDefault="00EB74F6" w:rsidP="00EB74F6">
      <w:pPr>
        <w:tabs>
          <w:tab w:val="left" w:pos="2580"/>
          <w:tab w:val="center" w:pos="4536"/>
        </w:tabs>
        <w:rPr>
          <w:rFonts w:ascii="Times New Roman" w:eastAsia="Times New Roman" w:hAnsi="Times New Roman" w:cs="Times New Roman"/>
          <w:b/>
          <w:color w:val="1F497D" w:themeColor="text2"/>
          <w:sz w:val="32"/>
          <w:szCs w:val="32"/>
          <w:lang w:val="sr-Cyrl-RS"/>
        </w:rPr>
      </w:pPr>
      <w:r w:rsidRPr="00EB74F6">
        <w:rPr>
          <w:rFonts w:ascii="Times New Roman" w:eastAsia="Times New Roman" w:hAnsi="Times New Roman" w:cs="Times New Roman"/>
          <w:b/>
          <w:color w:val="1F497D" w:themeColor="text2"/>
          <w:sz w:val="32"/>
          <w:szCs w:val="32"/>
        </w:rPr>
        <w:t>I УВОД.........................................................................................</w:t>
      </w:r>
      <w:r w:rsidRPr="00EB74F6">
        <w:rPr>
          <w:rFonts w:ascii="Times New Roman" w:eastAsia="Times New Roman" w:hAnsi="Times New Roman" w:cs="Times New Roman"/>
          <w:b/>
          <w:color w:val="1F497D" w:themeColor="text2"/>
          <w:sz w:val="32"/>
          <w:szCs w:val="32"/>
          <w:lang w:val="sr-Cyrl-RS"/>
        </w:rPr>
        <w:t>........</w:t>
      </w:r>
      <w:r w:rsidR="0064244E">
        <w:rPr>
          <w:rFonts w:ascii="Times New Roman" w:eastAsia="Times New Roman" w:hAnsi="Times New Roman" w:cs="Times New Roman"/>
          <w:b/>
          <w:color w:val="1F497D" w:themeColor="text2"/>
          <w:sz w:val="32"/>
          <w:szCs w:val="32"/>
        </w:rPr>
        <w:t>...</w:t>
      </w:r>
      <w:r w:rsidR="0064244E">
        <w:rPr>
          <w:rFonts w:ascii="Times New Roman" w:eastAsia="Times New Roman" w:hAnsi="Times New Roman" w:cs="Times New Roman"/>
          <w:b/>
          <w:color w:val="1F497D" w:themeColor="text2"/>
          <w:sz w:val="32"/>
          <w:szCs w:val="32"/>
          <w:lang w:val="sr-Cyrl-RS"/>
        </w:rPr>
        <w:t>8</w:t>
      </w:r>
    </w:p>
    <w:p w:rsidR="00EB74F6" w:rsidRPr="004D71E6" w:rsidRDefault="00EB74F6" w:rsidP="00EB74F6">
      <w:pPr>
        <w:rPr>
          <w:rFonts w:ascii="Calibri" w:eastAsia="Times New Roman" w:hAnsi="Calibri" w:cs="Times New Roman"/>
          <w:color w:val="000000" w:themeColor="text1"/>
          <w:sz w:val="28"/>
          <w:szCs w:val="28"/>
          <w:lang w:val="sr-Cyrl-RS"/>
        </w:rPr>
      </w:pPr>
      <w:r w:rsidRPr="00EB74F6">
        <w:rPr>
          <w:rFonts w:ascii="Times New Roman" w:eastAsia="Times New Roman" w:hAnsi="Times New Roman" w:cs="Times New Roman"/>
          <w:b/>
          <w:color w:val="000000" w:themeColor="text1"/>
          <w:sz w:val="28"/>
          <w:szCs w:val="28"/>
        </w:rPr>
        <w:t>1.1.ПОЛАЗНЕ ОСНОВЕ ИЗВЕШТАЈА О РАДУ ШКОЛЕ.................</w:t>
      </w:r>
      <w:r w:rsidRPr="00EB74F6">
        <w:rPr>
          <w:rFonts w:ascii="Times New Roman" w:eastAsia="Times New Roman" w:hAnsi="Times New Roman" w:cs="Times New Roman"/>
          <w:b/>
          <w:color w:val="000000" w:themeColor="text1"/>
          <w:sz w:val="28"/>
          <w:szCs w:val="28"/>
          <w:lang w:val="sr-Cyrl-RS"/>
        </w:rPr>
        <w:t>.....</w:t>
      </w:r>
      <w:r w:rsidR="004D71E6">
        <w:rPr>
          <w:rFonts w:ascii="Times New Roman" w:eastAsia="Times New Roman" w:hAnsi="Times New Roman" w:cs="Times New Roman"/>
          <w:b/>
          <w:color w:val="000000" w:themeColor="text1"/>
          <w:sz w:val="28"/>
          <w:szCs w:val="28"/>
        </w:rPr>
        <w:t>..</w:t>
      </w:r>
      <w:r w:rsidR="0064244E">
        <w:rPr>
          <w:rFonts w:ascii="Times New Roman" w:eastAsia="Times New Roman" w:hAnsi="Times New Roman" w:cs="Times New Roman"/>
          <w:b/>
          <w:color w:val="000000" w:themeColor="text1"/>
          <w:sz w:val="28"/>
          <w:szCs w:val="28"/>
          <w:lang w:val="sr-Cyrl-RS"/>
        </w:rPr>
        <w:t>.10</w:t>
      </w:r>
    </w:p>
    <w:p w:rsidR="00EB74F6" w:rsidRPr="004D71E6" w:rsidRDefault="00EB74F6" w:rsidP="00EB74F6">
      <w:pPr>
        <w:rPr>
          <w:rFonts w:ascii="Calibri" w:eastAsia="Times New Roman" w:hAnsi="Calibri" w:cs="Times New Roman"/>
          <w:color w:val="000000" w:themeColor="text1"/>
          <w:sz w:val="28"/>
          <w:szCs w:val="28"/>
          <w:lang w:val="sr-Cyrl-RS"/>
        </w:rPr>
      </w:pPr>
      <w:r w:rsidRPr="00EB74F6">
        <w:rPr>
          <w:rFonts w:ascii="Times New Roman" w:eastAsia="Times New Roman" w:hAnsi="Times New Roman" w:cs="Times New Roman"/>
          <w:b/>
          <w:color w:val="000000" w:themeColor="text1"/>
          <w:sz w:val="28"/>
          <w:szCs w:val="28"/>
        </w:rPr>
        <w:t>1.2.ЦИЉЕВИ И ИСХОДИ ОБРАЗОВАЊА И ВАСПИТАЊА...........</w:t>
      </w:r>
      <w:r w:rsidRPr="00EB74F6">
        <w:rPr>
          <w:rFonts w:ascii="Times New Roman" w:eastAsia="Times New Roman" w:hAnsi="Times New Roman" w:cs="Times New Roman"/>
          <w:b/>
          <w:color w:val="000000" w:themeColor="text1"/>
          <w:sz w:val="28"/>
          <w:szCs w:val="28"/>
          <w:lang w:val="sr-Cyrl-RS"/>
        </w:rPr>
        <w:t>.....</w:t>
      </w:r>
      <w:r w:rsidR="004D71E6">
        <w:rPr>
          <w:rFonts w:ascii="Times New Roman" w:eastAsia="Times New Roman" w:hAnsi="Times New Roman" w:cs="Times New Roman"/>
          <w:b/>
          <w:color w:val="000000" w:themeColor="text1"/>
          <w:sz w:val="28"/>
          <w:szCs w:val="28"/>
        </w:rPr>
        <w:t>...</w:t>
      </w:r>
      <w:r w:rsidR="0064244E">
        <w:rPr>
          <w:rFonts w:ascii="Times New Roman" w:eastAsia="Times New Roman" w:hAnsi="Times New Roman" w:cs="Times New Roman"/>
          <w:b/>
          <w:color w:val="000000" w:themeColor="text1"/>
          <w:sz w:val="28"/>
          <w:szCs w:val="28"/>
          <w:lang w:val="sr-Cyrl-RS"/>
        </w:rPr>
        <w:t>11</w:t>
      </w:r>
    </w:p>
    <w:p w:rsidR="00EB74F6" w:rsidRPr="004D71E6" w:rsidRDefault="00EB74F6" w:rsidP="00EB74F6">
      <w:pPr>
        <w:rPr>
          <w:rFonts w:ascii="Times New Roman" w:eastAsia="Times New Roman" w:hAnsi="Times New Roman" w:cs="Times New Roman"/>
          <w:b/>
          <w:color w:val="000000" w:themeColor="text1"/>
          <w:sz w:val="28"/>
          <w:szCs w:val="28"/>
          <w:lang w:val="sr-Cyrl-RS"/>
        </w:rPr>
      </w:pPr>
      <w:r w:rsidRPr="00EB74F6">
        <w:rPr>
          <w:rFonts w:ascii="Times New Roman" w:eastAsia="Times New Roman" w:hAnsi="Times New Roman" w:cs="Times New Roman"/>
          <w:b/>
          <w:color w:val="000000" w:themeColor="text1"/>
          <w:sz w:val="28"/>
          <w:szCs w:val="28"/>
        </w:rPr>
        <w:t>1.3.ПРИМАРНИ ЗАДАЦИ ШКОЛЕ........................................................</w:t>
      </w:r>
      <w:r w:rsidRPr="00EB74F6">
        <w:rPr>
          <w:rFonts w:ascii="Times New Roman" w:eastAsia="Times New Roman" w:hAnsi="Times New Roman" w:cs="Times New Roman"/>
          <w:b/>
          <w:color w:val="000000" w:themeColor="text1"/>
          <w:sz w:val="28"/>
          <w:szCs w:val="28"/>
          <w:lang w:val="sr-Cyrl-RS"/>
        </w:rPr>
        <w:t>.....</w:t>
      </w:r>
      <w:r w:rsidRPr="00EB74F6">
        <w:rPr>
          <w:rFonts w:ascii="Times New Roman" w:eastAsia="Times New Roman" w:hAnsi="Times New Roman" w:cs="Times New Roman"/>
          <w:b/>
          <w:color w:val="000000" w:themeColor="text1"/>
          <w:sz w:val="28"/>
          <w:szCs w:val="28"/>
        </w:rPr>
        <w:t>...</w:t>
      </w:r>
      <w:r w:rsidR="0064244E">
        <w:rPr>
          <w:rFonts w:ascii="Times New Roman" w:eastAsia="Times New Roman" w:hAnsi="Times New Roman" w:cs="Times New Roman"/>
          <w:b/>
          <w:color w:val="000000" w:themeColor="text1"/>
          <w:sz w:val="28"/>
          <w:szCs w:val="28"/>
          <w:lang w:val="sr-Cyrl-RS"/>
        </w:rPr>
        <w:t>14</w:t>
      </w:r>
    </w:p>
    <w:p w:rsidR="00EB74F6" w:rsidRPr="004D71E6" w:rsidRDefault="00EB74F6" w:rsidP="00EB74F6">
      <w:pPr>
        <w:tabs>
          <w:tab w:val="left" w:pos="2580"/>
          <w:tab w:val="center" w:pos="4536"/>
        </w:tabs>
        <w:rPr>
          <w:rFonts w:ascii="Times New Roman" w:eastAsia="Times New Roman" w:hAnsi="Times New Roman" w:cs="Times New Roman"/>
          <w:b/>
          <w:color w:val="1F497D" w:themeColor="text2"/>
          <w:sz w:val="32"/>
          <w:szCs w:val="32"/>
          <w:lang w:val="sr-Cyrl-RS"/>
        </w:rPr>
      </w:pPr>
      <w:r w:rsidRPr="00EB74F6">
        <w:rPr>
          <w:rFonts w:ascii="Times New Roman" w:eastAsia="Times New Roman" w:hAnsi="Times New Roman" w:cs="Times New Roman"/>
          <w:b/>
          <w:color w:val="1F497D" w:themeColor="text2"/>
          <w:sz w:val="32"/>
          <w:szCs w:val="32"/>
        </w:rPr>
        <w:t xml:space="preserve">II </w:t>
      </w:r>
      <w:r w:rsidRPr="00616E6D">
        <w:rPr>
          <w:rFonts w:ascii="Times New Roman" w:eastAsia="Times New Roman" w:hAnsi="Times New Roman" w:cs="Times New Roman"/>
          <w:b/>
          <w:color w:val="1F497D" w:themeColor="text2"/>
          <w:sz w:val="32"/>
          <w:szCs w:val="32"/>
        </w:rPr>
        <w:t>ОСНОВНИ</w:t>
      </w:r>
      <w:r w:rsidRPr="00EB74F6">
        <w:rPr>
          <w:rFonts w:ascii="Times New Roman" w:eastAsia="Times New Roman" w:hAnsi="Times New Roman" w:cs="Times New Roman"/>
          <w:b/>
          <w:color w:val="1F497D" w:themeColor="text2"/>
          <w:sz w:val="32"/>
          <w:szCs w:val="32"/>
        </w:rPr>
        <w:t xml:space="preserve"> ПОДАЦИ О ШКОЛИ....................................</w:t>
      </w:r>
      <w:r w:rsidRPr="00EB74F6">
        <w:rPr>
          <w:rFonts w:ascii="Times New Roman" w:eastAsia="Times New Roman" w:hAnsi="Times New Roman" w:cs="Times New Roman"/>
          <w:b/>
          <w:color w:val="1F497D" w:themeColor="text2"/>
          <w:sz w:val="32"/>
          <w:szCs w:val="32"/>
          <w:lang w:val="sr-Cyrl-RS"/>
        </w:rPr>
        <w:t>......</w:t>
      </w:r>
      <w:r w:rsidRPr="00EB74F6">
        <w:rPr>
          <w:rFonts w:ascii="Times New Roman" w:eastAsia="Times New Roman" w:hAnsi="Times New Roman" w:cs="Times New Roman"/>
          <w:b/>
          <w:color w:val="1F497D" w:themeColor="text2"/>
          <w:sz w:val="32"/>
          <w:szCs w:val="32"/>
        </w:rPr>
        <w:t>.....</w:t>
      </w:r>
      <w:r w:rsidR="0064244E">
        <w:rPr>
          <w:rFonts w:ascii="Times New Roman" w:eastAsia="Times New Roman" w:hAnsi="Times New Roman" w:cs="Times New Roman"/>
          <w:b/>
          <w:color w:val="1F497D" w:themeColor="text2"/>
          <w:sz w:val="32"/>
          <w:szCs w:val="32"/>
          <w:lang w:val="sr-Cyrl-RS"/>
        </w:rPr>
        <w:t>15</w:t>
      </w:r>
    </w:p>
    <w:p w:rsidR="00EB74F6" w:rsidRPr="004D71E6" w:rsidRDefault="00EB74F6" w:rsidP="00EB74F6">
      <w:pPr>
        <w:rPr>
          <w:rFonts w:ascii="Times New Roman" w:eastAsia="Times New Roman" w:hAnsi="Times New Roman" w:cs="Times New Roman"/>
          <w:b/>
          <w:color w:val="000000" w:themeColor="text1"/>
          <w:sz w:val="28"/>
          <w:szCs w:val="28"/>
          <w:lang w:val="sr-Cyrl-RS"/>
        </w:rPr>
      </w:pPr>
      <w:r w:rsidRPr="00EB74F6">
        <w:rPr>
          <w:rFonts w:ascii="Times New Roman" w:eastAsia="Times New Roman" w:hAnsi="Times New Roman" w:cs="Times New Roman"/>
          <w:b/>
          <w:color w:val="000000" w:themeColor="text1"/>
          <w:sz w:val="28"/>
          <w:szCs w:val="28"/>
        </w:rPr>
        <w:t>2.1.ЛИЧНА КАРТА ШКОЛЕ......................................................................</w:t>
      </w:r>
      <w:r w:rsidRPr="00EB74F6">
        <w:rPr>
          <w:rFonts w:ascii="Times New Roman" w:eastAsia="Times New Roman" w:hAnsi="Times New Roman" w:cs="Times New Roman"/>
          <w:b/>
          <w:color w:val="000000" w:themeColor="text1"/>
          <w:sz w:val="28"/>
          <w:szCs w:val="28"/>
          <w:lang w:val="sr-Cyrl-RS"/>
        </w:rPr>
        <w:t>....</w:t>
      </w:r>
      <w:r w:rsidRPr="00EB74F6">
        <w:rPr>
          <w:rFonts w:ascii="Times New Roman" w:eastAsia="Times New Roman" w:hAnsi="Times New Roman" w:cs="Times New Roman"/>
          <w:b/>
          <w:color w:val="000000" w:themeColor="text1"/>
          <w:sz w:val="28"/>
          <w:szCs w:val="28"/>
        </w:rPr>
        <w:t>..</w:t>
      </w:r>
      <w:r w:rsidR="0064244E">
        <w:rPr>
          <w:rFonts w:ascii="Times New Roman" w:eastAsia="Times New Roman" w:hAnsi="Times New Roman" w:cs="Times New Roman"/>
          <w:b/>
          <w:color w:val="000000" w:themeColor="text1"/>
          <w:sz w:val="28"/>
          <w:szCs w:val="28"/>
          <w:lang w:val="sr-Cyrl-RS"/>
        </w:rPr>
        <w:t>16</w:t>
      </w:r>
    </w:p>
    <w:p w:rsidR="00EB74F6" w:rsidRPr="0064244E" w:rsidRDefault="004D71E6" w:rsidP="00EB74F6">
      <w:pPr>
        <w:rPr>
          <w:rFonts w:ascii="Times New Roman" w:eastAsia="Times New Roman" w:hAnsi="Times New Roman" w:cs="Times New Roman"/>
          <w:b/>
          <w:color w:val="000000" w:themeColor="text1"/>
          <w:sz w:val="28"/>
          <w:szCs w:val="28"/>
          <w:lang w:val="sr-Cyrl-RS"/>
        </w:rPr>
      </w:pPr>
      <w:r>
        <w:rPr>
          <w:rFonts w:ascii="Times New Roman" w:eastAsia="Times New Roman" w:hAnsi="Times New Roman" w:cs="Times New Roman"/>
          <w:b/>
          <w:color w:val="000000" w:themeColor="text1"/>
          <w:sz w:val="28"/>
          <w:szCs w:val="28"/>
        </w:rPr>
        <w:t>2.</w:t>
      </w:r>
      <w:r>
        <w:rPr>
          <w:rFonts w:ascii="Times New Roman" w:eastAsia="Times New Roman" w:hAnsi="Times New Roman" w:cs="Times New Roman"/>
          <w:b/>
          <w:color w:val="000000" w:themeColor="text1"/>
          <w:sz w:val="28"/>
          <w:szCs w:val="28"/>
          <w:lang w:val="sr-Cyrl-RS"/>
        </w:rPr>
        <w:t>2</w:t>
      </w:r>
      <w:r w:rsidR="00EB74F6" w:rsidRPr="00EB74F6">
        <w:rPr>
          <w:rFonts w:ascii="Times New Roman" w:eastAsia="Times New Roman" w:hAnsi="Times New Roman" w:cs="Times New Roman"/>
          <w:b/>
          <w:color w:val="000000" w:themeColor="text1"/>
          <w:sz w:val="28"/>
          <w:szCs w:val="28"/>
        </w:rPr>
        <w:t>.МИСИЈА, ВИЗИЈА И РЕАЛИЗАЦИЈА РАЗВОЈНОГ ПЛАНА ШКОЛЕ...........................................................................................................</w:t>
      </w:r>
      <w:r w:rsidR="00EB74F6" w:rsidRPr="00EB74F6">
        <w:rPr>
          <w:rFonts w:ascii="Times New Roman" w:eastAsia="Times New Roman" w:hAnsi="Times New Roman" w:cs="Times New Roman"/>
          <w:b/>
          <w:color w:val="000000" w:themeColor="text1"/>
          <w:sz w:val="28"/>
          <w:szCs w:val="28"/>
          <w:lang w:val="sr-Cyrl-RS"/>
        </w:rPr>
        <w:t>.....</w:t>
      </w:r>
      <w:r w:rsidR="00EB74F6" w:rsidRPr="00EB74F6">
        <w:rPr>
          <w:rFonts w:ascii="Times New Roman" w:eastAsia="Times New Roman" w:hAnsi="Times New Roman" w:cs="Times New Roman"/>
          <w:b/>
          <w:color w:val="000000" w:themeColor="text1"/>
          <w:sz w:val="28"/>
          <w:szCs w:val="28"/>
        </w:rPr>
        <w:t>.</w:t>
      </w:r>
      <w:r w:rsidR="0064244E">
        <w:rPr>
          <w:rFonts w:ascii="Times New Roman" w:eastAsia="Times New Roman" w:hAnsi="Times New Roman" w:cs="Times New Roman"/>
          <w:b/>
          <w:color w:val="000000" w:themeColor="text1"/>
          <w:sz w:val="28"/>
          <w:szCs w:val="28"/>
          <w:lang w:val="sr-Cyrl-RS"/>
        </w:rPr>
        <w:t>17</w:t>
      </w:r>
    </w:p>
    <w:p w:rsidR="0064244E" w:rsidRDefault="00EB74F6" w:rsidP="00EB74F6">
      <w:pPr>
        <w:rPr>
          <w:rFonts w:ascii="Times New Roman" w:eastAsia="Times New Roman" w:hAnsi="Times New Roman" w:cs="Times New Roman"/>
          <w:b/>
          <w:color w:val="000000" w:themeColor="text1"/>
          <w:sz w:val="24"/>
          <w:szCs w:val="24"/>
          <w:lang w:val="sr-Cyrl-CS"/>
        </w:rPr>
      </w:pPr>
      <w:r w:rsidRPr="00EB74F6">
        <w:rPr>
          <w:rFonts w:ascii="Times New Roman" w:eastAsia="Times New Roman" w:hAnsi="Times New Roman" w:cs="Times New Roman"/>
          <w:b/>
          <w:color w:val="000000" w:themeColor="text1"/>
          <w:sz w:val="24"/>
          <w:szCs w:val="24"/>
          <w:lang w:val="sr-Cyrl-CS"/>
        </w:rPr>
        <w:t>2.3.1. МИСИЈА ШКОЛЕ</w:t>
      </w:r>
      <w:r w:rsidR="0064244E">
        <w:rPr>
          <w:rFonts w:ascii="Times New Roman" w:eastAsia="Times New Roman" w:hAnsi="Times New Roman" w:cs="Times New Roman"/>
          <w:b/>
          <w:color w:val="000000" w:themeColor="text1"/>
          <w:sz w:val="24"/>
          <w:szCs w:val="24"/>
          <w:lang w:val="sr-Cyrl-CS"/>
        </w:rPr>
        <w:t>...........................................................................................................17</w:t>
      </w:r>
    </w:p>
    <w:p w:rsidR="00EB74F6" w:rsidRPr="00EB74F6" w:rsidRDefault="00EB74F6" w:rsidP="00EB74F6">
      <w:pPr>
        <w:rPr>
          <w:rFonts w:ascii="Times New Roman" w:eastAsia="Times New Roman" w:hAnsi="Times New Roman" w:cs="Times New Roman"/>
          <w:b/>
          <w:color w:val="000000" w:themeColor="text1"/>
          <w:sz w:val="28"/>
          <w:szCs w:val="28"/>
          <w:lang w:val="sr-Cyrl-CS"/>
        </w:rPr>
      </w:pPr>
      <w:r w:rsidRPr="00EB74F6">
        <w:rPr>
          <w:rFonts w:ascii="Times New Roman" w:eastAsia="Times New Roman" w:hAnsi="Times New Roman" w:cs="Times New Roman"/>
          <w:b/>
          <w:color w:val="000000" w:themeColor="text1"/>
          <w:sz w:val="24"/>
          <w:szCs w:val="24"/>
          <w:lang w:val="sr-Cyrl-CS"/>
        </w:rPr>
        <w:t>2.3.2. ВИЗИЈА ШКОЛЕ................................................................</w:t>
      </w:r>
      <w:r w:rsidR="0064244E">
        <w:rPr>
          <w:rFonts w:ascii="Times New Roman" w:eastAsia="Times New Roman" w:hAnsi="Times New Roman" w:cs="Times New Roman"/>
          <w:b/>
          <w:color w:val="000000" w:themeColor="text1"/>
          <w:sz w:val="24"/>
          <w:szCs w:val="24"/>
          <w:lang w:val="sr-Cyrl-CS"/>
        </w:rPr>
        <w:t>.............................................17</w:t>
      </w:r>
    </w:p>
    <w:p w:rsidR="00EB74F6" w:rsidRPr="00EB74F6" w:rsidRDefault="00EB74F6" w:rsidP="00EB74F6">
      <w:pPr>
        <w:rPr>
          <w:rFonts w:ascii="Times New Roman" w:eastAsia="Times New Roman" w:hAnsi="Times New Roman" w:cs="Times New Roman"/>
          <w:b/>
          <w:color w:val="000000" w:themeColor="text1"/>
          <w:sz w:val="24"/>
          <w:szCs w:val="24"/>
        </w:rPr>
      </w:pPr>
      <w:r w:rsidRPr="00EB74F6">
        <w:rPr>
          <w:rFonts w:ascii="Times New Roman" w:eastAsia="Times New Roman" w:hAnsi="Times New Roman" w:cs="Times New Roman"/>
          <w:b/>
          <w:color w:val="000000" w:themeColor="text1"/>
          <w:sz w:val="24"/>
          <w:szCs w:val="24"/>
          <w:lang w:val="sr-Cyrl-CS"/>
        </w:rPr>
        <w:t>2.3.3. ИЗВЕШТАЈ О РЕАЛИЗАЦИЈИ РАЗВОЈНИХ АКТИВНОСТИ ШКОЛЕ...........</w:t>
      </w:r>
      <w:r w:rsidR="0064244E">
        <w:rPr>
          <w:rFonts w:ascii="Times New Roman" w:eastAsia="Times New Roman" w:hAnsi="Times New Roman" w:cs="Times New Roman"/>
          <w:b/>
          <w:color w:val="000000" w:themeColor="text1"/>
          <w:sz w:val="24"/>
          <w:szCs w:val="24"/>
          <w:lang w:val="sr-Cyrl-CS"/>
        </w:rPr>
        <w:t>17</w:t>
      </w:r>
    </w:p>
    <w:p w:rsidR="00EB74F6" w:rsidRPr="00EB74F6" w:rsidRDefault="00EB74F6" w:rsidP="00EB74F6">
      <w:pPr>
        <w:jc w:val="center"/>
        <w:rPr>
          <w:rFonts w:ascii="Times New Roman" w:eastAsia="Times New Roman" w:hAnsi="Times New Roman" w:cs="Times New Roman"/>
          <w:b/>
          <w:color w:val="000000" w:themeColor="text1"/>
          <w:sz w:val="28"/>
          <w:szCs w:val="28"/>
          <w:lang w:val="sr-Cyrl-CS"/>
        </w:rPr>
      </w:pPr>
      <w:r w:rsidRPr="00EB74F6">
        <w:rPr>
          <w:rFonts w:ascii="Times New Roman" w:eastAsia="Times New Roman" w:hAnsi="Times New Roman" w:cs="Times New Roman"/>
          <w:b/>
          <w:color w:val="000000" w:themeColor="text1"/>
          <w:sz w:val="28"/>
          <w:szCs w:val="28"/>
        </w:rPr>
        <w:t>2.4.</w:t>
      </w:r>
      <w:r w:rsidRPr="00EB74F6">
        <w:rPr>
          <w:rFonts w:ascii="Times New Roman" w:eastAsia="Times New Roman" w:hAnsi="Times New Roman" w:cs="Times New Roman"/>
          <w:b/>
          <w:color w:val="000000" w:themeColor="text1"/>
          <w:sz w:val="28"/>
          <w:szCs w:val="28"/>
          <w:lang w:val="sr-Cyrl-CS"/>
        </w:rPr>
        <w:t>МОТО, ЛОГО И ХИМНА ШКОЛЕ...........................</w:t>
      </w:r>
      <w:r w:rsidR="0064244E">
        <w:rPr>
          <w:rFonts w:ascii="Times New Roman" w:eastAsia="Times New Roman" w:hAnsi="Times New Roman" w:cs="Times New Roman"/>
          <w:b/>
          <w:color w:val="000000" w:themeColor="text1"/>
          <w:sz w:val="28"/>
          <w:szCs w:val="28"/>
          <w:lang w:val="sr-Cyrl-CS"/>
        </w:rPr>
        <w:t>...............................31</w:t>
      </w:r>
    </w:p>
    <w:p w:rsidR="00616E6D" w:rsidRPr="004D71E6" w:rsidRDefault="00616E6D" w:rsidP="00616E6D">
      <w:pPr>
        <w:tabs>
          <w:tab w:val="left" w:pos="2580"/>
          <w:tab w:val="center" w:pos="4536"/>
        </w:tabs>
        <w:rPr>
          <w:rFonts w:ascii="Times New Roman" w:eastAsia="Times New Roman" w:hAnsi="Times New Roman" w:cs="Times New Roman"/>
          <w:b/>
          <w:color w:val="1F497D" w:themeColor="text2"/>
          <w:sz w:val="32"/>
          <w:szCs w:val="32"/>
          <w:lang w:val="sr-Cyrl-RS"/>
        </w:rPr>
      </w:pPr>
      <w:r w:rsidRPr="00616E6D">
        <w:rPr>
          <w:rFonts w:ascii="Times New Roman" w:eastAsia="Times New Roman" w:hAnsi="Times New Roman" w:cs="Times New Roman"/>
          <w:b/>
          <w:color w:val="1F497D" w:themeColor="text2"/>
          <w:sz w:val="32"/>
          <w:szCs w:val="32"/>
        </w:rPr>
        <w:t>III УСЛОВИ РАДА ШКОЛЕ....................................................</w:t>
      </w:r>
      <w:r w:rsidRPr="00616E6D">
        <w:rPr>
          <w:rFonts w:ascii="Times New Roman" w:eastAsia="Times New Roman" w:hAnsi="Times New Roman" w:cs="Times New Roman"/>
          <w:b/>
          <w:color w:val="1F497D" w:themeColor="text2"/>
          <w:sz w:val="32"/>
          <w:szCs w:val="32"/>
          <w:lang w:val="sr-Cyrl-RS"/>
        </w:rPr>
        <w:t>.....</w:t>
      </w:r>
      <w:r>
        <w:rPr>
          <w:rFonts w:ascii="Times New Roman" w:eastAsia="Times New Roman" w:hAnsi="Times New Roman" w:cs="Times New Roman"/>
          <w:b/>
          <w:color w:val="1F497D" w:themeColor="text2"/>
          <w:sz w:val="32"/>
          <w:szCs w:val="32"/>
        </w:rPr>
        <w:t>...</w:t>
      </w:r>
      <w:r w:rsidR="004D71E6">
        <w:rPr>
          <w:rFonts w:ascii="Times New Roman" w:eastAsia="Times New Roman" w:hAnsi="Times New Roman" w:cs="Times New Roman"/>
          <w:b/>
          <w:color w:val="1F497D" w:themeColor="text2"/>
          <w:sz w:val="32"/>
          <w:szCs w:val="32"/>
          <w:lang w:val="sr-Cyrl-RS"/>
        </w:rPr>
        <w:t>32</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3.1.</w:t>
      </w:r>
      <w:r w:rsidRPr="00616E6D">
        <w:rPr>
          <w:rFonts w:ascii="Times New Roman" w:eastAsia="Times New Roman" w:hAnsi="Times New Roman" w:cs="Times New Roman"/>
          <w:b/>
          <w:sz w:val="28"/>
          <w:szCs w:val="28"/>
        </w:rPr>
        <w:t>ПРОСТОРНИ И МАТЕРИЈАЛНО-ТЕХНИЧКИ УСЛОВ</w:t>
      </w:r>
      <w:r w:rsidRPr="00616E6D">
        <w:rPr>
          <w:rFonts w:ascii="Times New Roman" w:eastAsia="Times New Roman" w:hAnsi="Times New Roman" w:cs="Times New Roman"/>
          <w:b/>
          <w:sz w:val="28"/>
          <w:szCs w:val="28"/>
          <w:lang w:val="sr-Cyrl-CS"/>
        </w:rPr>
        <w:t>И.................</w:t>
      </w:r>
      <w:r w:rsidR="004D71E6">
        <w:rPr>
          <w:rFonts w:ascii="Times New Roman" w:eastAsia="Times New Roman" w:hAnsi="Times New Roman" w:cs="Times New Roman"/>
          <w:b/>
          <w:sz w:val="28"/>
          <w:szCs w:val="28"/>
          <w:lang w:val="sr-Cyrl-CS"/>
        </w:rPr>
        <w:t>32</w:t>
      </w:r>
    </w:p>
    <w:p w:rsidR="00616E6D" w:rsidRPr="00616E6D" w:rsidRDefault="0064244E" w:rsidP="00616E6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CS"/>
        </w:rPr>
        <w:t>3.1.1</w:t>
      </w:r>
      <w:r w:rsidR="00616E6D" w:rsidRPr="00616E6D">
        <w:rPr>
          <w:rFonts w:ascii="Times New Roman" w:eastAsia="Times New Roman" w:hAnsi="Times New Roman" w:cs="Times New Roman"/>
          <w:b/>
          <w:sz w:val="24"/>
          <w:szCs w:val="24"/>
          <w:lang w:val="sr-Cyrl-CS"/>
        </w:rPr>
        <w:t>. МАТЕРИЈАЛНО-ТЕХНИЧКИ УСЛОВИ..................................................................</w:t>
      </w:r>
      <w:r>
        <w:rPr>
          <w:rFonts w:ascii="Times New Roman" w:eastAsia="Times New Roman" w:hAnsi="Times New Roman" w:cs="Times New Roman"/>
          <w:b/>
          <w:sz w:val="24"/>
          <w:szCs w:val="24"/>
          <w:lang w:val="sr-Cyrl-CS"/>
        </w:rPr>
        <w:t>37</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3.2.КАДРОВСКИ УСЛОВИ...............................................................................</w:t>
      </w:r>
      <w:r w:rsidR="004D71E6">
        <w:rPr>
          <w:rFonts w:ascii="Times New Roman" w:eastAsia="Times New Roman" w:hAnsi="Times New Roman" w:cs="Times New Roman"/>
          <w:b/>
          <w:sz w:val="28"/>
          <w:szCs w:val="28"/>
          <w:lang w:val="sr-Cyrl-CS"/>
        </w:rPr>
        <w:t>38</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rPr>
        <w:t>3.2.</w:t>
      </w:r>
      <w:r w:rsidRPr="00616E6D">
        <w:rPr>
          <w:rFonts w:ascii="Times New Roman" w:eastAsia="Times New Roman" w:hAnsi="Times New Roman" w:cs="Times New Roman"/>
          <w:b/>
          <w:sz w:val="24"/>
          <w:szCs w:val="24"/>
          <w:lang w:val="sr-Cyrl-CS"/>
        </w:rPr>
        <w:t>1.СТРУКТУРА НАСТАВНОГ И ВАННАСТАВНОГ КАДРА....................................</w:t>
      </w:r>
      <w:r w:rsidR="00F919E1">
        <w:rPr>
          <w:rFonts w:ascii="Times New Roman" w:eastAsia="Times New Roman" w:hAnsi="Times New Roman" w:cs="Times New Roman"/>
          <w:b/>
          <w:sz w:val="24"/>
          <w:szCs w:val="24"/>
          <w:lang w:val="sr-Cyrl-CS"/>
        </w:rPr>
        <w:t>38</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rPr>
        <w:t>3.2.</w:t>
      </w:r>
      <w:r w:rsidRPr="00616E6D">
        <w:rPr>
          <w:rFonts w:ascii="Times New Roman" w:eastAsia="Times New Roman" w:hAnsi="Times New Roman" w:cs="Times New Roman"/>
          <w:b/>
          <w:sz w:val="24"/>
          <w:szCs w:val="24"/>
          <w:lang w:val="sr-Cyrl-CS"/>
        </w:rPr>
        <w:t>2.ОЦЕНА КАДРОВСКИХ УСЛОВА ПРЕМА ПРАВИЛНИКУ.................................</w:t>
      </w:r>
      <w:r w:rsidR="00F919E1">
        <w:rPr>
          <w:rFonts w:ascii="Times New Roman" w:eastAsia="Times New Roman" w:hAnsi="Times New Roman" w:cs="Times New Roman"/>
          <w:b/>
          <w:sz w:val="24"/>
          <w:szCs w:val="24"/>
          <w:lang w:val="sr-Cyrl-CS"/>
        </w:rPr>
        <w:t>43</w:t>
      </w:r>
    </w:p>
    <w:p w:rsidR="00616E6D" w:rsidRPr="00616E6D" w:rsidRDefault="00616E6D" w:rsidP="00616E6D">
      <w:pPr>
        <w:rPr>
          <w:rFonts w:ascii="Times New Roman" w:eastAsia="Times New Roman" w:hAnsi="Times New Roman" w:cs="Times New Roman"/>
          <w:b/>
          <w:color w:val="7030A0"/>
          <w:sz w:val="24"/>
          <w:szCs w:val="24"/>
        </w:rPr>
      </w:pPr>
      <w:r w:rsidRPr="00616E6D">
        <w:rPr>
          <w:rFonts w:ascii="Times New Roman" w:eastAsia="Times New Roman" w:hAnsi="Times New Roman" w:cs="Times New Roman"/>
          <w:b/>
          <w:sz w:val="24"/>
          <w:szCs w:val="24"/>
        </w:rPr>
        <w:t>3.2.</w:t>
      </w:r>
      <w:r w:rsidRPr="00616E6D">
        <w:rPr>
          <w:rFonts w:ascii="Times New Roman" w:eastAsia="Times New Roman" w:hAnsi="Times New Roman" w:cs="Times New Roman"/>
          <w:b/>
          <w:sz w:val="24"/>
          <w:szCs w:val="24"/>
          <w:lang w:val="sr-Cyrl-CS"/>
        </w:rPr>
        <w:t>3.ФЛУКТУАЦИЈА КАДРОВА..........................................................................................</w:t>
      </w:r>
      <w:r w:rsidR="00F919E1">
        <w:rPr>
          <w:rFonts w:ascii="Times New Roman" w:eastAsia="Times New Roman" w:hAnsi="Times New Roman" w:cs="Times New Roman"/>
          <w:b/>
          <w:sz w:val="24"/>
          <w:szCs w:val="24"/>
          <w:lang w:val="sr-Cyrl-CS"/>
        </w:rPr>
        <w:t>43</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3.3.СРЕДИНСКИ И ЕКОЛОШКИ УСЛОВИ................................................</w:t>
      </w:r>
      <w:r w:rsidR="00F919E1">
        <w:rPr>
          <w:rFonts w:ascii="Times New Roman" w:eastAsia="Times New Roman" w:hAnsi="Times New Roman" w:cs="Times New Roman"/>
          <w:b/>
          <w:sz w:val="28"/>
          <w:szCs w:val="28"/>
          <w:lang w:val="sr-Cyrl-CS"/>
        </w:rPr>
        <w:t>44</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3.4.СОЦИЈАЛНИ И ПОРОДИЧНИ УСЛОВИ..............................................</w:t>
      </w:r>
      <w:r w:rsidR="0064244E">
        <w:rPr>
          <w:rFonts w:ascii="Times New Roman" w:eastAsia="Times New Roman" w:hAnsi="Times New Roman" w:cs="Times New Roman"/>
          <w:b/>
          <w:sz w:val="28"/>
          <w:szCs w:val="28"/>
          <w:lang w:val="sr-Cyrl-CS"/>
        </w:rPr>
        <w:t>45</w:t>
      </w:r>
    </w:p>
    <w:p w:rsidR="00616E6D" w:rsidRPr="00F919E1" w:rsidRDefault="009A19D0" w:rsidP="00616E6D">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lastRenderedPageBreak/>
        <w:t>3</w:t>
      </w:r>
      <w:r w:rsidR="00616E6D" w:rsidRPr="00616E6D">
        <w:rPr>
          <w:rFonts w:ascii="Times New Roman" w:eastAsia="Times New Roman" w:hAnsi="Times New Roman" w:cs="Times New Roman"/>
          <w:b/>
          <w:sz w:val="24"/>
          <w:szCs w:val="24"/>
        </w:rPr>
        <w:t>.4.1. ПОРОДИЧНИ УСЛОВИ УЧЕНИКА........................................................</w:t>
      </w:r>
      <w:r w:rsidR="00616E6D" w:rsidRPr="00616E6D">
        <w:rPr>
          <w:rFonts w:ascii="Times New Roman" w:eastAsia="Times New Roman" w:hAnsi="Times New Roman" w:cs="Times New Roman"/>
          <w:b/>
          <w:sz w:val="24"/>
          <w:szCs w:val="24"/>
          <w:lang w:val="sr-Cyrl-RS"/>
        </w:rPr>
        <w:t>..........</w:t>
      </w:r>
      <w:r w:rsidR="00616E6D" w:rsidRPr="00616E6D">
        <w:rPr>
          <w:rFonts w:ascii="Times New Roman" w:eastAsia="Times New Roman" w:hAnsi="Times New Roman" w:cs="Times New Roman"/>
          <w:b/>
          <w:sz w:val="24"/>
          <w:szCs w:val="24"/>
        </w:rPr>
        <w:t>........</w:t>
      </w:r>
      <w:r w:rsidR="00F919E1">
        <w:rPr>
          <w:rFonts w:ascii="Times New Roman" w:eastAsia="Times New Roman" w:hAnsi="Times New Roman" w:cs="Times New Roman"/>
          <w:b/>
          <w:sz w:val="24"/>
          <w:szCs w:val="24"/>
          <w:lang w:val="sr-Cyrl-RS"/>
        </w:rPr>
        <w:t>45</w:t>
      </w:r>
    </w:p>
    <w:p w:rsidR="00616E6D" w:rsidRPr="00616E6D" w:rsidRDefault="00616E6D" w:rsidP="00616E6D">
      <w:pPr>
        <w:tabs>
          <w:tab w:val="left" w:pos="2580"/>
          <w:tab w:val="center" w:pos="4536"/>
        </w:tabs>
        <w:rPr>
          <w:rFonts w:ascii="Times New Roman" w:eastAsia="Times New Roman" w:hAnsi="Times New Roman" w:cs="Times New Roman"/>
          <w:b/>
          <w:color w:val="1F497D" w:themeColor="text2"/>
          <w:sz w:val="32"/>
          <w:szCs w:val="32"/>
        </w:rPr>
      </w:pPr>
      <w:r w:rsidRPr="00616E6D">
        <w:rPr>
          <w:rFonts w:ascii="Times New Roman" w:eastAsia="Times New Roman" w:hAnsi="Times New Roman" w:cs="Times New Roman"/>
          <w:b/>
          <w:color w:val="1F497D" w:themeColor="text2"/>
          <w:sz w:val="32"/>
          <w:szCs w:val="32"/>
        </w:rPr>
        <w:t>IV ОРГАНИЗАЦИЈА ОБРАЗОВНО-ВАСПИТНОГ РАДА..</w:t>
      </w:r>
      <w:r w:rsidRPr="00616E6D">
        <w:rPr>
          <w:rFonts w:ascii="Times New Roman" w:eastAsia="Times New Roman" w:hAnsi="Times New Roman" w:cs="Times New Roman"/>
          <w:b/>
          <w:color w:val="1F497D" w:themeColor="text2"/>
          <w:sz w:val="32"/>
          <w:szCs w:val="32"/>
          <w:lang w:val="sr-Cyrl-RS"/>
        </w:rPr>
        <w:t>......</w:t>
      </w:r>
      <w:r w:rsidR="0064244E">
        <w:rPr>
          <w:rFonts w:ascii="Times New Roman" w:eastAsia="Times New Roman" w:hAnsi="Times New Roman" w:cs="Times New Roman"/>
          <w:b/>
          <w:color w:val="1F497D" w:themeColor="text2"/>
          <w:sz w:val="32"/>
          <w:szCs w:val="32"/>
          <w:lang w:val="sr-Cyrl-RS"/>
        </w:rPr>
        <w:t>59</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4.1. ОПШТА ОРГАНИЗАЦИЈА........................................................................</w:t>
      </w:r>
      <w:r w:rsidR="0064244E">
        <w:rPr>
          <w:rFonts w:ascii="Times New Roman" w:eastAsia="Times New Roman" w:hAnsi="Times New Roman" w:cs="Times New Roman"/>
          <w:b/>
          <w:sz w:val="28"/>
          <w:szCs w:val="28"/>
          <w:lang w:val="sr-Cyrl-CS"/>
        </w:rPr>
        <w:t>59</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4"/>
          <w:szCs w:val="24"/>
          <w:lang w:val="sr-Cyrl-CS"/>
        </w:rPr>
        <w:t xml:space="preserve">4.1.1. </w:t>
      </w:r>
      <w:r w:rsidRPr="00616E6D">
        <w:rPr>
          <w:rFonts w:ascii="Times New Roman" w:eastAsia="Times New Roman" w:hAnsi="Times New Roman" w:cs="Times New Roman"/>
          <w:b/>
          <w:sz w:val="24"/>
          <w:szCs w:val="24"/>
        </w:rPr>
        <w:t>КАЛЕНДАР РАДА ШКОЛЕ..............................................................................</w:t>
      </w:r>
      <w:r w:rsidRPr="00616E6D">
        <w:rPr>
          <w:rFonts w:ascii="Times New Roman" w:eastAsia="Times New Roman" w:hAnsi="Times New Roman" w:cs="Times New Roman"/>
          <w:b/>
          <w:sz w:val="24"/>
          <w:szCs w:val="24"/>
          <w:lang w:val="sr-Cyrl-RS"/>
        </w:rPr>
        <w:t>............</w:t>
      </w:r>
      <w:r w:rsidR="0064244E">
        <w:rPr>
          <w:rFonts w:ascii="Times New Roman" w:eastAsia="Times New Roman" w:hAnsi="Times New Roman" w:cs="Times New Roman"/>
          <w:b/>
          <w:sz w:val="24"/>
          <w:szCs w:val="24"/>
          <w:lang w:val="sr-Cyrl-RS"/>
        </w:rPr>
        <w:t>60</w:t>
      </w:r>
    </w:p>
    <w:p w:rsidR="00616E6D" w:rsidRPr="00F919E1" w:rsidRDefault="00616E6D" w:rsidP="00616E6D">
      <w:pPr>
        <w:rPr>
          <w:rFonts w:ascii="Times New Roman" w:eastAsia="Times New Roman" w:hAnsi="Times New Roman" w:cs="Times New Roman"/>
          <w:b/>
          <w:sz w:val="24"/>
          <w:szCs w:val="24"/>
          <w:lang w:val="sr-Cyrl-RS"/>
        </w:rPr>
      </w:pPr>
      <w:r w:rsidRPr="00616E6D">
        <w:rPr>
          <w:rFonts w:ascii="Times New Roman" w:eastAsia="Times New Roman" w:hAnsi="Times New Roman" w:cs="Times New Roman"/>
          <w:b/>
          <w:sz w:val="24"/>
          <w:szCs w:val="24"/>
          <w:lang w:val="sr-Cyrl-CS"/>
        </w:rPr>
        <w:t xml:space="preserve">4.1.2. </w:t>
      </w:r>
      <w:r w:rsidRPr="00616E6D">
        <w:rPr>
          <w:rFonts w:ascii="Times New Roman" w:eastAsia="Times New Roman" w:hAnsi="Times New Roman" w:cs="Times New Roman"/>
          <w:b/>
          <w:sz w:val="24"/>
          <w:szCs w:val="24"/>
        </w:rPr>
        <w:t>РАСПОРЕД У РАДУ ШКОЛЕ........................................................................</w:t>
      </w:r>
      <w:r w:rsidRPr="00616E6D">
        <w:rPr>
          <w:rFonts w:ascii="Times New Roman" w:eastAsia="Times New Roman" w:hAnsi="Times New Roman" w:cs="Times New Roman"/>
          <w:b/>
          <w:sz w:val="24"/>
          <w:szCs w:val="24"/>
          <w:lang w:val="sr-Cyrl-RS"/>
        </w:rPr>
        <w:t>...........</w:t>
      </w:r>
      <w:r w:rsidRPr="00616E6D">
        <w:rPr>
          <w:rFonts w:ascii="Times New Roman" w:eastAsia="Times New Roman" w:hAnsi="Times New Roman" w:cs="Times New Roman"/>
          <w:b/>
          <w:sz w:val="24"/>
          <w:szCs w:val="24"/>
        </w:rPr>
        <w:t>...</w:t>
      </w:r>
      <w:r w:rsidR="0064244E">
        <w:rPr>
          <w:rFonts w:ascii="Times New Roman" w:eastAsia="Times New Roman" w:hAnsi="Times New Roman" w:cs="Times New Roman"/>
          <w:b/>
          <w:sz w:val="24"/>
          <w:szCs w:val="24"/>
          <w:lang w:val="sr-Cyrl-RS"/>
        </w:rPr>
        <w:t>61</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4.2. БРОЈНО СТАЊЕ УЧЕНИКА....................................................................</w:t>
      </w:r>
      <w:r w:rsidR="0064244E">
        <w:rPr>
          <w:rFonts w:ascii="Times New Roman" w:eastAsia="Times New Roman" w:hAnsi="Times New Roman" w:cs="Times New Roman"/>
          <w:b/>
          <w:sz w:val="28"/>
          <w:szCs w:val="28"/>
          <w:lang w:val="sr-Cyrl-CS"/>
        </w:rPr>
        <w:t>73</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4.3. ЗАДУЖЕЊА НАСТАВНИКА....................................................................</w:t>
      </w:r>
      <w:r w:rsidR="0064244E">
        <w:rPr>
          <w:rFonts w:ascii="Times New Roman" w:eastAsia="Times New Roman" w:hAnsi="Times New Roman" w:cs="Times New Roman"/>
          <w:b/>
          <w:sz w:val="28"/>
          <w:szCs w:val="28"/>
          <w:lang w:val="sr-Cyrl-CS"/>
        </w:rPr>
        <w:t>73</w:t>
      </w:r>
    </w:p>
    <w:p w:rsidR="00616E6D" w:rsidRPr="00F919E1" w:rsidRDefault="00616E6D" w:rsidP="00616E6D">
      <w:pPr>
        <w:rPr>
          <w:rFonts w:ascii="Times New Roman" w:eastAsia="Times New Roman" w:hAnsi="Times New Roman" w:cs="Times New Roman"/>
          <w:b/>
          <w:sz w:val="24"/>
          <w:szCs w:val="24"/>
          <w:lang w:val="sr-Cyrl-RS"/>
        </w:rPr>
      </w:pPr>
      <w:r w:rsidRPr="00616E6D">
        <w:rPr>
          <w:rFonts w:ascii="Times New Roman" w:eastAsia="Times New Roman" w:hAnsi="Times New Roman" w:cs="Times New Roman"/>
          <w:b/>
          <w:sz w:val="24"/>
          <w:szCs w:val="24"/>
          <w:lang w:val="sr-Cyrl-CS"/>
        </w:rPr>
        <w:t xml:space="preserve">4.3.1. </w:t>
      </w:r>
      <w:r w:rsidRPr="00616E6D">
        <w:rPr>
          <w:rFonts w:ascii="Times New Roman" w:eastAsia="Times New Roman" w:hAnsi="Times New Roman" w:cs="Times New Roman"/>
          <w:b/>
          <w:sz w:val="24"/>
          <w:szCs w:val="24"/>
        </w:rPr>
        <w:t>НАСТАВНИЦИ КОЈИ СУ РЕАЛИЗОВАЛИ ОБРАЗОВНО-ВАСПИТНИ РАД СА УЧЕНИЦИМА...........................................................................................</w:t>
      </w:r>
      <w:r w:rsidRPr="00616E6D">
        <w:rPr>
          <w:rFonts w:ascii="Times New Roman" w:eastAsia="Times New Roman" w:hAnsi="Times New Roman" w:cs="Times New Roman"/>
          <w:b/>
          <w:sz w:val="24"/>
          <w:szCs w:val="24"/>
          <w:lang w:val="sr-Cyrl-RS"/>
        </w:rPr>
        <w:t>.....................</w:t>
      </w:r>
      <w:r w:rsidRPr="00616E6D">
        <w:rPr>
          <w:rFonts w:ascii="Times New Roman" w:eastAsia="Times New Roman" w:hAnsi="Times New Roman" w:cs="Times New Roman"/>
          <w:b/>
          <w:sz w:val="24"/>
          <w:szCs w:val="24"/>
        </w:rPr>
        <w:t>.....</w:t>
      </w:r>
      <w:r w:rsidR="0064244E">
        <w:rPr>
          <w:rFonts w:ascii="Times New Roman" w:eastAsia="Times New Roman" w:hAnsi="Times New Roman" w:cs="Times New Roman"/>
          <w:b/>
          <w:sz w:val="24"/>
          <w:szCs w:val="24"/>
          <w:lang w:val="sr-Cyrl-RS"/>
        </w:rPr>
        <w:t>73</w:t>
      </w:r>
    </w:p>
    <w:p w:rsidR="00616E6D" w:rsidRPr="00F919E1" w:rsidRDefault="00616E6D" w:rsidP="00616E6D">
      <w:pPr>
        <w:rPr>
          <w:rFonts w:ascii="Times New Roman" w:eastAsia="Times New Roman" w:hAnsi="Times New Roman" w:cs="Times New Roman"/>
          <w:b/>
          <w:sz w:val="24"/>
          <w:szCs w:val="24"/>
          <w:lang w:val="sr-Cyrl-RS"/>
        </w:rPr>
      </w:pPr>
      <w:r w:rsidRPr="00616E6D">
        <w:rPr>
          <w:rFonts w:ascii="Times New Roman" w:eastAsia="Times New Roman" w:hAnsi="Times New Roman" w:cs="Times New Roman"/>
          <w:b/>
          <w:sz w:val="24"/>
          <w:szCs w:val="24"/>
          <w:lang w:val="sr-Cyrl-CS"/>
        </w:rPr>
        <w:t xml:space="preserve">4.3.2. </w:t>
      </w:r>
      <w:r w:rsidRPr="00616E6D">
        <w:rPr>
          <w:rFonts w:ascii="Times New Roman" w:eastAsia="Times New Roman" w:hAnsi="Times New Roman" w:cs="Times New Roman"/>
          <w:b/>
          <w:sz w:val="24"/>
          <w:szCs w:val="24"/>
        </w:rPr>
        <w:t>РАСПОРЕД ОДЕЉЕНСКОГ СТАРЕШИНСТВА..............................</w:t>
      </w:r>
      <w:r w:rsidRPr="00616E6D">
        <w:rPr>
          <w:rFonts w:ascii="Times New Roman" w:eastAsia="Times New Roman" w:hAnsi="Times New Roman" w:cs="Times New Roman"/>
          <w:b/>
          <w:sz w:val="24"/>
          <w:szCs w:val="24"/>
          <w:lang w:val="sr-Cyrl-RS"/>
        </w:rPr>
        <w:t>.............</w:t>
      </w:r>
      <w:r w:rsidRPr="00616E6D">
        <w:rPr>
          <w:rFonts w:ascii="Times New Roman" w:eastAsia="Times New Roman" w:hAnsi="Times New Roman" w:cs="Times New Roman"/>
          <w:b/>
          <w:sz w:val="24"/>
          <w:szCs w:val="24"/>
        </w:rPr>
        <w:t>.........</w:t>
      </w:r>
      <w:r w:rsidR="0064244E">
        <w:rPr>
          <w:rFonts w:ascii="Times New Roman" w:eastAsia="Times New Roman" w:hAnsi="Times New Roman" w:cs="Times New Roman"/>
          <w:b/>
          <w:sz w:val="24"/>
          <w:szCs w:val="24"/>
          <w:lang w:val="sr-Cyrl-RS"/>
        </w:rPr>
        <w:t>74</w:t>
      </w:r>
    </w:p>
    <w:p w:rsidR="00616E6D" w:rsidRPr="00F919E1" w:rsidRDefault="00616E6D" w:rsidP="00616E6D">
      <w:pPr>
        <w:rPr>
          <w:rFonts w:ascii="Times New Roman" w:eastAsia="Times New Roman" w:hAnsi="Times New Roman" w:cs="Times New Roman"/>
          <w:b/>
          <w:sz w:val="24"/>
          <w:szCs w:val="24"/>
          <w:lang w:val="sr-Cyrl-RS"/>
        </w:rPr>
      </w:pPr>
      <w:r w:rsidRPr="00616E6D">
        <w:rPr>
          <w:rFonts w:ascii="Times New Roman" w:eastAsia="Times New Roman" w:hAnsi="Times New Roman" w:cs="Times New Roman"/>
          <w:b/>
          <w:sz w:val="24"/>
          <w:szCs w:val="24"/>
          <w:lang w:val="sr-Cyrl-CS"/>
        </w:rPr>
        <w:t xml:space="preserve">4.3.3. </w:t>
      </w:r>
      <w:r w:rsidRPr="00616E6D">
        <w:rPr>
          <w:rFonts w:ascii="Times New Roman" w:eastAsia="Times New Roman" w:hAnsi="Times New Roman" w:cs="Times New Roman"/>
          <w:b/>
          <w:sz w:val="24"/>
          <w:szCs w:val="24"/>
        </w:rPr>
        <w:t>РАСПОРЕД ДЕЖУРСТВА НАСТАВНИКА...........................................</w:t>
      </w:r>
      <w:r w:rsidRPr="00616E6D">
        <w:rPr>
          <w:rFonts w:ascii="Times New Roman" w:eastAsia="Times New Roman" w:hAnsi="Times New Roman" w:cs="Times New Roman"/>
          <w:b/>
          <w:sz w:val="24"/>
          <w:szCs w:val="24"/>
          <w:lang w:val="sr-Cyrl-RS"/>
        </w:rPr>
        <w:t>..............</w:t>
      </w:r>
      <w:r w:rsidRPr="00616E6D">
        <w:rPr>
          <w:rFonts w:ascii="Times New Roman" w:eastAsia="Times New Roman" w:hAnsi="Times New Roman" w:cs="Times New Roman"/>
          <w:b/>
          <w:sz w:val="24"/>
          <w:szCs w:val="24"/>
        </w:rPr>
        <w:t>.....</w:t>
      </w:r>
      <w:r w:rsidR="0064244E">
        <w:rPr>
          <w:rFonts w:ascii="Times New Roman" w:eastAsia="Times New Roman" w:hAnsi="Times New Roman" w:cs="Times New Roman"/>
          <w:b/>
          <w:sz w:val="24"/>
          <w:szCs w:val="24"/>
          <w:lang w:val="sr-Cyrl-RS"/>
        </w:rPr>
        <w:t>76</w:t>
      </w:r>
    </w:p>
    <w:p w:rsidR="00616E6D" w:rsidRDefault="00616E6D" w:rsidP="00616E6D">
      <w:pPr>
        <w:tabs>
          <w:tab w:val="left" w:pos="2580"/>
          <w:tab w:val="center" w:pos="4536"/>
        </w:tabs>
        <w:rPr>
          <w:rFonts w:ascii="Times New Roman" w:eastAsia="Times New Roman" w:hAnsi="Times New Roman" w:cs="Times New Roman"/>
          <w:b/>
          <w:sz w:val="28"/>
          <w:szCs w:val="28"/>
          <w:lang w:val="sr-Cyrl-CS"/>
        </w:rPr>
      </w:pPr>
      <w:r w:rsidRPr="00616E6D">
        <w:rPr>
          <w:rFonts w:ascii="Times New Roman" w:eastAsia="Times New Roman" w:hAnsi="Times New Roman" w:cs="Times New Roman"/>
          <w:b/>
          <w:sz w:val="28"/>
          <w:szCs w:val="28"/>
          <w:lang w:val="sr-Cyrl-CS"/>
        </w:rPr>
        <w:t>4.4. НАСТАВА......................................................................................................</w:t>
      </w:r>
      <w:r w:rsidR="0064244E">
        <w:rPr>
          <w:rFonts w:ascii="Times New Roman" w:eastAsia="Times New Roman" w:hAnsi="Times New Roman" w:cs="Times New Roman"/>
          <w:b/>
          <w:sz w:val="28"/>
          <w:szCs w:val="28"/>
          <w:lang w:val="sr-Cyrl-CS"/>
        </w:rPr>
        <w:t>82</w:t>
      </w:r>
    </w:p>
    <w:p w:rsidR="00F919E1" w:rsidRPr="00F919E1" w:rsidRDefault="00F919E1" w:rsidP="00616E6D">
      <w:pPr>
        <w:tabs>
          <w:tab w:val="left" w:pos="2580"/>
          <w:tab w:val="center" w:pos="4536"/>
        </w:tabs>
        <w:rPr>
          <w:rFonts w:ascii="Times New Roman" w:eastAsia="Times New Roman" w:hAnsi="Times New Roman" w:cs="Times New Roman"/>
          <w:b/>
          <w:sz w:val="24"/>
          <w:szCs w:val="24"/>
        </w:rPr>
      </w:pPr>
      <w:r w:rsidRPr="00F919E1">
        <w:rPr>
          <w:rFonts w:ascii="Times New Roman" w:eastAsia="Times New Roman" w:hAnsi="Times New Roman" w:cs="Times New Roman"/>
          <w:b/>
          <w:sz w:val="24"/>
          <w:szCs w:val="24"/>
          <w:lang w:val="sr-Cyrl-CS"/>
        </w:rPr>
        <w:t xml:space="preserve">4.4.1. </w:t>
      </w:r>
      <w:r>
        <w:rPr>
          <w:rFonts w:ascii="Times New Roman" w:eastAsia="Times New Roman" w:hAnsi="Times New Roman" w:cs="Times New Roman"/>
          <w:b/>
          <w:sz w:val="24"/>
          <w:szCs w:val="24"/>
          <w:lang w:val="sr-Cyrl-CS"/>
        </w:rPr>
        <w:t>ИЗВЕШТАЈ О ПОСЕТИ ЧАСОВИМА ........................................</w:t>
      </w:r>
      <w:r w:rsidR="0064244E">
        <w:rPr>
          <w:rFonts w:ascii="Times New Roman" w:eastAsia="Times New Roman" w:hAnsi="Times New Roman" w:cs="Times New Roman"/>
          <w:b/>
          <w:sz w:val="24"/>
          <w:szCs w:val="24"/>
          <w:lang w:val="sr-Cyrl-CS"/>
        </w:rPr>
        <w:t>..............................83</w:t>
      </w:r>
    </w:p>
    <w:p w:rsidR="00616E6D" w:rsidRPr="00F919E1" w:rsidRDefault="00616E6D" w:rsidP="00616E6D">
      <w:pPr>
        <w:rPr>
          <w:rFonts w:ascii="Times New Roman" w:eastAsia="Times New Roman" w:hAnsi="Times New Roman" w:cs="Times New Roman"/>
          <w:b/>
          <w:sz w:val="24"/>
          <w:szCs w:val="24"/>
          <w:lang w:val="sr-Cyrl-RS"/>
        </w:rPr>
      </w:pPr>
      <w:r w:rsidRPr="00616E6D">
        <w:rPr>
          <w:rFonts w:ascii="Times New Roman" w:eastAsia="Times New Roman" w:hAnsi="Times New Roman" w:cs="Times New Roman"/>
          <w:b/>
          <w:sz w:val="24"/>
          <w:szCs w:val="24"/>
          <w:lang w:val="sr-Cyrl-CS"/>
        </w:rPr>
        <w:t xml:space="preserve">4.4.2. </w:t>
      </w:r>
      <w:r w:rsidRPr="00616E6D">
        <w:rPr>
          <w:rFonts w:ascii="Times New Roman" w:eastAsia="Times New Roman" w:hAnsi="Times New Roman" w:cs="Times New Roman"/>
          <w:b/>
          <w:sz w:val="24"/>
          <w:szCs w:val="24"/>
        </w:rPr>
        <w:t>СПИСАК УЏБЕНИКА КОЈИ СУ КОРИШЋЕНИ ЗА РЕАЛИЗАЦИЈУ НАСТАВНОГ ПЛАНА.......................................................................................</w:t>
      </w:r>
      <w:r w:rsidRPr="00616E6D">
        <w:rPr>
          <w:rFonts w:ascii="Times New Roman" w:eastAsia="Times New Roman" w:hAnsi="Times New Roman" w:cs="Times New Roman"/>
          <w:b/>
          <w:sz w:val="24"/>
          <w:szCs w:val="24"/>
          <w:lang w:val="sr-Cyrl-RS"/>
        </w:rPr>
        <w:t>...............</w:t>
      </w:r>
      <w:r w:rsidRPr="00616E6D">
        <w:rPr>
          <w:rFonts w:ascii="Times New Roman" w:eastAsia="Times New Roman" w:hAnsi="Times New Roman" w:cs="Times New Roman"/>
          <w:b/>
          <w:sz w:val="24"/>
          <w:szCs w:val="24"/>
        </w:rPr>
        <w:t>........</w:t>
      </w:r>
      <w:r w:rsidR="0064244E">
        <w:rPr>
          <w:rFonts w:ascii="Times New Roman" w:eastAsia="Times New Roman" w:hAnsi="Times New Roman" w:cs="Times New Roman"/>
          <w:b/>
          <w:sz w:val="24"/>
          <w:szCs w:val="24"/>
          <w:lang w:val="sr-Cyrl-RS"/>
        </w:rPr>
        <w:t>90</w:t>
      </w:r>
    </w:p>
    <w:p w:rsidR="00616E6D" w:rsidRPr="00F919E1" w:rsidRDefault="00616E6D" w:rsidP="00616E6D">
      <w:pPr>
        <w:tabs>
          <w:tab w:val="left" w:pos="2580"/>
          <w:tab w:val="center" w:pos="4536"/>
        </w:tabs>
        <w:rPr>
          <w:rFonts w:ascii="Times New Roman" w:eastAsia="Times New Roman" w:hAnsi="Times New Roman" w:cs="Times New Roman"/>
          <w:b/>
          <w:color w:val="1F497D" w:themeColor="text2"/>
          <w:sz w:val="32"/>
          <w:szCs w:val="32"/>
          <w:lang w:val="sr-Cyrl-RS"/>
        </w:rPr>
      </w:pPr>
      <w:r w:rsidRPr="00616E6D">
        <w:rPr>
          <w:rFonts w:ascii="Times New Roman" w:eastAsia="Times New Roman" w:hAnsi="Times New Roman" w:cs="Times New Roman"/>
          <w:b/>
          <w:color w:val="1F497D" w:themeColor="text2"/>
          <w:sz w:val="32"/>
          <w:szCs w:val="32"/>
        </w:rPr>
        <w:t>V РЕАЛИЗАЦИЈА ОБРАЗОВНО-ВАСПИТНОГ РАДА..</w:t>
      </w:r>
      <w:r w:rsidRPr="00616E6D">
        <w:rPr>
          <w:rFonts w:ascii="Times New Roman" w:eastAsia="Times New Roman" w:hAnsi="Times New Roman" w:cs="Times New Roman"/>
          <w:b/>
          <w:color w:val="1F497D" w:themeColor="text2"/>
          <w:sz w:val="32"/>
          <w:szCs w:val="32"/>
          <w:lang w:val="sr-Cyrl-RS"/>
        </w:rPr>
        <w:t>..........</w:t>
      </w:r>
      <w:r w:rsidRPr="00616E6D">
        <w:rPr>
          <w:rFonts w:ascii="Times New Roman" w:eastAsia="Times New Roman" w:hAnsi="Times New Roman" w:cs="Times New Roman"/>
          <w:b/>
          <w:color w:val="1F497D" w:themeColor="text2"/>
          <w:sz w:val="32"/>
          <w:szCs w:val="32"/>
        </w:rPr>
        <w:t>.</w:t>
      </w:r>
      <w:r w:rsidR="0064244E">
        <w:rPr>
          <w:rFonts w:ascii="Times New Roman" w:eastAsia="Times New Roman" w:hAnsi="Times New Roman" w:cs="Times New Roman"/>
          <w:b/>
          <w:color w:val="1F497D" w:themeColor="text2"/>
          <w:sz w:val="32"/>
          <w:szCs w:val="32"/>
          <w:lang w:val="sr-Cyrl-RS"/>
        </w:rPr>
        <w:t>99</w:t>
      </w:r>
    </w:p>
    <w:p w:rsidR="00616E6D" w:rsidRPr="00616E6D" w:rsidRDefault="00616E6D" w:rsidP="00616E6D">
      <w:pPr>
        <w:keepNext/>
        <w:spacing w:before="240" w:after="60"/>
        <w:outlineLvl w:val="1"/>
        <w:rPr>
          <w:rFonts w:ascii="Times New Roman" w:eastAsia="Times New Roman" w:hAnsi="Times New Roman" w:cs="Times New Roman"/>
          <w:b/>
          <w:bCs/>
          <w:iCs/>
          <w:sz w:val="28"/>
          <w:szCs w:val="28"/>
        </w:rPr>
      </w:pPr>
      <w:r w:rsidRPr="00616E6D">
        <w:rPr>
          <w:rFonts w:ascii="Times New Roman" w:eastAsia="Times New Roman" w:hAnsi="Times New Roman" w:cs="Times New Roman"/>
          <w:b/>
          <w:bCs/>
          <w:iCs/>
          <w:sz w:val="28"/>
          <w:szCs w:val="28"/>
          <w:lang w:val="ru-RU"/>
        </w:rPr>
        <w:t>5.1. РЕАЛИЗАЦИЈА РЕДОВНЕ НАСТАВЕ...................</w:t>
      </w:r>
      <w:r w:rsidR="0064244E">
        <w:rPr>
          <w:rFonts w:ascii="Times New Roman" w:eastAsia="Times New Roman" w:hAnsi="Times New Roman" w:cs="Times New Roman"/>
          <w:b/>
          <w:bCs/>
          <w:iCs/>
          <w:sz w:val="28"/>
          <w:szCs w:val="28"/>
          <w:lang w:val="ru-RU"/>
        </w:rPr>
        <w:t>................................99</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5</w:t>
      </w:r>
      <w:r w:rsidRPr="00616E6D">
        <w:rPr>
          <w:rFonts w:ascii="Times New Roman" w:eastAsia="Times New Roman" w:hAnsi="Times New Roman" w:cs="Times New Roman"/>
          <w:b/>
          <w:sz w:val="28"/>
          <w:szCs w:val="28"/>
        </w:rPr>
        <w:t>.2. ИЗВЕШТАЈ О РЕАЛИЗАЦИЈИ ИЗБОРНИХ ПРЕДМЕ</w:t>
      </w:r>
      <w:r w:rsidR="0064244E">
        <w:rPr>
          <w:rFonts w:ascii="Times New Roman" w:eastAsia="Times New Roman" w:hAnsi="Times New Roman" w:cs="Times New Roman"/>
          <w:b/>
          <w:sz w:val="28"/>
          <w:szCs w:val="28"/>
          <w:lang w:val="sr-Cyrl-CS"/>
        </w:rPr>
        <w:t>ТА...............100</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5.3. ИЗВЕШТАЈ О РЕАЛИЗАЦИЈИ ВАННАСТАВНИХ АКТИВНОСТИ....................................................................</w:t>
      </w:r>
      <w:r w:rsidR="00F919E1">
        <w:rPr>
          <w:rFonts w:ascii="Times New Roman" w:eastAsia="Times New Roman" w:hAnsi="Times New Roman" w:cs="Times New Roman"/>
          <w:b/>
          <w:sz w:val="28"/>
          <w:szCs w:val="28"/>
          <w:lang w:val="sr-Cyrl-CS"/>
        </w:rPr>
        <w:t>.</w:t>
      </w:r>
      <w:r w:rsidR="0064244E">
        <w:rPr>
          <w:rFonts w:ascii="Times New Roman" w:eastAsia="Times New Roman" w:hAnsi="Times New Roman" w:cs="Times New Roman"/>
          <w:b/>
          <w:sz w:val="28"/>
          <w:szCs w:val="28"/>
          <w:lang w:val="sr-Cyrl-CS"/>
        </w:rPr>
        <w:t>.............................105</w:t>
      </w:r>
    </w:p>
    <w:p w:rsidR="00616E6D" w:rsidRPr="00616E6D" w:rsidRDefault="00616E6D" w:rsidP="00616E6D">
      <w:pPr>
        <w:jc w:val="both"/>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5.3.1. ДОПУНСКА И ДОДАТНА НАСТАВА...........................................</w:t>
      </w:r>
      <w:r w:rsidR="0064244E">
        <w:rPr>
          <w:rFonts w:ascii="Times New Roman" w:eastAsia="Times New Roman" w:hAnsi="Times New Roman" w:cs="Times New Roman"/>
          <w:b/>
          <w:sz w:val="24"/>
          <w:szCs w:val="24"/>
          <w:lang w:val="sr-Cyrl-CS"/>
        </w:rPr>
        <w:t>...........................109</w:t>
      </w:r>
    </w:p>
    <w:p w:rsidR="00616E6D" w:rsidRPr="00616E6D" w:rsidRDefault="00F919E1" w:rsidP="00616E6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CS"/>
        </w:rPr>
        <w:t>5.3.2</w:t>
      </w:r>
      <w:r w:rsidR="00616E6D" w:rsidRPr="00616E6D">
        <w:rPr>
          <w:rFonts w:ascii="Times New Roman" w:eastAsia="Times New Roman" w:hAnsi="Times New Roman" w:cs="Times New Roman"/>
          <w:b/>
          <w:sz w:val="24"/>
          <w:szCs w:val="24"/>
          <w:lang w:val="sr-Cyrl-CS"/>
        </w:rPr>
        <w:t>. РЕАЛИЗАЦИЈА УЧЕНИЧКИХ ЕКСКУРЗИЈА</w:t>
      </w:r>
      <w:r w:rsidR="0064244E">
        <w:rPr>
          <w:rFonts w:ascii="Times New Roman" w:eastAsia="Times New Roman" w:hAnsi="Times New Roman" w:cs="Times New Roman"/>
          <w:b/>
          <w:sz w:val="24"/>
          <w:szCs w:val="24"/>
          <w:lang w:val="sr-Cyrl-CS"/>
        </w:rPr>
        <w:t xml:space="preserve"> И НАСТАВЕ У ПРИРОДИ...109</w:t>
      </w:r>
    </w:p>
    <w:p w:rsidR="00616E6D" w:rsidRPr="00616E6D" w:rsidRDefault="00F919E1" w:rsidP="00616E6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CS"/>
        </w:rPr>
        <w:t>5.3.3</w:t>
      </w:r>
      <w:r w:rsidR="00616E6D" w:rsidRPr="00616E6D">
        <w:rPr>
          <w:rFonts w:ascii="Times New Roman" w:eastAsia="Times New Roman" w:hAnsi="Times New Roman" w:cs="Times New Roman"/>
          <w:b/>
          <w:sz w:val="24"/>
          <w:szCs w:val="24"/>
          <w:lang w:val="sr-Cyrl-CS"/>
        </w:rPr>
        <w:t>. РЕАЛИЗАЦИЈА АКТИВНОСТИ ОДЕЉЕНСКИХ З</w:t>
      </w:r>
      <w:r>
        <w:rPr>
          <w:rFonts w:ascii="Times New Roman" w:eastAsia="Times New Roman" w:hAnsi="Times New Roman" w:cs="Times New Roman"/>
          <w:b/>
          <w:sz w:val="24"/>
          <w:szCs w:val="24"/>
          <w:lang w:val="sr-Cyrl-CS"/>
        </w:rPr>
        <w:t>АЈЕДНИЦ</w:t>
      </w:r>
      <w:r w:rsidR="0064244E">
        <w:rPr>
          <w:rFonts w:ascii="Times New Roman" w:eastAsia="Times New Roman" w:hAnsi="Times New Roman" w:cs="Times New Roman"/>
          <w:b/>
          <w:sz w:val="24"/>
          <w:szCs w:val="24"/>
          <w:lang w:val="sr-Cyrl-CS"/>
        </w:rPr>
        <w:t>А..................... 109</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lastRenderedPageBreak/>
        <w:t>5.</w:t>
      </w:r>
      <w:r w:rsidRPr="00616E6D">
        <w:rPr>
          <w:rFonts w:ascii="Times New Roman" w:eastAsia="Times New Roman" w:hAnsi="Times New Roman" w:cs="Times New Roman"/>
          <w:b/>
          <w:sz w:val="28"/>
          <w:szCs w:val="28"/>
        </w:rPr>
        <w:t>4</w:t>
      </w:r>
      <w:r w:rsidRPr="00616E6D">
        <w:rPr>
          <w:rFonts w:ascii="Times New Roman" w:eastAsia="Times New Roman" w:hAnsi="Times New Roman" w:cs="Times New Roman"/>
          <w:b/>
          <w:sz w:val="28"/>
          <w:szCs w:val="28"/>
          <w:lang w:val="sr-Cyrl-CS"/>
        </w:rPr>
        <w:t>. ИЗВЕШТАЈ О РАДУ ОДЕЉЕЊА ДЕЦЕ ОМЕТЕНЕ У РАЗВОЈУ (ОДОР).................................................................................</w:t>
      </w:r>
      <w:r w:rsidR="00F919E1">
        <w:rPr>
          <w:rFonts w:ascii="Times New Roman" w:eastAsia="Times New Roman" w:hAnsi="Times New Roman" w:cs="Times New Roman"/>
          <w:b/>
          <w:sz w:val="28"/>
          <w:szCs w:val="28"/>
          <w:lang w:val="sr-Cyrl-CS"/>
        </w:rPr>
        <w:t>..</w:t>
      </w:r>
      <w:r w:rsidR="0064244E">
        <w:rPr>
          <w:rFonts w:ascii="Times New Roman" w:eastAsia="Times New Roman" w:hAnsi="Times New Roman" w:cs="Times New Roman"/>
          <w:b/>
          <w:sz w:val="28"/>
          <w:szCs w:val="28"/>
          <w:lang w:val="sr-Cyrl-CS"/>
        </w:rPr>
        <w:t>.............................110</w:t>
      </w:r>
    </w:p>
    <w:p w:rsidR="00616E6D" w:rsidRPr="00F919E1" w:rsidRDefault="00616E6D" w:rsidP="00616E6D">
      <w:pPr>
        <w:tabs>
          <w:tab w:val="left" w:pos="2580"/>
          <w:tab w:val="center" w:pos="4536"/>
        </w:tabs>
        <w:rPr>
          <w:rFonts w:ascii="Times New Roman" w:eastAsia="Times New Roman" w:hAnsi="Times New Roman" w:cs="Times New Roman"/>
          <w:b/>
          <w:color w:val="C00000"/>
          <w:sz w:val="32"/>
          <w:szCs w:val="32"/>
          <w:lang w:val="sr-Cyrl-RS"/>
        </w:rPr>
      </w:pPr>
      <w:r w:rsidRPr="00616E6D">
        <w:rPr>
          <w:rFonts w:ascii="Times New Roman" w:eastAsia="Times New Roman" w:hAnsi="Times New Roman" w:cs="Times New Roman"/>
          <w:b/>
          <w:color w:val="1F497D" w:themeColor="text2"/>
          <w:sz w:val="32"/>
          <w:szCs w:val="32"/>
        </w:rPr>
        <w:t>VI РЕЗУЛТАТИ ОБРАЗОВНО-ВАСПИТНОГ РАДА.......</w:t>
      </w:r>
      <w:r w:rsidRPr="00616E6D">
        <w:rPr>
          <w:rFonts w:ascii="Times New Roman" w:eastAsia="Times New Roman" w:hAnsi="Times New Roman" w:cs="Times New Roman"/>
          <w:b/>
          <w:color w:val="1F497D" w:themeColor="text2"/>
          <w:sz w:val="32"/>
          <w:szCs w:val="32"/>
          <w:lang w:val="sr-Cyrl-RS"/>
        </w:rPr>
        <w:t>.....</w:t>
      </w:r>
      <w:r w:rsidRPr="00616E6D">
        <w:rPr>
          <w:rFonts w:ascii="Times New Roman" w:eastAsia="Times New Roman" w:hAnsi="Times New Roman" w:cs="Times New Roman"/>
          <w:b/>
          <w:color w:val="1F497D" w:themeColor="text2"/>
          <w:sz w:val="32"/>
          <w:szCs w:val="32"/>
        </w:rPr>
        <w:t>...</w:t>
      </w:r>
      <w:r w:rsidR="0064244E">
        <w:rPr>
          <w:rFonts w:ascii="Times New Roman" w:eastAsia="Times New Roman" w:hAnsi="Times New Roman" w:cs="Times New Roman"/>
          <w:b/>
          <w:color w:val="1F497D" w:themeColor="text2"/>
          <w:sz w:val="32"/>
          <w:szCs w:val="32"/>
          <w:lang w:val="sr-Cyrl-RS"/>
        </w:rPr>
        <w:t>111</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6.1. ПОСТИГНУЋА УЧЕНИКА...............................................................</w:t>
      </w:r>
      <w:r w:rsidRPr="00AF442E">
        <w:rPr>
          <w:rFonts w:ascii="Times New Roman" w:eastAsia="Times New Roman" w:hAnsi="Times New Roman" w:cs="Times New Roman"/>
          <w:b/>
          <w:sz w:val="28"/>
          <w:szCs w:val="28"/>
          <w:lang w:val="sr-Cyrl-CS"/>
        </w:rPr>
        <w:t>......</w:t>
      </w:r>
      <w:r w:rsidR="0064244E">
        <w:rPr>
          <w:rFonts w:ascii="Times New Roman" w:eastAsia="Times New Roman" w:hAnsi="Times New Roman" w:cs="Times New Roman"/>
          <w:b/>
          <w:sz w:val="28"/>
          <w:szCs w:val="28"/>
          <w:lang w:val="sr-Cyrl-CS"/>
        </w:rPr>
        <w:t>111</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6.2. ИЗВЕШТАЈ О ВЛАДАЊУ УЧЕНИКА...........................................</w:t>
      </w:r>
      <w:r w:rsidRPr="00AF442E">
        <w:rPr>
          <w:rFonts w:ascii="Times New Roman" w:eastAsia="Times New Roman" w:hAnsi="Times New Roman" w:cs="Times New Roman"/>
          <w:b/>
          <w:sz w:val="28"/>
          <w:szCs w:val="28"/>
          <w:lang w:val="sr-Cyrl-CS"/>
        </w:rPr>
        <w:t>.......</w:t>
      </w:r>
      <w:r w:rsidR="0064244E">
        <w:rPr>
          <w:rFonts w:ascii="Times New Roman" w:eastAsia="Times New Roman" w:hAnsi="Times New Roman" w:cs="Times New Roman"/>
          <w:b/>
          <w:sz w:val="28"/>
          <w:szCs w:val="28"/>
          <w:lang w:val="sr-Cyrl-CS"/>
        </w:rPr>
        <w:t>113</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6-3- ИЗВЕШТАЈ О РЕАЛИЗАЦИЈИ ПОПРАВНИХ И РАЗРЕДНИХ ИСПИТА..........................................................................................................</w:t>
      </w:r>
      <w:r w:rsidRPr="00AF442E">
        <w:rPr>
          <w:rFonts w:ascii="Times New Roman" w:eastAsia="Times New Roman" w:hAnsi="Times New Roman" w:cs="Times New Roman"/>
          <w:b/>
          <w:sz w:val="28"/>
          <w:szCs w:val="28"/>
          <w:lang w:val="sr-Cyrl-CS"/>
        </w:rPr>
        <w:t>...</w:t>
      </w:r>
      <w:r w:rsidR="0064244E">
        <w:rPr>
          <w:rFonts w:ascii="Times New Roman" w:eastAsia="Times New Roman" w:hAnsi="Times New Roman" w:cs="Times New Roman"/>
          <w:b/>
          <w:sz w:val="28"/>
          <w:szCs w:val="28"/>
          <w:lang w:val="sr-Cyrl-CS"/>
        </w:rPr>
        <w:t>115</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6.4. ИЗВЕШТАЈ О РЕАЛИЗАЦИЈИ ЗАВРШНОГ ИСПИТА................</w:t>
      </w:r>
      <w:r w:rsidRPr="00AF442E">
        <w:rPr>
          <w:rFonts w:ascii="Times New Roman" w:eastAsia="Times New Roman" w:hAnsi="Times New Roman" w:cs="Times New Roman"/>
          <w:b/>
          <w:sz w:val="28"/>
          <w:szCs w:val="28"/>
          <w:lang w:val="sr-Cyrl-CS"/>
        </w:rPr>
        <w:t>...</w:t>
      </w:r>
      <w:r w:rsidR="0064244E">
        <w:rPr>
          <w:rFonts w:ascii="Times New Roman" w:eastAsia="Times New Roman" w:hAnsi="Times New Roman" w:cs="Times New Roman"/>
          <w:b/>
          <w:sz w:val="28"/>
          <w:szCs w:val="28"/>
          <w:lang w:val="sr-Cyrl-CS"/>
        </w:rPr>
        <w:t>115</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6.5. ИЗВЕШТАЈ  О УСПЕХУ НА ТАКМИЧЕЊИМА, ИЗЛОЖБАМА И СМОТРАМА...................................................................................................</w:t>
      </w:r>
      <w:r w:rsidRPr="00AF442E">
        <w:rPr>
          <w:rFonts w:ascii="Times New Roman" w:eastAsia="Times New Roman" w:hAnsi="Times New Roman" w:cs="Times New Roman"/>
          <w:b/>
          <w:sz w:val="28"/>
          <w:szCs w:val="28"/>
          <w:lang w:val="sr-Cyrl-CS"/>
        </w:rPr>
        <w:t>....</w:t>
      </w:r>
      <w:r w:rsidR="0064244E">
        <w:rPr>
          <w:rFonts w:ascii="Times New Roman" w:eastAsia="Times New Roman" w:hAnsi="Times New Roman" w:cs="Times New Roman"/>
          <w:b/>
          <w:sz w:val="28"/>
          <w:szCs w:val="28"/>
          <w:lang w:val="sr-Cyrl-CS"/>
        </w:rPr>
        <w:t>116</w:t>
      </w:r>
    </w:p>
    <w:p w:rsidR="00616E6D" w:rsidRPr="00F919E1" w:rsidRDefault="00616E6D" w:rsidP="00616E6D">
      <w:pPr>
        <w:tabs>
          <w:tab w:val="left" w:pos="2580"/>
          <w:tab w:val="center" w:pos="4536"/>
        </w:tabs>
        <w:rPr>
          <w:rFonts w:ascii="Times New Roman" w:eastAsia="Times New Roman" w:hAnsi="Times New Roman" w:cs="Times New Roman"/>
          <w:b/>
          <w:color w:val="1F497D" w:themeColor="text2"/>
          <w:sz w:val="32"/>
          <w:szCs w:val="32"/>
          <w:lang w:val="sr-Cyrl-RS"/>
        </w:rPr>
      </w:pPr>
      <w:r w:rsidRPr="00616E6D">
        <w:rPr>
          <w:rFonts w:ascii="Times New Roman" w:eastAsia="Times New Roman" w:hAnsi="Times New Roman" w:cs="Times New Roman"/>
          <w:b/>
          <w:color w:val="1F497D" w:themeColor="text2"/>
          <w:sz w:val="32"/>
          <w:szCs w:val="32"/>
        </w:rPr>
        <w:t>VII ИЗВЕШТАЈ О РАДУ УПРАВНИХ, САВЕТОДАВНИХ РУКОВОДЕЋИХ ОРГАНА ШКОЛЕ................................</w:t>
      </w:r>
      <w:r w:rsidRPr="00616E6D">
        <w:rPr>
          <w:rFonts w:ascii="Times New Roman" w:eastAsia="Times New Roman" w:hAnsi="Times New Roman" w:cs="Times New Roman"/>
          <w:b/>
          <w:color w:val="1F497D" w:themeColor="text2"/>
          <w:sz w:val="32"/>
          <w:szCs w:val="32"/>
          <w:lang w:val="sr-Cyrl-RS"/>
        </w:rPr>
        <w:t>.......</w:t>
      </w:r>
      <w:r w:rsidRPr="00AF442E">
        <w:rPr>
          <w:rFonts w:ascii="Times New Roman" w:eastAsia="Times New Roman" w:hAnsi="Times New Roman" w:cs="Times New Roman"/>
          <w:b/>
          <w:color w:val="1F497D" w:themeColor="text2"/>
          <w:sz w:val="32"/>
          <w:szCs w:val="32"/>
        </w:rPr>
        <w:t>.....</w:t>
      </w:r>
      <w:r w:rsidR="0064244E">
        <w:rPr>
          <w:rFonts w:ascii="Times New Roman" w:eastAsia="Times New Roman" w:hAnsi="Times New Roman" w:cs="Times New Roman"/>
          <w:b/>
          <w:color w:val="1F497D" w:themeColor="text2"/>
          <w:sz w:val="32"/>
          <w:szCs w:val="32"/>
          <w:lang w:val="sr-Cyrl-RS"/>
        </w:rPr>
        <w:t>118</w:t>
      </w:r>
    </w:p>
    <w:p w:rsidR="00616E6D" w:rsidRPr="00616E6D" w:rsidRDefault="00616E6D" w:rsidP="00616E6D">
      <w:pPr>
        <w:tabs>
          <w:tab w:val="left" w:pos="945"/>
        </w:tabs>
        <w:rPr>
          <w:rFonts w:ascii="Times New Roman" w:eastAsia="Times New Roman" w:hAnsi="Times New Roman" w:cs="Times New Roman"/>
          <w:b/>
          <w:color w:val="000000" w:themeColor="text1"/>
          <w:sz w:val="28"/>
          <w:szCs w:val="28"/>
        </w:rPr>
      </w:pPr>
      <w:r w:rsidRPr="00616E6D">
        <w:rPr>
          <w:rFonts w:ascii="Times New Roman" w:eastAsia="Times New Roman" w:hAnsi="Times New Roman" w:cs="Times New Roman"/>
          <w:b/>
          <w:color w:val="000000" w:themeColor="text1"/>
          <w:sz w:val="28"/>
          <w:szCs w:val="28"/>
          <w:lang w:val="sr-Cyrl-CS"/>
        </w:rPr>
        <w:t>7.1. ИЗВЕШТАЈ О РАДУ ШКОЛСКОГ ОДБОРА...............................</w:t>
      </w:r>
      <w:r w:rsidRPr="00AF442E">
        <w:rPr>
          <w:rFonts w:ascii="Times New Roman" w:eastAsia="Times New Roman" w:hAnsi="Times New Roman" w:cs="Times New Roman"/>
          <w:b/>
          <w:color w:val="000000" w:themeColor="text1"/>
          <w:sz w:val="28"/>
          <w:szCs w:val="28"/>
          <w:lang w:val="sr-Cyrl-CS"/>
        </w:rPr>
        <w:t>.......</w:t>
      </w:r>
      <w:r w:rsidR="0064244E">
        <w:rPr>
          <w:rFonts w:ascii="Times New Roman" w:eastAsia="Times New Roman" w:hAnsi="Times New Roman" w:cs="Times New Roman"/>
          <w:b/>
          <w:color w:val="000000" w:themeColor="text1"/>
          <w:sz w:val="28"/>
          <w:szCs w:val="28"/>
          <w:lang w:val="sr-Cyrl-CS"/>
        </w:rPr>
        <w:t>118</w:t>
      </w:r>
    </w:p>
    <w:p w:rsidR="00616E6D" w:rsidRPr="00F919E1" w:rsidRDefault="00616E6D" w:rsidP="00616E6D">
      <w:pPr>
        <w:tabs>
          <w:tab w:val="left" w:pos="945"/>
        </w:tabs>
        <w:rPr>
          <w:rFonts w:ascii="Times New Roman" w:eastAsia="Times New Roman" w:hAnsi="Times New Roman" w:cs="Times New Roman"/>
          <w:b/>
          <w:color w:val="000000" w:themeColor="text1"/>
          <w:sz w:val="28"/>
          <w:szCs w:val="28"/>
          <w:lang w:val="sr-Cyrl-RS"/>
        </w:rPr>
      </w:pPr>
      <w:r w:rsidRPr="00616E6D">
        <w:rPr>
          <w:rFonts w:ascii="Times New Roman" w:eastAsia="Times New Roman" w:hAnsi="Times New Roman" w:cs="Times New Roman"/>
          <w:b/>
          <w:color w:val="000000" w:themeColor="text1"/>
          <w:sz w:val="28"/>
          <w:szCs w:val="28"/>
          <w:lang w:val="sr-Cyrl-CS"/>
        </w:rPr>
        <w:t>7.</w:t>
      </w:r>
      <w:r w:rsidRPr="00616E6D">
        <w:rPr>
          <w:rFonts w:ascii="Times New Roman" w:eastAsia="Times New Roman" w:hAnsi="Times New Roman" w:cs="Times New Roman"/>
          <w:b/>
          <w:color w:val="000000" w:themeColor="text1"/>
          <w:sz w:val="28"/>
          <w:szCs w:val="28"/>
        </w:rPr>
        <w:t>2</w:t>
      </w:r>
      <w:r w:rsidRPr="00616E6D">
        <w:rPr>
          <w:rFonts w:ascii="Times New Roman" w:eastAsia="Times New Roman" w:hAnsi="Times New Roman" w:cs="Times New Roman"/>
          <w:b/>
          <w:color w:val="000000" w:themeColor="text1"/>
          <w:sz w:val="28"/>
          <w:szCs w:val="28"/>
          <w:lang w:val="sr-Cyrl-CS"/>
        </w:rPr>
        <w:t>. ИЗВЕШТАЈ О РАДУ САВЕТА РОДИТЕЉ</w:t>
      </w:r>
      <w:r w:rsidRPr="00616E6D">
        <w:rPr>
          <w:rFonts w:ascii="Times New Roman" w:eastAsia="Times New Roman" w:hAnsi="Times New Roman" w:cs="Times New Roman"/>
          <w:b/>
          <w:color w:val="000000" w:themeColor="text1"/>
          <w:sz w:val="28"/>
          <w:szCs w:val="28"/>
        </w:rPr>
        <w:t>А...........................</w:t>
      </w:r>
      <w:r w:rsidRPr="00616E6D">
        <w:rPr>
          <w:rFonts w:ascii="Times New Roman" w:eastAsia="Times New Roman" w:hAnsi="Times New Roman" w:cs="Times New Roman"/>
          <w:b/>
          <w:color w:val="000000" w:themeColor="text1"/>
          <w:sz w:val="28"/>
          <w:szCs w:val="28"/>
          <w:lang w:val="sr-Cyrl-RS"/>
        </w:rPr>
        <w:t>.......</w:t>
      </w:r>
      <w:r w:rsidRPr="00AF442E">
        <w:rPr>
          <w:rFonts w:ascii="Times New Roman" w:eastAsia="Times New Roman" w:hAnsi="Times New Roman" w:cs="Times New Roman"/>
          <w:b/>
          <w:color w:val="000000" w:themeColor="text1"/>
          <w:sz w:val="28"/>
          <w:szCs w:val="28"/>
        </w:rPr>
        <w:t>.....</w:t>
      </w:r>
      <w:r w:rsidR="0064244E">
        <w:rPr>
          <w:rFonts w:ascii="Times New Roman" w:eastAsia="Times New Roman" w:hAnsi="Times New Roman" w:cs="Times New Roman"/>
          <w:b/>
          <w:color w:val="000000" w:themeColor="text1"/>
          <w:sz w:val="28"/>
          <w:szCs w:val="28"/>
          <w:lang w:val="sr-Cyrl-RS"/>
        </w:rPr>
        <w:t>120</w:t>
      </w:r>
    </w:p>
    <w:p w:rsidR="00616E6D" w:rsidRPr="00616E6D" w:rsidRDefault="00616E6D" w:rsidP="00616E6D">
      <w:pPr>
        <w:tabs>
          <w:tab w:val="left" w:pos="2580"/>
          <w:tab w:val="center" w:pos="4536"/>
        </w:tabs>
        <w:rPr>
          <w:rFonts w:ascii="Times New Roman" w:eastAsia="Times New Roman" w:hAnsi="Times New Roman" w:cs="Times New Roman"/>
          <w:b/>
          <w:color w:val="000000" w:themeColor="text1"/>
          <w:sz w:val="28"/>
          <w:szCs w:val="28"/>
        </w:rPr>
      </w:pPr>
      <w:r w:rsidRPr="00616E6D">
        <w:rPr>
          <w:rFonts w:ascii="Times New Roman" w:eastAsia="Times New Roman" w:hAnsi="Times New Roman" w:cs="Times New Roman"/>
          <w:b/>
          <w:color w:val="000000" w:themeColor="text1"/>
          <w:sz w:val="28"/>
          <w:szCs w:val="28"/>
          <w:lang w:val="sr-Cyrl-CS"/>
        </w:rPr>
        <w:t>7.</w:t>
      </w:r>
      <w:r w:rsidRPr="00616E6D">
        <w:rPr>
          <w:rFonts w:ascii="Times New Roman" w:eastAsia="Times New Roman" w:hAnsi="Times New Roman" w:cs="Times New Roman"/>
          <w:b/>
          <w:color w:val="000000" w:themeColor="text1"/>
          <w:sz w:val="28"/>
          <w:szCs w:val="28"/>
        </w:rPr>
        <w:t>3</w:t>
      </w:r>
      <w:r w:rsidRPr="00616E6D">
        <w:rPr>
          <w:rFonts w:ascii="Times New Roman" w:eastAsia="Times New Roman" w:hAnsi="Times New Roman" w:cs="Times New Roman"/>
          <w:b/>
          <w:color w:val="000000" w:themeColor="text1"/>
          <w:sz w:val="28"/>
          <w:szCs w:val="28"/>
          <w:lang w:val="sr-Cyrl-CS"/>
        </w:rPr>
        <w:t>. ИЗВЕШТАЈ О РАДУ ДИРЕКТОРА..................................................</w:t>
      </w:r>
      <w:r w:rsidRPr="00AF442E">
        <w:rPr>
          <w:rFonts w:ascii="Times New Roman" w:eastAsia="Times New Roman" w:hAnsi="Times New Roman" w:cs="Times New Roman"/>
          <w:b/>
          <w:color w:val="000000" w:themeColor="text1"/>
          <w:sz w:val="28"/>
          <w:szCs w:val="28"/>
          <w:lang w:val="sr-Cyrl-CS"/>
        </w:rPr>
        <w:t>......</w:t>
      </w:r>
      <w:r w:rsidR="0064244E">
        <w:rPr>
          <w:rFonts w:ascii="Times New Roman" w:eastAsia="Times New Roman" w:hAnsi="Times New Roman" w:cs="Times New Roman"/>
          <w:b/>
          <w:color w:val="000000" w:themeColor="text1"/>
          <w:sz w:val="28"/>
          <w:szCs w:val="28"/>
          <w:lang w:val="sr-Cyrl-CS"/>
        </w:rPr>
        <w:t>123</w:t>
      </w:r>
    </w:p>
    <w:p w:rsidR="00616E6D" w:rsidRPr="00616E6D" w:rsidRDefault="00616E6D" w:rsidP="00616E6D">
      <w:pPr>
        <w:tabs>
          <w:tab w:val="left" w:pos="2580"/>
          <w:tab w:val="center" w:pos="4536"/>
        </w:tabs>
        <w:rPr>
          <w:rFonts w:ascii="Times New Roman" w:eastAsia="Times New Roman" w:hAnsi="Times New Roman" w:cs="Times New Roman"/>
          <w:b/>
          <w:color w:val="1F497D" w:themeColor="text2"/>
          <w:sz w:val="32"/>
          <w:szCs w:val="32"/>
        </w:rPr>
      </w:pPr>
      <w:r w:rsidRPr="00616E6D">
        <w:rPr>
          <w:rFonts w:ascii="Times New Roman" w:eastAsia="Times New Roman" w:hAnsi="Times New Roman" w:cs="Times New Roman"/>
          <w:b/>
          <w:color w:val="1F497D" w:themeColor="text2"/>
          <w:sz w:val="32"/>
          <w:szCs w:val="32"/>
        </w:rPr>
        <w:t>VIII ИЗВЕШТАЈ О РАДУ СТРУЧНИХ ОРГАНА ШКОЛ</w:t>
      </w:r>
      <w:r w:rsidRPr="00616E6D">
        <w:rPr>
          <w:rFonts w:ascii="Times New Roman" w:eastAsia="Times New Roman" w:hAnsi="Times New Roman" w:cs="Times New Roman"/>
          <w:b/>
          <w:color w:val="1F497D" w:themeColor="text2"/>
          <w:sz w:val="32"/>
          <w:szCs w:val="32"/>
          <w:lang w:val="sr-Cyrl-RS"/>
        </w:rPr>
        <w:t>Е....</w:t>
      </w:r>
      <w:r w:rsidR="0064244E">
        <w:rPr>
          <w:rFonts w:ascii="Times New Roman" w:eastAsia="Times New Roman" w:hAnsi="Times New Roman" w:cs="Times New Roman"/>
          <w:b/>
          <w:color w:val="1F497D" w:themeColor="text2"/>
          <w:sz w:val="32"/>
          <w:szCs w:val="32"/>
          <w:lang w:val="sr-Cyrl-RS"/>
        </w:rPr>
        <w:t>152</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8.1. ИЗВЕШТАЈ О РАДУ СТРУЧНОГ АКТИВА ЗА РЕАЛИЗАЦИЈИ ШКОЛСКОГ РАЗВОЈНОГ ПЛАНА..........................................................</w:t>
      </w:r>
      <w:r w:rsidRPr="00AF442E">
        <w:rPr>
          <w:rFonts w:ascii="Times New Roman" w:eastAsia="Times New Roman" w:hAnsi="Times New Roman" w:cs="Times New Roman"/>
          <w:b/>
          <w:sz w:val="28"/>
          <w:szCs w:val="28"/>
          <w:lang w:val="sr-Cyrl-CS"/>
        </w:rPr>
        <w:t>...</w:t>
      </w:r>
      <w:r w:rsidR="0064244E">
        <w:rPr>
          <w:rFonts w:ascii="Times New Roman" w:eastAsia="Times New Roman" w:hAnsi="Times New Roman" w:cs="Times New Roman"/>
          <w:b/>
          <w:sz w:val="28"/>
          <w:szCs w:val="28"/>
          <w:lang w:val="sr-Cyrl-CS"/>
        </w:rPr>
        <w:t>152</w:t>
      </w:r>
    </w:p>
    <w:p w:rsidR="00616E6D" w:rsidRPr="00616E6D" w:rsidRDefault="00616E6D" w:rsidP="00616E6D">
      <w:pPr>
        <w:tabs>
          <w:tab w:val="left" w:pos="945"/>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8.2. ИЗВЕШТАЈ О РАДУ СТРУЧНОГ АКТИВА ЗА ПРАЋЕЊЕ РАЗВОЈ ШКОЛСКОГ ПРОГРАМА..............................................................................</w:t>
      </w:r>
      <w:r w:rsidR="0064244E">
        <w:rPr>
          <w:rFonts w:ascii="Times New Roman" w:eastAsia="Times New Roman" w:hAnsi="Times New Roman" w:cs="Times New Roman"/>
          <w:b/>
          <w:sz w:val="28"/>
          <w:szCs w:val="28"/>
          <w:lang w:val="sr-Cyrl-CS"/>
        </w:rPr>
        <w:t>154</w:t>
      </w:r>
    </w:p>
    <w:p w:rsidR="00616E6D" w:rsidRPr="00616E6D" w:rsidRDefault="00616E6D" w:rsidP="00616E6D">
      <w:pPr>
        <w:tabs>
          <w:tab w:val="left" w:pos="945"/>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8.3. ИЗВЕШТАЈ О РАДУ ПЕДАГОШКОГ КОЛЕГИЈУМА...................</w:t>
      </w:r>
      <w:r w:rsidRPr="00AF442E">
        <w:rPr>
          <w:rFonts w:ascii="Times New Roman" w:eastAsia="Times New Roman" w:hAnsi="Times New Roman" w:cs="Times New Roman"/>
          <w:b/>
          <w:sz w:val="28"/>
          <w:szCs w:val="28"/>
          <w:lang w:val="sr-Cyrl-CS"/>
        </w:rPr>
        <w:t>..</w:t>
      </w:r>
      <w:r w:rsidR="0064244E">
        <w:rPr>
          <w:rFonts w:ascii="Times New Roman" w:eastAsia="Times New Roman" w:hAnsi="Times New Roman" w:cs="Times New Roman"/>
          <w:b/>
          <w:sz w:val="28"/>
          <w:szCs w:val="28"/>
          <w:lang w:val="sr-Cyrl-CS"/>
        </w:rPr>
        <w:t>159</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8.4. ИЗВЕШТАЈ О РАДУ НАСТАВНИЧКОГ ВЕЋА..............................</w:t>
      </w:r>
      <w:r w:rsidRPr="00AF442E">
        <w:rPr>
          <w:rFonts w:ascii="Times New Roman" w:eastAsia="Times New Roman" w:hAnsi="Times New Roman" w:cs="Times New Roman"/>
          <w:b/>
          <w:sz w:val="28"/>
          <w:szCs w:val="28"/>
          <w:lang w:val="sr-Cyrl-CS"/>
        </w:rPr>
        <w:t>...</w:t>
      </w:r>
      <w:r w:rsidR="007374C3">
        <w:rPr>
          <w:rFonts w:ascii="Times New Roman" w:eastAsia="Times New Roman" w:hAnsi="Times New Roman" w:cs="Times New Roman"/>
          <w:b/>
          <w:sz w:val="28"/>
          <w:szCs w:val="28"/>
          <w:lang w:val="sr-Cyrl-CS"/>
        </w:rPr>
        <w:t>161</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8.5. ИЗВЕШТАЈ О РАДУ ОДЕЉЕНСКИХ ВЕЋА...................................</w:t>
      </w:r>
      <w:r w:rsidRPr="00AF442E">
        <w:rPr>
          <w:rFonts w:ascii="Times New Roman" w:eastAsia="Times New Roman" w:hAnsi="Times New Roman" w:cs="Times New Roman"/>
          <w:b/>
          <w:sz w:val="28"/>
          <w:szCs w:val="28"/>
          <w:lang w:val="sr-Cyrl-CS"/>
        </w:rPr>
        <w:t>...</w:t>
      </w:r>
      <w:r w:rsidR="007374C3">
        <w:rPr>
          <w:rFonts w:ascii="Times New Roman" w:eastAsia="Times New Roman" w:hAnsi="Times New Roman" w:cs="Times New Roman"/>
          <w:b/>
          <w:sz w:val="28"/>
          <w:szCs w:val="28"/>
          <w:lang w:val="sr-Cyrl-CS"/>
        </w:rPr>
        <w:t>165</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lastRenderedPageBreak/>
        <w:t>8.5.1. ИЗВЕШТАЈ О РАДУ ВЕЋА ПРВОГ РАЗРЕДА.................................................</w:t>
      </w:r>
      <w:r w:rsidRPr="00AF442E">
        <w:rPr>
          <w:rFonts w:ascii="Times New Roman" w:eastAsia="Times New Roman" w:hAnsi="Times New Roman" w:cs="Times New Roman"/>
          <w:b/>
          <w:sz w:val="24"/>
          <w:szCs w:val="24"/>
          <w:lang w:val="sr-Cyrl-CS"/>
        </w:rPr>
        <w:t>.....</w:t>
      </w:r>
      <w:r w:rsidR="00F919E1">
        <w:rPr>
          <w:rFonts w:ascii="Times New Roman" w:eastAsia="Times New Roman" w:hAnsi="Times New Roman" w:cs="Times New Roman"/>
          <w:b/>
          <w:sz w:val="24"/>
          <w:szCs w:val="24"/>
          <w:lang w:val="sr-Cyrl-CS"/>
        </w:rPr>
        <w:t>158</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8.5.2. ИЗВЕШТАЈ О РАДУ ВЕЋА ДРУГОГ РАЗРЕДА.................................................</w:t>
      </w:r>
      <w:r w:rsidRPr="00AF442E">
        <w:rPr>
          <w:rFonts w:ascii="Times New Roman" w:eastAsia="Times New Roman" w:hAnsi="Times New Roman" w:cs="Times New Roman"/>
          <w:b/>
          <w:sz w:val="24"/>
          <w:szCs w:val="24"/>
          <w:lang w:val="sr-Cyrl-CS"/>
        </w:rPr>
        <w:t>...</w:t>
      </w:r>
      <w:r w:rsidR="00F919E1">
        <w:rPr>
          <w:rFonts w:ascii="Times New Roman" w:eastAsia="Times New Roman" w:hAnsi="Times New Roman" w:cs="Times New Roman"/>
          <w:b/>
          <w:sz w:val="24"/>
          <w:szCs w:val="24"/>
          <w:lang w:val="sr-Cyrl-CS"/>
        </w:rPr>
        <w:t>162</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8.5.3. ИЗВЕШТАЈ О РАДУ ВЕЋА ТРЕЋЕГ РАЗРЕДА..................................................</w:t>
      </w:r>
      <w:r w:rsidRPr="00AF442E">
        <w:rPr>
          <w:rFonts w:ascii="Times New Roman" w:eastAsia="Times New Roman" w:hAnsi="Times New Roman" w:cs="Times New Roman"/>
          <w:b/>
          <w:sz w:val="24"/>
          <w:szCs w:val="24"/>
          <w:lang w:val="sr-Cyrl-CS"/>
        </w:rPr>
        <w:t>..</w:t>
      </w:r>
      <w:r w:rsidR="00F919E1">
        <w:rPr>
          <w:rFonts w:ascii="Times New Roman" w:eastAsia="Times New Roman" w:hAnsi="Times New Roman" w:cs="Times New Roman"/>
          <w:b/>
          <w:sz w:val="24"/>
          <w:szCs w:val="24"/>
          <w:lang w:val="sr-Cyrl-CS"/>
        </w:rPr>
        <w:t>175</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8.5.4. ИЗВЕШТАЈ О РАДУ ВЕЋА ЧЕТВРТОГ РАЗРЕДА..............................................</w:t>
      </w:r>
      <w:r w:rsidRPr="00AF442E">
        <w:rPr>
          <w:rFonts w:ascii="Times New Roman" w:eastAsia="Times New Roman" w:hAnsi="Times New Roman" w:cs="Times New Roman"/>
          <w:b/>
          <w:sz w:val="24"/>
          <w:szCs w:val="24"/>
          <w:lang w:val="sr-Cyrl-CS"/>
        </w:rPr>
        <w:t>.</w:t>
      </w:r>
      <w:r w:rsidR="00F919E1">
        <w:rPr>
          <w:rFonts w:ascii="Times New Roman" w:eastAsia="Times New Roman" w:hAnsi="Times New Roman" w:cs="Times New Roman"/>
          <w:b/>
          <w:sz w:val="24"/>
          <w:szCs w:val="24"/>
          <w:lang w:val="sr-Cyrl-CS"/>
        </w:rPr>
        <w:t>179</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8.5.5. ИЗВЕШТАЈ О РАДУ ВЕЋА ПЕТОГ РАЗРЕДА....................................................</w:t>
      </w:r>
      <w:r w:rsidRPr="00AF442E">
        <w:rPr>
          <w:rFonts w:ascii="Times New Roman" w:eastAsia="Times New Roman" w:hAnsi="Times New Roman" w:cs="Times New Roman"/>
          <w:b/>
          <w:sz w:val="24"/>
          <w:szCs w:val="24"/>
          <w:lang w:val="sr-Cyrl-CS"/>
        </w:rPr>
        <w:t>..</w:t>
      </w:r>
      <w:r w:rsidR="00F919E1">
        <w:rPr>
          <w:rFonts w:ascii="Times New Roman" w:eastAsia="Times New Roman" w:hAnsi="Times New Roman" w:cs="Times New Roman"/>
          <w:b/>
          <w:sz w:val="24"/>
          <w:szCs w:val="24"/>
          <w:lang w:val="sr-Cyrl-CS"/>
        </w:rPr>
        <w:t>187</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8.5.6. ИЗВЕШТАЈ О РАДУ ВЕЋА ШЕСТОГ РАЗРЕДА...............................................</w:t>
      </w:r>
      <w:r w:rsidRPr="00AF442E">
        <w:rPr>
          <w:rFonts w:ascii="Times New Roman" w:eastAsia="Times New Roman" w:hAnsi="Times New Roman" w:cs="Times New Roman"/>
          <w:b/>
          <w:sz w:val="24"/>
          <w:szCs w:val="24"/>
          <w:lang w:val="sr-Cyrl-CS"/>
        </w:rPr>
        <w:t>...</w:t>
      </w:r>
      <w:r w:rsidR="00F919E1">
        <w:rPr>
          <w:rFonts w:ascii="Times New Roman" w:eastAsia="Times New Roman" w:hAnsi="Times New Roman" w:cs="Times New Roman"/>
          <w:b/>
          <w:sz w:val="24"/>
          <w:szCs w:val="24"/>
          <w:lang w:val="sr-Cyrl-CS"/>
        </w:rPr>
        <w:t>189</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8.5.7. ИЗВЕШТАЈ О РАДУ ВЕЋА СЕДМОГ РАЗРЕДА.................................................</w:t>
      </w:r>
      <w:r w:rsidRPr="00AF442E">
        <w:rPr>
          <w:rFonts w:ascii="Times New Roman" w:eastAsia="Times New Roman" w:hAnsi="Times New Roman" w:cs="Times New Roman"/>
          <w:b/>
          <w:sz w:val="24"/>
          <w:szCs w:val="24"/>
          <w:lang w:val="sr-Cyrl-CS"/>
        </w:rPr>
        <w:t>..</w:t>
      </w:r>
      <w:r w:rsidR="00F919E1">
        <w:rPr>
          <w:rFonts w:ascii="Times New Roman" w:eastAsia="Times New Roman" w:hAnsi="Times New Roman" w:cs="Times New Roman"/>
          <w:b/>
          <w:sz w:val="24"/>
          <w:szCs w:val="24"/>
          <w:lang w:val="sr-Cyrl-CS"/>
        </w:rPr>
        <w:t>190</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8.5.8. ИЗВЕШТАЈ О РАДУ ВЕЋА ОСМОГ РАЗРЕДА.................................................</w:t>
      </w:r>
      <w:r w:rsidRPr="00AF442E">
        <w:rPr>
          <w:rFonts w:ascii="Times New Roman" w:eastAsia="Times New Roman" w:hAnsi="Times New Roman" w:cs="Times New Roman"/>
          <w:b/>
          <w:sz w:val="24"/>
          <w:szCs w:val="24"/>
          <w:lang w:val="sr-Cyrl-CS"/>
        </w:rPr>
        <w:t>....</w:t>
      </w:r>
      <w:r w:rsidR="00F919E1">
        <w:rPr>
          <w:rFonts w:ascii="Times New Roman" w:eastAsia="Times New Roman" w:hAnsi="Times New Roman" w:cs="Times New Roman"/>
          <w:b/>
          <w:sz w:val="24"/>
          <w:szCs w:val="24"/>
          <w:lang w:val="sr-Cyrl-CS"/>
        </w:rPr>
        <w:t>194</w:t>
      </w:r>
    </w:p>
    <w:p w:rsidR="00616E6D" w:rsidRPr="00616E6D" w:rsidRDefault="00616E6D" w:rsidP="00616E6D">
      <w:pPr>
        <w:jc w:val="both"/>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8.6. ИЗВЕШТАЈ О РАДУ СТРУЧНИХ ВЕЋА......................................</w:t>
      </w:r>
      <w:r w:rsidR="007374C3">
        <w:rPr>
          <w:rFonts w:ascii="Times New Roman" w:eastAsia="Times New Roman" w:hAnsi="Times New Roman" w:cs="Times New Roman"/>
          <w:b/>
          <w:sz w:val="28"/>
          <w:szCs w:val="28"/>
          <w:lang w:val="sr-Cyrl-CS"/>
        </w:rPr>
        <w:t>.....205</w:t>
      </w:r>
    </w:p>
    <w:p w:rsidR="00616E6D" w:rsidRPr="00616E6D" w:rsidRDefault="00616E6D" w:rsidP="00616E6D">
      <w:pPr>
        <w:rPr>
          <w:rFonts w:ascii="Arial Narrow" w:eastAsia="Times New Roman" w:hAnsi="Arial Narrow" w:cs="Times New Roman"/>
          <w:sz w:val="24"/>
          <w:szCs w:val="24"/>
        </w:rPr>
      </w:pPr>
      <w:r w:rsidRPr="00616E6D">
        <w:rPr>
          <w:rFonts w:ascii="Times New Roman" w:eastAsia="Times New Roman" w:hAnsi="Times New Roman" w:cs="Times New Roman"/>
          <w:b/>
          <w:sz w:val="24"/>
          <w:szCs w:val="24"/>
          <w:lang w:val="sr-Cyrl-CS"/>
        </w:rPr>
        <w:t>8.4.1 ИЗВЕШТАЈ О РАДУ СТРУЧНОГ ВЕЋА РАЗРЕДНЕ НАСТАВЕ......................</w:t>
      </w:r>
      <w:r w:rsidRPr="00AF442E">
        <w:rPr>
          <w:rFonts w:ascii="Times New Roman" w:eastAsia="Times New Roman" w:hAnsi="Times New Roman" w:cs="Times New Roman"/>
          <w:b/>
          <w:sz w:val="24"/>
          <w:szCs w:val="24"/>
          <w:lang w:val="sr-Cyrl-CS"/>
        </w:rPr>
        <w:t>.</w:t>
      </w:r>
      <w:r w:rsidR="007374C3">
        <w:rPr>
          <w:rFonts w:ascii="Times New Roman" w:eastAsia="Times New Roman" w:hAnsi="Times New Roman" w:cs="Times New Roman"/>
          <w:b/>
          <w:sz w:val="24"/>
          <w:szCs w:val="24"/>
          <w:lang w:val="sr-Cyrl-CS"/>
        </w:rPr>
        <w:t>205</w:t>
      </w:r>
    </w:p>
    <w:p w:rsidR="00616E6D" w:rsidRPr="00616E6D" w:rsidRDefault="00616E6D" w:rsidP="00616E6D">
      <w:pPr>
        <w:rPr>
          <w:rFonts w:ascii="Arial Narrow" w:eastAsia="Times New Roman" w:hAnsi="Arial Narrow" w:cs="Times New Roman"/>
          <w:sz w:val="24"/>
          <w:szCs w:val="24"/>
        </w:rPr>
      </w:pPr>
      <w:r w:rsidRPr="00616E6D">
        <w:rPr>
          <w:rFonts w:ascii="Times New Roman" w:eastAsia="Times New Roman" w:hAnsi="Times New Roman" w:cs="Times New Roman"/>
          <w:b/>
          <w:sz w:val="24"/>
          <w:szCs w:val="24"/>
          <w:lang w:val="sr-Cyrl-CS"/>
        </w:rPr>
        <w:t>8.4.2. ИЗВЕШТАЈ О РАДУ СТРУЧНОГ ВЕЋА ПРЕДМЕТНЕ НАСТАВЕ..</w:t>
      </w:r>
      <w:r w:rsidRPr="00AF442E">
        <w:rPr>
          <w:rFonts w:ascii="Times New Roman" w:eastAsia="Times New Roman" w:hAnsi="Times New Roman" w:cs="Times New Roman"/>
          <w:b/>
          <w:sz w:val="24"/>
          <w:szCs w:val="24"/>
          <w:lang w:val="sr-Cyrl-CS"/>
        </w:rPr>
        <w:t>..............</w:t>
      </w:r>
      <w:r w:rsidR="007374C3">
        <w:rPr>
          <w:rFonts w:ascii="Times New Roman" w:eastAsia="Times New Roman" w:hAnsi="Times New Roman" w:cs="Times New Roman"/>
          <w:b/>
          <w:sz w:val="24"/>
          <w:szCs w:val="24"/>
          <w:lang w:val="sr-Cyrl-CS"/>
        </w:rPr>
        <w:t>.208</w:t>
      </w:r>
    </w:p>
    <w:p w:rsidR="00616E6D" w:rsidRPr="00616E6D" w:rsidRDefault="00616E6D" w:rsidP="00616E6D">
      <w:pPr>
        <w:rPr>
          <w:rFonts w:ascii="Arial Narrow" w:eastAsia="Times New Roman" w:hAnsi="Arial Narrow" w:cs="Times New Roman"/>
          <w:sz w:val="24"/>
          <w:szCs w:val="24"/>
        </w:rPr>
      </w:pPr>
      <w:r w:rsidRPr="00616E6D">
        <w:rPr>
          <w:rFonts w:ascii="Times New Roman" w:eastAsia="Times New Roman" w:hAnsi="Times New Roman" w:cs="Times New Roman"/>
          <w:b/>
          <w:sz w:val="24"/>
          <w:szCs w:val="24"/>
          <w:lang w:val="sr-Cyrl-CS"/>
        </w:rPr>
        <w:t>8.4.3. ИЗВЕШТАЈ О РАДУ ПРИРОДНО МАТЕМАТИЧКОГ ВЕЋА..........................</w:t>
      </w:r>
      <w:r w:rsidRPr="00AF442E">
        <w:rPr>
          <w:rFonts w:ascii="Times New Roman" w:eastAsia="Times New Roman" w:hAnsi="Times New Roman" w:cs="Times New Roman"/>
          <w:b/>
          <w:sz w:val="24"/>
          <w:szCs w:val="24"/>
          <w:lang w:val="sr-Cyrl-CS"/>
        </w:rPr>
        <w:t>.</w:t>
      </w:r>
      <w:r w:rsidR="007374C3">
        <w:rPr>
          <w:rFonts w:ascii="Times New Roman" w:eastAsia="Times New Roman" w:hAnsi="Times New Roman" w:cs="Times New Roman"/>
          <w:b/>
          <w:sz w:val="24"/>
          <w:szCs w:val="24"/>
          <w:lang w:val="sr-Cyrl-CS"/>
        </w:rPr>
        <w:t>211</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8.4.4. ИЗВЕШТАЈ О РАДУ ДРУШТВЕНО ЈЕЗИЧКОГ ВЕЋА.....................................</w:t>
      </w:r>
      <w:r w:rsidRPr="00AF442E">
        <w:rPr>
          <w:rFonts w:ascii="Times New Roman" w:eastAsia="Times New Roman" w:hAnsi="Times New Roman" w:cs="Times New Roman"/>
          <w:b/>
          <w:sz w:val="24"/>
          <w:szCs w:val="24"/>
          <w:lang w:val="sr-Cyrl-CS"/>
        </w:rPr>
        <w:t>.</w:t>
      </w:r>
      <w:r w:rsidR="007374C3">
        <w:rPr>
          <w:rFonts w:ascii="Times New Roman" w:eastAsia="Times New Roman" w:hAnsi="Times New Roman" w:cs="Times New Roman"/>
          <w:b/>
          <w:sz w:val="24"/>
          <w:szCs w:val="24"/>
          <w:lang w:val="sr-Cyrl-CS"/>
        </w:rPr>
        <w:t>214</w:t>
      </w:r>
    </w:p>
    <w:p w:rsidR="00616E6D" w:rsidRPr="00616E6D" w:rsidRDefault="00616E6D" w:rsidP="00616E6D">
      <w:pPr>
        <w:rPr>
          <w:rFonts w:ascii="Times New Roman" w:eastAsia="Times New Roman" w:hAnsi="Times New Roman" w:cs="Times New Roman"/>
          <w:b/>
          <w:sz w:val="24"/>
          <w:szCs w:val="24"/>
        </w:rPr>
      </w:pPr>
      <w:r w:rsidRPr="00616E6D">
        <w:rPr>
          <w:rFonts w:ascii="Times New Roman" w:eastAsia="Times New Roman" w:hAnsi="Times New Roman" w:cs="Times New Roman"/>
          <w:b/>
          <w:sz w:val="24"/>
          <w:szCs w:val="24"/>
          <w:lang w:val="sr-Cyrl-CS"/>
        </w:rPr>
        <w:t>8.4.5. ИЗВЕШТАЈ О РАДУ УМЕТНИЧКО-СПОРТСКОГ ВЕЋА...............................</w:t>
      </w:r>
      <w:r w:rsidRPr="00AF442E">
        <w:rPr>
          <w:rFonts w:ascii="Times New Roman" w:eastAsia="Times New Roman" w:hAnsi="Times New Roman" w:cs="Times New Roman"/>
          <w:b/>
          <w:sz w:val="24"/>
          <w:szCs w:val="24"/>
          <w:lang w:val="sr-Cyrl-CS"/>
        </w:rPr>
        <w:t>..</w:t>
      </w:r>
      <w:r w:rsidR="007374C3">
        <w:rPr>
          <w:rFonts w:ascii="Times New Roman" w:eastAsia="Times New Roman" w:hAnsi="Times New Roman" w:cs="Times New Roman"/>
          <w:b/>
          <w:sz w:val="24"/>
          <w:szCs w:val="24"/>
          <w:lang w:val="sr-Cyrl-CS"/>
        </w:rPr>
        <w:t>216</w:t>
      </w:r>
    </w:p>
    <w:p w:rsidR="00616E6D" w:rsidRPr="00683BB9" w:rsidRDefault="00616E6D" w:rsidP="00616E6D">
      <w:pPr>
        <w:tabs>
          <w:tab w:val="left" w:pos="2580"/>
          <w:tab w:val="center" w:pos="4536"/>
        </w:tabs>
        <w:rPr>
          <w:rFonts w:ascii="Times New Roman" w:eastAsia="Times New Roman" w:hAnsi="Times New Roman" w:cs="Times New Roman"/>
          <w:b/>
          <w:color w:val="1F497D" w:themeColor="text2"/>
          <w:sz w:val="32"/>
          <w:szCs w:val="32"/>
          <w:lang w:val="sr-Cyrl-RS"/>
        </w:rPr>
      </w:pPr>
      <w:r w:rsidRPr="00616E6D">
        <w:rPr>
          <w:rFonts w:ascii="Times New Roman" w:eastAsia="Times New Roman" w:hAnsi="Times New Roman" w:cs="Times New Roman"/>
          <w:b/>
          <w:color w:val="1F497D" w:themeColor="text2"/>
          <w:sz w:val="32"/>
          <w:szCs w:val="32"/>
        </w:rPr>
        <w:t>IX ИЗВЕШТАЈ О РАДУ СТРУЧНИХ САРАДНИКА..</w:t>
      </w:r>
      <w:r w:rsidRPr="00616E6D">
        <w:rPr>
          <w:rFonts w:ascii="Times New Roman" w:eastAsia="Times New Roman" w:hAnsi="Times New Roman" w:cs="Times New Roman"/>
          <w:b/>
          <w:color w:val="1F497D" w:themeColor="text2"/>
          <w:sz w:val="32"/>
          <w:szCs w:val="32"/>
          <w:lang w:val="sr-Cyrl-RS"/>
        </w:rPr>
        <w:t>...........</w:t>
      </w:r>
      <w:r w:rsidRPr="00AF442E">
        <w:rPr>
          <w:rFonts w:ascii="Times New Roman" w:eastAsia="Times New Roman" w:hAnsi="Times New Roman" w:cs="Times New Roman"/>
          <w:b/>
          <w:color w:val="1F497D" w:themeColor="text2"/>
          <w:sz w:val="32"/>
          <w:szCs w:val="32"/>
        </w:rPr>
        <w:t>...</w:t>
      </w:r>
      <w:r w:rsidR="007374C3">
        <w:rPr>
          <w:rFonts w:ascii="Times New Roman" w:eastAsia="Times New Roman" w:hAnsi="Times New Roman" w:cs="Times New Roman"/>
          <w:b/>
          <w:color w:val="1F497D" w:themeColor="text2"/>
          <w:sz w:val="32"/>
          <w:szCs w:val="32"/>
          <w:lang w:val="sr-Cyrl-RS"/>
        </w:rPr>
        <w:t>223</w:t>
      </w:r>
    </w:p>
    <w:p w:rsidR="00616E6D" w:rsidRPr="00616E6D" w:rsidRDefault="00616E6D" w:rsidP="00616E6D">
      <w:pPr>
        <w:spacing w:after="0" w:line="240" w:lineRule="auto"/>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9.1. ИЗВЕШТАЈ О РАДУ СТРУЧНОГ САРАДНИКА ПЕДАГОГА........</w:t>
      </w:r>
      <w:r w:rsidR="007374C3">
        <w:rPr>
          <w:rFonts w:ascii="Times New Roman" w:eastAsia="Times New Roman" w:hAnsi="Times New Roman" w:cs="Times New Roman"/>
          <w:b/>
          <w:sz w:val="28"/>
          <w:szCs w:val="28"/>
          <w:lang w:val="sr-Cyrl-CS"/>
        </w:rPr>
        <w:t>223</w:t>
      </w:r>
    </w:p>
    <w:p w:rsidR="00616E6D" w:rsidRPr="00616E6D" w:rsidRDefault="00616E6D" w:rsidP="00616E6D">
      <w:pPr>
        <w:spacing w:after="0" w:line="240" w:lineRule="auto"/>
        <w:jc w:val="both"/>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9.2.ИЗВЕШТАЈ О РАДУ СТРУЧНОГ САРАДНИКА ПСИХОЛОГА....</w:t>
      </w:r>
      <w:r w:rsidR="007374C3">
        <w:rPr>
          <w:rFonts w:ascii="Times New Roman" w:eastAsia="Times New Roman" w:hAnsi="Times New Roman" w:cs="Times New Roman"/>
          <w:b/>
          <w:sz w:val="28"/>
          <w:szCs w:val="28"/>
          <w:lang w:val="sr-Cyrl-CS"/>
        </w:rPr>
        <w:t>232</w:t>
      </w:r>
    </w:p>
    <w:p w:rsidR="00616E6D" w:rsidRDefault="00616E6D" w:rsidP="00616E6D">
      <w:pPr>
        <w:spacing w:after="0" w:line="240" w:lineRule="auto"/>
        <w:jc w:val="both"/>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9.3.ИЗВЕШТАЈОРАДУ БИБЛИОТЕКАРА................</w:t>
      </w:r>
      <w:r w:rsidR="00683BB9">
        <w:rPr>
          <w:rFonts w:ascii="Times New Roman" w:eastAsia="Times New Roman" w:hAnsi="Times New Roman" w:cs="Times New Roman"/>
          <w:b/>
          <w:sz w:val="28"/>
          <w:szCs w:val="28"/>
          <w:lang w:val="sr-Cyrl-CS"/>
        </w:rPr>
        <w:t>..</w:t>
      </w:r>
      <w:r w:rsidR="007374C3">
        <w:rPr>
          <w:rFonts w:ascii="Times New Roman" w:eastAsia="Times New Roman" w:hAnsi="Times New Roman" w:cs="Times New Roman"/>
          <w:b/>
          <w:sz w:val="28"/>
          <w:szCs w:val="28"/>
          <w:lang w:val="sr-Cyrl-CS"/>
        </w:rPr>
        <w:t>.............................240</w:t>
      </w:r>
    </w:p>
    <w:p w:rsidR="00AF442E" w:rsidRPr="00616E6D" w:rsidRDefault="00AF442E" w:rsidP="00616E6D">
      <w:pPr>
        <w:spacing w:after="0" w:line="240" w:lineRule="auto"/>
        <w:jc w:val="both"/>
        <w:rPr>
          <w:rFonts w:ascii="Times New Roman" w:eastAsia="Times New Roman" w:hAnsi="Times New Roman" w:cs="Times New Roman"/>
          <w:b/>
          <w:color w:val="0070C0"/>
          <w:sz w:val="28"/>
          <w:szCs w:val="28"/>
        </w:rPr>
      </w:pPr>
    </w:p>
    <w:p w:rsidR="00616E6D" w:rsidRPr="00616E6D" w:rsidRDefault="00616E6D" w:rsidP="00616E6D">
      <w:pPr>
        <w:tabs>
          <w:tab w:val="left" w:pos="2580"/>
          <w:tab w:val="center" w:pos="4536"/>
        </w:tabs>
        <w:rPr>
          <w:rFonts w:ascii="Times New Roman" w:eastAsia="Times New Roman" w:hAnsi="Times New Roman" w:cs="Times New Roman"/>
          <w:b/>
          <w:color w:val="1F497D" w:themeColor="text2"/>
          <w:sz w:val="32"/>
          <w:szCs w:val="32"/>
        </w:rPr>
      </w:pPr>
      <w:r w:rsidRPr="00616E6D">
        <w:rPr>
          <w:rFonts w:ascii="Times New Roman" w:eastAsia="Times New Roman" w:hAnsi="Times New Roman" w:cs="Times New Roman"/>
          <w:b/>
          <w:color w:val="1F497D" w:themeColor="text2"/>
          <w:sz w:val="32"/>
          <w:szCs w:val="32"/>
        </w:rPr>
        <w:t xml:space="preserve">X </w:t>
      </w:r>
      <w:r w:rsidRPr="00616E6D">
        <w:rPr>
          <w:rFonts w:ascii="Times New Roman" w:eastAsia="Times New Roman" w:hAnsi="Times New Roman" w:cs="Times New Roman"/>
          <w:b/>
          <w:color w:val="1F497D" w:themeColor="text2"/>
          <w:sz w:val="32"/>
          <w:szCs w:val="32"/>
          <w:lang w:val="sr-Cyrl-CS"/>
        </w:rPr>
        <w:t>ИЗВЕШТАЈ О РАДУ ШКОЛСКИХ ТИМОВА.....................</w:t>
      </w:r>
      <w:r w:rsidRPr="00AF442E">
        <w:rPr>
          <w:rFonts w:ascii="Times New Roman" w:eastAsia="Times New Roman" w:hAnsi="Times New Roman" w:cs="Times New Roman"/>
          <w:b/>
          <w:color w:val="1F497D" w:themeColor="text2"/>
          <w:sz w:val="32"/>
          <w:szCs w:val="32"/>
          <w:lang w:val="sr-Cyrl-CS"/>
        </w:rPr>
        <w:t>..</w:t>
      </w:r>
      <w:r w:rsidR="007374C3">
        <w:rPr>
          <w:rFonts w:ascii="Times New Roman" w:eastAsia="Times New Roman" w:hAnsi="Times New Roman" w:cs="Times New Roman"/>
          <w:b/>
          <w:color w:val="1F497D" w:themeColor="text2"/>
          <w:sz w:val="32"/>
          <w:szCs w:val="32"/>
          <w:lang w:val="sr-Cyrl-CS"/>
        </w:rPr>
        <w:t>241</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10.1. ИЗВЕШТАЈ О РАДУ ТИМА ЗА САМОВРЕДНОВАЊЕ РАДА ШКОЛЕ..........................................................................................................</w:t>
      </w:r>
      <w:r w:rsidRPr="00AF442E">
        <w:rPr>
          <w:rFonts w:ascii="Times New Roman" w:eastAsia="Times New Roman" w:hAnsi="Times New Roman" w:cs="Times New Roman"/>
          <w:b/>
          <w:sz w:val="28"/>
          <w:szCs w:val="28"/>
          <w:lang w:val="sr-Cyrl-CS"/>
        </w:rPr>
        <w:t>.....</w:t>
      </w:r>
      <w:r w:rsidR="007374C3">
        <w:rPr>
          <w:rFonts w:ascii="Times New Roman" w:eastAsia="Times New Roman" w:hAnsi="Times New Roman" w:cs="Times New Roman"/>
          <w:b/>
          <w:sz w:val="28"/>
          <w:szCs w:val="28"/>
          <w:lang w:val="sr-Cyrl-CS"/>
        </w:rPr>
        <w:t>241</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10.2. ИЗВЕШТАЈ О РАДУ ТИМА ЗА ЗАШТИТУ УЧЕНИКА ОД НАСИЉА, ЗЛОСТАВЉАЊА И ЗАНЕМАРИВАЊА...............................</w:t>
      </w:r>
      <w:r w:rsidRPr="00AF442E">
        <w:rPr>
          <w:rFonts w:ascii="Times New Roman" w:eastAsia="Times New Roman" w:hAnsi="Times New Roman" w:cs="Times New Roman"/>
          <w:b/>
          <w:sz w:val="28"/>
          <w:szCs w:val="28"/>
          <w:lang w:val="sr-Cyrl-CS"/>
        </w:rPr>
        <w:t>..</w:t>
      </w:r>
      <w:r w:rsidR="007374C3">
        <w:rPr>
          <w:rFonts w:ascii="Times New Roman" w:eastAsia="Times New Roman" w:hAnsi="Times New Roman" w:cs="Times New Roman"/>
          <w:b/>
          <w:sz w:val="28"/>
          <w:szCs w:val="28"/>
          <w:lang w:val="sr-Cyrl-CS"/>
        </w:rPr>
        <w:t>293</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lastRenderedPageBreak/>
        <w:t>10.3. ИЗВЕШТАЈ О РАДУ ТИМА ЗА ИНКЈЛУЗИВНО ОБРАЗОВАЊЕ................................................................................................</w:t>
      </w:r>
      <w:r w:rsidRPr="00AF442E">
        <w:rPr>
          <w:rFonts w:ascii="Times New Roman" w:eastAsia="Times New Roman" w:hAnsi="Times New Roman" w:cs="Times New Roman"/>
          <w:b/>
          <w:sz w:val="28"/>
          <w:szCs w:val="28"/>
          <w:lang w:val="sr-Cyrl-CS"/>
        </w:rPr>
        <w:t>..</w:t>
      </w:r>
      <w:r w:rsidR="007374C3">
        <w:rPr>
          <w:rFonts w:ascii="Times New Roman" w:eastAsia="Times New Roman" w:hAnsi="Times New Roman" w:cs="Times New Roman"/>
          <w:b/>
          <w:sz w:val="28"/>
          <w:szCs w:val="28"/>
          <w:lang w:val="sr-Cyrl-CS"/>
        </w:rPr>
        <w:t>295</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10.4. ИЗВЕШТАЈ О РАДУ ТИМА ЗА КУЛТУРНУ И ЈАВНУ ДЕЛАТНОСТ ШКОЛЕ .................................................................................</w:t>
      </w:r>
      <w:r w:rsidRPr="00AF442E">
        <w:rPr>
          <w:rFonts w:ascii="Times New Roman" w:eastAsia="Times New Roman" w:hAnsi="Times New Roman" w:cs="Times New Roman"/>
          <w:b/>
          <w:sz w:val="28"/>
          <w:szCs w:val="28"/>
          <w:lang w:val="sr-Cyrl-CS"/>
        </w:rPr>
        <w:t>..</w:t>
      </w:r>
      <w:r w:rsidR="007374C3">
        <w:rPr>
          <w:rFonts w:ascii="Times New Roman" w:eastAsia="Times New Roman" w:hAnsi="Times New Roman" w:cs="Times New Roman"/>
          <w:b/>
          <w:sz w:val="28"/>
          <w:szCs w:val="28"/>
          <w:lang w:val="sr-Cyrl-CS"/>
        </w:rPr>
        <w:t>298</w:t>
      </w:r>
    </w:p>
    <w:p w:rsidR="00616E6D" w:rsidRDefault="00616E6D" w:rsidP="00616E6D">
      <w:pPr>
        <w:tabs>
          <w:tab w:val="left" w:pos="2580"/>
          <w:tab w:val="center" w:pos="4536"/>
        </w:tabs>
        <w:rPr>
          <w:rFonts w:ascii="Times New Roman" w:eastAsia="Times New Roman" w:hAnsi="Times New Roman" w:cs="Times New Roman"/>
          <w:b/>
          <w:sz w:val="28"/>
          <w:szCs w:val="28"/>
          <w:lang w:val="sr-Cyrl-CS"/>
        </w:rPr>
      </w:pPr>
      <w:r w:rsidRPr="00616E6D">
        <w:rPr>
          <w:rFonts w:ascii="Times New Roman" w:eastAsia="Times New Roman" w:hAnsi="Times New Roman" w:cs="Times New Roman"/>
          <w:b/>
          <w:sz w:val="28"/>
          <w:szCs w:val="28"/>
          <w:lang w:val="sr-Cyrl-CS"/>
        </w:rPr>
        <w:t>10.5. ИЗВЕШТАЈ О РАДУ ТИМА ЗА РЕАЛИЗАЦИЈУ И ДРЖАВАЊЕ ШКОЛСКОГ САЈТА.....................................................................................</w:t>
      </w:r>
      <w:r w:rsidRPr="00AF442E">
        <w:rPr>
          <w:rFonts w:ascii="Times New Roman" w:eastAsia="Times New Roman" w:hAnsi="Times New Roman" w:cs="Times New Roman"/>
          <w:b/>
          <w:sz w:val="28"/>
          <w:szCs w:val="28"/>
          <w:lang w:val="sr-Cyrl-CS"/>
        </w:rPr>
        <w:t>...</w:t>
      </w:r>
      <w:r w:rsidR="007374C3">
        <w:rPr>
          <w:rFonts w:ascii="Times New Roman" w:eastAsia="Times New Roman" w:hAnsi="Times New Roman" w:cs="Times New Roman"/>
          <w:b/>
          <w:sz w:val="28"/>
          <w:szCs w:val="28"/>
          <w:lang w:val="sr-Cyrl-CS"/>
        </w:rPr>
        <w:t>300</w:t>
      </w:r>
    </w:p>
    <w:p w:rsidR="007374C3" w:rsidRDefault="007374C3" w:rsidP="00616E6D">
      <w:pPr>
        <w:tabs>
          <w:tab w:val="left" w:pos="2580"/>
          <w:tab w:val="center" w:pos="4536"/>
        </w:tabs>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10.6. ИЗВЕШТАЈ  О РЕАЛИЗАЦИЈИ АКТИВНОСТИ ТИМА ЗА КВАЛИТЕТ И РАЗВОЈ ...................................................................................303</w:t>
      </w:r>
    </w:p>
    <w:p w:rsidR="007374C3" w:rsidRDefault="007374C3" w:rsidP="00616E6D">
      <w:pPr>
        <w:tabs>
          <w:tab w:val="left" w:pos="2580"/>
          <w:tab w:val="center" w:pos="4536"/>
        </w:tabs>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10.7. ИЗВЕШТАЈ ТИМА ЗА ДЕЖУРСТВО ................................................310</w:t>
      </w:r>
    </w:p>
    <w:p w:rsidR="007374C3" w:rsidRDefault="007374C3" w:rsidP="00616E6D">
      <w:pPr>
        <w:tabs>
          <w:tab w:val="left" w:pos="2580"/>
          <w:tab w:val="center" w:pos="4536"/>
        </w:tabs>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10.8. ИЗВЕШТАЈ ТИМА ЗА ЕКОЛОГИЈУ .................................................312</w:t>
      </w:r>
    </w:p>
    <w:p w:rsidR="007374C3" w:rsidRDefault="007374C3" w:rsidP="00616E6D">
      <w:pPr>
        <w:tabs>
          <w:tab w:val="left" w:pos="2580"/>
          <w:tab w:val="center" w:pos="4536"/>
        </w:tabs>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10.9. ИЗВЕШТАЈ ТИМА ЗА КРИЗНЕ ИНТЕРВЕНЦИЈЕ ........................317</w:t>
      </w:r>
    </w:p>
    <w:p w:rsidR="00930B9C" w:rsidRDefault="00930B9C" w:rsidP="00616E6D">
      <w:pPr>
        <w:tabs>
          <w:tab w:val="left" w:pos="2580"/>
          <w:tab w:val="center" w:pos="4536"/>
        </w:tabs>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10.10. ИЗВЕШТАЈ ТИМА ЗА МЕЂУПРЕДМЕТНЕ КОМПЕТЕНЦИЈЕ............................................................................................321</w:t>
      </w:r>
    </w:p>
    <w:p w:rsidR="00930B9C" w:rsidRDefault="00930B9C" w:rsidP="00616E6D">
      <w:pPr>
        <w:tabs>
          <w:tab w:val="left" w:pos="2580"/>
          <w:tab w:val="center" w:pos="4536"/>
        </w:tabs>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10.11. СЕЛФИ.....................................................................................................323</w:t>
      </w:r>
    </w:p>
    <w:p w:rsidR="00930B9C" w:rsidRPr="00930B9C" w:rsidRDefault="00930B9C" w:rsidP="00616E6D">
      <w:pPr>
        <w:tabs>
          <w:tab w:val="left" w:pos="2580"/>
          <w:tab w:val="center" w:pos="4536"/>
        </w:tabs>
        <w:rPr>
          <w:rFonts w:ascii="Times New Roman" w:eastAsia="Times New Roman" w:hAnsi="Times New Roman" w:cs="Times New Roman"/>
          <w:b/>
          <w:sz w:val="28"/>
          <w:szCs w:val="28"/>
          <w:lang w:val="sr-Cyrl-RS"/>
        </w:rPr>
      </w:pPr>
      <w:r w:rsidRPr="00616E6D">
        <w:rPr>
          <w:rFonts w:ascii="Times New Roman" w:eastAsia="Times New Roman" w:hAnsi="Times New Roman" w:cs="Times New Roman"/>
          <w:b/>
          <w:sz w:val="28"/>
          <w:szCs w:val="28"/>
          <w:lang w:val="sr-Cyrl-CS"/>
        </w:rPr>
        <w:t>ИЗВЕШТАЈ О РАДУТИМ</w:t>
      </w:r>
      <w:r w:rsidRPr="00616E6D">
        <w:rPr>
          <w:rFonts w:ascii="Times New Roman" w:eastAsia="Times New Roman" w:hAnsi="Times New Roman" w:cs="Times New Roman"/>
          <w:b/>
          <w:sz w:val="28"/>
          <w:szCs w:val="28"/>
        </w:rPr>
        <w:t>A</w:t>
      </w:r>
      <w:r w:rsidRPr="00616E6D">
        <w:rPr>
          <w:rFonts w:ascii="Times New Roman" w:eastAsia="Times New Roman" w:hAnsi="Times New Roman" w:cs="Times New Roman"/>
          <w:b/>
          <w:sz w:val="28"/>
          <w:szCs w:val="28"/>
          <w:lang w:val="sr-Cyrl-CS"/>
        </w:rPr>
        <w:t xml:space="preserve"> ЗА РЕАЛИЗАЦИЈУ </w:t>
      </w:r>
      <w:r w:rsidRPr="00616E6D">
        <w:rPr>
          <w:rFonts w:ascii="Times New Roman" w:eastAsia="Times New Roman" w:hAnsi="Times New Roman" w:cs="Times New Roman"/>
          <w:b/>
          <w:sz w:val="28"/>
          <w:szCs w:val="28"/>
        </w:rPr>
        <w:t>СТРУЧНОГ УСАВРШАВАЊА ....................................................................................</w:t>
      </w:r>
      <w:r w:rsidRPr="00616E6D">
        <w:rPr>
          <w:rFonts w:ascii="Times New Roman" w:eastAsia="Times New Roman" w:hAnsi="Times New Roman" w:cs="Times New Roman"/>
          <w:b/>
          <w:sz w:val="28"/>
          <w:szCs w:val="28"/>
          <w:lang w:val="sr-Cyrl-RS"/>
        </w:rPr>
        <w:t>.......</w:t>
      </w:r>
      <w:r w:rsidRPr="00AF442E">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sr-Cyrl-RS"/>
        </w:rPr>
        <w:t>325</w:t>
      </w:r>
    </w:p>
    <w:p w:rsidR="00616E6D" w:rsidRPr="00930B9C" w:rsidRDefault="00616E6D" w:rsidP="00616E6D">
      <w:pPr>
        <w:rPr>
          <w:rFonts w:ascii="Times New Roman" w:eastAsia="Times New Roman" w:hAnsi="Times New Roman" w:cs="Times New Roman"/>
          <w:b/>
          <w:sz w:val="28"/>
          <w:szCs w:val="28"/>
          <w:lang w:val="sr-Cyrl-RS"/>
        </w:rPr>
      </w:pPr>
      <w:r w:rsidRPr="00616E6D">
        <w:rPr>
          <w:rFonts w:ascii="Times New Roman" w:eastAsia="Times New Roman" w:hAnsi="Times New Roman" w:cs="Times New Roman"/>
          <w:b/>
          <w:sz w:val="28"/>
          <w:szCs w:val="28"/>
          <w:lang w:val="sr-Cyrl-CS"/>
        </w:rPr>
        <w:t>10.</w:t>
      </w:r>
      <w:r w:rsidRPr="00616E6D">
        <w:rPr>
          <w:rFonts w:ascii="Times New Roman" w:eastAsia="Times New Roman" w:hAnsi="Times New Roman" w:cs="Times New Roman"/>
          <w:b/>
          <w:sz w:val="28"/>
          <w:szCs w:val="28"/>
        </w:rPr>
        <w:t>6</w:t>
      </w:r>
      <w:r w:rsidRPr="00616E6D">
        <w:rPr>
          <w:rFonts w:ascii="Times New Roman" w:eastAsia="Times New Roman" w:hAnsi="Times New Roman" w:cs="Times New Roman"/>
          <w:b/>
          <w:sz w:val="28"/>
          <w:szCs w:val="28"/>
          <w:lang w:val="sr-Cyrl-CS"/>
        </w:rPr>
        <w:t>. ИЗВЕШТАЈ О РАД</w:t>
      </w:r>
      <w:r w:rsidR="007374C3">
        <w:rPr>
          <w:rFonts w:ascii="Times New Roman" w:eastAsia="Times New Roman" w:hAnsi="Times New Roman" w:cs="Times New Roman"/>
          <w:b/>
          <w:sz w:val="28"/>
          <w:szCs w:val="28"/>
          <w:lang w:val="sr-Cyrl-CS"/>
        </w:rPr>
        <w:t xml:space="preserve"> </w:t>
      </w:r>
      <w:r w:rsidRPr="00616E6D">
        <w:rPr>
          <w:rFonts w:ascii="Times New Roman" w:eastAsia="Times New Roman" w:hAnsi="Times New Roman" w:cs="Times New Roman"/>
          <w:b/>
          <w:sz w:val="28"/>
          <w:szCs w:val="28"/>
          <w:lang w:val="sr-Cyrl-CS"/>
        </w:rPr>
        <w:t>УТИМ</w:t>
      </w:r>
      <w:r w:rsidRPr="00616E6D">
        <w:rPr>
          <w:rFonts w:ascii="Times New Roman" w:eastAsia="Times New Roman" w:hAnsi="Times New Roman" w:cs="Times New Roman"/>
          <w:b/>
          <w:sz w:val="28"/>
          <w:szCs w:val="28"/>
        </w:rPr>
        <w:t>A</w:t>
      </w:r>
      <w:r w:rsidRPr="00616E6D">
        <w:rPr>
          <w:rFonts w:ascii="Times New Roman" w:eastAsia="Times New Roman" w:hAnsi="Times New Roman" w:cs="Times New Roman"/>
          <w:b/>
          <w:sz w:val="28"/>
          <w:szCs w:val="28"/>
          <w:lang w:val="sr-Cyrl-CS"/>
        </w:rPr>
        <w:t xml:space="preserve"> ЗА РЕАЛИЗАЦИЈУ </w:t>
      </w:r>
      <w:r w:rsidRPr="00616E6D">
        <w:rPr>
          <w:rFonts w:ascii="Times New Roman" w:eastAsia="Times New Roman" w:hAnsi="Times New Roman" w:cs="Times New Roman"/>
          <w:b/>
          <w:sz w:val="28"/>
          <w:szCs w:val="28"/>
        </w:rPr>
        <w:t>ЗАВРШНОГ ИСПИТА..................................................................................................</w:t>
      </w:r>
      <w:r w:rsidRPr="00616E6D">
        <w:rPr>
          <w:rFonts w:ascii="Times New Roman" w:eastAsia="Times New Roman" w:hAnsi="Times New Roman" w:cs="Times New Roman"/>
          <w:b/>
          <w:sz w:val="28"/>
          <w:szCs w:val="28"/>
          <w:lang w:val="sr-Cyrl-RS"/>
        </w:rPr>
        <w:t>......</w:t>
      </w:r>
      <w:r w:rsidRPr="00AF442E">
        <w:rPr>
          <w:rFonts w:ascii="Times New Roman" w:eastAsia="Times New Roman" w:hAnsi="Times New Roman" w:cs="Times New Roman"/>
          <w:b/>
          <w:sz w:val="28"/>
          <w:szCs w:val="28"/>
        </w:rPr>
        <w:t>.....</w:t>
      </w:r>
      <w:r w:rsidR="00930B9C">
        <w:rPr>
          <w:rFonts w:ascii="Times New Roman" w:eastAsia="Times New Roman" w:hAnsi="Times New Roman" w:cs="Times New Roman"/>
          <w:b/>
          <w:sz w:val="28"/>
          <w:szCs w:val="28"/>
          <w:lang w:val="sr-Cyrl-RS"/>
        </w:rPr>
        <w:t>327</w:t>
      </w:r>
    </w:p>
    <w:p w:rsidR="00616E6D" w:rsidRPr="00616E6D" w:rsidRDefault="00616E6D" w:rsidP="00616E6D">
      <w:pPr>
        <w:tabs>
          <w:tab w:val="left" w:pos="2580"/>
          <w:tab w:val="center" w:pos="4536"/>
        </w:tabs>
        <w:rPr>
          <w:rFonts w:ascii="Times New Roman" w:eastAsia="Times New Roman" w:hAnsi="Times New Roman" w:cs="Times New Roman"/>
          <w:b/>
          <w:color w:val="1F497D" w:themeColor="text2"/>
          <w:sz w:val="32"/>
          <w:szCs w:val="32"/>
        </w:rPr>
      </w:pPr>
      <w:r w:rsidRPr="00616E6D">
        <w:rPr>
          <w:rFonts w:ascii="Times New Roman" w:eastAsia="Times New Roman" w:hAnsi="Times New Roman" w:cs="Times New Roman"/>
          <w:b/>
          <w:color w:val="1F497D" w:themeColor="text2"/>
          <w:sz w:val="32"/>
          <w:szCs w:val="32"/>
        </w:rPr>
        <w:t>XI ИЗВЕШТАЈ О РАДУ УЧЕНИЧКИХ ОРГАНИЗАЦИЈА</w:t>
      </w:r>
      <w:r w:rsidRPr="00616E6D">
        <w:rPr>
          <w:rFonts w:ascii="Times New Roman" w:eastAsia="Times New Roman" w:hAnsi="Times New Roman" w:cs="Times New Roman"/>
          <w:b/>
          <w:color w:val="1F497D" w:themeColor="text2"/>
          <w:sz w:val="32"/>
          <w:szCs w:val="32"/>
          <w:lang w:val="sr-Cyrl-RS"/>
        </w:rPr>
        <w:t>....</w:t>
      </w:r>
      <w:r w:rsidR="00930B9C">
        <w:rPr>
          <w:rFonts w:ascii="Times New Roman" w:eastAsia="Times New Roman" w:hAnsi="Times New Roman" w:cs="Times New Roman"/>
          <w:b/>
          <w:color w:val="1F497D" w:themeColor="text2"/>
          <w:sz w:val="32"/>
          <w:szCs w:val="32"/>
          <w:lang w:val="sr-Cyrl-RS"/>
        </w:rPr>
        <w:t>330</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11.1 ИЗВЕШТАЈ О РАДУ ДЕЧИЈЕГ САВЕЗА.........................................</w:t>
      </w:r>
      <w:r w:rsidRPr="00AF442E">
        <w:rPr>
          <w:rFonts w:ascii="Times New Roman" w:eastAsia="Times New Roman" w:hAnsi="Times New Roman" w:cs="Times New Roman"/>
          <w:b/>
          <w:sz w:val="28"/>
          <w:szCs w:val="28"/>
          <w:lang w:val="sr-Cyrl-CS"/>
        </w:rPr>
        <w:t>...</w:t>
      </w:r>
      <w:r w:rsidR="00930B9C">
        <w:rPr>
          <w:rFonts w:ascii="Times New Roman" w:eastAsia="Times New Roman" w:hAnsi="Times New Roman" w:cs="Times New Roman"/>
          <w:b/>
          <w:sz w:val="28"/>
          <w:szCs w:val="28"/>
          <w:lang w:val="sr-Cyrl-CS"/>
        </w:rPr>
        <w:t>330</w:t>
      </w:r>
    </w:p>
    <w:p w:rsidR="00930B9C" w:rsidRDefault="00616E6D" w:rsidP="00616E6D">
      <w:pPr>
        <w:spacing w:after="0" w:line="240" w:lineRule="auto"/>
        <w:rPr>
          <w:rFonts w:ascii="Times New Roman" w:eastAsia="Times New Roman" w:hAnsi="Times New Roman" w:cs="Times New Roman"/>
          <w:b/>
          <w:sz w:val="28"/>
          <w:szCs w:val="28"/>
          <w:lang w:val="sr-Cyrl-CS"/>
        </w:rPr>
      </w:pPr>
      <w:r w:rsidRPr="00616E6D">
        <w:rPr>
          <w:rFonts w:ascii="Times New Roman" w:eastAsia="Times New Roman" w:hAnsi="Times New Roman" w:cs="Times New Roman"/>
          <w:b/>
          <w:sz w:val="28"/>
          <w:szCs w:val="28"/>
          <w:lang w:val="sr-Cyrl-CS"/>
        </w:rPr>
        <w:t>11.2 ИЗВЕШТАЈ О РАДУ</w:t>
      </w:r>
      <w:r w:rsidR="00930B9C">
        <w:rPr>
          <w:rFonts w:ascii="Times New Roman" w:eastAsia="Times New Roman" w:hAnsi="Times New Roman" w:cs="Times New Roman"/>
          <w:b/>
          <w:sz w:val="28"/>
          <w:szCs w:val="28"/>
          <w:lang w:val="sr-Cyrl-CS"/>
        </w:rPr>
        <w:t xml:space="preserve"> </w:t>
      </w:r>
      <w:r w:rsidRPr="00616E6D">
        <w:rPr>
          <w:rFonts w:ascii="Times New Roman" w:eastAsia="Times New Roman" w:hAnsi="Times New Roman" w:cs="Times New Roman"/>
          <w:b/>
          <w:sz w:val="28"/>
          <w:szCs w:val="28"/>
          <w:lang w:val="sr-Cyrl-CS"/>
        </w:rPr>
        <w:t>УЧЕНИЧКОГ П</w:t>
      </w:r>
      <w:r w:rsidR="00930B9C">
        <w:rPr>
          <w:rFonts w:ascii="Times New Roman" w:eastAsia="Times New Roman" w:hAnsi="Times New Roman" w:cs="Times New Roman"/>
          <w:b/>
          <w:sz w:val="28"/>
          <w:szCs w:val="28"/>
          <w:lang w:val="sr-Cyrl-CS"/>
        </w:rPr>
        <w:t>АРЛАМЕНТА.......................332</w:t>
      </w:r>
    </w:p>
    <w:p w:rsidR="00930B9C" w:rsidRPr="00930B9C" w:rsidRDefault="00930B9C" w:rsidP="00616E6D">
      <w:pPr>
        <w:spacing w:after="0" w:line="240" w:lineRule="auto"/>
        <w:rPr>
          <w:rFonts w:ascii="Times New Roman" w:eastAsia="Times New Roman" w:hAnsi="Times New Roman" w:cs="Times New Roman"/>
          <w:b/>
          <w:sz w:val="28"/>
          <w:szCs w:val="28"/>
          <w:lang w:val="sr-Cyrl-CS"/>
        </w:rPr>
      </w:pPr>
    </w:p>
    <w:p w:rsidR="00616E6D" w:rsidRDefault="00930B9C" w:rsidP="00616E6D">
      <w:pPr>
        <w:spacing w:after="0" w:line="240" w:lineRule="auto"/>
        <w:rPr>
          <w:rFonts w:ascii="Times New Roman" w:eastAsia="Times New Roman" w:hAnsi="Times New Roman" w:cs="Times New Roman"/>
          <w:b/>
          <w:sz w:val="28"/>
          <w:szCs w:val="28"/>
          <w:lang w:val="sr-Cyrl-CS"/>
        </w:rPr>
      </w:pPr>
      <w:r w:rsidRPr="00616E6D">
        <w:rPr>
          <w:rFonts w:ascii="Times New Roman" w:eastAsia="Times New Roman" w:hAnsi="Times New Roman" w:cs="Times New Roman"/>
          <w:b/>
          <w:sz w:val="28"/>
          <w:szCs w:val="28"/>
          <w:lang w:val="sr-Cyrl-CS"/>
        </w:rPr>
        <w:t>11.3 ИЗВЕШТАЈ О РАДУ</w:t>
      </w:r>
      <w:r>
        <w:rPr>
          <w:rFonts w:ascii="Times New Roman" w:eastAsia="Times New Roman" w:hAnsi="Times New Roman" w:cs="Times New Roman"/>
          <w:b/>
          <w:sz w:val="28"/>
          <w:szCs w:val="28"/>
          <w:lang w:val="sr-Cyrl-CS"/>
        </w:rPr>
        <w:t xml:space="preserve"> </w:t>
      </w:r>
      <w:r w:rsidRPr="00616E6D">
        <w:rPr>
          <w:rFonts w:ascii="Times New Roman" w:eastAsia="Times New Roman" w:hAnsi="Times New Roman" w:cs="Times New Roman"/>
          <w:b/>
          <w:sz w:val="28"/>
          <w:szCs w:val="28"/>
          <w:lang w:val="sr-Cyrl-CS"/>
        </w:rPr>
        <w:t>ПОДМЛАТКА ЦРВЕНОГ КРСТА................</w:t>
      </w:r>
      <w:r w:rsidRPr="00AF442E">
        <w:rPr>
          <w:rFonts w:ascii="Times New Roman" w:eastAsia="Times New Roman" w:hAnsi="Times New Roman" w:cs="Times New Roman"/>
          <w:b/>
          <w:sz w:val="28"/>
          <w:szCs w:val="28"/>
          <w:lang w:val="sr-Cyrl-CS"/>
        </w:rPr>
        <w:t>.</w:t>
      </w:r>
      <w:r>
        <w:rPr>
          <w:rFonts w:ascii="Times New Roman" w:eastAsia="Times New Roman" w:hAnsi="Times New Roman" w:cs="Times New Roman"/>
          <w:b/>
          <w:sz w:val="28"/>
          <w:szCs w:val="28"/>
          <w:lang w:val="sr-Cyrl-CS"/>
        </w:rPr>
        <w:t>333</w:t>
      </w:r>
    </w:p>
    <w:p w:rsidR="00930B9C" w:rsidRPr="00616E6D" w:rsidRDefault="00930B9C" w:rsidP="00616E6D">
      <w:pPr>
        <w:spacing w:after="0" w:line="240" w:lineRule="auto"/>
        <w:rPr>
          <w:rFonts w:ascii="Times New Roman" w:eastAsia="Times New Roman" w:hAnsi="Times New Roman" w:cs="Times New Roman"/>
          <w:b/>
          <w:sz w:val="28"/>
          <w:szCs w:val="28"/>
        </w:rPr>
      </w:pPr>
    </w:p>
    <w:p w:rsidR="00616E6D" w:rsidRPr="00616E6D" w:rsidRDefault="00616E6D" w:rsidP="00616E6D">
      <w:pPr>
        <w:spacing w:after="0" w:line="240" w:lineRule="auto"/>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11.4 ИЗВЕШТАЈ О РАДУ</w:t>
      </w:r>
      <w:r w:rsidR="00930B9C">
        <w:rPr>
          <w:rFonts w:ascii="Times New Roman" w:eastAsia="Times New Roman" w:hAnsi="Times New Roman" w:cs="Times New Roman"/>
          <w:b/>
          <w:sz w:val="28"/>
          <w:szCs w:val="28"/>
          <w:lang w:val="sr-Cyrl-CS"/>
        </w:rPr>
        <w:t xml:space="preserve"> </w:t>
      </w:r>
      <w:r w:rsidRPr="00616E6D">
        <w:rPr>
          <w:rFonts w:ascii="Times New Roman" w:eastAsia="Times New Roman" w:hAnsi="Times New Roman" w:cs="Times New Roman"/>
          <w:b/>
          <w:sz w:val="28"/>
          <w:szCs w:val="28"/>
          <w:lang w:val="sr-Cyrl-CS"/>
        </w:rPr>
        <w:t>ВРШЊАЧКОГ ТИМА.....................................</w:t>
      </w:r>
      <w:r w:rsidR="00930B9C">
        <w:rPr>
          <w:rFonts w:ascii="Times New Roman" w:eastAsia="Times New Roman" w:hAnsi="Times New Roman" w:cs="Times New Roman"/>
          <w:b/>
          <w:sz w:val="28"/>
          <w:szCs w:val="28"/>
          <w:lang w:val="sr-Cyrl-CS"/>
        </w:rPr>
        <w:t>.335</w:t>
      </w:r>
    </w:p>
    <w:p w:rsidR="00616E6D" w:rsidRPr="00930B9C" w:rsidRDefault="00616E6D" w:rsidP="00616E6D">
      <w:pPr>
        <w:rPr>
          <w:rFonts w:ascii="Times New Roman" w:eastAsia="Times New Roman" w:hAnsi="Times New Roman" w:cs="Times New Roman"/>
          <w:sz w:val="28"/>
          <w:szCs w:val="28"/>
          <w:lang w:val="sr-Cyrl-RS"/>
        </w:rPr>
      </w:pPr>
    </w:p>
    <w:p w:rsidR="00616E6D" w:rsidRPr="00930B9C" w:rsidRDefault="00616E6D" w:rsidP="00616E6D">
      <w:pPr>
        <w:tabs>
          <w:tab w:val="left" w:pos="2580"/>
          <w:tab w:val="center" w:pos="4536"/>
        </w:tabs>
        <w:rPr>
          <w:rFonts w:ascii="Times New Roman" w:eastAsia="Times New Roman" w:hAnsi="Times New Roman" w:cs="Times New Roman"/>
          <w:b/>
          <w:color w:val="1F497D" w:themeColor="text2"/>
          <w:sz w:val="32"/>
          <w:szCs w:val="32"/>
          <w:lang w:val="sr-Cyrl-RS"/>
        </w:rPr>
      </w:pPr>
      <w:r w:rsidRPr="00616E6D">
        <w:rPr>
          <w:rFonts w:ascii="Times New Roman" w:eastAsia="Times New Roman" w:hAnsi="Times New Roman" w:cs="Times New Roman"/>
          <w:b/>
          <w:color w:val="1F497D" w:themeColor="text2"/>
          <w:sz w:val="32"/>
          <w:szCs w:val="32"/>
        </w:rPr>
        <w:lastRenderedPageBreak/>
        <w:t>XII ИЗВЕШТАЈ О РАДУ ПОСЕБНИХ ОБЛИКА ОБРАЗОВНО-ВАСПИТНОГ РАДА....................................</w:t>
      </w:r>
      <w:r w:rsidRPr="00616E6D">
        <w:rPr>
          <w:rFonts w:ascii="Times New Roman" w:eastAsia="Times New Roman" w:hAnsi="Times New Roman" w:cs="Times New Roman"/>
          <w:b/>
          <w:color w:val="1F497D" w:themeColor="text2"/>
          <w:sz w:val="32"/>
          <w:szCs w:val="32"/>
          <w:lang w:val="sr-Cyrl-RS"/>
        </w:rPr>
        <w:t>..................................</w:t>
      </w:r>
      <w:r w:rsidRPr="00AF442E">
        <w:rPr>
          <w:rFonts w:ascii="Times New Roman" w:eastAsia="Times New Roman" w:hAnsi="Times New Roman" w:cs="Times New Roman"/>
          <w:b/>
          <w:color w:val="1F497D" w:themeColor="text2"/>
          <w:sz w:val="32"/>
          <w:szCs w:val="32"/>
        </w:rPr>
        <w:t>..</w:t>
      </w:r>
      <w:r w:rsidR="00930B9C">
        <w:rPr>
          <w:rFonts w:ascii="Times New Roman" w:eastAsia="Times New Roman" w:hAnsi="Times New Roman" w:cs="Times New Roman"/>
          <w:b/>
          <w:color w:val="1F497D" w:themeColor="text2"/>
          <w:sz w:val="32"/>
          <w:szCs w:val="32"/>
          <w:lang w:val="sr-Cyrl-RS"/>
        </w:rPr>
        <w:t>342</w:t>
      </w:r>
    </w:p>
    <w:p w:rsidR="00616E6D" w:rsidRPr="00616E6D" w:rsidRDefault="00616E6D" w:rsidP="00616E6D">
      <w:pPr>
        <w:spacing w:after="0" w:line="240" w:lineRule="auto"/>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w:t>
      </w:r>
      <w:r w:rsidRPr="00616E6D">
        <w:rPr>
          <w:rFonts w:ascii="Times New Roman" w:eastAsia="Times New Roman" w:hAnsi="Times New Roman" w:cs="Times New Roman"/>
          <w:b/>
          <w:sz w:val="28"/>
          <w:szCs w:val="28"/>
        </w:rPr>
        <w:t>2</w:t>
      </w:r>
      <w:r w:rsidRPr="00616E6D">
        <w:rPr>
          <w:rFonts w:ascii="Times New Roman" w:eastAsia="Times New Roman" w:hAnsi="Times New Roman" w:cs="Times New Roman"/>
          <w:b/>
          <w:sz w:val="28"/>
          <w:szCs w:val="28"/>
          <w:lang w:val="sr-Cyrl-CS"/>
        </w:rPr>
        <w:t xml:space="preserve">.1 </w:t>
      </w:r>
      <w:r w:rsidRPr="00616E6D">
        <w:rPr>
          <w:rFonts w:ascii="Times New Roman" w:eastAsia="Times New Roman" w:hAnsi="Times New Roman" w:cs="Times New Roman"/>
          <w:b/>
          <w:sz w:val="28"/>
          <w:szCs w:val="28"/>
        </w:rPr>
        <w:t xml:space="preserve">РЕАЛИЗАЦИЈА АКТИВНОСТИ </w:t>
      </w:r>
      <w:r w:rsidRPr="00616E6D">
        <w:rPr>
          <w:rFonts w:ascii="Times New Roman" w:eastAsia="Times New Roman" w:hAnsi="Times New Roman" w:cs="Times New Roman"/>
          <w:b/>
          <w:sz w:val="28"/>
          <w:szCs w:val="28"/>
          <w:lang w:val="sr-Cyrl-CS"/>
        </w:rPr>
        <w:t>ЗАШТИТЕ УЧЕНИКА ОД НАСИЉА.............................................................................................</w:t>
      </w:r>
      <w:r w:rsidRPr="00AF442E">
        <w:rPr>
          <w:rFonts w:ascii="Times New Roman" w:eastAsia="Times New Roman" w:hAnsi="Times New Roman" w:cs="Times New Roman"/>
          <w:b/>
          <w:sz w:val="28"/>
          <w:szCs w:val="28"/>
          <w:lang w:val="sr-Cyrl-CS"/>
        </w:rPr>
        <w:t>...............</w:t>
      </w:r>
      <w:r w:rsidR="00930B9C">
        <w:rPr>
          <w:rFonts w:ascii="Times New Roman" w:eastAsia="Times New Roman" w:hAnsi="Times New Roman" w:cs="Times New Roman"/>
          <w:b/>
          <w:sz w:val="28"/>
          <w:szCs w:val="28"/>
          <w:lang w:val="sr-Cyrl-CS"/>
        </w:rPr>
        <w:t>342</w:t>
      </w:r>
    </w:p>
    <w:p w:rsidR="00616E6D" w:rsidRPr="00616E6D" w:rsidRDefault="00616E6D" w:rsidP="00616E6D">
      <w:pPr>
        <w:spacing w:after="0" w:line="240" w:lineRule="auto"/>
        <w:rPr>
          <w:rFonts w:ascii="Times New Roman" w:eastAsia="Times New Roman" w:hAnsi="Times New Roman" w:cs="Times New Roman"/>
          <w:b/>
          <w:sz w:val="28"/>
          <w:szCs w:val="28"/>
        </w:rPr>
      </w:pPr>
    </w:p>
    <w:p w:rsidR="00616E6D" w:rsidRPr="00616E6D" w:rsidRDefault="00616E6D" w:rsidP="00616E6D">
      <w:pPr>
        <w:spacing w:after="0" w:line="240" w:lineRule="auto"/>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w:t>
      </w:r>
      <w:r w:rsidRPr="00616E6D">
        <w:rPr>
          <w:rFonts w:ascii="Times New Roman" w:eastAsia="Times New Roman" w:hAnsi="Times New Roman" w:cs="Times New Roman"/>
          <w:b/>
          <w:sz w:val="28"/>
          <w:szCs w:val="28"/>
        </w:rPr>
        <w:t>2</w:t>
      </w:r>
      <w:r w:rsidRPr="00616E6D">
        <w:rPr>
          <w:rFonts w:ascii="Times New Roman" w:eastAsia="Times New Roman" w:hAnsi="Times New Roman" w:cs="Times New Roman"/>
          <w:b/>
          <w:sz w:val="28"/>
          <w:szCs w:val="28"/>
          <w:lang w:val="sr-Cyrl-CS"/>
        </w:rPr>
        <w:t>.2 РЕАЛИЗАЦИЈА ДОДАТНЕ ПОДРШКЕ УЧЕНИЦИМА У ОБРАЗОВАЊУ И ВАСПИТАЊУ.......................................................</w:t>
      </w:r>
      <w:r w:rsidRPr="00AF442E">
        <w:rPr>
          <w:rFonts w:ascii="Times New Roman" w:eastAsia="Times New Roman" w:hAnsi="Times New Roman" w:cs="Times New Roman"/>
          <w:b/>
          <w:sz w:val="28"/>
          <w:szCs w:val="28"/>
          <w:lang w:val="sr-Cyrl-CS"/>
        </w:rPr>
        <w:t>...........</w:t>
      </w:r>
      <w:r w:rsidR="00930B9C">
        <w:rPr>
          <w:rFonts w:ascii="Times New Roman" w:eastAsia="Times New Roman" w:hAnsi="Times New Roman" w:cs="Times New Roman"/>
          <w:b/>
          <w:sz w:val="28"/>
          <w:szCs w:val="28"/>
          <w:lang w:val="sr-Cyrl-CS"/>
        </w:rPr>
        <w:t>344</w:t>
      </w:r>
    </w:p>
    <w:p w:rsidR="00616E6D" w:rsidRPr="00616E6D" w:rsidRDefault="00616E6D" w:rsidP="00616E6D">
      <w:pPr>
        <w:spacing w:after="0" w:line="240" w:lineRule="auto"/>
        <w:rPr>
          <w:rFonts w:ascii="Times New Roman" w:eastAsia="Times New Roman" w:hAnsi="Times New Roman" w:cs="Times New Roman"/>
          <w:b/>
          <w:sz w:val="28"/>
          <w:szCs w:val="28"/>
        </w:rPr>
      </w:pPr>
    </w:p>
    <w:p w:rsidR="00616E6D" w:rsidRPr="00930B9C" w:rsidRDefault="00616E6D" w:rsidP="00616E6D">
      <w:pPr>
        <w:spacing w:after="0" w:line="240" w:lineRule="auto"/>
        <w:rPr>
          <w:rFonts w:ascii="Times New Roman" w:eastAsia="Times New Roman" w:hAnsi="Times New Roman" w:cs="Times New Roman"/>
          <w:b/>
          <w:sz w:val="28"/>
          <w:szCs w:val="28"/>
          <w:lang w:val="sr-Cyrl-RS"/>
        </w:rPr>
      </w:pPr>
      <w:r w:rsidRPr="00616E6D">
        <w:rPr>
          <w:rFonts w:ascii="Times New Roman" w:eastAsia="Times New Roman" w:hAnsi="Times New Roman" w:cs="Times New Roman"/>
          <w:b/>
          <w:sz w:val="28"/>
          <w:szCs w:val="28"/>
          <w:lang w:val="sr-Cyrl-CS"/>
        </w:rPr>
        <w:t>1</w:t>
      </w:r>
      <w:r w:rsidRPr="00616E6D">
        <w:rPr>
          <w:rFonts w:ascii="Times New Roman" w:eastAsia="Times New Roman" w:hAnsi="Times New Roman" w:cs="Times New Roman"/>
          <w:b/>
          <w:sz w:val="28"/>
          <w:szCs w:val="28"/>
        </w:rPr>
        <w:t>2</w:t>
      </w:r>
      <w:r w:rsidRPr="00616E6D">
        <w:rPr>
          <w:rFonts w:ascii="Times New Roman" w:eastAsia="Times New Roman" w:hAnsi="Times New Roman" w:cs="Times New Roman"/>
          <w:b/>
          <w:sz w:val="28"/>
          <w:szCs w:val="28"/>
          <w:lang w:val="sr-Cyrl-CS"/>
        </w:rPr>
        <w:t xml:space="preserve">.3 </w:t>
      </w:r>
      <w:r w:rsidRPr="00616E6D">
        <w:rPr>
          <w:rFonts w:ascii="Times New Roman" w:eastAsia="Times New Roman" w:hAnsi="Times New Roman" w:cs="Times New Roman"/>
          <w:b/>
          <w:sz w:val="28"/>
          <w:szCs w:val="28"/>
        </w:rPr>
        <w:t>ИЗВЕШТАЈ О РЕАЛИЗАЦИЈИ ПРОФЕСИОНАЛНЕ ОРИЈЕНТАЦИЈЕ У</w:t>
      </w:r>
      <w:r w:rsidRPr="00616E6D">
        <w:rPr>
          <w:rFonts w:ascii="Times New Roman" w:eastAsia="Times New Roman" w:hAnsi="Times New Roman" w:cs="Times New Roman"/>
          <w:b/>
          <w:sz w:val="28"/>
          <w:szCs w:val="28"/>
          <w:lang w:val="sr-Cyrl-CS"/>
        </w:rPr>
        <w:t>Ч</w:t>
      </w:r>
      <w:r w:rsidRPr="00616E6D">
        <w:rPr>
          <w:rFonts w:ascii="Times New Roman" w:eastAsia="Times New Roman" w:hAnsi="Times New Roman" w:cs="Times New Roman"/>
          <w:b/>
          <w:sz w:val="28"/>
          <w:szCs w:val="28"/>
        </w:rPr>
        <w:t>ЕНИКА.....................................</w:t>
      </w:r>
      <w:r w:rsidRPr="00616E6D">
        <w:rPr>
          <w:rFonts w:ascii="Times New Roman" w:eastAsia="Times New Roman" w:hAnsi="Times New Roman" w:cs="Times New Roman"/>
          <w:b/>
          <w:sz w:val="28"/>
          <w:szCs w:val="28"/>
          <w:lang w:val="sr-Cyrl-RS"/>
        </w:rPr>
        <w:t>.........</w:t>
      </w:r>
      <w:r w:rsidRPr="00AF442E">
        <w:rPr>
          <w:rFonts w:ascii="Times New Roman" w:eastAsia="Times New Roman" w:hAnsi="Times New Roman" w:cs="Times New Roman"/>
          <w:b/>
          <w:sz w:val="28"/>
          <w:szCs w:val="28"/>
        </w:rPr>
        <w:t>....</w:t>
      </w:r>
      <w:r w:rsidR="00930B9C">
        <w:rPr>
          <w:rFonts w:ascii="Times New Roman" w:eastAsia="Times New Roman" w:hAnsi="Times New Roman" w:cs="Times New Roman"/>
          <w:b/>
          <w:sz w:val="28"/>
          <w:szCs w:val="28"/>
          <w:lang w:val="sr-Cyrl-RS"/>
        </w:rPr>
        <w:t>.......................348</w:t>
      </w:r>
    </w:p>
    <w:p w:rsidR="00616E6D" w:rsidRPr="00616E6D" w:rsidRDefault="00616E6D" w:rsidP="00616E6D">
      <w:pPr>
        <w:spacing w:after="0" w:line="240" w:lineRule="auto"/>
        <w:rPr>
          <w:rFonts w:ascii="Times New Roman" w:eastAsia="Times New Roman" w:hAnsi="Times New Roman" w:cs="Times New Roman"/>
          <w:b/>
          <w:sz w:val="28"/>
          <w:szCs w:val="28"/>
        </w:rPr>
      </w:pP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12.4. ИЗВЕШТАЈ О РЕАЛИЗАЦИЈИ ПЛАНА СОЦИЈАЛНОГ И ЛИЧНОГ РАЗВОЈА УЧЕНИКА.................................................................</w:t>
      </w:r>
      <w:r w:rsidRPr="00AF442E">
        <w:rPr>
          <w:rFonts w:ascii="Times New Roman" w:eastAsia="Times New Roman" w:hAnsi="Times New Roman" w:cs="Times New Roman"/>
          <w:b/>
          <w:sz w:val="28"/>
          <w:szCs w:val="28"/>
          <w:lang w:val="sr-Cyrl-CS"/>
        </w:rPr>
        <w:t>....</w:t>
      </w:r>
      <w:r w:rsidR="00930B9C">
        <w:rPr>
          <w:rFonts w:ascii="Times New Roman" w:eastAsia="Times New Roman" w:hAnsi="Times New Roman" w:cs="Times New Roman"/>
          <w:b/>
          <w:sz w:val="28"/>
          <w:szCs w:val="28"/>
          <w:lang w:val="sr-Cyrl-CS"/>
        </w:rPr>
        <w:t>350</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12.5. ИЗВЕШТАЈ О РЕАЛИЗАЦИЈЕ ЗДРАВСТВЕНЕ ЗАШТИТЕ УЧЕНИКА.........................................................................................................</w:t>
      </w:r>
      <w:r w:rsidRPr="00AF442E">
        <w:rPr>
          <w:rFonts w:ascii="Times New Roman" w:eastAsia="Times New Roman" w:hAnsi="Times New Roman" w:cs="Times New Roman"/>
          <w:b/>
          <w:sz w:val="28"/>
          <w:szCs w:val="28"/>
          <w:lang w:val="sr-Cyrl-CS"/>
        </w:rPr>
        <w:t>..</w:t>
      </w:r>
      <w:r w:rsidR="00930B9C">
        <w:rPr>
          <w:rFonts w:ascii="Times New Roman" w:eastAsia="Times New Roman" w:hAnsi="Times New Roman" w:cs="Times New Roman"/>
          <w:b/>
          <w:sz w:val="28"/>
          <w:szCs w:val="28"/>
          <w:lang w:val="sr-Cyrl-CS"/>
        </w:rPr>
        <w:t>353</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12.6. ИЗВЕШТАЈ О РЕАЛИЗАЦИЈИ ПЛАНА ПРЕВЕНЦИЈЕ ДРУГИХ ОБЛИКА РИЗИЧНОГ ПОНАШАЊА........................................................</w:t>
      </w:r>
      <w:r w:rsidRPr="00AF442E">
        <w:rPr>
          <w:rFonts w:ascii="Times New Roman" w:eastAsia="Times New Roman" w:hAnsi="Times New Roman" w:cs="Times New Roman"/>
          <w:b/>
          <w:sz w:val="28"/>
          <w:szCs w:val="28"/>
          <w:lang w:val="sr-Cyrl-CS"/>
        </w:rPr>
        <w:t>...</w:t>
      </w:r>
      <w:r w:rsidR="00930B9C">
        <w:rPr>
          <w:rFonts w:ascii="Times New Roman" w:eastAsia="Times New Roman" w:hAnsi="Times New Roman" w:cs="Times New Roman"/>
          <w:b/>
          <w:sz w:val="28"/>
          <w:szCs w:val="28"/>
          <w:lang w:val="sr-Cyrl-CS"/>
        </w:rPr>
        <w:t>358</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12.7.ИЗВЕШТАЈ О РЕАЛИЗАЦИЈИ ПЛАНА ОДРЖИВОГ РАЗВОЈА......................................................................................................</w:t>
      </w:r>
      <w:r w:rsidRPr="00AF442E">
        <w:rPr>
          <w:rFonts w:ascii="Times New Roman" w:eastAsia="Times New Roman" w:hAnsi="Times New Roman" w:cs="Times New Roman"/>
          <w:b/>
          <w:sz w:val="28"/>
          <w:szCs w:val="28"/>
          <w:lang w:val="sr-Cyrl-CS"/>
        </w:rPr>
        <w:t>.......</w:t>
      </w:r>
      <w:r w:rsidR="00832BC5">
        <w:rPr>
          <w:rFonts w:ascii="Times New Roman" w:eastAsia="Times New Roman" w:hAnsi="Times New Roman" w:cs="Times New Roman"/>
          <w:b/>
          <w:sz w:val="28"/>
          <w:szCs w:val="28"/>
          <w:lang w:val="sr-Cyrl-CS"/>
        </w:rPr>
        <w:t>362</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12.8. ИЗВЕШТАЈ О РЕАЛИЗАЦИ</w:t>
      </w:r>
      <w:r w:rsidR="00832BC5">
        <w:rPr>
          <w:rFonts w:ascii="Times New Roman" w:eastAsia="Times New Roman" w:hAnsi="Times New Roman" w:cs="Times New Roman"/>
          <w:b/>
          <w:sz w:val="28"/>
          <w:szCs w:val="28"/>
          <w:lang w:val="sr-Cyrl-CS"/>
        </w:rPr>
        <w:t>ЈИ ТРАНЗИЦИЈЕ УЧЕНИКА..........365</w:t>
      </w:r>
    </w:p>
    <w:p w:rsidR="00616E6D" w:rsidRDefault="00616E6D" w:rsidP="00616E6D">
      <w:pPr>
        <w:rPr>
          <w:rFonts w:ascii="Times New Roman" w:eastAsia="Times New Roman" w:hAnsi="Times New Roman" w:cs="Times New Roman"/>
          <w:b/>
          <w:sz w:val="28"/>
          <w:szCs w:val="28"/>
          <w:lang w:val="sr-Cyrl-CS"/>
        </w:rPr>
      </w:pPr>
      <w:r w:rsidRPr="00616E6D">
        <w:rPr>
          <w:rFonts w:ascii="Times New Roman" w:eastAsia="Times New Roman" w:hAnsi="Times New Roman" w:cs="Times New Roman"/>
          <w:b/>
          <w:sz w:val="28"/>
          <w:szCs w:val="28"/>
          <w:lang w:val="sr-Cyrl-CS"/>
        </w:rPr>
        <w:t>12.9. ИЗВЕШТАЈ О РЕАЛИЗАЦИЈИ СМАЊЕЊА ОСИПАЊА УЧЕНИКА....................................................................</w:t>
      </w:r>
      <w:r w:rsidRPr="00AF442E">
        <w:rPr>
          <w:rFonts w:ascii="Times New Roman" w:eastAsia="Times New Roman" w:hAnsi="Times New Roman" w:cs="Times New Roman"/>
          <w:b/>
          <w:sz w:val="28"/>
          <w:szCs w:val="28"/>
          <w:lang w:val="sr-Cyrl-CS"/>
        </w:rPr>
        <w:t>.............................</w:t>
      </w:r>
      <w:r w:rsidR="00832BC5">
        <w:rPr>
          <w:rFonts w:ascii="Times New Roman" w:eastAsia="Times New Roman" w:hAnsi="Times New Roman" w:cs="Times New Roman"/>
          <w:b/>
          <w:sz w:val="28"/>
          <w:szCs w:val="28"/>
          <w:lang w:val="sr-Cyrl-CS"/>
        </w:rPr>
        <w:t>..........368</w:t>
      </w:r>
    </w:p>
    <w:p w:rsidR="00832BC5" w:rsidRDefault="00832BC5" w:rsidP="00616E6D">
      <w:pPr>
        <w:rPr>
          <w:rFonts w:ascii="Times New Roman" w:eastAsia="Times New Roman" w:hAnsi="Times New Roman" w:cs="Times New Roman"/>
          <w:b/>
          <w:sz w:val="28"/>
          <w:szCs w:val="28"/>
          <w:lang w:val="sr-Cyrl-CS"/>
        </w:rPr>
      </w:pPr>
      <w:r>
        <w:rPr>
          <w:rFonts w:ascii="Times New Roman" w:eastAsia="Times New Roman" w:hAnsi="Times New Roman" w:cs="Times New Roman"/>
          <w:b/>
          <w:sz w:val="28"/>
          <w:szCs w:val="28"/>
          <w:lang w:val="sr-Cyrl-CS"/>
        </w:rPr>
        <w:t>12.10. ИЗВЕШТАЈ О РЕАЛИЗАЦИЈИ ПЛАНА ПОДРШКЕ УЧЕНИЦИМА КОЈИ ПОКАЗУЈУ НЕУСПЕХ ..........................................370</w:t>
      </w:r>
    </w:p>
    <w:p w:rsidR="00832BC5" w:rsidRPr="00616E6D" w:rsidRDefault="00832BC5" w:rsidP="00616E6D">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sr-Cyrl-CS"/>
        </w:rPr>
        <w:t>12.11. ИЗВЕШТАЈ О ПРУЖАЊУ ПОДРШКЕ НОВОПРИДОШЛИМ УЧЕНИЦИМА ...................................................................................................371</w:t>
      </w:r>
    </w:p>
    <w:p w:rsidR="00616E6D" w:rsidRPr="00832BC5" w:rsidRDefault="00616E6D" w:rsidP="00616E6D">
      <w:pPr>
        <w:tabs>
          <w:tab w:val="left" w:pos="2580"/>
          <w:tab w:val="center" w:pos="4536"/>
        </w:tabs>
        <w:rPr>
          <w:rFonts w:ascii="Times New Roman" w:eastAsia="Times New Roman" w:hAnsi="Times New Roman" w:cs="Times New Roman"/>
          <w:b/>
          <w:color w:val="1F497D" w:themeColor="text2"/>
          <w:sz w:val="32"/>
          <w:szCs w:val="32"/>
          <w:lang w:val="sr-Cyrl-RS"/>
        </w:rPr>
      </w:pPr>
      <w:r w:rsidRPr="00616E6D">
        <w:rPr>
          <w:rFonts w:ascii="Times New Roman" w:eastAsia="Times New Roman" w:hAnsi="Times New Roman" w:cs="Times New Roman"/>
          <w:b/>
          <w:color w:val="1F497D" w:themeColor="text2"/>
          <w:sz w:val="32"/>
          <w:szCs w:val="32"/>
        </w:rPr>
        <w:t>XIII ИЗВЕШТАЈ О РЕАЛИЗАЦИЈИ ПРОЈЕКАТА ШКОЛЕ.............................................................</w:t>
      </w:r>
      <w:r w:rsidRPr="00AF442E">
        <w:rPr>
          <w:rFonts w:ascii="Times New Roman" w:eastAsia="Times New Roman" w:hAnsi="Times New Roman" w:cs="Times New Roman"/>
          <w:b/>
          <w:color w:val="1F497D" w:themeColor="text2"/>
          <w:sz w:val="32"/>
          <w:szCs w:val="32"/>
        </w:rPr>
        <w:t>.............................</w:t>
      </w:r>
      <w:r w:rsidR="00832BC5">
        <w:rPr>
          <w:rFonts w:ascii="Times New Roman" w:eastAsia="Times New Roman" w:hAnsi="Times New Roman" w:cs="Times New Roman"/>
          <w:b/>
          <w:color w:val="1F497D" w:themeColor="text2"/>
          <w:sz w:val="32"/>
          <w:szCs w:val="32"/>
          <w:lang w:val="sr-Cyrl-RS"/>
        </w:rPr>
        <w:t>....375</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lastRenderedPageBreak/>
        <w:t xml:space="preserve">13.1. ПРОЈЕКАТ „МОЈА ШКОЛА </w:t>
      </w:r>
      <w:r w:rsidRPr="00AF442E">
        <w:rPr>
          <w:rFonts w:ascii="Times New Roman" w:eastAsia="Times New Roman" w:hAnsi="Times New Roman" w:cs="Times New Roman"/>
          <w:b/>
          <w:sz w:val="28"/>
          <w:szCs w:val="28"/>
          <w:lang w:val="sr-Cyrl-CS"/>
        </w:rPr>
        <w:t>ШКОЛА БЕЗ НАСИЉА“............</w:t>
      </w:r>
      <w:r w:rsidR="00832BC5">
        <w:rPr>
          <w:rFonts w:ascii="Times New Roman" w:eastAsia="Times New Roman" w:hAnsi="Times New Roman" w:cs="Times New Roman"/>
          <w:b/>
          <w:sz w:val="28"/>
          <w:szCs w:val="28"/>
          <w:lang w:val="sr-Cyrl-CS"/>
        </w:rPr>
        <w:t>375</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13.2. ДИЛС ПРОЈЕКАТ ОСНАЖИВАЊЕ ШКОЛА ЗА ИНКЛУЗИВНО ОБРАЗОВАЊЕ „ЈА САМ СВОЈ“......................</w:t>
      </w:r>
      <w:r w:rsidRPr="00AF442E">
        <w:rPr>
          <w:rFonts w:ascii="Times New Roman" w:eastAsia="Times New Roman" w:hAnsi="Times New Roman" w:cs="Times New Roman"/>
          <w:b/>
          <w:sz w:val="28"/>
          <w:szCs w:val="28"/>
          <w:lang w:val="sr-Cyrl-CS"/>
        </w:rPr>
        <w:t>..........</w:t>
      </w:r>
      <w:r w:rsidR="00832BC5">
        <w:rPr>
          <w:rFonts w:ascii="Times New Roman" w:eastAsia="Times New Roman" w:hAnsi="Times New Roman" w:cs="Times New Roman"/>
          <w:b/>
          <w:sz w:val="28"/>
          <w:szCs w:val="28"/>
          <w:lang w:val="sr-Cyrl-CS"/>
        </w:rPr>
        <w:t>..............................377</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13.3. ПРОЈЕКАТ „ЂАЧКИ КРЕАТИВНИ КЛУБ“....</w:t>
      </w:r>
      <w:r w:rsidRPr="00AF442E">
        <w:rPr>
          <w:rFonts w:ascii="Times New Roman" w:eastAsia="Times New Roman" w:hAnsi="Times New Roman" w:cs="Times New Roman"/>
          <w:b/>
          <w:sz w:val="28"/>
          <w:szCs w:val="28"/>
          <w:lang w:val="sr-Cyrl-CS"/>
        </w:rPr>
        <w:t>.............................</w:t>
      </w:r>
      <w:r w:rsidR="00832BC5">
        <w:rPr>
          <w:rFonts w:ascii="Times New Roman" w:eastAsia="Times New Roman" w:hAnsi="Times New Roman" w:cs="Times New Roman"/>
          <w:b/>
          <w:sz w:val="28"/>
          <w:szCs w:val="28"/>
          <w:lang w:val="sr-Cyrl-CS"/>
        </w:rPr>
        <w:t>378</w:t>
      </w:r>
    </w:p>
    <w:p w:rsidR="00616E6D" w:rsidRPr="00616E6D" w:rsidRDefault="00616E6D" w:rsidP="00616E6D">
      <w:pPr>
        <w:tabs>
          <w:tab w:val="left" w:pos="2580"/>
          <w:tab w:val="center" w:pos="4536"/>
        </w:tabs>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13.4. ПРОЈЕКАТ „ЗА ЧИСТИЈЕ И ЗЕЛЕНИЈЕ ШКОЛЕ У ВОЈВОДИНИ“...........................................................................................</w:t>
      </w:r>
      <w:r w:rsidR="00832BC5">
        <w:rPr>
          <w:rFonts w:ascii="Times New Roman" w:eastAsia="Times New Roman" w:hAnsi="Times New Roman" w:cs="Times New Roman"/>
          <w:b/>
          <w:sz w:val="28"/>
          <w:szCs w:val="28"/>
          <w:lang w:val="sr-Cyrl-CS"/>
        </w:rPr>
        <w:t>.......380</w:t>
      </w:r>
    </w:p>
    <w:p w:rsidR="00616E6D" w:rsidRPr="00616E6D" w:rsidRDefault="00616E6D" w:rsidP="00616E6D">
      <w:pPr>
        <w:spacing w:after="0" w:line="240" w:lineRule="auto"/>
        <w:rPr>
          <w:rFonts w:ascii="Times New Roman" w:eastAsia="Times New Roman" w:hAnsi="Times New Roman" w:cs="Times New Roman"/>
          <w:b/>
          <w:color w:val="1F497D" w:themeColor="text2"/>
          <w:sz w:val="32"/>
          <w:szCs w:val="32"/>
        </w:rPr>
      </w:pPr>
      <w:r w:rsidRPr="00616E6D">
        <w:rPr>
          <w:rFonts w:ascii="Times New Roman" w:eastAsia="Times New Roman" w:hAnsi="Times New Roman" w:cs="Times New Roman"/>
          <w:b/>
          <w:color w:val="1F497D" w:themeColor="text2"/>
          <w:sz w:val="32"/>
          <w:szCs w:val="32"/>
        </w:rPr>
        <w:t xml:space="preserve">XIV </w:t>
      </w:r>
      <w:r w:rsidRPr="00616E6D">
        <w:rPr>
          <w:rFonts w:ascii="Times New Roman" w:eastAsia="Times New Roman" w:hAnsi="Times New Roman" w:cs="Times New Roman"/>
          <w:b/>
          <w:color w:val="1F497D" w:themeColor="text2"/>
          <w:sz w:val="32"/>
          <w:szCs w:val="32"/>
          <w:lang w:val="sr-Cyrl-CS"/>
        </w:rPr>
        <w:t>ИЗВЕШТАЈ О РЕАЛИЗАЦИЈИ ОСТАЛИХ ОБРАЗОВНО-ВАСПИТНИХ ОБЛАСТИ КОЈИ ДОПРИНОСЕ ОСТВАРИВАЊУ РАДА ШКОЛЕ................................................</w:t>
      </w:r>
      <w:r w:rsidRPr="00AF442E">
        <w:rPr>
          <w:rFonts w:ascii="Times New Roman" w:eastAsia="Times New Roman" w:hAnsi="Times New Roman" w:cs="Times New Roman"/>
          <w:b/>
          <w:color w:val="1F497D" w:themeColor="text2"/>
          <w:sz w:val="32"/>
          <w:szCs w:val="32"/>
          <w:lang w:val="sr-Cyrl-CS"/>
        </w:rPr>
        <w:t>.</w:t>
      </w:r>
      <w:r w:rsidR="00832BC5">
        <w:rPr>
          <w:rFonts w:ascii="Times New Roman" w:eastAsia="Times New Roman" w:hAnsi="Times New Roman" w:cs="Times New Roman"/>
          <w:b/>
          <w:color w:val="1F497D" w:themeColor="text2"/>
          <w:sz w:val="32"/>
          <w:szCs w:val="32"/>
          <w:lang w:val="sr-Cyrl-CS"/>
        </w:rPr>
        <w:t>386</w:t>
      </w:r>
    </w:p>
    <w:p w:rsidR="00616E6D" w:rsidRPr="00616E6D" w:rsidRDefault="00616E6D" w:rsidP="00616E6D">
      <w:pPr>
        <w:spacing w:after="0" w:line="240" w:lineRule="auto"/>
        <w:rPr>
          <w:rFonts w:ascii="Times New Roman" w:eastAsia="Times New Roman" w:hAnsi="Times New Roman" w:cs="Times New Roman"/>
          <w:b/>
          <w:color w:val="1F497D" w:themeColor="text2"/>
          <w:sz w:val="32"/>
          <w:szCs w:val="32"/>
          <w:lang w:val="sr-Cyrl-CS"/>
        </w:rPr>
      </w:pPr>
    </w:p>
    <w:p w:rsidR="00616E6D" w:rsidRPr="00616E6D" w:rsidRDefault="00616E6D" w:rsidP="00616E6D">
      <w:pPr>
        <w:spacing w:after="0" w:line="240" w:lineRule="auto"/>
        <w:rPr>
          <w:rFonts w:ascii="Times New Roman" w:eastAsia="Calibri" w:hAnsi="Times New Roman" w:cs="Times New Roman"/>
          <w:b/>
          <w:sz w:val="28"/>
          <w:szCs w:val="28"/>
        </w:rPr>
      </w:pPr>
      <w:r w:rsidRPr="00616E6D">
        <w:rPr>
          <w:rFonts w:ascii="Times New Roman" w:eastAsia="Calibri" w:hAnsi="Times New Roman" w:cs="Times New Roman"/>
          <w:b/>
          <w:sz w:val="28"/>
          <w:szCs w:val="28"/>
          <w:lang w:val="sr-Cyrl-BA"/>
        </w:rPr>
        <w:t>14.1.РЕАЛИЗАЦИЈА ПЛАНА СТРУЧНОГ УСАВРШАВАЊА..........</w:t>
      </w:r>
      <w:r w:rsidRPr="00AF442E">
        <w:rPr>
          <w:rFonts w:ascii="Times New Roman" w:eastAsia="Calibri" w:hAnsi="Times New Roman" w:cs="Times New Roman"/>
          <w:b/>
          <w:sz w:val="28"/>
          <w:szCs w:val="28"/>
          <w:lang w:val="sr-Cyrl-BA"/>
        </w:rPr>
        <w:t>.....</w:t>
      </w:r>
      <w:r w:rsidR="00832BC5">
        <w:rPr>
          <w:rFonts w:ascii="Times New Roman" w:eastAsia="Calibri" w:hAnsi="Times New Roman" w:cs="Times New Roman"/>
          <w:b/>
          <w:sz w:val="28"/>
          <w:szCs w:val="28"/>
          <w:lang w:val="sr-Cyrl-BA"/>
        </w:rPr>
        <w:t>386</w:t>
      </w:r>
    </w:p>
    <w:p w:rsidR="00616E6D" w:rsidRPr="00616E6D" w:rsidRDefault="00616E6D" w:rsidP="00616E6D">
      <w:pPr>
        <w:spacing w:after="0" w:line="240" w:lineRule="auto"/>
        <w:rPr>
          <w:rFonts w:ascii="Times New Roman" w:eastAsia="Calibri" w:hAnsi="Times New Roman" w:cs="Times New Roman"/>
          <w:b/>
          <w:sz w:val="28"/>
          <w:szCs w:val="28"/>
        </w:rPr>
      </w:pPr>
    </w:p>
    <w:p w:rsidR="00616E6D" w:rsidRPr="00832BC5" w:rsidRDefault="00616E6D" w:rsidP="00616E6D">
      <w:pPr>
        <w:spacing w:after="0" w:line="240" w:lineRule="auto"/>
        <w:rPr>
          <w:rFonts w:ascii="Times New Roman" w:eastAsia="Times New Roman" w:hAnsi="Times New Roman" w:cs="Times New Roman"/>
          <w:b/>
          <w:sz w:val="28"/>
          <w:szCs w:val="28"/>
          <w:lang w:val="sr-Cyrl-RS"/>
        </w:rPr>
      </w:pPr>
      <w:r w:rsidRPr="00616E6D">
        <w:rPr>
          <w:rFonts w:ascii="Times New Roman" w:eastAsia="Calibri" w:hAnsi="Times New Roman" w:cs="Times New Roman"/>
          <w:b/>
          <w:sz w:val="28"/>
          <w:szCs w:val="28"/>
          <w:lang w:val="sr-Cyrl-BA"/>
        </w:rPr>
        <w:t>14.2.</w:t>
      </w:r>
      <w:r w:rsidRPr="00616E6D">
        <w:rPr>
          <w:rFonts w:ascii="Times New Roman" w:eastAsia="Times New Roman" w:hAnsi="Times New Roman" w:cs="Times New Roman"/>
          <w:b/>
          <w:sz w:val="28"/>
          <w:szCs w:val="28"/>
        </w:rPr>
        <w:t>РЕАЛИЗАЦИЈА ПЛАНА УВОЂЕЊА ПРИПРАВНИКА У ПОСАО........................................................................................................</w:t>
      </w:r>
      <w:r w:rsidRPr="00616E6D">
        <w:rPr>
          <w:rFonts w:ascii="Times New Roman" w:eastAsia="Times New Roman" w:hAnsi="Times New Roman" w:cs="Times New Roman"/>
          <w:b/>
          <w:sz w:val="28"/>
          <w:szCs w:val="28"/>
          <w:lang w:val="sr-Cyrl-RS"/>
        </w:rPr>
        <w:t>.....</w:t>
      </w:r>
      <w:r w:rsidRPr="00AF442E">
        <w:rPr>
          <w:rFonts w:ascii="Times New Roman" w:eastAsia="Times New Roman" w:hAnsi="Times New Roman" w:cs="Times New Roman"/>
          <w:b/>
          <w:sz w:val="28"/>
          <w:szCs w:val="28"/>
        </w:rPr>
        <w:t>...</w:t>
      </w:r>
      <w:r w:rsidR="00832BC5">
        <w:rPr>
          <w:rFonts w:ascii="Times New Roman" w:eastAsia="Times New Roman" w:hAnsi="Times New Roman" w:cs="Times New Roman"/>
          <w:b/>
          <w:sz w:val="28"/>
          <w:szCs w:val="28"/>
          <w:lang w:val="sr-Cyrl-RS"/>
        </w:rPr>
        <w:t>388</w:t>
      </w:r>
    </w:p>
    <w:p w:rsidR="00616E6D" w:rsidRPr="00616E6D" w:rsidRDefault="00616E6D" w:rsidP="00616E6D">
      <w:pPr>
        <w:spacing w:after="0" w:line="240" w:lineRule="auto"/>
        <w:rPr>
          <w:rFonts w:ascii="Times New Roman" w:eastAsia="Times New Roman" w:hAnsi="Times New Roman" w:cs="Times New Roman"/>
          <w:b/>
          <w:sz w:val="28"/>
          <w:szCs w:val="28"/>
        </w:rPr>
      </w:pPr>
    </w:p>
    <w:p w:rsidR="00616E6D" w:rsidRPr="00832BC5" w:rsidRDefault="00616E6D" w:rsidP="00616E6D">
      <w:pPr>
        <w:spacing w:after="0" w:line="240" w:lineRule="auto"/>
        <w:rPr>
          <w:rFonts w:ascii="Times New Roman" w:eastAsia="Times New Roman" w:hAnsi="Times New Roman" w:cs="Times New Roman"/>
          <w:b/>
          <w:sz w:val="28"/>
          <w:szCs w:val="28"/>
          <w:lang w:val="sr-Cyrl-RS"/>
        </w:rPr>
      </w:pPr>
      <w:r w:rsidRPr="00616E6D">
        <w:rPr>
          <w:rFonts w:ascii="Times New Roman" w:eastAsia="Calibri" w:hAnsi="Times New Roman" w:cs="Times New Roman"/>
          <w:b/>
          <w:sz w:val="28"/>
          <w:szCs w:val="28"/>
          <w:lang w:val="sr-Cyrl-BA"/>
        </w:rPr>
        <w:t>14.3.</w:t>
      </w:r>
      <w:r w:rsidRPr="00616E6D">
        <w:rPr>
          <w:rFonts w:ascii="Times New Roman" w:eastAsia="Times New Roman" w:hAnsi="Times New Roman" w:cs="Times New Roman"/>
          <w:b/>
          <w:sz w:val="28"/>
          <w:szCs w:val="28"/>
        </w:rPr>
        <w:t>РЕАЛИЗАЦИЈА САРАДЊЕ СА ПОРОДИЦОМ....................</w:t>
      </w:r>
      <w:r w:rsidRPr="00616E6D">
        <w:rPr>
          <w:rFonts w:ascii="Times New Roman" w:eastAsia="Times New Roman" w:hAnsi="Times New Roman" w:cs="Times New Roman"/>
          <w:b/>
          <w:sz w:val="28"/>
          <w:szCs w:val="28"/>
          <w:lang w:val="sr-Cyrl-RS"/>
        </w:rPr>
        <w:t>.....</w:t>
      </w:r>
      <w:r w:rsidRPr="00AF442E">
        <w:rPr>
          <w:rFonts w:ascii="Times New Roman" w:eastAsia="Times New Roman" w:hAnsi="Times New Roman" w:cs="Times New Roman"/>
          <w:b/>
          <w:sz w:val="28"/>
          <w:szCs w:val="28"/>
        </w:rPr>
        <w:t>.......</w:t>
      </w:r>
      <w:r w:rsidR="00832BC5">
        <w:rPr>
          <w:rFonts w:ascii="Times New Roman" w:eastAsia="Times New Roman" w:hAnsi="Times New Roman" w:cs="Times New Roman"/>
          <w:b/>
          <w:sz w:val="28"/>
          <w:szCs w:val="28"/>
          <w:lang w:val="sr-Cyrl-RS"/>
        </w:rPr>
        <w:t>389</w:t>
      </w:r>
    </w:p>
    <w:p w:rsidR="00616E6D" w:rsidRPr="00616E6D" w:rsidRDefault="00616E6D" w:rsidP="00616E6D">
      <w:pPr>
        <w:spacing w:after="0" w:line="240" w:lineRule="auto"/>
        <w:rPr>
          <w:rFonts w:ascii="Times New Roman" w:eastAsia="Times New Roman" w:hAnsi="Times New Roman" w:cs="Times New Roman"/>
          <w:b/>
          <w:sz w:val="28"/>
          <w:szCs w:val="28"/>
        </w:rPr>
      </w:pPr>
    </w:p>
    <w:p w:rsidR="00616E6D" w:rsidRPr="00616E6D" w:rsidRDefault="00616E6D" w:rsidP="00616E6D">
      <w:pPr>
        <w:spacing w:after="0" w:line="240" w:lineRule="auto"/>
        <w:rPr>
          <w:rFonts w:ascii="Times New Roman" w:eastAsia="Times New Roman" w:hAnsi="Times New Roman" w:cs="Times New Roman"/>
          <w:b/>
          <w:sz w:val="28"/>
          <w:szCs w:val="28"/>
        </w:rPr>
      </w:pPr>
      <w:r w:rsidRPr="00616E6D">
        <w:rPr>
          <w:rFonts w:ascii="Times New Roman" w:eastAsia="Calibri" w:hAnsi="Times New Roman" w:cs="Times New Roman"/>
          <w:b/>
          <w:sz w:val="28"/>
          <w:szCs w:val="28"/>
          <w:lang w:val="sr-Cyrl-BA"/>
        </w:rPr>
        <w:t>14.4.</w:t>
      </w:r>
      <w:r w:rsidRPr="00616E6D">
        <w:rPr>
          <w:rFonts w:ascii="Times New Roman" w:eastAsia="Times New Roman" w:hAnsi="Times New Roman" w:cs="Times New Roman"/>
          <w:b/>
          <w:sz w:val="28"/>
          <w:szCs w:val="28"/>
        </w:rPr>
        <w:t>РЕАЛИЗАЦИЈА САРАДЊЕ СА ДРУШТВЕНОМ СРЕДИНОМ</w:t>
      </w:r>
      <w:r w:rsidRPr="00616E6D">
        <w:rPr>
          <w:rFonts w:ascii="Times New Roman" w:eastAsia="Times New Roman" w:hAnsi="Times New Roman" w:cs="Times New Roman"/>
          <w:b/>
          <w:sz w:val="28"/>
          <w:szCs w:val="28"/>
          <w:lang w:val="sr-Cyrl-RS"/>
        </w:rPr>
        <w:t>....</w:t>
      </w:r>
      <w:r w:rsidR="00832BC5">
        <w:rPr>
          <w:rFonts w:ascii="Times New Roman" w:eastAsia="Times New Roman" w:hAnsi="Times New Roman" w:cs="Times New Roman"/>
          <w:b/>
          <w:sz w:val="28"/>
          <w:szCs w:val="28"/>
          <w:lang w:val="sr-Cyrl-RS"/>
        </w:rPr>
        <w:t>392</w:t>
      </w:r>
    </w:p>
    <w:p w:rsidR="00616E6D" w:rsidRPr="00616E6D" w:rsidRDefault="00616E6D" w:rsidP="00616E6D">
      <w:pPr>
        <w:spacing w:after="0" w:line="240" w:lineRule="auto"/>
        <w:rPr>
          <w:rFonts w:ascii="Times New Roman" w:eastAsia="Times New Roman" w:hAnsi="Times New Roman" w:cs="Times New Roman"/>
          <w:b/>
          <w:sz w:val="28"/>
          <w:szCs w:val="28"/>
        </w:rPr>
      </w:pPr>
    </w:p>
    <w:p w:rsidR="00616E6D" w:rsidRPr="00832BC5" w:rsidRDefault="00616E6D" w:rsidP="00616E6D">
      <w:pPr>
        <w:rPr>
          <w:rFonts w:ascii="Times New Roman" w:eastAsia="Calibri" w:hAnsi="Times New Roman" w:cs="Times New Roman"/>
          <w:b/>
          <w:sz w:val="28"/>
          <w:szCs w:val="28"/>
          <w:lang w:val="sr-Cyrl-RS"/>
        </w:rPr>
      </w:pPr>
      <w:r w:rsidRPr="00616E6D">
        <w:rPr>
          <w:rFonts w:ascii="Times New Roman" w:eastAsia="Times New Roman" w:hAnsi="Times New Roman" w:cs="Times New Roman"/>
          <w:b/>
          <w:sz w:val="28"/>
          <w:szCs w:val="28"/>
          <w:lang w:val="sr-Cyrl-CS"/>
        </w:rPr>
        <w:t>14.5.</w:t>
      </w:r>
      <w:r w:rsidRPr="00616E6D">
        <w:rPr>
          <w:rFonts w:ascii="Times New Roman" w:eastAsia="Times New Roman" w:hAnsi="Times New Roman" w:cs="Times New Roman"/>
          <w:b/>
          <w:sz w:val="28"/>
          <w:szCs w:val="28"/>
        </w:rPr>
        <w:t>РЕАЛИЗАЦИЈ</w:t>
      </w:r>
      <w:r w:rsidRPr="00616E6D">
        <w:rPr>
          <w:rFonts w:ascii="Times New Roman" w:eastAsia="Times New Roman" w:hAnsi="Times New Roman" w:cs="Times New Roman"/>
          <w:b/>
          <w:sz w:val="28"/>
          <w:szCs w:val="28"/>
          <w:lang w:val="sr-Cyrl-CS"/>
        </w:rPr>
        <w:t>А</w:t>
      </w:r>
      <w:r w:rsidRPr="00616E6D">
        <w:rPr>
          <w:rFonts w:ascii="Times New Roman" w:eastAsia="Times New Roman" w:hAnsi="Times New Roman" w:cs="Times New Roman"/>
          <w:b/>
          <w:sz w:val="28"/>
          <w:szCs w:val="28"/>
        </w:rPr>
        <w:t xml:space="preserve"> ШКОЛСКОГ МАРКЕТИНГА..........................</w:t>
      </w:r>
      <w:r w:rsidRPr="00616E6D">
        <w:rPr>
          <w:rFonts w:ascii="Times New Roman" w:eastAsia="Times New Roman" w:hAnsi="Times New Roman" w:cs="Times New Roman"/>
          <w:b/>
          <w:sz w:val="28"/>
          <w:szCs w:val="28"/>
          <w:lang w:val="sr-Cyrl-RS"/>
        </w:rPr>
        <w:t>.....</w:t>
      </w:r>
      <w:r w:rsidRPr="00AF442E">
        <w:rPr>
          <w:rFonts w:ascii="Times New Roman" w:eastAsia="Times New Roman" w:hAnsi="Times New Roman" w:cs="Times New Roman"/>
          <w:b/>
          <w:sz w:val="28"/>
          <w:szCs w:val="28"/>
        </w:rPr>
        <w:t>..</w:t>
      </w:r>
      <w:r w:rsidR="00832BC5">
        <w:rPr>
          <w:rFonts w:ascii="Times New Roman" w:eastAsia="Times New Roman" w:hAnsi="Times New Roman" w:cs="Times New Roman"/>
          <w:b/>
          <w:sz w:val="28"/>
          <w:szCs w:val="28"/>
          <w:lang w:val="sr-Cyrl-RS"/>
        </w:rPr>
        <w:t>397</w:t>
      </w:r>
    </w:p>
    <w:p w:rsidR="00616E6D" w:rsidRPr="00616E6D" w:rsidRDefault="00616E6D" w:rsidP="00616E6D">
      <w:pPr>
        <w:rPr>
          <w:rFonts w:ascii="Times New Roman" w:eastAsia="Times New Roman" w:hAnsi="Times New Roman" w:cs="Times New Roman"/>
          <w:b/>
          <w:sz w:val="28"/>
          <w:szCs w:val="28"/>
        </w:rPr>
      </w:pPr>
      <w:r w:rsidRPr="00616E6D">
        <w:rPr>
          <w:rFonts w:ascii="Times New Roman" w:eastAsia="Times New Roman" w:hAnsi="Times New Roman" w:cs="Times New Roman"/>
          <w:b/>
          <w:sz w:val="28"/>
          <w:szCs w:val="28"/>
          <w:lang w:val="sr-Cyrl-CS"/>
        </w:rPr>
        <w:t>14.5</w:t>
      </w:r>
      <w:r w:rsidR="00832BC5" w:rsidRPr="00832BC5">
        <w:rPr>
          <w:rFonts w:ascii="Times New Roman" w:eastAsia="Times New Roman" w:hAnsi="Times New Roman" w:cs="Times New Roman"/>
          <w:b/>
          <w:sz w:val="28"/>
          <w:szCs w:val="28"/>
          <w:lang w:val="sr-Cyrl-CS"/>
        </w:rPr>
        <w:t xml:space="preserve"> </w:t>
      </w:r>
      <w:r w:rsidR="00832BC5" w:rsidRPr="00616E6D">
        <w:rPr>
          <w:rFonts w:ascii="Times New Roman" w:eastAsia="Times New Roman" w:hAnsi="Times New Roman" w:cs="Times New Roman"/>
          <w:b/>
          <w:sz w:val="28"/>
          <w:szCs w:val="28"/>
          <w:lang w:val="sr-Cyrl-CS"/>
        </w:rPr>
        <w:t>РЕАЛИЗАЦИЈА ПЛАНА БЕЗБЕДНОСТИ И ЗДРАВЉА НА РАДУ..............................................................................................................</w:t>
      </w:r>
      <w:r w:rsidR="00832BC5">
        <w:rPr>
          <w:rFonts w:ascii="Times New Roman" w:eastAsia="Times New Roman" w:hAnsi="Times New Roman" w:cs="Times New Roman"/>
          <w:b/>
          <w:sz w:val="28"/>
          <w:szCs w:val="28"/>
          <w:lang w:val="sr-Cyrl-CS"/>
        </w:rPr>
        <w:t>..... 398</w:t>
      </w:r>
    </w:p>
    <w:p w:rsidR="00616E6D" w:rsidRPr="00832BC5" w:rsidRDefault="00616E6D" w:rsidP="00832BC5">
      <w:pPr>
        <w:rPr>
          <w:rFonts w:ascii="Calibri" w:eastAsia="Times New Roman" w:hAnsi="Calibri" w:cs="Times New Roman"/>
          <w:sz w:val="28"/>
          <w:szCs w:val="28"/>
          <w:lang w:val="sr-Cyrl-RS"/>
        </w:rPr>
      </w:pPr>
      <w:r w:rsidRPr="00616E6D">
        <w:rPr>
          <w:rFonts w:ascii="Times New Roman" w:eastAsia="Times New Roman" w:hAnsi="Times New Roman" w:cs="Times New Roman"/>
          <w:b/>
          <w:sz w:val="28"/>
          <w:szCs w:val="28"/>
          <w:lang w:val="sr-Cyrl-CS"/>
        </w:rPr>
        <w:t>14.6.</w:t>
      </w:r>
      <w:r w:rsidR="00832BC5" w:rsidRPr="00832BC5">
        <w:rPr>
          <w:rFonts w:ascii="Times New Roman" w:eastAsia="Times New Roman" w:hAnsi="Times New Roman" w:cs="Times New Roman"/>
          <w:b/>
          <w:sz w:val="28"/>
          <w:szCs w:val="28"/>
          <w:lang w:val="sr-Cyrl-CS"/>
        </w:rPr>
        <w:t xml:space="preserve"> </w:t>
      </w:r>
      <w:r w:rsidR="00832BC5" w:rsidRPr="00616E6D">
        <w:rPr>
          <w:rFonts w:ascii="Times New Roman" w:eastAsia="Times New Roman" w:hAnsi="Times New Roman" w:cs="Times New Roman"/>
          <w:b/>
          <w:sz w:val="28"/>
          <w:szCs w:val="28"/>
          <w:lang w:val="sr-Cyrl-CS"/>
        </w:rPr>
        <w:t>РЕАЛИЗАЦИЈА ЕКОЛОШКЕ ЗАШТИТЕ ЖИВОТНЕ СРЕДИНА И ЕКСТЕРНОГ УРЕЂЕЊА ШКОЛЕ...........................................................</w:t>
      </w:r>
      <w:r w:rsidR="00832BC5">
        <w:rPr>
          <w:rFonts w:ascii="Times New Roman" w:eastAsia="Times New Roman" w:hAnsi="Times New Roman" w:cs="Times New Roman"/>
          <w:b/>
          <w:sz w:val="28"/>
          <w:szCs w:val="28"/>
          <w:lang w:val="sr-Cyrl-CS"/>
        </w:rPr>
        <w:t>...</w:t>
      </w:r>
      <w:r w:rsidR="00832BC5">
        <w:rPr>
          <w:rFonts w:ascii="Times New Roman" w:eastAsia="Times New Roman" w:hAnsi="Times New Roman" w:cs="Times New Roman"/>
          <w:b/>
          <w:sz w:val="28"/>
          <w:szCs w:val="28"/>
          <w:lang w:val="sr-Cyrl-CS"/>
        </w:rPr>
        <w:t>40</w:t>
      </w:r>
      <w:r w:rsidR="00832BC5">
        <w:rPr>
          <w:rFonts w:ascii="Times New Roman" w:eastAsia="Times New Roman" w:hAnsi="Times New Roman" w:cs="Times New Roman"/>
          <w:b/>
          <w:sz w:val="28"/>
          <w:szCs w:val="28"/>
          <w:lang w:val="sr-Cyrl-CS"/>
        </w:rPr>
        <w:t>0</w:t>
      </w:r>
    </w:p>
    <w:p w:rsidR="00616E6D" w:rsidRPr="00616E6D" w:rsidRDefault="00616E6D" w:rsidP="00616E6D">
      <w:pPr>
        <w:spacing w:after="0" w:line="240" w:lineRule="auto"/>
        <w:rPr>
          <w:rFonts w:ascii="Times New Roman" w:eastAsia="Times New Roman" w:hAnsi="Times New Roman" w:cs="Times New Roman"/>
          <w:b/>
          <w:color w:val="1F497D" w:themeColor="text2"/>
          <w:sz w:val="32"/>
          <w:szCs w:val="32"/>
        </w:rPr>
      </w:pPr>
      <w:r w:rsidRPr="00616E6D">
        <w:rPr>
          <w:rFonts w:ascii="Times New Roman" w:eastAsia="Times New Roman" w:hAnsi="Times New Roman" w:cs="Times New Roman"/>
          <w:b/>
          <w:color w:val="1F497D" w:themeColor="text2"/>
          <w:sz w:val="32"/>
          <w:szCs w:val="32"/>
        </w:rPr>
        <w:t xml:space="preserve">XV </w:t>
      </w:r>
      <w:r w:rsidRPr="00616E6D">
        <w:rPr>
          <w:rFonts w:ascii="Times New Roman" w:eastAsia="Times New Roman" w:hAnsi="Times New Roman" w:cs="Times New Roman"/>
          <w:b/>
          <w:color w:val="1F497D" w:themeColor="text2"/>
          <w:sz w:val="32"/>
          <w:szCs w:val="32"/>
          <w:lang w:val="sr-Cyrl-CS"/>
        </w:rPr>
        <w:t>ЕВАЛУАЦИЈА РАДА ШКОЛЕ............................................</w:t>
      </w:r>
      <w:r w:rsidRPr="00AF442E">
        <w:rPr>
          <w:rFonts w:ascii="Times New Roman" w:eastAsia="Times New Roman" w:hAnsi="Times New Roman" w:cs="Times New Roman"/>
          <w:b/>
          <w:color w:val="1F497D" w:themeColor="text2"/>
          <w:sz w:val="32"/>
          <w:szCs w:val="32"/>
          <w:lang w:val="sr-Cyrl-CS"/>
        </w:rPr>
        <w:t>...</w:t>
      </w:r>
      <w:r w:rsidR="00832BC5">
        <w:rPr>
          <w:rFonts w:ascii="Times New Roman" w:eastAsia="Times New Roman" w:hAnsi="Times New Roman" w:cs="Times New Roman"/>
          <w:b/>
          <w:color w:val="1F497D" w:themeColor="text2"/>
          <w:sz w:val="32"/>
          <w:szCs w:val="32"/>
          <w:lang w:val="sr-Cyrl-CS"/>
        </w:rPr>
        <w:t>402</w:t>
      </w:r>
    </w:p>
    <w:p w:rsidR="00616E6D" w:rsidRPr="00616E6D" w:rsidRDefault="00616E6D" w:rsidP="00616E6D">
      <w:pPr>
        <w:spacing w:after="0" w:line="240" w:lineRule="auto"/>
        <w:rPr>
          <w:rFonts w:ascii="Times New Roman" w:eastAsia="Times New Roman" w:hAnsi="Times New Roman" w:cs="Times New Roman"/>
          <w:b/>
          <w:color w:val="C00000"/>
          <w:sz w:val="32"/>
          <w:szCs w:val="32"/>
        </w:rPr>
      </w:pPr>
    </w:p>
    <w:p w:rsidR="00616E6D" w:rsidRDefault="00223F14" w:rsidP="00616E6D">
      <w:pPr>
        <w:spacing w:after="0" w:line="240" w:lineRule="auto"/>
        <w:rPr>
          <w:rFonts w:ascii="Times New Roman" w:eastAsia="Times New Roman" w:hAnsi="Times New Roman" w:cs="Times New Roman"/>
          <w:b/>
          <w:color w:val="000000" w:themeColor="text1"/>
          <w:sz w:val="28"/>
          <w:szCs w:val="28"/>
          <w:lang w:val="sr-Cyrl-RS"/>
        </w:rPr>
      </w:pPr>
      <w:r>
        <w:rPr>
          <w:rFonts w:ascii="Times New Roman" w:eastAsia="Times New Roman" w:hAnsi="Times New Roman" w:cs="Times New Roman"/>
          <w:b/>
          <w:color w:val="000000" w:themeColor="text1"/>
          <w:sz w:val="28"/>
          <w:szCs w:val="28"/>
          <w:lang w:val="sr-Cyrl-RS"/>
        </w:rPr>
        <w:t>15.1. ИНТЕРНА ЕВАЛУАЦИЈА ШКОЛЕ ...................................................416</w:t>
      </w:r>
    </w:p>
    <w:p w:rsidR="00223F14" w:rsidRPr="00223F14" w:rsidRDefault="00223F14" w:rsidP="00616E6D">
      <w:pPr>
        <w:spacing w:after="0" w:line="240" w:lineRule="auto"/>
        <w:rPr>
          <w:rFonts w:ascii="Times New Roman" w:eastAsia="Times New Roman" w:hAnsi="Times New Roman" w:cs="Times New Roman"/>
          <w:b/>
          <w:color w:val="000000" w:themeColor="text1"/>
          <w:sz w:val="28"/>
          <w:szCs w:val="28"/>
          <w:lang w:val="sr-Cyrl-RS"/>
        </w:rPr>
      </w:pPr>
      <w:r>
        <w:rPr>
          <w:rFonts w:ascii="Times New Roman" w:eastAsia="Times New Roman" w:hAnsi="Times New Roman" w:cs="Times New Roman"/>
          <w:b/>
          <w:color w:val="000000" w:themeColor="text1"/>
          <w:sz w:val="28"/>
          <w:szCs w:val="28"/>
          <w:lang w:val="sr-Cyrl-RS"/>
        </w:rPr>
        <w:t>15.2. ЕКСТЕРНА ЕВАЛУАЦИЈА ШКОЛЕ.................................................</w:t>
      </w:r>
      <w:bookmarkStart w:id="0" w:name="_GoBack"/>
      <w:bookmarkEnd w:id="0"/>
      <w:r>
        <w:rPr>
          <w:rFonts w:ascii="Times New Roman" w:eastAsia="Times New Roman" w:hAnsi="Times New Roman" w:cs="Times New Roman"/>
          <w:b/>
          <w:color w:val="000000" w:themeColor="text1"/>
          <w:sz w:val="28"/>
          <w:szCs w:val="28"/>
          <w:lang w:val="sr-Cyrl-RS"/>
        </w:rPr>
        <w:t xml:space="preserve"> 416</w:t>
      </w:r>
    </w:p>
    <w:p w:rsidR="00616E6D" w:rsidRPr="00616E6D" w:rsidRDefault="00616E6D" w:rsidP="00616E6D">
      <w:pPr>
        <w:spacing w:after="0" w:line="240" w:lineRule="auto"/>
        <w:rPr>
          <w:rFonts w:ascii="Times New Roman" w:eastAsia="Times New Roman" w:hAnsi="Times New Roman" w:cs="Times New Roman"/>
          <w:b/>
          <w:color w:val="7030A0"/>
          <w:sz w:val="24"/>
          <w:szCs w:val="24"/>
        </w:rPr>
      </w:pPr>
    </w:p>
    <w:p w:rsidR="00832BC5" w:rsidRDefault="00832BC5" w:rsidP="00AF442E">
      <w:pPr>
        <w:ind w:left="720"/>
        <w:jc w:val="center"/>
        <w:rPr>
          <w:rFonts w:ascii="Times New Roman" w:eastAsia="Times New Roman" w:hAnsi="Times New Roman" w:cs="Times New Roman"/>
          <w:b/>
          <w:color w:val="000000" w:themeColor="text1"/>
          <w:sz w:val="32"/>
          <w:szCs w:val="32"/>
          <w:lang w:val="sr-Cyrl-CS"/>
        </w:rPr>
      </w:pPr>
    </w:p>
    <w:p w:rsidR="00AF442E" w:rsidRPr="00AF442E" w:rsidRDefault="00AF442E" w:rsidP="00AF442E">
      <w:pPr>
        <w:ind w:left="720"/>
        <w:jc w:val="center"/>
        <w:rPr>
          <w:rFonts w:ascii="Times New Roman" w:eastAsia="Calibri" w:hAnsi="Times New Roman" w:cs="Times New Roman"/>
          <w:b/>
          <w:sz w:val="32"/>
          <w:szCs w:val="32"/>
        </w:rPr>
      </w:pPr>
      <w:r w:rsidRPr="00AF442E">
        <w:rPr>
          <w:rFonts w:ascii="Times New Roman" w:eastAsia="Calibri" w:hAnsi="Times New Roman" w:cs="Times New Roman"/>
          <w:b/>
          <w:sz w:val="32"/>
          <w:szCs w:val="32"/>
        </w:rPr>
        <w:lastRenderedPageBreak/>
        <w:t xml:space="preserve">I </w:t>
      </w:r>
      <w:r>
        <w:rPr>
          <w:rFonts w:ascii="Times New Roman" w:eastAsia="Calibri" w:hAnsi="Times New Roman" w:cs="Times New Roman"/>
          <w:b/>
          <w:sz w:val="32"/>
          <w:szCs w:val="32"/>
          <w:lang w:val="sr-Cyrl-CS"/>
        </w:rPr>
        <w:t>УВОД</w:t>
      </w:r>
    </w:p>
    <w:p w:rsidR="00AF442E" w:rsidRPr="00AF442E" w:rsidRDefault="00AF442E" w:rsidP="00EB26FA">
      <w:pPr>
        <w:ind w:firstLine="720"/>
        <w:jc w:val="both"/>
        <w:rPr>
          <w:rFonts w:ascii="Times New Roman" w:eastAsia="Calibri" w:hAnsi="Times New Roman" w:cs="Times New Roman"/>
          <w:sz w:val="24"/>
          <w:szCs w:val="24"/>
        </w:rPr>
      </w:pPr>
      <w:r w:rsidRPr="00AF442E">
        <w:rPr>
          <w:rFonts w:ascii="Times New Roman" w:eastAsia="Calibri" w:hAnsi="Times New Roman" w:cs="Times New Roman"/>
          <w:sz w:val="24"/>
          <w:szCs w:val="24"/>
        </w:rPr>
        <w:t>На основу Закона о основама система образовања и васпитања (Сл. гласник РС, број 88</w:t>
      </w:r>
      <w:r w:rsidRPr="00AF442E">
        <w:rPr>
          <w:rFonts w:ascii="Times New Roman" w:eastAsia="Calibri" w:hAnsi="Times New Roman" w:cs="Times New Roman"/>
          <w:sz w:val="24"/>
          <w:szCs w:val="24"/>
          <w:lang w:val="sr-Latn-CS"/>
        </w:rPr>
        <w:t>/1</w:t>
      </w:r>
      <w:r w:rsidRPr="00AF442E">
        <w:rPr>
          <w:rFonts w:ascii="Times New Roman" w:eastAsia="Calibri" w:hAnsi="Times New Roman" w:cs="Times New Roman"/>
          <w:sz w:val="24"/>
          <w:szCs w:val="24"/>
        </w:rPr>
        <w:t>7</w:t>
      </w:r>
      <w:r w:rsidR="00086E13">
        <w:rPr>
          <w:rFonts w:ascii="Times New Roman" w:eastAsia="Calibri" w:hAnsi="Times New Roman" w:cs="Times New Roman"/>
          <w:sz w:val="24"/>
          <w:szCs w:val="24"/>
          <w:lang w:val="sr-Cyrl-RS"/>
        </w:rPr>
        <w:t xml:space="preserve">, 27/2018 – др. закон, 10/2019 и 6/2020 </w:t>
      </w:r>
      <w:r w:rsidRPr="00AF442E">
        <w:rPr>
          <w:rFonts w:ascii="Times New Roman" w:eastAsia="Calibri" w:hAnsi="Times New Roman" w:cs="Times New Roman"/>
          <w:sz w:val="24"/>
          <w:szCs w:val="24"/>
        </w:rPr>
        <w:t>) и „Статута Основне школе “Душа</w:t>
      </w:r>
      <w:r w:rsidR="00086E13">
        <w:rPr>
          <w:rFonts w:ascii="Times New Roman" w:eastAsia="Calibri" w:hAnsi="Times New Roman" w:cs="Times New Roman"/>
          <w:sz w:val="24"/>
          <w:szCs w:val="24"/>
        </w:rPr>
        <w:t>н Вукасовић Диоген" из Купинова</w:t>
      </w:r>
      <w:r w:rsidRPr="00AF442E">
        <w:rPr>
          <w:rFonts w:ascii="Times New Roman" w:eastAsia="Calibri" w:hAnsi="Times New Roman" w:cs="Times New Roman"/>
          <w:sz w:val="24"/>
          <w:szCs w:val="24"/>
        </w:rPr>
        <w:t>, а на предлог Наставничко</w:t>
      </w:r>
      <w:r>
        <w:rPr>
          <w:rFonts w:ascii="Times New Roman" w:eastAsia="Calibri" w:hAnsi="Times New Roman" w:cs="Times New Roman"/>
          <w:sz w:val="24"/>
          <w:szCs w:val="24"/>
          <w:lang w:val="sr-Cyrl-RS"/>
        </w:rPr>
        <w:t>г</w:t>
      </w:r>
      <w:r w:rsidRPr="00AF442E">
        <w:rPr>
          <w:rFonts w:ascii="Times New Roman" w:eastAsia="Calibri" w:hAnsi="Times New Roman" w:cs="Times New Roman"/>
          <w:sz w:val="24"/>
          <w:szCs w:val="24"/>
        </w:rPr>
        <w:t xml:space="preserve"> већа, Школски одбор је на својој седници </w:t>
      </w:r>
      <w:r w:rsidR="00A240EB">
        <w:rPr>
          <w:rFonts w:ascii="Times New Roman" w:eastAsia="Calibri" w:hAnsi="Times New Roman" w:cs="Times New Roman"/>
          <w:sz w:val="24"/>
          <w:szCs w:val="24"/>
          <w:lang w:val="sr-Cyrl-RS"/>
        </w:rPr>
        <w:t>15</w:t>
      </w:r>
      <w:r>
        <w:rPr>
          <w:rFonts w:ascii="Times New Roman" w:eastAsia="Calibri" w:hAnsi="Times New Roman" w:cs="Times New Roman"/>
          <w:sz w:val="24"/>
          <w:szCs w:val="24"/>
        </w:rPr>
        <w:t>. септембра 202</w:t>
      </w:r>
      <w:r>
        <w:rPr>
          <w:rFonts w:ascii="Times New Roman" w:eastAsia="Calibri" w:hAnsi="Times New Roman" w:cs="Times New Roman"/>
          <w:sz w:val="24"/>
          <w:szCs w:val="24"/>
          <w:lang w:val="sr-Cyrl-RS"/>
        </w:rPr>
        <w:t>1</w:t>
      </w:r>
      <w:r w:rsidRPr="00AF442E">
        <w:rPr>
          <w:rFonts w:ascii="Times New Roman" w:eastAsia="Calibri" w:hAnsi="Times New Roman" w:cs="Times New Roman"/>
          <w:sz w:val="24"/>
          <w:szCs w:val="24"/>
        </w:rPr>
        <w:t>. године усвојио</w:t>
      </w:r>
    </w:p>
    <w:p w:rsidR="00AF442E" w:rsidRPr="00AF442E" w:rsidRDefault="00AF442E" w:rsidP="00AF442E">
      <w:pPr>
        <w:ind w:left="720"/>
        <w:jc w:val="both"/>
        <w:rPr>
          <w:rFonts w:ascii="Times New Roman" w:eastAsia="Calibri" w:hAnsi="Times New Roman" w:cs="Times New Roman"/>
          <w:sz w:val="24"/>
          <w:szCs w:val="24"/>
          <w:lang w:val="sr-Cyrl-CS"/>
        </w:rPr>
      </w:pPr>
    </w:p>
    <w:p w:rsidR="00AF442E" w:rsidRDefault="00AF442E" w:rsidP="00AF442E">
      <w:pPr>
        <w:ind w:left="720"/>
        <w:jc w:val="center"/>
        <w:rPr>
          <w:rFonts w:ascii="Times New Roman" w:eastAsia="Calibri" w:hAnsi="Times New Roman" w:cs="Times New Roman"/>
          <w:b/>
          <w:sz w:val="28"/>
          <w:szCs w:val="28"/>
          <w:lang w:val="sr-Cyrl-CS"/>
        </w:rPr>
      </w:pPr>
      <w:r w:rsidRPr="00AF442E">
        <w:rPr>
          <w:rFonts w:ascii="Times New Roman" w:eastAsia="Calibri" w:hAnsi="Times New Roman" w:cs="Times New Roman"/>
          <w:b/>
          <w:sz w:val="28"/>
          <w:szCs w:val="28"/>
          <w:lang w:val="sr-Cyrl-CS"/>
        </w:rPr>
        <w:t>ГОДИШЊИ ИЗВЕШТАЈ О РАДУ ШКОЛЕ ЗА ШКОЛСКУ 20</w:t>
      </w:r>
      <w:r>
        <w:rPr>
          <w:rFonts w:ascii="Times New Roman" w:eastAsia="Calibri" w:hAnsi="Times New Roman" w:cs="Times New Roman"/>
          <w:b/>
          <w:sz w:val="28"/>
          <w:szCs w:val="28"/>
          <w:lang w:val="sr-Cyrl-RS"/>
        </w:rPr>
        <w:t>20</w:t>
      </w:r>
      <w:r w:rsidRPr="00AF442E">
        <w:rPr>
          <w:rFonts w:ascii="Times New Roman" w:eastAsia="Calibri" w:hAnsi="Times New Roman" w:cs="Times New Roman"/>
          <w:b/>
          <w:sz w:val="28"/>
          <w:szCs w:val="28"/>
          <w:lang w:val="sr-Cyrl-CS"/>
        </w:rPr>
        <w:t>/20</w:t>
      </w:r>
      <w:r>
        <w:rPr>
          <w:rFonts w:ascii="Times New Roman" w:eastAsia="Calibri" w:hAnsi="Times New Roman" w:cs="Times New Roman"/>
          <w:b/>
          <w:sz w:val="28"/>
          <w:szCs w:val="28"/>
        </w:rPr>
        <w:t>2</w:t>
      </w:r>
      <w:r>
        <w:rPr>
          <w:rFonts w:ascii="Times New Roman" w:eastAsia="Calibri" w:hAnsi="Times New Roman" w:cs="Times New Roman"/>
          <w:b/>
          <w:sz w:val="28"/>
          <w:szCs w:val="28"/>
          <w:lang w:val="sr-Cyrl-RS"/>
        </w:rPr>
        <w:t>1</w:t>
      </w:r>
      <w:r w:rsidRPr="00AF442E">
        <w:rPr>
          <w:rFonts w:ascii="Times New Roman" w:eastAsia="Calibri" w:hAnsi="Times New Roman" w:cs="Times New Roman"/>
          <w:b/>
          <w:sz w:val="28"/>
          <w:szCs w:val="28"/>
          <w:lang w:val="sr-Cyrl-CS"/>
        </w:rPr>
        <w:t>. ГОДИНУ</w:t>
      </w:r>
    </w:p>
    <w:p w:rsidR="00AF442E" w:rsidRPr="00305A43" w:rsidRDefault="00AF442E" w:rsidP="00305A43">
      <w:pPr>
        <w:ind w:left="720"/>
        <w:rPr>
          <w:rFonts w:ascii="Times New Roman" w:eastAsia="Calibri" w:hAnsi="Times New Roman" w:cs="Times New Roman"/>
          <w:b/>
          <w:sz w:val="28"/>
          <w:szCs w:val="28"/>
          <w:lang w:val="sr-Cyrl-CS"/>
        </w:rPr>
      </w:pPr>
      <w:r>
        <w:rPr>
          <w:rFonts w:ascii="Times New Roman" w:eastAsia="Calibri" w:hAnsi="Times New Roman" w:cs="Times New Roman"/>
          <w:b/>
          <w:sz w:val="28"/>
          <w:szCs w:val="28"/>
          <w:lang w:val="sr-Cyrl-CS"/>
        </w:rPr>
        <w:t>који је заведен под деловодним бројем:</w:t>
      </w:r>
      <w:r w:rsidR="00A240EB">
        <w:rPr>
          <w:rFonts w:ascii="Times New Roman" w:eastAsia="Calibri" w:hAnsi="Times New Roman" w:cs="Times New Roman"/>
          <w:b/>
          <w:sz w:val="28"/>
          <w:szCs w:val="28"/>
          <w:lang w:val="sr-Cyrl-CS"/>
        </w:rPr>
        <w:t>1038/1/21</w:t>
      </w:r>
    </w:p>
    <w:p w:rsidR="00AF442E" w:rsidRDefault="00AF442E" w:rsidP="00EB26FA">
      <w:pPr>
        <w:ind w:firstLine="720"/>
        <w:jc w:val="both"/>
        <w:rPr>
          <w:rFonts w:ascii="Times New Roman" w:eastAsia="Calibri" w:hAnsi="Times New Roman" w:cs="Times New Roman"/>
          <w:sz w:val="24"/>
          <w:szCs w:val="24"/>
          <w:lang w:val="sr-Cyrl-CS"/>
        </w:rPr>
      </w:pPr>
      <w:r w:rsidRPr="00AF442E">
        <w:rPr>
          <w:rFonts w:ascii="Times New Roman" w:eastAsia="Calibri" w:hAnsi="Times New Roman" w:cs="Times New Roman"/>
          <w:sz w:val="24"/>
          <w:szCs w:val="24"/>
          <w:lang w:val="sr-Latn-CS" w:eastAsia="sr-Latn-CS"/>
        </w:rPr>
        <w:t>Годишњи извештај</w:t>
      </w:r>
      <w:r>
        <w:rPr>
          <w:rFonts w:ascii="Times New Roman" w:eastAsia="Calibri" w:hAnsi="Times New Roman" w:cs="Times New Roman"/>
          <w:sz w:val="24"/>
          <w:szCs w:val="24"/>
          <w:lang w:val="sr-Cyrl-RS" w:eastAsia="sr-Latn-CS"/>
        </w:rPr>
        <w:t xml:space="preserve"> о раду школе представља један од главних докумената</w:t>
      </w:r>
      <w:r w:rsidR="00086E13">
        <w:rPr>
          <w:rFonts w:ascii="Times New Roman" w:eastAsia="Calibri" w:hAnsi="Times New Roman" w:cs="Times New Roman"/>
          <w:sz w:val="24"/>
          <w:szCs w:val="24"/>
          <w:lang w:val="sr-Cyrl-RS" w:eastAsia="sr-Latn-CS"/>
        </w:rPr>
        <w:t xml:space="preserve"> који обједињује </w:t>
      </w:r>
      <w:r w:rsidR="008B471F">
        <w:rPr>
          <w:rFonts w:ascii="Times New Roman" w:eastAsia="Calibri" w:hAnsi="Times New Roman" w:cs="Times New Roman"/>
          <w:sz w:val="24"/>
          <w:szCs w:val="24"/>
          <w:lang w:val="sr-Cyrl-RS" w:eastAsia="sr-Latn-CS"/>
        </w:rPr>
        <w:t xml:space="preserve">евалуацију о целокупном раду школе, </w:t>
      </w:r>
      <w:r>
        <w:rPr>
          <w:rFonts w:ascii="Times New Roman" w:eastAsia="Calibri" w:hAnsi="Times New Roman" w:cs="Times New Roman"/>
          <w:sz w:val="24"/>
          <w:szCs w:val="24"/>
          <w:lang w:val="sr-Cyrl-RS" w:eastAsia="sr-Latn-CS"/>
        </w:rPr>
        <w:t>у којем се огледа</w:t>
      </w:r>
      <w:r>
        <w:rPr>
          <w:rFonts w:ascii="Times New Roman" w:eastAsia="Calibri" w:hAnsi="Times New Roman" w:cs="Times New Roman"/>
          <w:sz w:val="24"/>
          <w:szCs w:val="24"/>
          <w:lang w:val="sr-Latn-CS" w:eastAsia="sr-Latn-CS"/>
        </w:rPr>
        <w:t xml:space="preserve"> реализа</w:t>
      </w:r>
      <w:r>
        <w:rPr>
          <w:rFonts w:ascii="Times New Roman" w:eastAsia="Calibri" w:hAnsi="Times New Roman" w:cs="Times New Roman"/>
          <w:sz w:val="24"/>
          <w:szCs w:val="24"/>
          <w:lang w:val="sr-Cyrl-RS" w:eastAsia="sr-Latn-CS"/>
        </w:rPr>
        <w:t>ција</w:t>
      </w:r>
      <w:r w:rsidRPr="00AF442E">
        <w:rPr>
          <w:rFonts w:ascii="Times New Roman" w:eastAsia="Calibri" w:hAnsi="Times New Roman" w:cs="Times New Roman"/>
          <w:sz w:val="24"/>
          <w:szCs w:val="24"/>
          <w:lang w:val="sr-Latn-CS" w:eastAsia="sr-Latn-CS"/>
        </w:rPr>
        <w:t xml:space="preserve"> Годишњег плана рада школе</w:t>
      </w:r>
      <w:r w:rsidRPr="00AF442E">
        <w:rPr>
          <w:rFonts w:ascii="Times New Roman" w:eastAsia="Calibri" w:hAnsi="Times New Roman" w:cs="Times New Roman"/>
          <w:sz w:val="24"/>
          <w:szCs w:val="24"/>
          <w:lang w:eastAsia="sr-Latn-CS"/>
        </w:rPr>
        <w:t xml:space="preserve"> и</w:t>
      </w:r>
      <w:r>
        <w:rPr>
          <w:rFonts w:ascii="Times New Roman" w:eastAsia="Calibri" w:hAnsi="Times New Roman" w:cs="Times New Roman"/>
          <w:sz w:val="24"/>
          <w:szCs w:val="24"/>
          <w:lang w:val="sr-Cyrl-RS" w:eastAsia="sr-Latn-CS"/>
        </w:rPr>
        <w:t xml:space="preserve"> који</w:t>
      </w:r>
      <w:r w:rsidRPr="00AF442E">
        <w:rPr>
          <w:rFonts w:ascii="Times New Roman" w:eastAsia="Calibri" w:hAnsi="Times New Roman" w:cs="Times New Roman"/>
          <w:sz w:val="24"/>
          <w:szCs w:val="24"/>
          <w:lang w:eastAsia="sr-Latn-CS"/>
        </w:rPr>
        <w:t xml:space="preserve"> </w:t>
      </w:r>
      <w:r>
        <w:rPr>
          <w:rFonts w:ascii="Times New Roman" w:eastAsia="Calibri" w:hAnsi="Times New Roman" w:cs="Times New Roman"/>
          <w:sz w:val="24"/>
          <w:szCs w:val="24"/>
          <w:lang w:val="sr-Cyrl-CS"/>
        </w:rPr>
        <w:t xml:space="preserve">садржи </w:t>
      </w:r>
      <w:r w:rsidRPr="00AF442E">
        <w:rPr>
          <w:rFonts w:ascii="Times New Roman" w:eastAsia="Calibri" w:hAnsi="Times New Roman" w:cs="Times New Roman"/>
          <w:sz w:val="24"/>
          <w:szCs w:val="24"/>
          <w:lang w:val="sr-Cyrl-CS"/>
        </w:rPr>
        <w:t>најважније активности к</w:t>
      </w:r>
      <w:r w:rsidR="008B471F">
        <w:rPr>
          <w:rFonts w:ascii="Times New Roman" w:eastAsia="Calibri" w:hAnsi="Times New Roman" w:cs="Times New Roman"/>
          <w:sz w:val="24"/>
          <w:szCs w:val="24"/>
          <w:lang w:val="sr-Cyrl-CS"/>
        </w:rPr>
        <w:t>оје је школа спроводила у току школске године,</w:t>
      </w:r>
      <w:r w:rsidRPr="00AF442E">
        <w:rPr>
          <w:rFonts w:ascii="Times New Roman" w:eastAsia="Calibri" w:hAnsi="Times New Roman" w:cs="Times New Roman"/>
          <w:sz w:val="24"/>
          <w:szCs w:val="24"/>
          <w:lang w:val="sr-Cyrl-CS"/>
        </w:rPr>
        <w:t xml:space="preserve"> сарадњом свих васпитних фактора школе. </w:t>
      </w:r>
      <w:r>
        <w:rPr>
          <w:rFonts w:ascii="Times New Roman" w:eastAsia="Calibri" w:hAnsi="Times New Roman" w:cs="Times New Roman"/>
          <w:sz w:val="24"/>
          <w:szCs w:val="24"/>
          <w:lang w:val="sr-Cyrl-CS"/>
        </w:rPr>
        <w:t xml:space="preserve">Овај </w:t>
      </w:r>
      <w:r w:rsidRPr="00AF442E">
        <w:rPr>
          <w:rFonts w:ascii="Times New Roman" w:eastAsia="Calibri" w:hAnsi="Times New Roman" w:cs="Times New Roman"/>
          <w:sz w:val="24"/>
          <w:szCs w:val="24"/>
          <w:lang w:val="sr-Cyrl-CS"/>
        </w:rPr>
        <w:t>извештај приказује оствареност циљева и задатака као и евалуацију стручних, руков</w:t>
      </w:r>
      <w:r w:rsidR="00D54EDE">
        <w:rPr>
          <w:rFonts w:ascii="Times New Roman" w:eastAsia="Calibri" w:hAnsi="Times New Roman" w:cs="Times New Roman"/>
          <w:sz w:val="24"/>
          <w:szCs w:val="24"/>
          <w:lang w:val="sr-Cyrl-CS"/>
        </w:rPr>
        <w:t xml:space="preserve">одећих и управних органа школе. </w:t>
      </w:r>
      <w:r w:rsidRPr="00AF442E">
        <w:rPr>
          <w:rFonts w:ascii="Times New Roman" w:eastAsia="Calibri" w:hAnsi="Times New Roman" w:cs="Times New Roman"/>
          <w:sz w:val="24"/>
          <w:szCs w:val="24"/>
          <w:lang w:val="sr-Cyrl-CS"/>
        </w:rPr>
        <w:t xml:space="preserve">Годишњи извештај о раду школе представља  резултат целокупне делатности и функционисања школе са наглашеним оствареним  развојним функцијама. </w:t>
      </w:r>
    </w:p>
    <w:p w:rsidR="008B471F" w:rsidRDefault="008B471F" w:rsidP="00EB26FA">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Школска година, као и прво полугодиште почело је у уторак, 1. септембра 2020. године. Друго полугодиште почело је у понедељак, 18. јануара 2021. године, а завршено је у уторак, 8. јуна 2021. године за ученике одмог разреда</w:t>
      </w:r>
      <w:r w:rsidR="00D54EDE">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 xml:space="preserve"> а 22. јуна 2021. године за ученике</w:t>
      </w:r>
      <w:r w:rsidR="00D54EDE">
        <w:rPr>
          <w:rFonts w:ascii="Times New Roman" w:eastAsia="Calibri" w:hAnsi="Times New Roman" w:cs="Times New Roman"/>
          <w:sz w:val="24"/>
          <w:szCs w:val="24"/>
          <w:lang w:val="sr-Cyrl-CS"/>
        </w:rPr>
        <w:t xml:space="preserve"> од првог до седмог разреда. Пробни завршни испит за ученике осмог разреда реализован је 9. и 10. априла 2021. године, док је завршни испит реализован 23. 24. и 25. јуна 2021. године. Школска година завршена је у уторак, 31. августа 2021. године. </w:t>
      </w:r>
    </w:p>
    <w:p w:rsidR="00D51DCB" w:rsidRDefault="00AF442E" w:rsidP="00305A43">
      <w:pPr>
        <w:jc w:val="both"/>
        <w:rPr>
          <w:rFonts w:ascii="Times New Roman" w:eastAsia="Calibri" w:hAnsi="Times New Roman" w:cs="Times New Roman"/>
          <w:sz w:val="24"/>
          <w:szCs w:val="24"/>
        </w:rPr>
      </w:pPr>
      <w:r w:rsidRPr="00AF442E">
        <w:rPr>
          <w:rFonts w:ascii="Times New Roman" w:eastAsia="Calibri" w:hAnsi="Times New Roman" w:cs="Times New Roman"/>
          <w:sz w:val="24"/>
          <w:szCs w:val="24"/>
          <w:lang w:val="sr-Cyrl-CS"/>
        </w:rPr>
        <w:t>Школска</w:t>
      </w:r>
      <w:r w:rsidR="00ED098B">
        <w:rPr>
          <w:rFonts w:ascii="Times New Roman" w:eastAsia="Calibri" w:hAnsi="Times New Roman" w:cs="Times New Roman"/>
          <w:sz w:val="24"/>
          <w:szCs w:val="24"/>
          <w:lang w:val="sr-Cyrl-CS"/>
        </w:rPr>
        <w:t xml:space="preserve"> 2020/2021. година реализована је у складу са спе</w:t>
      </w:r>
      <w:r w:rsidR="008B471F">
        <w:rPr>
          <w:rFonts w:ascii="Times New Roman" w:eastAsia="Calibri" w:hAnsi="Times New Roman" w:cs="Times New Roman"/>
          <w:sz w:val="24"/>
          <w:szCs w:val="24"/>
          <w:lang w:val="sr-Cyrl-CS"/>
        </w:rPr>
        <w:t xml:space="preserve">цифичним околностима у којима смо се нашли </w:t>
      </w:r>
      <w:r w:rsidR="00ED098B">
        <w:rPr>
          <w:rFonts w:ascii="Times New Roman" w:eastAsia="Calibri" w:hAnsi="Times New Roman" w:cs="Times New Roman"/>
          <w:sz w:val="24"/>
          <w:szCs w:val="24"/>
          <w:lang w:val="sr-Cyrl-CS"/>
        </w:rPr>
        <w:t>услед пандемије</w:t>
      </w:r>
      <w:r w:rsidRPr="00AF442E">
        <w:rPr>
          <w:rFonts w:ascii="Times New Roman" w:eastAsia="Calibri" w:hAnsi="Times New Roman" w:cs="Times New Roman"/>
          <w:sz w:val="24"/>
          <w:szCs w:val="24"/>
          <w:lang w:val="sr-Cyrl-CS"/>
        </w:rPr>
        <w:t xml:space="preserve"> вируса </w:t>
      </w:r>
      <w:r w:rsidRPr="00AF442E">
        <w:rPr>
          <w:rFonts w:ascii="Times New Roman" w:eastAsia="Calibri" w:hAnsi="Times New Roman" w:cs="Times New Roman"/>
          <w:sz w:val="24"/>
          <w:szCs w:val="24"/>
        </w:rPr>
        <w:t>Covid 19</w:t>
      </w:r>
      <w:r w:rsidR="00ED098B">
        <w:rPr>
          <w:rFonts w:ascii="Times New Roman" w:eastAsia="Calibri" w:hAnsi="Times New Roman" w:cs="Times New Roman"/>
          <w:sz w:val="24"/>
          <w:szCs w:val="24"/>
          <w:lang w:val="sr-Cyrl-CS"/>
        </w:rPr>
        <w:t xml:space="preserve">. Настава је реализована </w:t>
      </w:r>
      <w:r w:rsidR="0072009E">
        <w:rPr>
          <w:rFonts w:ascii="Times New Roman" w:eastAsia="Calibri" w:hAnsi="Times New Roman" w:cs="Times New Roman"/>
          <w:sz w:val="24"/>
          <w:szCs w:val="24"/>
          <w:lang w:val="sr-Cyrl-CS"/>
        </w:rPr>
        <w:t>према</w:t>
      </w:r>
      <w:r w:rsidR="00EB26FA">
        <w:rPr>
          <w:rFonts w:ascii="Times New Roman" w:eastAsia="Calibri" w:hAnsi="Times New Roman" w:cs="Times New Roman"/>
          <w:sz w:val="24"/>
          <w:szCs w:val="24"/>
          <w:lang w:val="sr-Cyrl-CS"/>
        </w:rPr>
        <w:t xml:space="preserve"> </w:t>
      </w:r>
      <w:r w:rsidR="00ED098B" w:rsidRPr="00AF442E">
        <w:rPr>
          <w:rFonts w:ascii="Times New Roman" w:eastAsia="Calibri" w:hAnsi="Times New Roman" w:cs="Times New Roman"/>
          <w:sz w:val="24"/>
          <w:szCs w:val="24"/>
          <w:lang w:val="sr-Cyrl-CS"/>
        </w:rPr>
        <w:t>утврђеном календару рада основних школа</w:t>
      </w:r>
      <w:r w:rsidR="00ED098B">
        <w:rPr>
          <w:rFonts w:ascii="Times New Roman" w:eastAsia="Calibri" w:hAnsi="Times New Roman" w:cs="Times New Roman"/>
          <w:sz w:val="24"/>
          <w:szCs w:val="24"/>
          <w:lang w:val="sr-Cyrl-CS"/>
        </w:rPr>
        <w:t>,</w:t>
      </w:r>
      <w:r w:rsidR="0072009E">
        <w:rPr>
          <w:rFonts w:ascii="Times New Roman" w:eastAsia="Calibri" w:hAnsi="Times New Roman" w:cs="Times New Roman"/>
          <w:sz w:val="24"/>
          <w:szCs w:val="24"/>
          <w:lang w:val="sr-Cyrl-CS"/>
        </w:rPr>
        <w:t xml:space="preserve"> </w:t>
      </w:r>
      <w:r w:rsidR="00ED098B">
        <w:rPr>
          <w:rFonts w:ascii="Times New Roman" w:eastAsia="Calibri" w:hAnsi="Times New Roman" w:cs="Times New Roman"/>
          <w:sz w:val="24"/>
          <w:szCs w:val="24"/>
          <w:lang w:val="sr-Cyrl-CS"/>
        </w:rPr>
        <w:t>а на основу сачи</w:t>
      </w:r>
      <w:r w:rsidR="00EB26FA">
        <w:rPr>
          <w:rFonts w:ascii="Times New Roman" w:eastAsia="Calibri" w:hAnsi="Times New Roman" w:cs="Times New Roman"/>
          <w:sz w:val="24"/>
          <w:szCs w:val="24"/>
          <w:lang w:val="sr-Cyrl-CS"/>
        </w:rPr>
        <w:t xml:space="preserve">њеног оперативног плана основне школе за организацију и реализацију образовно-васпитног рада по посебном програму за рад у условима пандемије </w:t>
      </w:r>
      <w:r w:rsidR="00EB26FA" w:rsidRPr="00EB26FA">
        <w:rPr>
          <w:rFonts w:ascii="Times New Roman" w:eastAsia="Calibri" w:hAnsi="Times New Roman" w:cs="Times New Roman"/>
          <w:sz w:val="24"/>
          <w:szCs w:val="24"/>
          <w:lang w:val="sr-Cyrl-CS"/>
        </w:rPr>
        <w:t>вируса</w:t>
      </w:r>
      <w:r w:rsidR="0072009E" w:rsidRPr="00EB26FA">
        <w:rPr>
          <w:rFonts w:ascii="Times New Roman" w:eastAsia="Times New Roman" w:hAnsi="Times New Roman" w:cs="Times New Roman"/>
          <w:sz w:val="24"/>
          <w:szCs w:val="24"/>
        </w:rPr>
        <w:t xml:space="preserve"> Covid-19</w:t>
      </w:r>
      <w:r w:rsidR="00EB26FA">
        <w:rPr>
          <w:rFonts w:ascii="Times New Roman" w:eastAsia="Times New Roman" w:hAnsi="Times New Roman" w:cs="Times New Roman"/>
          <w:sz w:val="24"/>
          <w:szCs w:val="24"/>
          <w:lang w:val="sr-Cyrl-RS"/>
        </w:rPr>
        <w:t xml:space="preserve">, </w:t>
      </w:r>
      <w:r w:rsidR="00EB26FA">
        <w:rPr>
          <w:rFonts w:ascii="Times New Roman" w:eastAsia="Calibri" w:hAnsi="Times New Roman" w:cs="Times New Roman"/>
          <w:sz w:val="24"/>
          <w:szCs w:val="24"/>
          <w:lang w:val="sr-Cyrl-CS"/>
        </w:rPr>
        <w:t>који је током школске године мењан</w:t>
      </w:r>
      <w:r w:rsidR="008B471F">
        <w:rPr>
          <w:rFonts w:ascii="Times New Roman" w:eastAsia="Calibri" w:hAnsi="Times New Roman" w:cs="Times New Roman"/>
          <w:sz w:val="24"/>
          <w:szCs w:val="24"/>
          <w:lang w:val="sr-Cyrl-CS"/>
        </w:rPr>
        <w:t>.</w:t>
      </w:r>
      <w:r w:rsidR="00EB26FA">
        <w:rPr>
          <w:rFonts w:ascii="Times New Roman" w:eastAsia="Calibri" w:hAnsi="Times New Roman" w:cs="Times New Roman"/>
          <w:sz w:val="24"/>
          <w:szCs w:val="24"/>
          <w:lang w:val="sr-Cyrl-CS"/>
        </w:rPr>
        <w:t xml:space="preserve"> Ови документи налазе се у Анексу годишњег плана рада школе за школску 2020/2021 годину и његов су саставни део.</w:t>
      </w:r>
      <w:r w:rsidR="00305A43" w:rsidRPr="00305A43">
        <w:rPr>
          <w:rFonts w:ascii="Times New Roman" w:eastAsia="Calibri" w:hAnsi="Times New Roman" w:cs="Times New Roman"/>
          <w:sz w:val="24"/>
          <w:szCs w:val="24"/>
          <w:lang w:val="sr-Cyrl-CS"/>
        </w:rPr>
        <w:t xml:space="preserve"> </w:t>
      </w:r>
    </w:p>
    <w:p w:rsidR="00643B4D" w:rsidRPr="00643B4D" w:rsidRDefault="00643B4D" w:rsidP="00305A43">
      <w:pPr>
        <w:jc w:val="both"/>
        <w:rPr>
          <w:rFonts w:ascii="Times New Roman" w:eastAsia="Calibri" w:hAnsi="Times New Roman" w:cs="Times New Roman"/>
          <w:sz w:val="24"/>
          <w:szCs w:val="24"/>
        </w:rPr>
      </w:pPr>
    </w:p>
    <w:p w:rsidR="00D51DCB" w:rsidRPr="00D51DCB" w:rsidRDefault="00D51DCB" w:rsidP="00D51DCB">
      <w:pPr>
        <w:jc w:val="both"/>
        <w:rPr>
          <w:rFonts w:ascii="Times New Roman" w:hAnsi="Times New Roman" w:cs="Times New Roman"/>
          <w:sz w:val="24"/>
          <w:szCs w:val="24"/>
          <w:lang w:val="sr-Cyrl-RS"/>
        </w:rPr>
      </w:pPr>
      <w:r w:rsidRPr="00D51DCB">
        <w:rPr>
          <w:rFonts w:ascii="Times New Roman" w:hAnsi="Times New Roman" w:cs="Times New Roman"/>
          <w:sz w:val="24"/>
          <w:szCs w:val="24"/>
          <w:lang w:val="sr-Cyrl-RS"/>
        </w:rPr>
        <w:lastRenderedPageBreak/>
        <w:t xml:space="preserve">У марту 2021. године почиње унос документације и неопходних података </w:t>
      </w:r>
      <w:r w:rsidR="00D53305" w:rsidRPr="00D53305">
        <w:rPr>
          <w:rFonts w:ascii="Times New Roman" w:hAnsi="Times New Roman" w:cs="Times New Roman"/>
          <w:sz w:val="24"/>
          <w:szCs w:val="24"/>
          <w:lang w:val="sr-Cyrl-RS"/>
        </w:rPr>
        <w:t xml:space="preserve">у </w:t>
      </w:r>
      <w:r w:rsidR="00D53305" w:rsidRPr="00D53305">
        <w:rPr>
          <w:rFonts w:ascii="Times New Roman" w:hAnsi="Times New Roman" w:cs="Times New Roman"/>
          <w:sz w:val="24"/>
          <w:szCs w:val="24"/>
        </w:rPr>
        <w:t>J</w:t>
      </w:r>
      <w:r w:rsidR="00D53305" w:rsidRPr="00D53305">
        <w:rPr>
          <w:rFonts w:ascii="Times New Roman" w:hAnsi="Times New Roman" w:cs="Times New Roman"/>
          <w:sz w:val="24"/>
          <w:szCs w:val="24"/>
          <w:lang w:val="sr-Cyrl-RS"/>
        </w:rPr>
        <w:t>единствени И</w:t>
      </w:r>
      <w:r w:rsidRPr="00D53305">
        <w:rPr>
          <w:rFonts w:ascii="Times New Roman" w:hAnsi="Times New Roman" w:cs="Times New Roman"/>
          <w:sz w:val="24"/>
          <w:szCs w:val="24"/>
          <w:lang w:val="sr-Cyrl-RS"/>
        </w:rPr>
        <w:t>нформа</w:t>
      </w:r>
      <w:r w:rsidR="00B2549C" w:rsidRPr="00D53305">
        <w:rPr>
          <w:rFonts w:ascii="Times New Roman" w:hAnsi="Times New Roman" w:cs="Times New Roman"/>
          <w:sz w:val="24"/>
          <w:szCs w:val="24"/>
          <w:lang w:val="sr-Cyrl-RS"/>
        </w:rPr>
        <w:t>циони</w:t>
      </w:r>
      <w:r w:rsidR="00D53305" w:rsidRPr="00D53305">
        <w:rPr>
          <w:rFonts w:ascii="Times New Roman" w:hAnsi="Times New Roman" w:cs="Times New Roman"/>
          <w:sz w:val="24"/>
          <w:szCs w:val="24"/>
          <w:lang w:val="sr-Cyrl-RS"/>
        </w:rPr>
        <w:t xml:space="preserve"> С</w:t>
      </w:r>
      <w:r w:rsidRPr="00D53305">
        <w:rPr>
          <w:rFonts w:ascii="Times New Roman" w:hAnsi="Times New Roman" w:cs="Times New Roman"/>
          <w:sz w:val="24"/>
          <w:szCs w:val="24"/>
          <w:lang w:val="sr-Cyrl-RS"/>
        </w:rPr>
        <w:t xml:space="preserve">истем </w:t>
      </w:r>
      <w:r w:rsidR="00D53305" w:rsidRPr="00D53305">
        <w:rPr>
          <w:rFonts w:ascii="Times New Roman" w:hAnsi="Times New Roman" w:cs="Times New Roman"/>
          <w:sz w:val="24"/>
          <w:szCs w:val="24"/>
          <w:lang w:val="sr-Cyrl-RS"/>
        </w:rPr>
        <w:t>П</w:t>
      </w:r>
      <w:r w:rsidRPr="00D53305">
        <w:rPr>
          <w:rFonts w:ascii="Times New Roman" w:hAnsi="Times New Roman" w:cs="Times New Roman"/>
          <w:sz w:val="24"/>
          <w:szCs w:val="24"/>
          <w:lang w:val="sr-Cyrl-RS"/>
        </w:rPr>
        <w:t>росвете ЈИСП.</w:t>
      </w:r>
      <w:r w:rsidRPr="00D51DCB">
        <w:rPr>
          <w:rFonts w:ascii="Times New Roman" w:hAnsi="Times New Roman" w:cs="Times New Roman"/>
          <w:sz w:val="24"/>
          <w:szCs w:val="24"/>
          <w:lang w:val="sr-Cyrl-RS"/>
        </w:rPr>
        <w:t xml:space="preserve"> Именована</w:t>
      </w:r>
      <w:r>
        <w:rPr>
          <w:rFonts w:ascii="Times New Roman" w:hAnsi="Times New Roman" w:cs="Times New Roman"/>
          <w:sz w:val="24"/>
          <w:szCs w:val="24"/>
          <w:lang w:val="sr-Cyrl-RS"/>
        </w:rPr>
        <w:t xml:space="preserve"> су</w:t>
      </w:r>
      <w:r w:rsidRPr="00D51DCB">
        <w:rPr>
          <w:rFonts w:ascii="Times New Roman" w:hAnsi="Times New Roman" w:cs="Times New Roman"/>
          <w:sz w:val="24"/>
          <w:szCs w:val="24"/>
          <w:lang w:val="sr-Cyrl-RS"/>
        </w:rPr>
        <w:t xml:space="preserve"> 4 одговорна лица за унос података из наше школе: Поповић Радица, наставник </w:t>
      </w:r>
      <w:r>
        <w:rPr>
          <w:rFonts w:ascii="Times New Roman" w:hAnsi="Times New Roman" w:cs="Times New Roman"/>
          <w:sz w:val="24"/>
          <w:szCs w:val="24"/>
          <w:lang w:val="sr-Cyrl-RS"/>
        </w:rPr>
        <w:t xml:space="preserve">информатике, Душанка Митровић, </w:t>
      </w:r>
      <w:r w:rsidRPr="00D51DCB">
        <w:rPr>
          <w:rFonts w:ascii="Times New Roman" w:hAnsi="Times New Roman" w:cs="Times New Roman"/>
          <w:sz w:val="24"/>
          <w:szCs w:val="24"/>
          <w:lang w:val="sr-Cyrl-RS"/>
        </w:rPr>
        <w:t>н</w:t>
      </w:r>
      <w:r>
        <w:rPr>
          <w:rFonts w:ascii="Times New Roman" w:hAnsi="Times New Roman" w:cs="Times New Roman"/>
          <w:sz w:val="24"/>
          <w:szCs w:val="24"/>
          <w:lang w:val="sr-Cyrl-RS"/>
        </w:rPr>
        <w:t>а</w:t>
      </w:r>
      <w:r w:rsidRPr="00D51DCB">
        <w:rPr>
          <w:rFonts w:ascii="Times New Roman" w:hAnsi="Times New Roman" w:cs="Times New Roman"/>
          <w:sz w:val="24"/>
          <w:szCs w:val="24"/>
          <w:lang w:val="sr-Cyrl-RS"/>
        </w:rPr>
        <w:t>ставник разредне наставе, Милица Теодоровић, школски педагог</w:t>
      </w:r>
      <w:r>
        <w:rPr>
          <w:rFonts w:ascii="Times New Roman" w:hAnsi="Times New Roman" w:cs="Times New Roman"/>
          <w:sz w:val="24"/>
          <w:szCs w:val="24"/>
          <w:lang w:val="sr-Cyrl-RS"/>
        </w:rPr>
        <w:t xml:space="preserve"> и</w:t>
      </w:r>
      <w:r w:rsidRPr="00D51DCB">
        <w:rPr>
          <w:rFonts w:ascii="Times New Roman" w:hAnsi="Times New Roman" w:cs="Times New Roman"/>
          <w:sz w:val="24"/>
          <w:szCs w:val="24"/>
          <w:lang w:val="sr-Cyrl-RS"/>
        </w:rPr>
        <w:t xml:space="preserve"> Јела Бастајић, административни радник.</w:t>
      </w:r>
    </w:p>
    <w:p w:rsidR="00D51DCB" w:rsidRPr="00D53305" w:rsidRDefault="00D51DCB" w:rsidP="00305A4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Наша школа изабрана је као једна од 170 школа у Републици Србији које су учествовале у међународном тестирању </w:t>
      </w:r>
      <w:r>
        <w:rPr>
          <w:rFonts w:ascii="Times New Roman" w:hAnsi="Times New Roman" w:cs="Times New Roman"/>
          <w:sz w:val="24"/>
          <w:szCs w:val="24"/>
        </w:rPr>
        <w:t>PIRLS 2021 ( Progress in International Reading Literacy Study)</w:t>
      </w:r>
      <w:r>
        <w:rPr>
          <w:rFonts w:ascii="Times New Roman" w:hAnsi="Times New Roman" w:cs="Times New Roman"/>
          <w:sz w:val="24"/>
          <w:szCs w:val="24"/>
          <w:lang w:val="sr-Cyrl-RS"/>
        </w:rPr>
        <w:t xml:space="preserve">. </w:t>
      </w:r>
      <w:r>
        <w:rPr>
          <w:rFonts w:ascii="Times New Roman" w:hAnsi="Times New Roman" w:cs="Times New Roman"/>
          <w:sz w:val="24"/>
          <w:szCs w:val="24"/>
        </w:rPr>
        <w:t>PIRLS</w:t>
      </w:r>
      <w:r>
        <w:rPr>
          <w:rFonts w:ascii="Times New Roman" w:hAnsi="Times New Roman" w:cs="Times New Roman"/>
          <w:sz w:val="24"/>
          <w:szCs w:val="24"/>
          <w:lang w:val="sr-Cyrl-RS"/>
        </w:rPr>
        <w:t xml:space="preserve"> мери међународне трендове развоја читалачке писмености ученика четвртих разреда (узраста 10 година). </w:t>
      </w:r>
      <w:r w:rsidR="00651B4D">
        <w:rPr>
          <w:rFonts w:ascii="Times New Roman" w:hAnsi="Times New Roman" w:cs="Times New Roman"/>
          <w:sz w:val="24"/>
          <w:szCs w:val="24"/>
          <w:lang w:val="sr-Cyrl-RS"/>
        </w:rPr>
        <w:t xml:space="preserve">Школски координатор за реализацију овог истраживања била је </w:t>
      </w:r>
      <w:r>
        <w:rPr>
          <w:rFonts w:ascii="Times New Roman" w:hAnsi="Times New Roman" w:cs="Times New Roman"/>
          <w:sz w:val="24"/>
          <w:szCs w:val="24"/>
          <w:lang w:val="sr-Cyrl-RS"/>
        </w:rPr>
        <w:t>Милица Теодоровић педагог</w:t>
      </w:r>
      <w:r w:rsidR="00651B4D">
        <w:rPr>
          <w:rFonts w:ascii="Times New Roman" w:hAnsi="Times New Roman" w:cs="Times New Roman"/>
          <w:sz w:val="24"/>
          <w:szCs w:val="24"/>
          <w:lang w:val="sr-Cyrl-RS"/>
        </w:rPr>
        <w:t>, а администратор тестирања Наташа Нинчић психолог наше школе</w:t>
      </w:r>
      <w:r>
        <w:rPr>
          <w:rFonts w:ascii="Times New Roman" w:hAnsi="Times New Roman" w:cs="Times New Roman"/>
          <w:sz w:val="24"/>
          <w:szCs w:val="24"/>
          <w:lang w:val="sr-Cyrl-RS"/>
        </w:rPr>
        <w:t>. За тестирање су изабрани ученици 4/1, одељења из матичне школе у Купинову, чија је учитељи</w:t>
      </w:r>
      <w:r w:rsidR="00651B4D">
        <w:rPr>
          <w:rFonts w:ascii="Times New Roman" w:hAnsi="Times New Roman" w:cs="Times New Roman"/>
          <w:sz w:val="24"/>
          <w:szCs w:val="24"/>
          <w:lang w:val="sr-Cyrl-RS"/>
        </w:rPr>
        <w:t xml:space="preserve">ца Ирена Бајаловић. </w:t>
      </w:r>
      <w:r w:rsidR="00651B4D" w:rsidRPr="00D53305">
        <w:rPr>
          <w:rFonts w:ascii="Times New Roman" w:hAnsi="Times New Roman" w:cs="Times New Roman"/>
          <w:sz w:val="24"/>
          <w:szCs w:val="24"/>
          <w:lang w:val="sr-Cyrl-RS"/>
        </w:rPr>
        <w:t>Тестирање је</w:t>
      </w:r>
      <w:r w:rsidRPr="00D53305">
        <w:rPr>
          <w:rFonts w:ascii="Times New Roman" w:hAnsi="Times New Roman" w:cs="Times New Roman"/>
          <w:sz w:val="24"/>
          <w:szCs w:val="24"/>
          <w:lang w:val="sr-Cyrl-RS"/>
        </w:rPr>
        <w:t xml:space="preserve"> </w:t>
      </w:r>
      <w:r w:rsidR="00651B4D" w:rsidRPr="00D53305">
        <w:rPr>
          <w:rFonts w:ascii="Times New Roman" w:hAnsi="Times New Roman" w:cs="Times New Roman"/>
          <w:sz w:val="24"/>
          <w:szCs w:val="24"/>
          <w:lang w:val="sr-Cyrl-RS"/>
        </w:rPr>
        <w:t>одржано 16.</w:t>
      </w:r>
      <w:r w:rsidRPr="00D53305">
        <w:rPr>
          <w:rFonts w:ascii="Times New Roman" w:hAnsi="Times New Roman" w:cs="Times New Roman"/>
          <w:sz w:val="24"/>
          <w:szCs w:val="24"/>
          <w:lang w:val="sr-Cyrl-RS"/>
        </w:rPr>
        <w:t>3.2021. године.</w:t>
      </w:r>
    </w:p>
    <w:p w:rsidR="00305A43" w:rsidRDefault="00EB26FA" w:rsidP="00305A43">
      <w:pPr>
        <w:jc w:val="both"/>
        <w:rPr>
          <w:rFonts w:ascii="Times New Roman" w:eastAsia="Times New Roman" w:hAnsi="Times New Roman" w:cs="Times New Roman"/>
          <w:sz w:val="24"/>
          <w:szCs w:val="24"/>
          <w:lang w:val="sr-Cyrl-RS"/>
        </w:rPr>
      </w:pPr>
      <w:r>
        <w:rPr>
          <w:rFonts w:ascii="Times New Roman" w:eastAsia="Calibri" w:hAnsi="Times New Roman" w:cs="Times New Roman"/>
          <w:sz w:val="24"/>
          <w:szCs w:val="24"/>
          <w:lang w:val="sr-Cyrl-CS"/>
        </w:rPr>
        <w:t xml:space="preserve">Школа је на дневном, недељном и месечном нивоу извештавала релевантне установе о </w:t>
      </w:r>
      <w:r w:rsidR="00305A43">
        <w:rPr>
          <w:rFonts w:ascii="Times New Roman" w:eastAsia="Calibri" w:hAnsi="Times New Roman" w:cs="Times New Roman"/>
          <w:sz w:val="24"/>
          <w:szCs w:val="24"/>
          <w:lang w:val="sr-Cyrl-CS"/>
        </w:rPr>
        <w:t xml:space="preserve">спровођењу прописаних мера ради спречавања и сузбијања заразе вирусом </w:t>
      </w:r>
      <w:r w:rsidR="00305A43" w:rsidRPr="00EB26FA">
        <w:rPr>
          <w:rFonts w:ascii="Times New Roman" w:eastAsia="Times New Roman" w:hAnsi="Times New Roman" w:cs="Times New Roman"/>
          <w:sz w:val="24"/>
          <w:szCs w:val="24"/>
        </w:rPr>
        <w:t>Covid-19</w:t>
      </w:r>
      <w:r w:rsidR="00305A43">
        <w:rPr>
          <w:rFonts w:ascii="Times New Roman" w:eastAsia="Times New Roman" w:hAnsi="Times New Roman" w:cs="Times New Roman"/>
          <w:sz w:val="24"/>
          <w:szCs w:val="24"/>
          <w:lang w:val="sr-Cyrl-RS"/>
        </w:rPr>
        <w:t>, броју заражених ученика и запослених, као и о укупном раду школе.</w:t>
      </w:r>
    </w:p>
    <w:p w:rsidR="00B71744" w:rsidRDefault="00B71744" w:rsidP="00305A43">
      <w:pPr>
        <w:jc w:val="both"/>
        <w:rPr>
          <w:rFonts w:ascii="Times New Roman" w:eastAsia="Times New Roman" w:hAnsi="Times New Roman" w:cs="Times New Roman"/>
          <w:sz w:val="24"/>
          <w:szCs w:val="24"/>
          <w:lang w:val="sr-Cyrl-RS"/>
        </w:rPr>
      </w:pPr>
    </w:p>
    <w:p w:rsidR="00651B4D" w:rsidRDefault="00651B4D" w:rsidP="00305A43">
      <w:pPr>
        <w:jc w:val="both"/>
        <w:rPr>
          <w:rFonts w:ascii="Times New Roman" w:eastAsia="Times New Roman" w:hAnsi="Times New Roman" w:cs="Times New Roman"/>
          <w:sz w:val="24"/>
          <w:szCs w:val="24"/>
          <w:lang w:val="sr-Cyrl-RS"/>
        </w:rPr>
      </w:pPr>
    </w:p>
    <w:p w:rsidR="00651B4D" w:rsidRDefault="00651B4D" w:rsidP="00305A43">
      <w:pPr>
        <w:jc w:val="both"/>
        <w:rPr>
          <w:rFonts w:ascii="Times New Roman" w:eastAsia="Times New Roman" w:hAnsi="Times New Roman" w:cs="Times New Roman"/>
          <w:sz w:val="24"/>
          <w:szCs w:val="24"/>
          <w:lang w:val="sr-Cyrl-RS"/>
        </w:rPr>
      </w:pPr>
    </w:p>
    <w:p w:rsidR="00651B4D" w:rsidRDefault="00651B4D" w:rsidP="00305A43">
      <w:pPr>
        <w:jc w:val="both"/>
        <w:rPr>
          <w:rFonts w:ascii="Times New Roman" w:eastAsia="Times New Roman" w:hAnsi="Times New Roman" w:cs="Times New Roman"/>
          <w:sz w:val="24"/>
          <w:szCs w:val="24"/>
          <w:lang w:val="sr-Cyrl-RS"/>
        </w:rPr>
      </w:pPr>
    </w:p>
    <w:p w:rsidR="00651B4D" w:rsidRDefault="00651B4D" w:rsidP="00305A43">
      <w:pPr>
        <w:jc w:val="both"/>
        <w:rPr>
          <w:rFonts w:ascii="Times New Roman" w:eastAsia="Times New Roman" w:hAnsi="Times New Roman" w:cs="Times New Roman"/>
          <w:sz w:val="24"/>
          <w:szCs w:val="24"/>
          <w:lang w:val="sr-Cyrl-RS"/>
        </w:rPr>
      </w:pPr>
    </w:p>
    <w:p w:rsidR="00651B4D" w:rsidRDefault="00651B4D" w:rsidP="00305A43">
      <w:pPr>
        <w:jc w:val="both"/>
        <w:rPr>
          <w:rFonts w:ascii="Times New Roman" w:eastAsia="Times New Roman" w:hAnsi="Times New Roman" w:cs="Times New Roman"/>
          <w:sz w:val="24"/>
          <w:szCs w:val="24"/>
          <w:lang w:val="sr-Cyrl-RS"/>
        </w:rPr>
      </w:pPr>
    </w:p>
    <w:p w:rsidR="00651B4D" w:rsidRDefault="00651B4D" w:rsidP="00305A43">
      <w:pPr>
        <w:jc w:val="both"/>
        <w:rPr>
          <w:rFonts w:ascii="Times New Roman" w:eastAsia="Times New Roman" w:hAnsi="Times New Roman" w:cs="Times New Roman"/>
          <w:sz w:val="24"/>
          <w:szCs w:val="24"/>
          <w:lang w:val="sr-Cyrl-RS"/>
        </w:rPr>
      </w:pPr>
    </w:p>
    <w:p w:rsidR="00651B4D" w:rsidRDefault="00651B4D" w:rsidP="00305A43">
      <w:pPr>
        <w:jc w:val="both"/>
        <w:rPr>
          <w:rFonts w:ascii="Times New Roman" w:eastAsia="Times New Roman" w:hAnsi="Times New Roman" w:cs="Times New Roman"/>
          <w:sz w:val="24"/>
          <w:szCs w:val="24"/>
          <w:lang w:val="sr-Cyrl-RS"/>
        </w:rPr>
      </w:pPr>
    </w:p>
    <w:p w:rsidR="00651B4D" w:rsidRDefault="00651B4D" w:rsidP="00305A43">
      <w:pPr>
        <w:jc w:val="both"/>
        <w:rPr>
          <w:rFonts w:ascii="Times New Roman" w:eastAsia="Times New Roman" w:hAnsi="Times New Roman" w:cs="Times New Roman"/>
          <w:sz w:val="24"/>
          <w:szCs w:val="24"/>
          <w:lang w:val="sr-Cyrl-RS"/>
        </w:rPr>
      </w:pPr>
    </w:p>
    <w:p w:rsidR="00651B4D" w:rsidRDefault="00651B4D" w:rsidP="00305A43">
      <w:pPr>
        <w:jc w:val="both"/>
        <w:rPr>
          <w:rFonts w:ascii="Times New Roman" w:eastAsia="Times New Roman" w:hAnsi="Times New Roman" w:cs="Times New Roman"/>
          <w:sz w:val="24"/>
          <w:szCs w:val="24"/>
        </w:rPr>
      </w:pPr>
    </w:p>
    <w:p w:rsidR="00643B4D" w:rsidRPr="00643B4D" w:rsidRDefault="00643B4D" w:rsidP="00305A43">
      <w:pPr>
        <w:jc w:val="both"/>
        <w:rPr>
          <w:rFonts w:ascii="Times New Roman" w:eastAsia="Times New Roman" w:hAnsi="Times New Roman" w:cs="Times New Roman"/>
          <w:sz w:val="24"/>
          <w:szCs w:val="24"/>
        </w:rPr>
      </w:pPr>
    </w:p>
    <w:p w:rsidR="00B71744" w:rsidRPr="00B71744" w:rsidRDefault="00B71744" w:rsidP="000A7976">
      <w:pPr>
        <w:pStyle w:val="ListParagraph"/>
        <w:keepNext/>
        <w:numPr>
          <w:ilvl w:val="1"/>
          <w:numId w:val="2"/>
        </w:numPr>
        <w:spacing w:before="240" w:after="60" w:line="240" w:lineRule="auto"/>
        <w:outlineLvl w:val="1"/>
        <w:rPr>
          <w:rFonts w:ascii="Times New Roman" w:eastAsia="Times New Roman" w:hAnsi="Times New Roman" w:cs="Times New Roman"/>
          <w:b/>
          <w:bCs/>
          <w:iCs/>
          <w:color w:val="000000" w:themeColor="text1"/>
          <w:sz w:val="28"/>
          <w:szCs w:val="28"/>
        </w:rPr>
      </w:pPr>
      <w:r w:rsidRPr="00B71744">
        <w:rPr>
          <w:rFonts w:ascii="Times New Roman" w:eastAsia="Times New Roman" w:hAnsi="Times New Roman" w:cs="Times New Roman"/>
          <w:b/>
          <w:bCs/>
          <w:iCs/>
          <w:color w:val="000000" w:themeColor="text1"/>
          <w:sz w:val="28"/>
          <w:szCs w:val="28"/>
        </w:rPr>
        <w:lastRenderedPageBreak/>
        <w:t>ПОЛАЗНЕ ОСНОВЕ ИЗВЕШТАВАЊА  О  РАДУ ШКОЛЕ</w:t>
      </w:r>
    </w:p>
    <w:p w:rsidR="00B71744" w:rsidRPr="00B71744" w:rsidRDefault="00B71744" w:rsidP="00B71744">
      <w:pPr>
        <w:keepNext/>
        <w:spacing w:before="240" w:after="60" w:line="240" w:lineRule="auto"/>
        <w:ind w:left="720"/>
        <w:contextualSpacing/>
        <w:outlineLvl w:val="1"/>
        <w:rPr>
          <w:rFonts w:ascii="Times New Roman" w:eastAsia="Times New Roman" w:hAnsi="Times New Roman" w:cs="Times New Roman"/>
          <w:b/>
          <w:bCs/>
          <w:iCs/>
          <w:color w:val="7030A0"/>
          <w:sz w:val="28"/>
          <w:szCs w:val="28"/>
        </w:rPr>
      </w:pPr>
    </w:p>
    <w:p w:rsidR="00B71744" w:rsidRPr="00B71744" w:rsidRDefault="00B71744" w:rsidP="00B71744">
      <w:pPr>
        <w:ind w:left="720"/>
        <w:jc w:val="both"/>
        <w:rPr>
          <w:rFonts w:ascii="Times New Roman" w:eastAsia="Calibri" w:hAnsi="Times New Roman" w:cs="Times New Roman"/>
          <w:sz w:val="24"/>
          <w:lang w:val="sr-Cyrl-CS"/>
        </w:rPr>
      </w:pPr>
      <w:r w:rsidRPr="00B71744">
        <w:rPr>
          <w:rFonts w:ascii="Times New Roman" w:eastAsia="Calibri" w:hAnsi="Times New Roman" w:cs="Times New Roman"/>
          <w:sz w:val="24"/>
        </w:rPr>
        <w:t xml:space="preserve">За обављање делатности основног образовања и васпитања као и свеукупног рада школе примењивао се: </w:t>
      </w:r>
    </w:p>
    <w:p w:rsidR="00B71744" w:rsidRPr="00B71744" w:rsidRDefault="00B71744" w:rsidP="00B71744">
      <w:pPr>
        <w:ind w:left="720"/>
        <w:jc w:val="both"/>
        <w:rPr>
          <w:rFonts w:ascii="Times New Roman" w:eastAsia="Calibri" w:hAnsi="Times New Roman" w:cs="Times New Roman"/>
          <w:sz w:val="24"/>
          <w:lang w:val="sr-Cyrl-CS"/>
        </w:rPr>
      </w:pPr>
    </w:p>
    <w:p w:rsidR="00B71744" w:rsidRPr="00B04190" w:rsidRDefault="00B71744" w:rsidP="000A7976">
      <w:pPr>
        <w:pStyle w:val="ListParagraph"/>
        <w:numPr>
          <w:ilvl w:val="0"/>
          <w:numId w:val="1"/>
        </w:numPr>
        <w:spacing w:after="0" w:line="240" w:lineRule="auto"/>
        <w:jc w:val="both"/>
        <w:rPr>
          <w:rFonts w:ascii="Times New Roman" w:eastAsia="Calibri" w:hAnsi="Times New Roman" w:cs="Times New Roman"/>
          <w:sz w:val="24"/>
          <w:lang w:val="sr-Cyrl-RS"/>
        </w:rPr>
      </w:pPr>
      <w:r w:rsidRPr="00B04190">
        <w:rPr>
          <w:rFonts w:ascii="Times New Roman" w:eastAsia="Calibri" w:hAnsi="Times New Roman" w:cs="Times New Roman"/>
          <w:sz w:val="24"/>
        </w:rPr>
        <w:t>Закон о основама система образовања и васпитања („Службени гласник РС“, бр.</w:t>
      </w:r>
      <w:r w:rsidRPr="00B04190">
        <w:rPr>
          <w:rFonts w:ascii="Times New Roman" w:eastAsia="Calibri" w:hAnsi="Times New Roman" w:cs="Times New Roman"/>
          <w:sz w:val="24"/>
          <w:lang w:val="sr-Cyrl-CS"/>
        </w:rPr>
        <w:t xml:space="preserve"> 88/2017,27/2018- др. закон 10/2019, 27/2018- др. закон и 6/2020</w:t>
      </w:r>
      <w:r w:rsidRPr="00B04190">
        <w:rPr>
          <w:rFonts w:ascii="Times New Roman" w:eastAsia="Calibri" w:hAnsi="Times New Roman" w:cs="Times New Roman"/>
          <w:sz w:val="24"/>
        </w:rPr>
        <w:t>)</w:t>
      </w:r>
      <w:r w:rsidR="00B04190" w:rsidRPr="00B04190">
        <w:rPr>
          <w:rFonts w:ascii="Times New Roman" w:eastAsia="Calibri" w:hAnsi="Times New Roman" w:cs="Times New Roman"/>
          <w:sz w:val="24"/>
          <w:lang w:val="sr-Cyrl-RS"/>
        </w:rPr>
        <w:t>;</w:t>
      </w:r>
    </w:p>
    <w:p w:rsidR="00B71744" w:rsidRPr="00B71744" w:rsidRDefault="00B71744" w:rsidP="00B71744">
      <w:pPr>
        <w:spacing w:after="0" w:line="240" w:lineRule="auto"/>
        <w:ind w:left="720"/>
        <w:jc w:val="both"/>
        <w:rPr>
          <w:rFonts w:ascii="Times New Roman" w:eastAsia="Calibri" w:hAnsi="Times New Roman" w:cs="Times New Roman"/>
          <w:color w:val="FF0000"/>
          <w:sz w:val="24"/>
          <w:lang w:val="sr-Cyrl-CS"/>
        </w:rPr>
      </w:pPr>
    </w:p>
    <w:p w:rsidR="00B71744" w:rsidRPr="00B71744" w:rsidRDefault="00B71744" w:rsidP="000A7976">
      <w:pPr>
        <w:numPr>
          <w:ilvl w:val="0"/>
          <w:numId w:val="1"/>
        </w:numPr>
        <w:spacing w:after="0" w:line="240" w:lineRule="auto"/>
        <w:jc w:val="both"/>
        <w:rPr>
          <w:rFonts w:ascii="Times New Roman" w:eastAsia="Calibri" w:hAnsi="Times New Roman" w:cs="Times New Roman"/>
          <w:sz w:val="24"/>
          <w:lang w:val="sr-Cyrl-CS"/>
        </w:rPr>
      </w:pPr>
      <w:r w:rsidRPr="00B71744">
        <w:rPr>
          <w:rFonts w:ascii="Times New Roman" w:eastAsia="Calibri" w:hAnsi="Times New Roman" w:cs="Times New Roman"/>
          <w:sz w:val="24"/>
        </w:rPr>
        <w:t>Закон о основном образовању и васпитању</w:t>
      </w:r>
      <w:r w:rsidRPr="00B71744">
        <w:rPr>
          <w:rFonts w:ascii="Times New Roman" w:eastAsia="Calibri" w:hAnsi="Times New Roman" w:cs="Times New Roman"/>
          <w:sz w:val="24"/>
          <w:lang w:val="sr-Cyrl-CS"/>
        </w:rPr>
        <w:t xml:space="preserve"> </w:t>
      </w:r>
      <w:r w:rsidRPr="00B71744">
        <w:rPr>
          <w:rFonts w:ascii="Times New Roman" w:eastAsia="Calibri" w:hAnsi="Times New Roman" w:cs="Times New Roman"/>
          <w:sz w:val="24"/>
        </w:rPr>
        <w:t xml:space="preserve">(„Службени гласник РС“, бр. </w:t>
      </w:r>
      <w:r w:rsidRPr="00B71744">
        <w:rPr>
          <w:rFonts w:ascii="Times New Roman" w:eastAsia="Calibri" w:hAnsi="Times New Roman" w:cs="Times New Roman"/>
          <w:sz w:val="24"/>
          <w:lang w:val="sr-Cyrl-CS"/>
        </w:rPr>
        <w:t>55/2013, 101/2017, 10/2019 и 27/2018 – др. закон)</w:t>
      </w:r>
      <w:r w:rsidR="00B04190">
        <w:rPr>
          <w:rFonts w:ascii="Times New Roman" w:eastAsia="Calibri" w:hAnsi="Times New Roman" w:cs="Times New Roman"/>
          <w:sz w:val="24"/>
          <w:lang w:val="sr-Cyrl-CS"/>
        </w:rPr>
        <w:t>;</w:t>
      </w:r>
    </w:p>
    <w:p w:rsidR="00B71744" w:rsidRPr="00B71744" w:rsidRDefault="00B71744" w:rsidP="00B71744">
      <w:pPr>
        <w:jc w:val="both"/>
        <w:rPr>
          <w:rFonts w:ascii="Times New Roman" w:eastAsia="Calibri" w:hAnsi="Times New Roman" w:cs="Times New Roman"/>
          <w:sz w:val="24"/>
          <w:lang w:val="sr-Cyrl-CS"/>
        </w:rPr>
      </w:pPr>
    </w:p>
    <w:p w:rsidR="00B71744" w:rsidRPr="00B71744" w:rsidRDefault="00B71744" w:rsidP="000A7976">
      <w:pPr>
        <w:numPr>
          <w:ilvl w:val="0"/>
          <w:numId w:val="1"/>
        </w:numPr>
        <w:spacing w:after="0" w:line="240" w:lineRule="auto"/>
        <w:jc w:val="both"/>
        <w:rPr>
          <w:rFonts w:ascii="Times New Roman" w:eastAsia="Calibri" w:hAnsi="Times New Roman" w:cs="Times New Roman"/>
          <w:sz w:val="24"/>
          <w:lang w:val="sr-Cyrl-CS"/>
        </w:rPr>
      </w:pPr>
      <w:r w:rsidRPr="00B71744">
        <w:rPr>
          <w:rFonts w:ascii="Times New Roman" w:eastAsia="Calibri" w:hAnsi="Times New Roman" w:cs="Times New Roman"/>
          <w:sz w:val="24"/>
        </w:rPr>
        <w:t>Правилник о оцењивању ученика у основном образовању и васпитању (</w:t>
      </w:r>
      <w:r w:rsidR="00B04190">
        <w:rPr>
          <w:rFonts w:ascii="Times New Roman" w:eastAsia="Calibri" w:hAnsi="Times New Roman" w:cs="Times New Roman"/>
          <w:sz w:val="24"/>
          <w:lang w:val="sr-Cyrl-RS"/>
        </w:rPr>
        <w:t>„</w:t>
      </w:r>
      <w:r w:rsidRPr="00B71744">
        <w:rPr>
          <w:rFonts w:ascii="Times New Roman" w:eastAsia="Calibri" w:hAnsi="Times New Roman" w:cs="Times New Roman"/>
          <w:sz w:val="24"/>
        </w:rPr>
        <w:t>Сл</w:t>
      </w:r>
      <w:r w:rsidRPr="00B71744">
        <w:rPr>
          <w:rFonts w:ascii="Times New Roman" w:eastAsia="Calibri" w:hAnsi="Times New Roman" w:cs="Times New Roman"/>
          <w:sz w:val="24"/>
          <w:lang w:val="sr-Cyrl-CS"/>
        </w:rPr>
        <w:t xml:space="preserve">ужбени </w:t>
      </w:r>
      <w:r w:rsidRPr="00B71744">
        <w:rPr>
          <w:rFonts w:ascii="Times New Roman" w:eastAsia="Calibri" w:hAnsi="Times New Roman" w:cs="Times New Roman"/>
          <w:sz w:val="24"/>
        </w:rPr>
        <w:t>гласник РС</w:t>
      </w:r>
      <w:r w:rsidR="00B04190">
        <w:rPr>
          <w:rFonts w:ascii="Times New Roman" w:eastAsia="Calibri" w:hAnsi="Times New Roman" w:cs="Times New Roman"/>
          <w:sz w:val="24"/>
          <w:lang w:val="sr-Cyrl-RS"/>
        </w:rPr>
        <w:t>“</w:t>
      </w:r>
      <w:r w:rsidRPr="00B71744">
        <w:rPr>
          <w:rFonts w:ascii="Times New Roman" w:eastAsia="Calibri" w:hAnsi="Times New Roman" w:cs="Times New Roman"/>
          <w:sz w:val="24"/>
        </w:rPr>
        <w:t>, бр.</w:t>
      </w:r>
      <w:r w:rsidRPr="00B71744">
        <w:rPr>
          <w:rFonts w:ascii="Times New Roman" w:eastAsia="Calibri" w:hAnsi="Times New Roman" w:cs="Times New Roman"/>
          <w:sz w:val="24"/>
          <w:lang w:val="sr-Cyrl-CS"/>
        </w:rPr>
        <w:t xml:space="preserve"> </w:t>
      </w:r>
      <w:r w:rsidR="00B04190">
        <w:rPr>
          <w:rFonts w:ascii="Times New Roman" w:eastAsia="Calibri" w:hAnsi="Times New Roman" w:cs="Times New Roman"/>
          <w:sz w:val="24"/>
          <w:lang w:val="sr-Cyrl-CS"/>
        </w:rPr>
        <w:t>34/2019, 59/2020 и 81/2020</w:t>
      </w:r>
      <w:r w:rsidRPr="00B71744">
        <w:rPr>
          <w:rFonts w:ascii="Times New Roman" w:eastAsia="Calibri" w:hAnsi="Times New Roman" w:cs="Times New Roman"/>
          <w:sz w:val="24"/>
        </w:rPr>
        <w:t>)</w:t>
      </w:r>
      <w:r w:rsidR="00B04190">
        <w:rPr>
          <w:rFonts w:ascii="Times New Roman" w:eastAsia="Calibri" w:hAnsi="Times New Roman" w:cs="Times New Roman"/>
          <w:sz w:val="24"/>
          <w:lang w:val="sr-Cyrl-RS"/>
        </w:rPr>
        <w:t>;</w:t>
      </w:r>
    </w:p>
    <w:p w:rsidR="00B71744" w:rsidRPr="00B71744" w:rsidRDefault="00B71744" w:rsidP="00B71744">
      <w:pPr>
        <w:ind w:left="720"/>
        <w:jc w:val="both"/>
        <w:rPr>
          <w:rFonts w:ascii="Times New Roman" w:eastAsia="Calibri" w:hAnsi="Times New Roman" w:cs="Times New Roman"/>
          <w:sz w:val="24"/>
          <w:lang w:val="sr-Cyrl-CS"/>
        </w:rPr>
      </w:pPr>
    </w:p>
    <w:p w:rsidR="00B71744" w:rsidRPr="00B71744" w:rsidRDefault="00B71744" w:rsidP="000A7976">
      <w:pPr>
        <w:numPr>
          <w:ilvl w:val="0"/>
          <w:numId w:val="1"/>
        </w:numPr>
        <w:spacing w:after="0" w:line="240" w:lineRule="auto"/>
        <w:jc w:val="both"/>
        <w:rPr>
          <w:rFonts w:ascii="Times New Roman" w:eastAsia="Calibri" w:hAnsi="Times New Roman" w:cs="Times New Roman"/>
          <w:sz w:val="24"/>
          <w:lang w:val="sr-Cyrl-CS"/>
        </w:rPr>
      </w:pPr>
      <w:r w:rsidRPr="00B71744">
        <w:rPr>
          <w:rFonts w:ascii="Times New Roman" w:eastAsia="Calibri" w:hAnsi="Times New Roman" w:cs="Times New Roman"/>
          <w:sz w:val="24"/>
        </w:rPr>
        <w:t>Правилник о стандардима квалитета рада установа</w:t>
      </w:r>
      <w:r w:rsidRPr="00B71744">
        <w:rPr>
          <w:rFonts w:ascii="Times New Roman" w:eastAsia="Calibri" w:hAnsi="Times New Roman" w:cs="Times New Roman"/>
          <w:sz w:val="24"/>
          <w:lang w:val="sr-Cyrl-CS"/>
        </w:rPr>
        <w:t xml:space="preserve"> (</w:t>
      </w:r>
      <w:r w:rsidR="00B04190">
        <w:rPr>
          <w:rFonts w:ascii="Times New Roman" w:eastAsia="Calibri" w:hAnsi="Times New Roman" w:cs="Times New Roman"/>
          <w:sz w:val="24"/>
          <w:lang w:val="sr-Cyrl-CS"/>
        </w:rPr>
        <w:t>„</w:t>
      </w:r>
      <w:r w:rsidRPr="00B71744">
        <w:rPr>
          <w:rFonts w:ascii="Times New Roman" w:eastAsia="Calibri" w:hAnsi="Times New Roman" w:cs="Times New Roman"/>
          <w:sz w:val="24"/>
          <w:lang w:val="sr-Cyrl-CS"/>
        </w:rPr>
        <w:t>Службени гласник РС</w:t>
      </w:r>
      <w:r w:rsidR="00B04190">
        <w:rPr>
          <w:rFonts w:ascii="Times New Roman" w:eastAsia="Calibri" w:hAnsi="Times New Roman" w:cs="Times New Roman"/>
          <w:sz w:val="24"/>
          <w:lang w:val="sr-Cyrl-CS"/>
        </w:rPr>
        <w:t>- Просветни гласник“</w:t>
      </w:r>
      <w:r w:rsidRPr="00B71744">
        <w:rPr>
          <w:rFonts w:ascii="Times New Roman" w:eastAsia="Calibri" w:hAnsi="Times New Roman" w:cs="Times New Roman"/>
          <w:sz w:val="24"/>
          <w:lang w:val="sr-Cyrl-CS"/>
        </w:rPr>
        <w:t xml:space="preserve"> бр. 14/2018)</w:t>
      </w:r>
      <w:r w:rsidR="00B04190">
        <w:rPr>
          <w:rFonts w:ascii="Times New Roman" w:eastAsia="Calibri" w:hAnsi="Times New Roman" w:cs="Times New Roman"/>
          <w:sz w:val="24"/>
          <w:lang w:val="sr-Cyrl-CS"/>
        </w:rPr>
        <w:t>;</w:t>
      </w:r>
    </w:p>
    <w:p w:rsidR="00B71744" w:rsidRPr="00B71744" w:rsidRDefault="00B71744" w:rsidP="00B71744">
      <w:pPr>
        <w:ind w:left="720"/>
        <w:jc w:val="both"/>
        <w:rPr>
          <w:rFonts w:ascii="Times New Roman" w:eastAsia="Calibri" w:hAnsi="Times New Roman" w:cs="Times New Roman"/>
          <w:sz w:val="24"/>
          <w:lang w:val="sr-Cyrl-CS"/>
        </w:rPr>
      </w:pPr>
    </w:p>
    <w:p w:rsidR="00B71744" w:rsidRPr="00B71744" w:rsidRDefault="00B71744" w:rsidP="000A7976">
      <w:pPr>
        <w:numPr>
          <w:ilvl w:val="0"/>
          <w:numId w:val="1"/>
        </w:numPr>
        <w:spacing w:after="0" w:line="240" w:lineRule="auto"/>
        <w:jc w:val="both"/>
        <w:rPr>
          <w:rFonts w:ascii="Times New Roman" w:eastAsia="Calibri" w:hAnsi="Times New Roman" w:cs="Times New Roman"/>
          <w:sz w:val="24"/>
          <w:lang w:val="sr-Cyrl-CS"/>
        </w:rPr>
      </w:pPr>
      <w:r w:rsidRPr="00B71744">
        <w:rPr>
          <w:rFonts w:ascii="Times New Roman" w:eastAsia="Calibri" w:hAnsi="Times New Roman" w:cs="Times New Roman"/>
          <w:sz w:val="24"/>
        </w:rPr>
        <w:t>Правилник о протоколу поступања у установи у одговору на насиље, злостављање и занемаривање</w:t>
      </w:r>
      <w:r w:rsidRPr="00B71744">
        <w:rPr>
          <w:rFonts w:ascii="Times New Roman" w:eastAsia="Calibri" w:hAnsi="Times New Roman" w:cs="Times New Roman"/>
          <w:sz w:val="24"/>
          <w:lang w:val="sr-Cyrl-CS"/>
        </w:rPr>
        <w:t xml:space="preserve"> (Службени гласник РС бр. 46/2019 и 104/2020)</w:t>
      </w:r>
      <w:r w:rsidR="00B04190">
        <w:rPr>
          <w:rFonts w:ascii="Times New Roman" w:eastAsia="Calibri" w:hAnsi="Times New Roman" w:cs="Times New Roman"/>
          <w:sz w:val="24"/>
          <w:lang w:val="sr-Cyrl-CS"/>
        </w:rPr>
        <w:t>;</w:t>
      </w:r>
    </w:p>
    <w:p w:rsidR="00B71744" w:rsidRPr="00B71744" w:rsidRDefault="00B71744" w:rsidP="00B71744">
      <w:pPr>
        <w:ind w:left="720"/>
        <w:jc w:val="both"/>
        <w:rPr>
          <w:rFonts w:ascii="Times New Roman" w:eastAsia="Calibri" w:hAnsi="Times New Roman" w:cs="Times New Roman"/>
          <w:sz w:val="24"/>
          <w:lang w:val="sr-Cyrl-CS"/>
        </w:rPr>
      </w:pPr>
    </w:p>
    <w:p w:rsidR="00B04190" w:rsidRPr="004E73B3" w:rsidRDefault="00B04190" w:rsidP="004E73B3">
      <w:pPr>
        <w:numPr>
          <w:ilvl w:val="0"/>
          <w:numId w:val="1"/>
        </w:numPr>
        <w:spacing w:after="0" w:line="240" w:lineRule="auto"/>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Правилник о</w:t>
      </w:r>
      <w:r w:rsidR="00B71744" w:rsidRPr="00B71744">
        <w:rPr>
          <w:rFonts w:ascii="Times New Roman" w:eastAsia="Calibri" w:hAnsi="Times New Roman" w:cs="Times New Roman"/>
          <w:sz w:val="24"/>
        </w:rPr>
        <w:t xml:space="preserve"> календар</w:t>
      </w:r>
      <w:r>
        <w:rPr>
          <w:rFonts w:ascii="Times New Roman" w:eastAsia="Calibri" w:hAnsi="Times New Roman" w:cs="Times New Roman"/>
          <w:sz w:val="24"/>
          <w:lang w:val="sr-Cyrl-RS"/>
        </w:rPr>
        <w:t>у образовно - васпитног</w:t>
      </w:r>
      <w:r>
        <w:rPr>
          <w:rFonts w:ascii="Times New Roman" w:eastAsia="Calibri" w:hAnsi="Times New Roman" w:cs="Times New Roman"/>
          <w:sz w:val="24"/>
        </w:rPr>
        <w:t xml:space="preserve"> рада основн</w:t>
      </w:r>
      <w:r>
        <w:rPr>
          <w:rFonts w:ascii="Times New Roman" w:eastAsia="Calibri" w:hAnsi="Times New Roman" w:cs="Times New Roman"/>
          <w:sz w:val="24"/>
          <w:lang w:val="sr-Cyrl-RS"/>
        </w:rPr>
        <w:t>е</w:t>
      </w:r>
      <w:r>
        <w:rPr>
          <w:rFonts w:ascii="Times New Roman" w:eastAsia="Calibri" w:hAnsi="Times New Roman" w:cs="Times New Roman"/>
          <w:sz w:val="24"/>
        </w:rPr>
        <w:t xml:space="preserve"> школ</w:t>
      </w:r>
      <w:r>
        <w:rPr>
          <w:rFonts w:ascii="Times New Roman" w:eastAsia="Calibri" w:hAnsi="Times New Roman" w:cs="Times New Roman"/>
          <w:sz w:val="24"/>
          <w:lang w:val="sr-Cyrl-RS"/>
        </w:rPr>
        <w:t>е</w:t>
      </w:r>
      <w:r w:rsidR="00B71744" w:rsidRPr="00B71744">
        <w:rPr>
          <w:rFonts w:ascii="Times New Roman" w:eastAsia="Calibri" w:hAnsi="Times New Roman" w:cs="Times New Roman"/>
          <w:sz w:val="24"/>
        </w:rPr>
        <w:t xml:space="preserve"> за шк</w:t>
      </w:r>
      <w:r w:rsidR="00B71744" w:rsidRPr="00B71744">
        <w:rPr>
          <w:rFonts w:ascii="Times New Roman" w:eastAsia="Calibri" w:hAnsi="Times New Roman" w:cs="Times New Roman"/>
          <w:sz w:val="24"/>
          <w:lang w:val="sr-Cyrl-CS"/>
        </w:rPr>
        <w:t>олску</w:t>
      </w:r>
      <w:r>
        <w:rPr>
          <w:rFonts w:ascii="Times New Roman" w:eastAsia="Calibri" w:hAnsi="Times New Roman" w:cs="Times New Roman"/>
          <w:sz w:val="24"/>
        </w:rPr>
        <w:t xml:space="preserve"> 20</w:t>
      </w:r>
      <w:r>
        <w:rPr>
          <w:rFonts w:ascii="Times New Roman" w:eastAsia="Calibri" w:hAnsi="Times New Roman" w:cs="Times New Roman"/>
          <w:sz w:val="24"/>
          <w:lang w:val="sr-Cyrl-RS"/>
        </w:rPr>
        <w:t>20</w:t>
      </w:r>
      <w:r w:rsidR="00B71744" w:rsidRPr="00B71744">
        <w:rPr>
          <w:rFonts w:ascii="Times New Roman" w:eastAsia="Calibri" w:hAnsi="Times New Roman" w:cs="Times New Roman"/>
          <w:sz w:val="24"/>
        </w:rPr>
        <w:t>/</w:t>
      </w:r>
      <w:r w:rsidR="00B71744" w:rsidRPr="00B71744">
        <w:rPr>
          <w:rFonts w:ascii="Times New Roman" w:eastAsia="Calibri" w:hAnsi="Times New Roman" w:cs="Times New Roman"/>
          <w:sz w:val="24"/>
          <w:lang w:val="sr-Cyrl-CS"/>
        </w:rPr>
        <w:t>20</w:t>
      </w:r>
      <w:r>
        <w:rPr>
          <w:rFonts w:ascii="Times New Roman" w:eastAsia="Calibri" w:hAnsi="Times New Roman" w:cs="Times New Roman"/>
          <w:sz w:val="24"/>
        </w:rPr>
        <w:t>2</w:t>
      </w:r>
      <w:r>
        <w:rPr>
          <w:rFonts w:ascii="Times New Roman" w:eastAsia="Calibri" w:hAnsi="Times New Roman" w:cs="Times New Roman"/>
          <w:sz w:val="24"/>
          <w:lang w:val="sr-Cyrl-RS"/>
        </w:rPr>
        <w:t>1</w:t>
      </w:r>
      <w:r w:rsidR="00B71744" w:rsidRPr="00B71744">
        <w:rPr>
          <w:rFonts w:ascii="Times New Roman" w:eastAsia="Calibri" w:hAnsi="Times New Roman" w:cs="Times New Roman"/>
          <w:sz w:val="24"/>
        </w:rPr>
        <w:t xml:space="preserve">. годину </w:t>
      </w:r>
      <w:r w:rsidR="00B71744" w:rsidRPr="00B71744">
        <w:rPr>
          <w:rFonts w:ascii="Times New Roman" w:eastAsia="Calibri" w:hAnsi="Times New Roman" w:cs="Times New Roman"/>
          <w:sz w:val="24"/>
          <w:lang w:val="sr-Cyrl-CS"/>
        </w:rPr>
        <w:t>за школе на територији АП Војводине</w:t>
      </w:r>
      <w:r>
        <w:rPr>
          <w:rFonts w:ascii="Times New Roman" w:eastAsia="Calibri" w:hAnsi="Times New Roman" w:cs="Times New Roman"/>
          <w:sz w:val="24"/>
          <w:lang w:val="sr-Cyrl-CS"/>
        </w:rPr>
        <w:t xml:space="preserve"> и Правилник о измени правилника о</w:t>
      </w:r>
      <w:r w:rsidRPr="00B71744">
        <w:rPr>
          <w:rFonts w:ascii="Times New Roman" w:eastAsia="Calibri" w:hAnsi="Times New Roman" w:cs="Times New Roman"/>
          <w:sz w:val="24"/>
        </w:rPr>
        <w:t xml:space="preserve"> календар</w:t>
      </w:r>
      <w:r>
        <w:rPr>
          <w:rFonts w:ascii="Times New Roman" w:eastAsia="Calibri" w:hAnsi="Times New Roman" w:cs="Times New Roman"/>
          <w:sz w:val="24"/>
          <w:lang w:val="sr-Cyrl-RS"/>
        </w:rPr>
        <w:t>у образовно - васпитног</w:t>
      </w:r>
      <w:r>
        <w:rPr>
          <w:rFonts w:ascii="Times New Roman" w:eastAsia="Calibri" w:hAnsi="Times New Roman" w:cs="Times New Roman"/>
          <w:sz w:val="24"/>
        </w:rPr>
        <w:t xml:space="preserve"> рада основн</w:t>
      </w:r>
      <w:r>
        <w:rPr>
          <w:rFonts w:ascii="Times New Roman" w:eastAsia="Calibri" w:hAnsi="Times New Roman" w:cs="Times New Roman"/>
          <w:sz w:val="24"/>
          <w:lang w:val="sr-Cyrl-RS"/>
        </w:rPr>
        <w:t>е</w:t>
      </w:r>
      <w:r>
        <w:rPr>
          <w:rFonts w:ascii="Times New Roman" w:eastAsia="Calibri" w:hAnsi="Times New Roman" w:cs="Times New Roman"/>
          <w:sz w:val="24"/>
        </w:rPr>
        <w:t xml:space="preserve"> школ</w:t>
      </w:r>
      <w:r>
        <w:rPr>
          <w:rFonts w:ascii="Times New Roman" w:eastAsia="Calibri" w:hAnsi="Times New Roman" w:cs="Times New Roman"/>
          <w:sz w:val="24"/>
          <w:lang w:val="sr-Cyrl-RS"/>
        </w:rPr>
        <w:t>е</w:t>
      </w:r>
      <w:r w:rsidRPr="00B71744">
        <w:rPr>
          <w:rFonts w:ascii="Times New Roman" w:eastAsia="Calibri" w:hAnsi="Times New Roman" w:cs="Times New Roman"/>
          <w:sz w:val="24"/>
        </w:rPr>
        <w:t xml:space="preserve"> за шк</w:t>
      </w:r>
      <w:r w:rsidRPr="00B71744">
        <w:rPr>
          <w:rFonts w:ascii="Times New Roman" w:eastAsia="Calibri" w:hAnsi="Times New Roman" w:cs="Times New Roman"/>
          <w:sz w:val="24"/>
          <w:lang w:val="sr-Cyrl-CS"/>
        </w:rPr>
        <w:t>олску</w:t>
      </w:r>
      <w:r>
        <w:rPr>
          <w:rFonts w:ascii="Times New Roman" w:eastAsia="Calibri" w:hAnsi="Times New Roman" w:cs="Times New Roman"/>
          <w:sz w:val="24"/>
        </w:rPr>
        <w:t xml:space="preserve"> 20</w:t>
      </w:r>
      <w:r>
        <w:rPr>
          <w:rFonts w:ascii="Times New Roman" w:eastAsia="Calibri" w:hAnsi="Times New Roman" w:cs="Times New Roman"/>
          <w:sz w:val="24"/>
          <w:lang w:val="sr-Cyrl-RS"/>
        </w:rPr>
        <w:t>20</w:t>
      </w:r>
      <w:r w:rsidRPr="00B71744">
        <w:rPr>
          <w:rFonts w:ascii="Times New Roman" w:eastAsia="Calibri" w:hAnsi="Times New Roman" w:cs="Times New Roman"/>
          <w:sz w:val="24"/>
        </w:rPr>
        <w:t>/</w:t>
      </w:r>
      <w:r w:rsidRPr="00B71744">
        <w:rPr>
          <w:rFonts w:ascii="Times New Roman" w:eastAsia="Calibri" w:hAnsi="Times New Roman" w:cs="Times New Roman"/>
          <w:sz w:val="24"/>
          <w:lang w:val="sr-Cyrl-CS"/>
        </w:rPr>
        <w:t>20</w:t>
      </w:r>
      <w:r>
        <w:rPr>
          <w:rFonts w:ascii="Times New Roman" w:eastAsia="Calibri" w:hAnsi="Times New Roman" w:cs="Times New Roman"/>
          <w:sz w:val="24"/>
        </w:rPr>
        <w:t>2</w:t>
      </w:r>
      <w:r>
        <w:rPr>
          <w:rFonts w:ascii="Times New Roman" w:eastAsia="Calibri" w:hAnsi="Times New Roman" w:cs="Times New Roman"/>
          <w:sz w:val="24"/>
          <w:lang w:val="sr-Cyrl-RS"/>
        </w:rPr>
        <w:t>1</w:t>
      </w:r>
      <w:r w:rsidRPr="00B71744">
        <w:rPr>
          <w:rFonts w:ascii="Times New Roman" w:eastAsia="Calibri" w:hAnsi="Times New Roman" w:cs="Times New Roman"/>
          <w:sz w:val="24"/>
        </w:rPr>
        <w:t xml:space="preserve">. годину </w:t>
      </w:r>
      <w:r w:rsidRPr="00B71744">
        <w:rPr>
          <w:rFonts w:ascii="Times New Roman" w:eastAsia="Calibri" w:hAnsi="Times New Roman" w:cs="Times New Roman"/>
          <w:sz w:val="24"/>
          <w:lang w:val="sr-Cyrl-CS"/>
        </w:rPr>
        <w:t>за школе на територији АП Војводине</w:t>
      </w:r>
      <w:r w:rsidR="00651B4D">
        <w:rPr>
          <w:rFonts w:ascii="Times New Roman" w:eastAsia="Calibri" w:hAnsi="Times New Roman" w:cs="Times New Roman"/>
          <w:sz w:val="24"/>
          <w:lang w:val="sr-Cyrl-CS"/>
        </w:rPr>
        <w:t>;</w:t>
      </w:r>
    </w:p>
    <w:p w:rsidR="00B04190" w:rsidRPr="00B71744" w:rsidRDefault="00B04190" w:rsidP="000A7976">
      <w:pPr>
        <w:numPr>
          <w:ilvl w:val="0"/>
          <w:numId w:val="1"/>
        </w:numPr>
        <w:spacing w:after="0" w:line="240" w:lineRule="auto"/>
        <w:jc w:val="both"/>
        <w:rPr>
          <w:rFonts w:ascii="Times New Roman" w:eastAsia="Calibri" w:hAnsi="Times New Roman" w:cs="Times New Roman"/>
          <w:sz w:val="24"/>
          <w:lang w:val="sr-Cyrl-CS"/>
        </w:rPr>
      </w:pPr>
      <w:r>
        <w:rPr>
          <w:rFonts w:ascii="Times New Roman" w:eastAsia="Calibri" w:hAnsi="Times New Roman" w:cs="Times New Roman"/>
          <w:sz w:val="24"/>
          <w:szCs w:val="24"/>
          <w:lang w:val="sr-Cyrl-CS"/>
        </w:rPr>
        <w:t xml:space="preserve">Оперативни план основне школе за организацију и реализацију образовно-васпитног рада по посебном програму за рад у условима пандемије </w:t>
      </w:r>
      <w:r w:rsidRPr="00EB26FA">
        <w:rPr>
          <w:rFonts w:ascii="Times New Roman" w:eastAsia="Calibri" w:hAnsi="Times New Roman" w:cs="Times New Roman"/>
          <w:sz w:val="24"/>
          <w:szCs w:val="24"/>
          <w:lang w:val="sr-Cyrl-CS"/>
        </w:rPr>
        <w:t>вируса</w:t>
      </w:r>
      <w:r w:rsidRPr="00EB26FA">
        <w:rPr>
          <w:rFonts w:ascii="Times New Roman" w:eastAsia="Times New Roman" w:hAnsi="Times New Roman" w:cs="Times New Roman"/>
          <w:sz w:val="24"/>
          <w:szCs w:val="24"/>
        </w:rPr>
        <w:t xml:space="preserve"> Covid-19</w:t>
      </w:r>
    </w:p>
    <w:p w:rsidR="00B71744" w:rsidRPr="00B71744" w:rsidRDefault="00B71744" w:rsidP="00B04190">
      <w:pPr>
        <w:ind w:left="360"/>
        <w:jc w:val="both"/>
        <w:rPr>
          <w:rFonts w:ascii="Times New Roman" w:eastAsia="Calibri" w:hAnsi="Times New Roman" w:cs="Times New Roman"/>
          <w:sz w:val="24"/>
          <w:lang w:val="sr-Cyrl-CS"/>
        </w:rPr>
      </w:pPr>
    </w:p>
    <w:p w:rsidR="00B71744" w:rsidRPr="00B71744" w:rsidRDefault="00B71744" w:rsidP="000A7976">
      <w:pPr>
        <w:numPr>
          <w:ilvl w:val="0"/>
          <w:numId w:val="1"/>
        </w:numPr>
        <w:spacing w:after="0" w:line="240" w:lineRule="auto"/>
        <w:jc w:val="both"/>
        <w:rPr>
          <w:rFonts w:ascii="Times New Roman" w:eastAsia="Calibri" w:hAnsi="Times New Roman" w:cs="Times New Roman"/>
          <w:sz w:val="24"/>
          <w:lang w:val="sr-Cyrl-CS"/>
        </w:rPr>
      </w:pPr>
      <w:r w:rsidRPr="00B71744">
        <w:rPr>
          <w:rFonts w:ascii="Times New Roman" w:eastAsia="Calibri" w:hAnsi="Times New Roman" w:cs="Times New Roman"/>
          <w:sz w:val="24"/>
        </w:rPr>
        <w:t>Школски програм</w:t>
      </w:r>
      <w:r w:rsidRPr="00B71744">
        <w:rPr>
          <w:rFonts w:ascii="Times New Roman" w:eastAsia="Calibri" w:hAnsi="Times New Roman" w:cs="Times New Roman"/>
          <w:sz w:val="24"/>
          <w:lang w:val="sr-Cyrl-CS"/>
        </w:rPr>
        <w:t xml:space="preserve"> за период од 2018. до 2022. </w:t>
      </w:r>
      <w:r w:rsidR="00651B4D">
        <w:rPr>
          <w:rFonts w:ascii="Times New Roman" w:eastAsia="Calibri" w:hAnsi="Times New Roman" w:cs="Times New Roman"/>
          <w:sz w:val="24"/>
          <w:lang w:val="sr-Cyrl-CS"/>
        </w:rPr>
        <w:t>г</w:t>
      </w:r>
      <w:r w:rsidRPr="00B71744">
        <w:rPr>
          <w:rFonts w:ascii="Times New Roman" w:eastAsia="Calibri" w:hAnsi="Times New Roman" w:cs="Times New Roman"/>
          <w:sz w:val="24"/>
          <w:lang w:val="sr-Cyrl-CS"/>
        </w:rPr>
        <w:t>одине</w:t>
      </w:r>
      <w:r w:rsidR="00651B4D">
        <w:rPr>
          <w:rFonts w:ascii="Times New Roman" w:eastAsia="Calibri" w:hAnsi="Times New Roman" w:cs="Times New Roman"/>
          <w:sz w:val="24"/>
          <w:lang w:val="sr-Cyrl-CS"/>
        </w:rPr>
        <w:t>;</w:t>
      </w:r>
      <w:r w:rsidRPr="00B71744">
        <w:rPr>
          <w:rFonts w:ascii="Times New Roman" w:eastAsia="Calibri" w:hAnsi="Times New Roman" w:cs="Times New Roman"/>
          <w:sz w:val="24"/>
          <w:lang w:val="sr-Cyrl-CS"/>
        </w:rPr>
        <w:t xml:space="preserve">   </w:t>
      </w:r>
    </w:p>
    <w:p w:rsidR="00B71744" w:rsidRPr="00B71744" w:rsidRDefault="00B71744" w:rsidP="00B71744">
      <w:pPr>
        <w:ind w:left="720"/>
        <w:contextualSpacing/>
        <w:rPr>
          <w:rFonts w:ascii="Times New Roman" w:eastAsia="Times New Roman" w:hAnsi="Times New Roman" w:cs="Times New Roman"/>
          <w:sz w:val="24"/>
          <w:lang w:val="sr-Cyrl-CS"/>
        </w:rPr>
      </w:pPr>
    </w:p>
    <w:p w:rsidR="00B71744" w:rsidRPr="00B71744" w:rsidRDefault="00B71744" w:rsidP="000A7976">
      <w:pPr>
        <w:numPr>
          <w:ilvl w:val="0"/>
          <w:numId w:val="1"/>
        </w:numPr>
        <w:spacing w:after="0" w:line="240" w:lineRule="auto"/>
        <w:jc w:val="both"/>
        <w:rPr>
          <w:rFonts w:ascii="Times New Roman" w:eastAsia="Calibri" w:hAnsi="Times New Roman" w:cs="Times New Roman"/>
          <w:sz w:val="24"/>
          <w:lang w:val="sr-Cyrl-CS"/>
        </w:rPr>
      </w:pPr>
      <w:r w:rsidRPr="00B71744">
        <w:rPr>
          <w:rFonts w:ascii="Times New Roman" w:eastAsia="Calibri" w:hAnsi="Times New Roman" w:cs="Times New Roman"/>
          <w:sz w:val="24"/>
          <w:lang w:val="sr-Cyrl-CS"/>
        </w:rPr>
        <w:t xml:space="preserve">Развојни план школе за </w:t>
      </w:r>
      <w:r w:rsidR="00B04190">
        <w:rPr>
          <w:rFonts w:ascii="Times New Roman" w:eastAsia="Calibri" w:hAnsi="Times New Roman" w:cs="Times New Roman"/>
          <w:sz w:val="24"/>
          <w:lang w:val="sr-Cyrl-CS"/>
        </w:rPr>
        <w:t>период од 2020. до 2023</w:t>
      </w:r>
      <w:r w:rsidRPr="00B71744">
        <w:rPr>
          <w:rFonts w:ascii="Times New Roman" w:eastAsia="Calibri" w:hAnsi="Times New Roman" w:cs="Times New Roman"/>
          <w:sz w:val="24"/>
          <w:lang w:val="sr-Cyrl-CS"/>
        </w:rPr>
        <w:t xml:space="preserve">. </w:t>
      </w:r>
      <w:r w:rsidR="00651B4D">
        <w:rPr>
          <w:rFonts w:ascii="Times New Roman" w:eastAsia="Calibri" w:hAnsi="Times New Roman" w:cs="Times New Roman"/>
          <w:sz w:val="24"/>
          <w:lang w:val="sr-Cyrl-CS"/>
        </w:rPr>
        <w:t>г</w:t>
      </w:r>
      <w:r w:rsidRPr="00B71744">
        <w:rPr>
          <w:rFonts w:ascii="Times New Roman" w:eastAsia="Calibri" w:hAnsi="Times New Roman" w:cs="Times New Roman"/>
          <w:sz w:val="24"/>
          <w:lang w:val="sr-Cyrl-CS"/>
        </w:rPr>
        <w:t>одине</w:t>
      </w:r>
      <w:r w:rsidR="00651B4D">
        <w:rPr>
          <w:rFonts w:ascii="Times New Roman" w:eastAsia="Calibri" w:hAnsi="Times New Roman" w:cs="Times New Roman"/>
          <w:sz w:val="24"/>
          <w:lang w:val="sr-Cyrl-CS"/>
        </w:rPr>
        <w:t>;</w:t>
      </w:r>
    </w:p>
    <w:p w:rsidR="00B71744" w:rsidRPr="00B71744" w:rsidRDefault="00B71744" w:rsidP="00B71744">
      <w:pPr>
        <w:ind w:left="720"/>
        <w:contextualSpacing/>
        <w:rPr>
          <w:rFonts w:ascii="Times New Roman" w:eastAsia="Times New Roman" w:hAnsi="Times New Roman" w:cs="Times New Roman"/>
          <w:sz w:val="24"/>
          <w:lang w:val="sr-Cyrl-CS"/>
        </w:rPr>
      </w:pPr>
    </w:p>
    <w:p w:rsidR="00B71744" w:rsidRPr="00B71744" w:rsidRDefault="00651B4D" w:rsidP="000A7976">
      <w:pPr>
        <w:numPr>
          <w:ilvl w:val="0"/>
          <w:numId w:val="1"/>
        </w:numPr>
        <w:spacing w:after="0" w:line="240" w:lineRule="auto"/>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Извештај о самовредновању;</w:t>
      </w:r>
    </w:p>
    <w:p w:rsidR="00B71744" w:rsidRPr="00B71744" w:rsidRDefault="00B71744" w:rsidP="00B71744">
      <w:pPr>
        <w:ind w:left="720"/>
        <w:contextualSpacing/>
        <w:rPr>
          <w:rFonts w:ascii="Times New Roman" w:eastAsia="Times New Roman" w:hAnsi="Times New Roman" w:cs="Times New Roman"/>
          <w:sz w:val="24"/>
          <w:lang w:val="sr-Cyrl-CS"/>
        </w:rPr>
      </w:pPr>
    </w:p>
    <w:p w:rsidR="00B71744" w:rsidRDefault="00B71744" w:rsidP="000A7976">
      <w:pPr>
        <w:numPr>
          <w:ilvl w:val="0"/>
          <w:numId w:val="1"/>
        </w:numPr>
        <w:spacing w:after="0" w:line="240" w:lineRule="auto"/>
        <w:jc w:val="both"/>
        <w:rPr>
          <w:rFonts w:ascii="Times New Roman" w:eastAsia="Calibri" w:hAnsi="Times New Roman" w:cs="Times New Roman"/>
          <w:sz w:val="24"/>
          <w:lang w:val="sr-Cyrl-CS"/>
        </w:rPr>
      </w:pPr>
      <w:r w:rsidRPr="00B71744">
        <w:rPr>
          <w:rFonts w:ascii="Times New Roman" w:eastAsia="Calibri" w:hAnsi="Times New Roman" w:cs="Times New Roman"/>
          <w:sz w:val="24"/>
          <w:lang w:val="sr-Cyrl-CS"/>
        </w:rPr>
        <w:t>Годишњи</w:t>
      </w:r>
      <w:r w:rsidR="00B04190">
        <w:rPr>
          <w:rFonts w:ascii="Times New Roman" w:eastAsia="Calibri" w:hAnsi="Times New Roman" w:cs="Times New Roman"/>
          <w:sz w:val="24"/>
          <w:lang w:val="sr-Cyrl-CS"/>
        </w:rPr>
        <w:t xml:space="preserve"> план рада школе за школску 2020/2021</w:t>
      </w:r>
      <w:r w:rsidRPr="00B71744">
        <w:rPr>
          <w:rFonts w:ascii="Times New Roman" w:eastAsia="Calibri" w:hAnsi="Times New Roman" w:cs="Times New Roman"/>
          <w:sz w:val="24"/>
          <w:lang w:val="sr-Cyrl-CS"/>
        </w:rPr>
        <w:t xml:space="preserve">. </w:t>
      </w:r>
      <w:r w:rsidR="00651B4D">
        <w:rPr>
          <w:rFonts w:ascii="Times New Roman" w:eastAsia="Calibri" w:hAnsi="Times New Roman" w:cs="Times New Roman"/>
          <w:sz w:val="24"/>
          <w:lang w:val="sr-Cyrl-CS"/>
        </w:rPr>
        <w:t>г</w:t>
      </w:r>
      <w:r w:rsidRPr="00B71744">
        <w:rPr>
          <w:rFonts w:ascii="Times New Roman" w:eastAsia="Calibri" w:hAnsi="Times New Roman" w:cs="Times New Roman"/>
          <w:sz w:val="24"/>
          <w:lang w:val="sr-Cyrl-CS"/>
        </w:rPr>
        <w:t>одину</w:t>
      </w:r>
      <w:r w:rsidR="00651B4D">
        <w:rPr>
          <w:rFonts w:ascii="Times New Roman" w:eastAsia="Calibri" w:hAnsi="Times New Roman" w:cs="Times New Roman"/>
          <w:sz w:val="24"/>
          <w:lang w:val="sr-Cyrl-CS"/>
        </w:rPr>
        <w:t>.</w:t>
      </w:r>
    </w:p>
    <w:p w:rsidR="001D4367" w:rsidRPr="004E73B3" w:rsidRDefault="001D4367" w:rsidP="00305A43">
      <w:pPr>
        <w:jc w:val="both"/>
        <w:rPr>
          <w:rFonts w:ascii="Times New Roman" w:eastAsia="Calibri" w:hAnsi="Times New Roman" w:cs="Times New Roman"/>
          <w:sz w:val="24"/>
          <w:szCs w:val="24"/>
        </w:rPr>
      </w:pPr>
    </w:p>
    <w:p w:rsidR="001D4367" w:rsidRPr="001D4367" w:rsidRDefault="001D4367" w:rsidP="001D4367">
      <w:pPr>
        <w:tabs>
          <w:tab w:val="left" w:pos="567"/>
        </w:tabs>
        <w:spacing w:after="120"/>
        <w:ind w:left="720"/>
        <w:jc w:val="center"/>
        <w:rPr>
          <w:rFonts w:ascii="Times New Roman" w:eastAsia="Times New Roman" w:hAnsi="Times New Roman" w:cs="Times New Roman"/>
          <w:b/>
          <w:color w:val="000000" w:themeColor="text1"/>
          <w:sz w:val="28"/>
          <w:szCs w:val="28"/>
          <w:lang w:val="sr-Cyrl-CS"/>
        </w:rPr>
      </w:pPr>
      <w:r w:rsidRPr="001D4367">
        <w:rPr>
          <w:rFonts w:ascii="Times New Roman" w:eastAsia="Times New Roman" w:hAnsi="Times New Roman" w:cs="Times New Roman"/>
          <w:b/>
          <w:color w:val="000000" w:themeColor="text1"/>
          <w:sz w:val="28"/>
          <w:szCs w:val="28"/>
        </w:rPr>
        <w:lastRenderedPageBreak/>
        <w:t>1.2.  ЦИЉЕВИ И ИСХОДИ ОСНОВНОГ ОБРАЗОВАЊА И ВАСПИТАЊА</w:t>
      </w:r>
    </w:p>
    <w:p w:rsidR="001D4367" w:rsidRPr="001D4367" w:rsidRDefault="001D4367" w:rsidP="001D4367">
      <w:pPr>
        <w:tabs>
          <w:tab w:val="left" w:pos="567"/>
        </w:tabs>
        <w:spacing w:after="120"/>
        <w:ind w:left="720"/>
        <w:jc w:val="center"/>
        <w:rPr>
          <w:rFonts w:ascii="Times New Roman" w:eastAsia="Times New Roman" w:hAnsi="Times New Roman" w:cs="Times New Roman"/>
          <w:b/>
          <w:color w:val="7030A0"/>
          <w:sz w:val="28"/>
          <w:szCs w:val="28"/>
          <w:lang w:val="sr-Cyrl-CS"/>
        </w:rPr>
      </w:pPr>
    </w:p>
    <w:p w:rsidR="001D4367" w:rsidRPr="001D4367" w:rsidRDefault="001D4367" w:rsidP="001D4367">
      <w:pPr>
        <w:spacing w:after="120"/>
        <w:ind w:left="720"/>
        <w:jc w:val="both"/>
        <w:rPr>
          <w:rFonts w:ascii="Times New Roman" w:eastAsia="Times New Roman" w:hAnsi="Times New Roman" w:cs="Times New Roman"/>
          <w:color w:val="000000"/>
          <w:sz w:val="24"/>
          <w:szCs w:val="24"/>
          <w:lang w:val="sr-Cyrl-CS"/>
        </w:rPr>
      </w:pPr>
      <w:r w:rsidRPr="001D4367">
        <w:rPr>
          <w:rFonts w:ascii="Times New Roman" w:eastAsia="Times New Roman" w:hAnsi="Times New Roman" w:cs="Times New Roman"/>
          <w:color w:val="000000"/>
          <w:sz w:val="24"/>
          <w:szCs w:val="24"/>
          <w:lang w:val="sr-Cyrl-CS"/>
        </w:rPr>
        <w:t>Законом о основном образовању и васпитању прописани су циљеви и исходи образовања и васпитања, и обавеза сваке школе је да свој рад усмери ка њиховом остварењу. Начини њиховог остваривања зависе од постављеног циља и могућности школе, а могу се реализовати кроз редовну наставу и ваннаставне активности које школа нуди. Све активности у школи треба да буду планиране, организоване и реализоване са намером да се остваре постављени циљеви.</w:t>
      </w:r>
    </w:p>
    <w:p w:rsidR="001D4367" w:rsidRPr="001D4367" w:rsidRDefault="001D4367" w:rsidP="001D4367">
      <w:pPr>
        <w:spacing w:after="0"/>
        <w:ind w:left="720"/>
        <w:jc w:val="both"/>
        <w:rPr>
          <w:rFonts w:ascii="Times New Roman" w:eastAsia="Times New Roman" w:hAnsi="Times New Roman" w:cs="Times New Roman"/>
          <w:b/>
          <w:i/>
          <w:sz w:val="24"/>
          <w:szCs w:val="24"/>
          <w:lang w:val="sr-Cyrl-CS"/>
        </w:rPr>
      </w:pPr>
      <w:r w:rsidRPr="001D4367">
        <w:rPr>
          <w:rFonts w:ascii="Times New Roman" w:eastAsia="Times New Roman" w:hAnsi="Times New Roman" w:cs="Times New Roman"/>
          <w:b/>
          <w:i/>
          <w:sz w:val="24"/>
          <w:szCs w:val="24"/>
          <w:lang w:val="sr-Latn-CS"/>
        </w:rPr>
        <w:t>Циљеви основног образовања и васпитања</w:t>
      </w:r>
      <w:r w:rsidRPr="001D4367">
        <w:rPr>
          <w:rFonts w:ascii="Times New Roman" w:eastAsia="Times New Roman" w:hAnsi="Times New Roman" w:cs="Times New Roman"/>
          <w:b/>
          <w:i/>
          <w:sz w:val="24"/>
          <w:szCs w:val="24"/>
          <w:lang w:val="sr-Cyrl-CS"/>
        </w:rPr>
        <w:t>:</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Пун и усклађен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Стицање квалитетних знања и вештина и формирање вредносних ставова, језичке, математичке, научне, уметничке, културне, медијске, техничке и информатичке писмености, неопходних за наставак школовања и активну укљученост у живот породице и заједнице;</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Развој стваралачких способности, креативности, естетске перцепције и укуса;</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Развој способности проналажења, анализирања, примене и саопштавања информација, уз вешто и ефикасно коришћење медија и информационо-комуникационих технологија;</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Оспособљавање за решавање проблема, повезивање и примену знања и вештина у даљем образовању и свакодневном животу;</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Развој мотивације за учење и оспособљавање за самостално учење и образовање током читавог живота;</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Развој свести о себи, самоиницијативе, самовредновања и изражавања свог мишљења;</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Оспособљавање за доношење ваљаних одлука о избору даљег образовања и занимања, сопственог развоја будућег живота;</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Развој кључних компетенција потребних за живот у савременом друштву;</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Развој и практиковање здравог начина живота, свести о важности сопственог здравља и безбедности, потребе неговања и развоја физичких способности;</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Развој свести о значају одрживог развоја, заштите и очувања природе и животне средине, еколошке етике и заштите животиња;</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lastRenderedPageBreak/>
        <w:t>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 xml:space="preserve">Развијање способности за улогу одговорног грађанина, за живот у демократски уређеном и хуманом друштву заснованом на поштовању </w:t>
      </w:r>
      <w:r w:rsidRPr="001D4367">
        <w:rPr>
          <w:rFonts w:ascii="Times New Roman" w:eastAsia="Times New Roman" w:hAnsi="Times New Roman" w:cs="Times New Roman"/>
          <w:sz w:val="24"/>
          <w:szCs w:val="24"/>
        </w:rPr>
        <w:t>љ</w:t>
      </w:r>
      <w:r w:rsidRPr="001D4367">
        <w:rPr>
          <w:rFonts w:ascii="Times New Roman" w:eastAsia="Times New Roman" w:hAnsi="Times New Roman" w:cs="Times New Roman"/>
          <w:sz w:val="24"/>
          <w:szCs w:val="24"/>
          <w:lang w:val="sr-Cyrl-CS"/>
        </w:rPr>
        <w:t>удских и грађанских права, као и основних вредности правде, истине, слободе, поштења и личне одговорности;</w:t>
      </w:r>
    </w:p>
    <w:p w:rsidR="001D4367" w:rsidRPr="001D4367" w:rsidRDefault="001D4367" w:rsidP="000A7976">
      <w:pPr>
        <w:numPr>
          <w:ilvl w:val="0"/>
          <w:numId w:val="3"/>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националног и светског културног наслеђа;</w:t>
      </w:r>
    </w:p>
    <w:p w:rsidR="001D4367" w:rsidRPr="001D4367" w:rsidRDefault="001D4367" w:rsidP="000A7976">
      <w:pPr>
        <w:numPr>
          <w:ilvl w:val="0"/>
          <w:numId w:val="3"/>
        </w:numPr>
        <w:spacing w:after="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Развој и поштовање расне, националне, културне, језичке, верске, родне и узрасне равноправности и толеранције.</w:t>
      </w:r>
    </w:p>
    <w:p w:rsidR="001D4367" w:rsidRPr="001D4367" w:rsidRDefault="001D4367" w:rsidP="001D4367">
      <w:pPr>
        <w:spacing w:after="120"/>
        <w:ind w:left="720"/>
        <w:contextualSpacing/>
        <w:jc w:val="both"/>
        <w:rPr>
          <w:rFonts w:ascii="Cambria" w:eastAsia="Times New Roman" w:hAnsi="Cambria" w:cs="Times New Roman"/>
          <w:i/>
          <w:sz w:val="28"/>
          <w:szCs w:val="28"/>
          <w:lang w:val="sr-Cyrl-CS"/>
        </w:rPr>
      </w:pPr>
    </w:p>
    <w:p w:rsidR="001D4367" w:rsidRPr="001D4367" w:rsidRDefault="001D4367" w:rsidP="001D4367">
      <w:pPr>
        <w:spacing w:after="120"/>
        <w:ind w:left="720"/>
        <w:contextualSpacing/>
        <w:jc w:val="both"/>
        <w:rPr>
          <w:rFonts w:ascii="Times New Roman" w:eastAsia="Times New Roman" w:hAnsi="Times New Roman" w:cs="Times New Roman"/>
          <w:b/>
          <w:i/>
          <w:sz w:val="24"/>
          <w:szCs w:val="24"/>
          <w:lang w:val="sr-Cyrl-CS"/>
        </w:rPr>
      </w:pPr>
      <w:r w:rsidRPr="001D4367">
        <w:rPr>
          <w:rFonts w:ascii="Times New Roman" w:eastAsia="Times New Roman" w:hAnsi="Times New Roman" w:cs="Times New Roman"/>
          <w:b/>
          <w:i/>
          <w:sz w:val="24"/>
          <w:szCs w:val="24"/>
          <w:lang w:val="sr-Cyrl-CS"/>
        </w:rPr>
        <w:t xml:space="preserve">Исходи </w:t>
      </w:r>
      <w:r w:rsidRPr="001D4367">
        <w:rPr>
          <w:rFonts w:ascii="Times New Roman" w:eastAsia="Times New Roman" w:hAnsi="Times New Roman" w:cs="Times New Roman"/>
          <w:b/>
          <w:i/>
          <w:sz w:val="24"/>
          <w:szCs w:val="24"/>
          <w:lang w:val="sr-Latn-CS"/>
        </w:rPr>
        <w:t>основног образовања и васпитања</w:t>
      </w:r>
      <w:r w:rsidRPr="001D4367">
        <w:rPr>
          <w:rFonts w:ascii="Times New Roman" w:eastAsia="Times New Roman" w:hAnsi="Times New Roman" w:cs="Times New Roman"/>
          <w:b/>
          <w:i/>
          <w:sz w:val="24"/>
          <w:szCs w:val="24"/>
          <w:lang w:val="sr-Cyrl-CS"/>
        </w:rPr>
        <w:t>:</w:t>
      </w:r>
    </w:p>
    <w:p w:rsidR="001D4367" w:rsidRPr="001D4367" w:rsidRDefault="001D4367" w:rsidP="001D4367">
      <w:pPr>
        <w:spacing w:after="120"/>
        <w:ind w:left="720"/>
        <w:contextualSpacing/>
        <w:jc w:val="both"/>
        <w:rPr>
          <w:rFonts w:ascii="Times New Roman" w:eastAsia="Times New Roman" w:hAnsi="Times New Roman" w:cs="Times New Roman"/>
          <w:color w:val="00B050"/>
          <w:sz w:val="24"/>
          <w:szCs w:val="24"/>
        </w:rPr>
      </w:pPr>
    </w:p>
    <w:p w:rsidR="001D4367" w:rsidRPr="001D4367" w:rsidRDefault="001D4367" w:rsidP="001D4367">
      <w:pPr>
        <w:spacing w:after="120"/>
        <w:ind w:left="720" w:firstLine="720"/>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Након завршетка основног образовања и васпитања ученици:</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Имати усвојен интегрисан систем научно заснованих знања о природи и друштву и бити способни да тако стечена знања примењују и размењују;</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Умети да ефикасно и писмено комуницирају на српском, односно на српском и језику националне мањине и најмање једном страном језику користећи се вербалним, визуелним и симболичким средствима;</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Бити функционално писмени у математичком, научном и финансијском домену;</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Бити способни да разумеју различите форме уметничког изражавања и да их користе за сопствено изражавање;</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Бити оспособљени за самостално учење;</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Бити способни да прикупљају, анализирају и критички процењују информације;</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Моћи да идентификују и решавају проблеме и доносе одлуке користећи критичко и креативно мишљење и релевантна знања;</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Бити спремни да прихвате изазове и промене уз одговоран однос према себи и својим активностима;</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Бити одговорни према сопственом здрављу и његовом очувању;</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lastRenderedPageBreak/>
        <w:t>Умети да препознају и уваже људска и дечија права и бити способни да активно учествују у њиховом остваривању;</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Знати и поштовати традицију, идентитет и културу других заједница и бити способни да сарађују са њиховим припадницима;</w:t>
      </w:r>
    </w:p>
    <w:p w:rsidR="001D4367" w:rsidRPr="001D4367" w:rsidRDefault="001D4367" w:rsidP="000A7976">
      <w:pPr>
        <w:numPr>
          <w:ilvl w:val="0"/>
          <w:numId w:val="4"/>
        </w:numPr>
        <w:spacing w:after="120"/>
        <w:contextualSpacing/>
        <w:jc w:val="both"/>
        <w:rPr>
          <w:rFonts w:ascii="Times New Roman" w:eastAsia="Times New Roman" w:hAnsi="Times New Roman" w:cs="Times New Roman"/>
          <w:sz w:val="24"/>
          <w:szCs w:val="24"/>
          <w:lang w:val="sr-Cyrl-CS"/>
        </w:rPr>
      </w:pPr>
      <w:r w:rsidRPr="001D4367">
        <w:rPr>
          <w:rFonts w:ascii="Times New Roman" w:eastAsia="Times New Roman" w:hAnsi="Times New Roman" w:cs="Times New Roman"/>
          <w:sz w:val="24"/>
          <w:szCs w:val="24"/>
          <w:lang w:val="sr-Cyrl-CS"/>
        </w:rPr>
        <w:t>Бити способни да ефикасно и конструктивно раде као чланови тима, групе, организације и заједнице.</w:t>
      </w:r>
    </w:p>
    <w:p w:rsidR="001D4367" w:rsidRPr="001D4367" w:rsidRDefault="001D4367" w:rsidP="001D4367">
      <w:pPr>
        <w:spacing w:after="120"/>
        <w:ind w:left="720"/>
        <w:contextualSpacing/>
        <w:jc w:val="both"/>
        <w:rPr>
          <w:rFonts w:ascii="Times New Roman" w:eastAsia="Times New Roman" w:hAnsi="Times New Roman" w:cs="Times New Roman"/>
          <w:sz w:val="24"/>
          <w:szCs w:val="24"/>
          <w:lang w:val="sr-Cyrl-CS"/>
        </w:rPr>
      </w:pPr>
    </w:p>
    <w:p w:rsidR="001D4367" w:rsidRPr="001D4367" w:rsidRDefault="001D4367" w:rsidP="001D4367">
      <w:pPr>
        <w:spacing w:after="120"/>
        <w:ind w:left="720"/>
        <w:contextualSpacing/>
        <w:jc w:val="both"/>
        <w:rPr>
          <w:rFonts w:ascii="Times New Roman" w:eastAsia="Times New Roman" w:hAnsi="Times New Roman" w:cs="Times New Roman"/>
          <w:sz w:val="24"/>
          <w:szCs w:val="24"/>
          <w:lang w:val="sr-Cyrl-CS"/>
        </w:rPr>
      </w:pPr>
    </w:p>
    <w:p w:rsidR="001D4367" w:rsidRPr="001D4367" w:rsidRDefault="001D4367" w:rsidP="001D4367">
      <w:pPr>
        <w:spacing w:after="0" w:line="218" w:lineRule="auto"/>
        <w:ind w:left="720" w:right="700"/>
        <w:jc w:val="both"/>
        <w:rPr>
          <w:rFonts w:ascii="Times New Roman" w:eastAsia="Times New Roman" w:hAnsi="Times New Roman" w:cs="Times New Roman"/>
          <w:b/>
          <w:i/>
          <w:sz w:val="24"/>
          <w:szCs w:val="24"/>
        </w:rPr>
      </w:pPr>
      <w:r w:rsidRPr="001D4367">
        <w:rPr>
          <w:rFonts w:ascii="Times New Roman" w:eastAsia="Times New Roman" w:hAnsi="Times New Roman" w:cs="Times New Roman"/>
          <w:b/>
          <w:i/>
          <w:sz w:val="24"/>
          <w:szCs w:val="24"/>
        </w:rPr>
        <w:t>Остваривање прописаних циљева и стандарда образовних постигнућа ученика дефинисано је планом рада и одвија</w:t>
      </w:r>
      <w:r w:rsidRPr="001D4367">
        <w:rPr>
          <w:rFonts w:ascii="Times New Roman" w:eastAsia="Times New Roman" w:hAnsi="Times New Roman" w:cs="Times New Roman"/>
          <w:b/>
          <w:i/>
          <w:sz w:val="24"/>
          <w:szCs w:val="24"/>
          <w:lang w:val="sr-Cyrl-CS"/>
        </w:rPr>
        <w:t>ло</w:t>
      </w:r>
      <w:r w:rsidRPr="001D4367">
        <w:rPr>
          <w:rFonts w:ascii="Times New Roman" w:eastAsia="Times New Roman" w:hAnsi="Times New Roman" w:cs="Times New Roman"/>
          <w:b/>
          <w:i/>
          <w:sz w:val="24"/>
          <w:szCs w:val="24"/>
        </w:rPr>
        <w:t xml:space="preserve"> се кроз:</w:t>
      </w:r>
    </w:p>
    <w:p w:rsidR="001D4367" w:rsidRPr="001D4367" w:rsidRDefault="001D4367" w:rsidP="001D4367">
      <w:pPr>
        <w:spacing w:after="0" w:line="218" w:lineRule="auto"/>
        <w:ind w:left="720" w:right="700" w:firstLine="720"/>
        <w:jc w:val="both"/>
        <w:rPr>
          <w:rFonts w:ascii="Times New Roman" w:eastAsia="Times New Roman" w:hAnsi="Times New Roman" w:cs="Times New Roman"/>
          <w:b/>
          <w:i/>
          <w:color w:val="00B050"/>
          <w:sz w:val="24"/>
          <w:szCs w:val="24"/>
        </w:rPr>
      </w:pPr>
    </w:p>
    <w:p w:rsidR="001D4367" w:rsidRPr="001D4367" w:rsidRDefault="001D4367" w:rsidP="001D4367">
      <w:pPr>
        <w:spacing w:after="0" w:line="53" w:lineRule="exact"/>
        <w:ind w:left="720"/>
        <w:jc w:val="both"/>
        <w:rPr>
          <w:rFonts w:ascii="Times New Roman" w:eastAsia="Times New Roman" w:hAnsi="Times New Roman" w:cs="Times New Roman"/>
          <w:sz w:val="24"/>
          <w:szCs w:val="24"/>
        </w:rPr>
      </w:pPr>
    </w:p>
    <w:p w:rsidR="001D4367" w:rsidRPr="001D4367" w:rsidRDefault="001D4367" w:rsidP="001D4367">
      <w:pPr>
        <w:spacing w:after="0" w:line="53" w:lineRule="exact"/>
        <w:ind w:left="720"/>
        <w:jc w:val="both"/>
        <w:rPr>
          <w:rFonts w:ascii="Times New Roman" w:eastAsia="Times New Roman" w:hAnsi="Times New Roman" w:cs="Times New Roman"/>
          <w:sz w:val="24"/>
          <w:szCs w:val="24"/>
        </w:rPr>
      </w:pPr>
    </w:p>
    <w:p w:rsidR="001D4367" w:rsidRPr="001D4367" w:rsidRDefault="001D4367" w:rsidP="000A7976">
      <w:pPr>
        <w:numPr>
          <w:ilvl w:val="0"/>
          <w:numId w:val="5"/>
        </w:numPr>
        <w:spacing w:after="0" w:line="225" w:lineRule="auto"/>
        <w:ind w:right="3360"/>
        <w:jc w:val="both"/>
        <w:rPr>
          <w:rFonts w:ascii="Times New Roman" w:eastAsia="Times New Roman" w:hAnsi="Times New Roman" w:cs="Times New Roman"/>
          <w:sz w:val="24"/>
          <w:szCs w:val="24"/>
        </w:rPr>
      </w:pPr>
      <w:r w:rsidRPr="001D4367">
        <w:rPr>
          <w:rFonts w:ascii="Times New Roman" w:eastAsia="Times New Roman" w:hAnsi="Times New Roman" w:cs="Times New Roman"/>
          <w:sz w:val="24"/>
          <w:szCs w:val="24"/>
        </w:rPr>
        <w:t>Наставу и програме обавезних наставних предмета;</w:t>
      </w:r>
    </w:p>
    <w:p w:rsidR="001D4367" w:rsidRPr="001D4367" w:rsidRDefault="001D4367" w:rsidP="000A7976">
      <w:pPr>
        <w:numPr>
          <w:ilvl w:val="0"/>
          <w:numId w:val="5"/>
        </w:numPr>
        <w:spacing w:after="0" w:line="225" w:lineRule="auto"/>
        <w:ind w:right="3360"/>
        <w:jc w:val="both"/>
        <w:rPr>
          <w:rFonts w:ascii="Times New Roman" w:eastAsia="Times New Roman" w:hAnsi="Times New Roman" w:cs="Times New Roman"/>
          <w:sz w:val="24"/>
          <w:szCs w:val="24"/>
        </w:rPr>
      </w:pPr>
      <w:r w:rsidRPr="001D4367">
        <w:rPr>
          <w:rFonts w:ascii="Times New Roman" w:eastAsia="Times New Roman" w:hAnsi="Times New Roman" w:cs="Times New Roman"/>
          <w:sz w:val="24"/>
          <w:szCs w:val="24"/>
        </w:rPr>
        <w:t>Наставу и програме изборних предмета;</w:t>
      </w:r>
    </w:p>
    <w:p w:rsidR="001D4367" w:rsidRPr="001D4367" w:rsidRDefault="001D4367" w:rsidP="000A7976">
      <w:pPr>
        <w:numPr>
          <w:ilvl w:val="0"/>
          <w:numId w:val="5"/>
        </w:numPr>
        <w:spacing w:after="0" w:line="225" w:lineRule="auto"/>
        <w:ind w:right="3360"/>
        <w:jc w:val="both"/>
        <w:rPr>
          <w:rFonts w:ascii="Times New Roman" w:eastAsia="Times New Roman" w:hAnsi="Times New Roman" w:cs="Times New Roman"/>
          <w:sz w:val="24"/>
          <w:szCs w:val="24"/>
        </w:rPr>
      </w:pPr>
      <w:r w:rsidRPr="001D4367">
        <w:rPr>
          <w:rFonts w:ascii="Times New Roman" w:eastAsia="Times New Roman" w:hAnsi="Times New Roman" w:cs="Times New Roman"/>
          <w:sz w:val="24"/>
          <w:szCs w:val="24"/>
        </w:rPr>
        <w:t>Допунску наставу и додатни рад;</w:t>
      </w:r>
    </w:p>
    <w:p w:rsidR="001D4367" w:rsidRPr="001D4367" w:rsidRDefault="001D4367" w:rsidP="001D4367">
      <w:pPr>
        <w:spacing w:after="0" w:line="54" w:lineRule="exact"/>
        <w:ind w:left="720"/>
        <w:jc w:val="both"/>
        <w:rPr>
          <w:rFonts w:ascii="Times New Roman" w:eastAsia="Times New Roman" w:hAnsi="Times New Roman" w:cs="Times New Roman"/>
          <w:sz w:val="24"/>
          <w:szCs w:val="24"/>
        </w:rPr>
      </w:pPr>
    </w:p>
    <w:p w:rsidR="001D4367" w:rsidRPr="001D4367" w:rsidRDefault="001D4367" w:rsidP="000A7976">
      <w:pPr>
        <w:numPr>
          <w:ilvl w:val="0"/>
          <w:numId w:val="5"/>
        </w:numPr>
        <w:spacing w:after="0" w:line="231" w:lineRule="auto"/>
        <w:ind w:right="3300"/>
        <w:jc w:val="both"/>
        <w:rPr>
          <w:rFonts w:ascii="Times New Roman" w:eastAsia="Times New Roman" w:hAnsi="Times New Roman" w:cs="Times New Roman"/>
          <w:sz w:val="24"/>
          <w:szCs w:val="24"/>
        </w:rPr>
      </w:pPr>
      <w:r w:rsidRPr="001D4367">
        <w:rPr>
          <w:rFonts w:ascii="Times New Roman" w:eastAsia="Times New Roman" w:hAnsi="Times New Roman" w:cs="Times New Roman"/>
          <w:sz w:val="24"/>
          <w:szCs w:val="24"/>
        </w:rPr>
        <w:t>Рад одељенског старешине и одељенске заједнице;</w:t>
      </w:r>
    </w:p>
    <w:p w:rsidR="001D4367" w:rsidRPr="001D4367" w:rsidRDefault="001D4367" w:rsidP="000A7976">
      <w:pPr>
        <w:numPr>
          <w:ilvl w:val="0"/>
          <w:numId w:val="5"/>
        </w:numPr>
        <w:spacing w:after="0" w:line="231" w:lineRule="auto"/>
        <w:ind w:right="3300"/>
        <w:jc w:val="both"/>
        <w:rPr>
          <w:rFonts w:ascii="Times New Roman" w:eastAsia="Times New Roman" w:hAnsi="Times New Roman" w:cs="Times New Roman"/>
          <w:sz w:val="24"/>
          <w:szCs w:val="24"/>
        </w:rPr>
      </w:pPr>
      <w:r w:rsidRPr="001D4367">
        <w:rPr>
          <w:rFonts w:ascii="Times New Roman" w:eastAsia="Times New Roman" w:hAnsi="Times New Roman" w:cs="Times New Roman"/>
          <w:sz w:val="24"/>
          <w:szCs w:val="24"/>
        </w:rPr>
        <w:t>Слободне активности и ученичке организације;</w:t>
      </w:r>
    </w:p>
    <w:p w:rsidR="001D4367" w:rsidRPr="001D4367" w:rsidRDefault="001D4367" w:rsidP="000A7976">
      <w:pPr>
        <w:numPr>
          <w:ilvl w:val="0"/>
          <w:numId w:val="5"/>
        </w:numPr>
        <w:spacing w:after="0" w:line="231" w:lineRule="auto"/>
        <w:ind w:right="3300"/>
        <w:jc w:val="both"/>
        <w:rPr>
          <w:rFonts w:ascii="Times New Roman" w:eastAsia="Times New Roman" w:hAnsi="Times New Roman" w:cs="Times New Roman"/>
          <w:sz w:val="24"/>
          <w:szCs w:val="24"/>
        </w:rPr>
      </w:pPr>
      <w:r w:rsidRPr="001D4367">
        <w:rPr>
          <w:rFonts w:ascii="Times New Roman" w:eastAsia="Times New Roman" w:hAnsi="Times New Roman" w:cs="Times New Roman"/>
          <w:sz w:val="24"/>
          <w:szCs w:val="24"/>
        </w:rPr>
        <w:t>Спортске активности и спортска такмичења;</w:t>
      </w:r>
    </w:p>
    <w:p w:rsidR="001D4367" w:rsidRPr="001D4367" w:rsidRDefault="001D4367" w:rsidP="000A7976">
      <w:pPr>
        <w:numPr>
          <w:ilvl w:val="0"/>
          <w:numId w:val="5"/>
        </w:numPr>
        <w:spacing w:after="0" w:line="231" w:lineRule="auto"/>
        <w:ind w:right="3300"/>
        <w:jc w:val="both"/>
        <w:rPr>
          <w:rFonts w:ascii="Times New Roman" w:eastAsia="Times New Roman" w:hAnsi="Times New Roman" w:cs="Times New Roman"/>
          <w:sz w:val="24"/>
          <w:szCs w:val="24"/>
        </w:rPr>
      </w:pPr>
      <w:r w:rsidRPr="001D4367">
        <w:rPr>
          <w:rFonts w:ascii="Times New Roman" w:eastAsia="Times New Roman" w:hAnsi="Times New Roman" w:cs="Times New Roman"/>
          <w:sz w:val="24"/>
          <w:szCs w:val="24"/>
        </w:rPr>
        <w:t>Културне манифестације, посете и ескурзије друштвено користан рад и школске акције.</w:t>
      </w:r>
    </w:p>
    <w:p w:rsidR="001D4367" w:rsidRDefault="001D4367" w:rsidP="00305A43">
      <w:pPr>
        <w:jc w:val="both"/>
        <w:rPr>
          <w:rFonts w:ascii="Times New Roman" w:eastAsia="Calibri" w:hAnsi="Times New Roman" w:cs="Times New Roman"/>
          <w:sz w:val="24"/>
          <w:szCs w:val="24"/>
          <w:lang w:val="sr-Cyrl-CS"/>
        </w:rPr>
      </w:pPr>
    </w:p>
    <w:p w:rsidR="00BF5147" w:rsidRDefault="00BF5147" w:rsidP="00305A43">
      <w:pPr>
        <w:jc w:val="both"/>
        <w:rPr>
          <w:rFonts w:ascii="Times New Roman" w:eastAsia="Calibri" w:hAnsi="Times New Roman" w:cs="Times New Roman"/>
          <w:sz w:val="24"/>
          <w:szCs w:val="24"/>
          <w:lang w:val="sr-Cyrl-CS"/>
        </w:rPr>
      </w:pPr>
    </w:p>
    <w:p w:rsidR="00BF5147" w:rsidRDefault="00BF5147" w:rsidP="00305A43">
      <w:pPr>
        <w:jc w:val="both"/>
        <w:rPr>
          <w:rFonts w:ascii="Times New Roman" w:eastAsia="Calibri" w:hAnsi="Times New Roman" w:cs="Times New Roman"/>
          <w:sz w:val="24"/>
          <w:szCs w:val="24"/>
          <w:lang w:val="sr-Cyrl-CS"/>
        </w:rPr>
      </w:pPr>
    </w:p>
    <w:p w:rsidR="00BF5147" w:rsidRDefault="00BF5147" w:rsidP="00305A43">
      <w:pPr>
        <w:jc w:val="both"/>
        <w:rPr>
          <w:rFonts w:ascii="Times New Roman" w:eastAsia="Calibri" w:hAnsi="Times New Roman" w:cs="Times New Roman"/>
          <w:sz w:val="24"/>
          <w:szCs w:val="24"/>
          <w:lang w:val="sr-Cyrl-CS"/>
        </w:rPr>
      </w:pPr>
    </w:p>
    <w:p w:rsidR="00BF5147" w:rsidRDefault="00BF5147" w:rsidP="00305A43">
      <w:pPr>
        <w:jc w:val="both"/>
        <w:rPr>
          <w:rFonts w:ascii="Times New Roman" w:eastAsia="Calibri" w:hAnsi="Times New Roman" w:cs="Times New Roman"/>
          <w:sz w:val="24"/>
          <w:szCs w:val="24"/>
          <w:lang w:val="sr-Cyrl-CS"/>
        </w:rPr>
      </w:pPr>
    </w:p>
    <w:p w:rsidR="00BF5147" w:rsidRDefault="00BF5147" w:rsidP="00305A43">
      <w:pPr>
        <w:jc w:val="both"/>
        <w:rPr>
          <w:rFonts w:ascii="Times New Roman" w:eastAsia="Calibri" w:hAnsi="Times New Roman" w:cs="Times New Roman"/>
          <w:sz w:val="24"/>
          <w:szCs w:val="24"/>
          <w:lang w:val="sr-Cyrl-CS"/>
        </w:rPr>
      </w:pPr>
    </w:p>
    <w:p w:rsidR="00BF5147" w:rsidRDefault="00BF5147" w:rsidP="00305A43">
      <w:pPr>
        <w:jc w:val="both"/>
        <w:rPr>
          <w:rFonts w:ascii="Times New Roman" w:eastAsia="Calibri" w:hAnsi="Times New Roman" w:cs="Times New Roman"/>
          <w:sz w:val="24"/>
          <w:szCs w:val="24"/>
          <w:lang w:val="sr-Cyrl-CS"/>
        </w:rPr>
      </w:pPr>
    </w:p>
    <w:p w:rsidR="00BF5147" w:rsidRDefault="00BF5147" w:rsidP="00305A43">
      <w:pPr>
        <w:jc w:val="both"/>
        <w:rPr>
          <w:rFonts w:ascii="Times New Roman" w:eastAsia="Calibri" w:hAnsi="Times New Roman" w:cs="Times New Roman"/>
          <w:sz w:val="24"/>
          <w:szCs w:val="24"/>
          <w:lang w:val="sr-Cyrl-CS"/>
        </w:rPr>
      </w:pPr>
    </w:p>
    <w:p w:rsidR="00BF5147" w:rsidRDefault="00BF5147" w:rsidP="00305A43">
      <w:pPr>
        <w:jc w:val="both"/>
        <w:rPr>
          <w:rFonts w:ascii="Times New Roman" w:eastAsia="Calibri" w:hAnsi="Times New Roman" w:cs="Times New Roman"/>
          <w:sz w:val="24"/>
          <w:szCs w:val="24"/>
        </w:rPr>
      </w:pPr>
    </w:p>
    <w:p w:rsidR="00643B4D" w:rsidRPr="00643B4D" w:rsidRDefault="00643B4D" w:rsidP="00305A43">
      <w:pPr>
        <w:jc w:val="both"/>
        <w:rPr>
          <w:rFonts w:ascii="Times New Roman" w:eastAsia="Calibri" w:hAnsi="Times New Roman" w:cs="Times New Roman"/>
          <w:sz w:val="24"/>
          <w:szCs w:val="24"/>
        </w:rPr>
      </w:pPr>
    </w:p>
    <w:p w:rsidR="00BF5147" w:rsidRPr="00BF5147" w:rsidRDefault="00BF5147" w:rsidP="00BF5147">
      <w:pPr>
        <w:keepNext/>
        <w:spacing w:before="240" w:after="60" w:line="240" w:lineRule="auto"/>
        <w:ind w:left="720"/>
        <w:jc w:val="center"/>
        <w:outlineLvl w:val="1"/>
        <w:rPr>
          <w:rFonts w:ascii="Times New Roman" w:eastAsia="Times New Roman" w:hAnsi="Times New Roman" w:cs="Times New Roman"/>
          <w:b/>
          <w:bCs/>
          <w:iCs/>
          <w:color w:val="000000" w:themeColor="text1"/>
          <w:sz w:val="28"/>
          <w:szCs w:val="28"/>
        </w:rPr>
      </w:pPr>
      <w:r w:rsidRPr="00BF5147">
        <w:rPr>
          <w:rFonts w:ascii="Times New Roman" w:eastAsia="Times New Roman" w:hAnsi="Times New Roman" w:cs="Times New Roman"/>
          <w:b/>
          <w:bCs/>
          <w:iCs/>
          <w:color w:val="000000" w:themeColor="text1"/>
          <w:sz w:val="28"/>
          <w:szCs w:val="28"/>
          <w:lang w:val="sr-Cyrl-CS"/>
        </w:rPr>
        <w:lastRenderedPageBreak/>
        <w:t xml:space="preserve">1.3. </w:t>
      </w:r>
      <w:r w:rsidRPr="00BF5147">
        <w:rPr>
          <w:rFonts w:ascii="Times New Roman" w:eastAsia="Times New Roman" w:hAnsi="Times New Roman" w:cs="Times New Roman"/>
          <w:b/>
          <w:bCs/>
          <w:iCs/>
          <w:color w:val="000000" w:themeColor="text1"/>
          <w:sz w:val="28"/>
          <w:szCs w:val="28"/>
        </w:rPr>
        <w:t>ПРИМАРНИ ЗАДАЦИ ШКОЛЕ</w:t>
      </w:r>
    </w:p>
    <w:p w:rsidR="00BF5147" w:rsidRPr="00BF5147" w:rsidRDefault="00BF5147" w:rsidP="00BF5147">
      <w:pPr>
        <w:spacing w:after="120"/>
        <w:ind w:left="720"/>
        <w:contextualSpacing/>
        <w:jc w:val="center"/>
        <w:rPr>
          <w:rFonts w:ascii="Cambria" w:eastAsia="Times New Roman" w:hAnsi="Cambria" w:cs="Times New Roman"/>
          <w:sz w:val="28"/>
          <w:szCs w:val="28"/>
          <w:lang w:val="sr-Cyrl-CS"/>
        </w:rPr>
      </w:pPr>
    </w:p>
    <w:p w:rsidR="00BF5147" w:rsidRPr="00BF5147" w:rsidRDefault="00BF5147" w:rsidP="00BF5147">
      <w:pPr>
        <w:spacing w:after="0" w:line="218" w:lineRule="auto"/>
        <w:ind w:left="720" w:firstLine="36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који су остваривани</w:t>
      </w:r>
      <w:r w:rsidRPr="00BF5147">
        <w:rPr>
          <w:rFonts w:ascii="Times New Roman" w:eastAsia="Times New Roman" w:hAnsi="Times New Roman" w:cs="Times New Roman"/>
          <w:sz w:val="24"/>
          <w:szCs w:val="24"/>
          <w:lang w:val="sr-Cyrl-CS"/>
        </w:rPr>
        <w:t xml:space="preserve"> током рада школе у протеклој школској 20</w:t>
      </w:r>
      <w:r>
        <w:rPr>
          <w:rFonts w:ascii="Times New Roman" w:eastAsia="Times New Roman" w:hAnsi="Times New Roman" w:cs="Times New Roman"/>
          <w:sz w:val="24"/>
          <w:szCs w:val="24"/>
          <w:lang w:val="sr-Cyrl-RS"/>
        </w:rPr>
        <w:t>20</w:t>
      </w:r>
      <w:r w:rsidRPr="00BF5147">
        <w:rPr>
          <w:rFonts w:ascii="Times New Roman" w:eastAsia="Times New Roman" w:hAnsi="Times New Roman" w:cs="Times New Roman"/>
          <w:sz w:val="24"/>
          <w:szCs w:val="24"/>
          <w:lang w:val="sr-Cyrl-CS"/>
        </w:rPr>
        <w:t>/20</w:t>
      </w: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sr-Cyrl-RS"/>
        </w:rPr>
        <w:t>1</w:t>
      </w:r>
      <w:r w:rsidRPr="00BF5147">
        <w:rPr>
          <w:rFonts w:ascii="Times New Roman" w:eastAsia="Times New Roman" w:hAnsi="Times New Roman" w:cs="Times New Roman"/>
          <w:sz w:val="24"/>
          <w:szCs w:val="24"/>
          <w:lang w:val="sr-Cyrl-CS"/>
        </w:rPr>
        <w:t>. години:</w:t>
      </w:r>
    </w:p>
    <w:p w:rsidR="00BF5147" w:rsidRPr="00BF5147" w:rsidRDefault="00BF5147" w:rsidP="00BF5147">
      <w:pPr>
        <w:spacing w:after="0" w:line="34"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30" w:lineRule="auto"/>
        <w:ind w:left="720" w:firstLine="360"/>
        <w:jc w:val="both"/>
        <w:rPr>
          <w:rFonts w:ascii="Times New Roman" w:eastAsia="Times New Roman" w:hAnsi="Times New Roman" w:cs="Times New Roman"/>
          <w:sz w:val="24"/>
          <w:szCs w:val="24"/>
        </w:rPr>
      </w:pPr>
      <w:r w:rsidRPr="00BF5147">
        <w:rPr>
          <w:rFonts w:ascii="Times New Roman" w:eastAsia="Times New Roman" w:hAnsi="Times New Roman" w:cs="Times New Roman"/>
          <w:noProof/>
          <w:sz w:val="24"/>
          <w:szCs w:val="24"/>
        </w:rPr>
        <w:drawing>
          <wp:inline distT="0" distB="0" distL="0" distR="0" wp14:anchorId="207D20F0" wp14:editId="7B6567E2">
            <wp:extent cx="123825" cy="123825"/>
            <wp:effectExtent l="0" t="0" r="9525" b="952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rPr>
        <w:t xml:space="preserve"> Побољшавање нивоа знања и постигнућа свих ученика, а посебно деце из осетљивих група развијањем инклузивне културе, политике и праксе;</w:t>
      </w:r>
    </w:p>
    <w:p w:rsidR="00BF5147" w:rsidRPr="00BF5147" w:rsidRDefault="00BF5147" w:rsidP="00BF5147">
      <w:pPr>
        <w:spacing w:after="0" w:line="39"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26" w:lineRule="auto"/>
        <w:ind w:left="720" w:firstLine="360"/>
        <w:jc w:val="both"/>
        <w:rPr>
          <w:rFonts w:ascii="Times New Roman" w:eastAsia="Times New Roman" w:hAnsi="Times New Roman" w:cs="Times New Roman"/>
          <w:sz w:val="24"/>
          <w:szCs w:val="24"/>
        </w:rPr>
      </w:pPr>
      <w:r w:rsidRPr="00BF5147">
        <w:rPr>
          <w:rFonts w:ascii="Times New Roman" w:eastAsia="Times New Roman" w:hAnsi="Times New Roman" w:cs="Times New Roman"/>
          <w:noProof/>
          <w:sz w:val="24"/>
          <w:szCs w:val="24"/>
        </w:rPr>
        <w:drawing>
          <wp:inline distT="0" distB="0" distL="0" distR="0" wp14:anchorId="7C4F3AFD" wp14:editId="0696FFB6">
            <wp:extent cx="123825" cy="123825"/>
            <wp:effectExtent l="0" t="0" r="9525" b="9525"/>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rPr>
        <w:t xml:space="preserve"> Подизање квалитета наставе применом разноврсних метода и облика рада, метода активног учења и интерактивне наставе;</w:t>
      </w:r>
    </w:p>
    <w:p w:rsidR="00BF5147" w:rsidRPr="00BF5147" w:rsidRDefault="00BF5147" w:rsidP="00BF5147">
      <w:pPr>
        <w:spacing w:after="0" w:line="33"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26" w:lineRule="auto"/>
        <w:ind w:left="720" w:firstLine="360"/>
        <w:jc w:val="both"/>
        <w:rPr>
          <w:rFonts w:ascii="Times New Roman" w:eastAsia="Times New Roman" w:hAnsi="Times New Roman" w:cs="Times New Roman"/>
          <w:sz w:val="24"/>
          <w:szCs w:val="24"/>
        </w:rPr>
      </w:pPr>
      <w:r w:rsidRPr="00BF5147">
        <w:rPr>
          <w:rFonts w:ascii="Times New Roman" w:eastAsia="Times New Roman" w:hAnsi="Times New Roman" w:cs="Times New Roman"/>
          <w:noProof/>
          <w:sz w:val="24"/>
          <w:szCs w:val="24"/>
        </w:rPr>
        <w:drawing>
          <wp:inline distT="0" distB="0" distL="0" distR="0" wp14:anchorId="69DCB012" wp14:editId="525BA344">
            <wp:extent cx="123825" cy="123825"/>
            <wp:effectExtent l="0" t="0" r="9525" b="9525"/>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rPr>
        <w:t>Повећавање компетенција наставника кроз стално стручно усавршавање;</w:t>
      </w:r>
    </w:p>
    <w:p w:rsidR="00BF5147" w:rsidRPr="00BF5147" w:rsidRDefault="00BF5147" w:rsidP="00BF5147">
      <w:pPr>
        <w:spacing w:after="0" w:line="34"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30" w:lineRule="auto"/>
        <w:ind w:left="720" w:firstLine="360"/>
        <w:jc w:val="both"/>
        <w:rPr>
          <w:rFonts w:ascii="Times New Roman" w:eastAsia="Times New Roman" w:hAnsi="Times New Roman" w:cs="Times New Roman"/>
          <w:sz w:val="24"/>
          <w:szCs w:val="24"/>
        </w:rPr>
      </w:pPr>
      <w:r w:rsidRPr="00BF5147">
        <w:rPr>
          <w:rFonts w:ascii="Times New Roman" w:eastAsia="Times New Roman" w:hAnsi="Times New Roman" w:cs="Times New Roman"/>
          <w:noProof/>
          <w:sz w:val="24"/>
          <w:szCs w:val="24"/>
        </w:rPr>
        <w:drawing>
          <wp:inline distT="0" distB="0" distL="0" distR="0" wp14:anchorId="209343CB" wp14:editId="4C9C7F4A">
            <wp:extent cx="123825" cy="123825"/>
            <wp:effectExtent l="0" t="0" r="9525" b="9525"/>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rPr>
        <w:t xml:space="preserve"> Отварање школе према локалној заједници, кроз повећање партиципације интересних група и јачање сарадње школе и локалне заједнице.</w:t>
      </w:r>
    </w:p>
    <w:p w:rsidR="00BF5147" w:rsidRPr="00BF5147" w:rsidRDefault="00BF5147" w:rsidP="00BF5147">
      <w:pPr>
        <w:spacing w:after="0" w:line="36"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31" w:lineRule="auto"/>
        <w:ind w:left="720" w:firstLine="360"/>
        <w:jc w:val="both"/>
        <w:rPr>
          <w:rFonts w:ascii="Times New Roman" w:eastAsia="Times New Roman" w:hAnsi="Times New Roman" w:cs="Times New Roman"/>
          <w:sz w:val="24"/>
          <w:szCs w:val="24"/>
        </w:rPr>
      </w:pPr>
      <w:r w:rsidRPr="00BF5147">
        <w:rPr>
          <w:rFonts w:ascii="Times New Roman" w:eastAsia="Times New Roman" w:hAnsi="Times New Roman" w:cs="Times New Roman"/>
          <w:noProof/>
          <w:sz w:val="24"/>
          <w:szCs w:val="24"/>
        </w:rPr>
        <w:drawing>
          <wp:inline distT="0" distB="0" distL="0" distR="0" wp14:anchorId="2ACC0ABB" wp14:editId="70C48165">
            <wp:extent cx="123825" cy="123825"/>
            <wp:effectExtent l="0" t="0" r="9525" b="952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rPr>
        <w:t xml:space="preserve"> Континуиран рад на имплементацији образовних стандарда у настави, донетих како за крај првог образовног циклуса, тако и за крај основног образовања.</w:t>
      </w:r>
    </w:p>
    <w:p w:rsidR="00BF5147" w:rsidRPr="00BF5147" w:rsidRDefault="00BF5147" w:rsidP="00BF5147">
      <w:pPr>
        <w:spacing w:after="0" w:line="33"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30" w:lineRule="auto"/>
        <w:ind w:left="720" w:firstLine="360"/>
        <w:jc w:val="both"/>
        <w:rPr>
          <w:rFonts w:ascii="Times New Roman" w:eastAsia="Times New Roman" w:hAnsi="Times New Roman" w:cs="Times New Roman"/>
          <w:i/>
          <w:sz w:val="24"/>
          <w:szCs w:val="24"/>
        </w:rPr>
      </w:pPr>
      <w:r w:rsidRPr="00BF5147">
        <w:rPr>
          <w:rFonts w:ascii="Times New Roman" w:eastAsia="Times New Roman" w:hAnsi="Times New Roman" w:cs="Times New Roman"/>
          <w:noProof/>
          <w:sz w:val="24"/>
          <w:szCs w:val="24"/>
        </w:rPr>
        <w:drawing>
          <wp:inline distT="0" distB="0" distL="0" distR="0" wp14:anchorId="3DA4FB40" wp14:editId="7D478DF4">
            <wp:extent cx="123825" cy="123825"/>
            <wp:effectExtent l="0" t="0" r="9525" b="952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rPr>
        <w:t xml:space="preserve"> Припремање ученика за полагање завршног испита на крају основног образовања и повећање компетенција ученика завршних разреда на правилном доношењу одлуку о избору занимања</w:t>
      </w:r>
      <w:r w:rsidRPr="00BF5147">
        <w:rPr>
          <w:rFonts w:ascii="Times New Roman" w:eastAsia="Times New Roman" w:hAnsi="Times New Roman" w:cs="Times New Roman"/>
          <w:i/>
          <w:sz w:val="24"/>
          <w:szCs w:val="24"/>
        </w:rPr>
        <w:t>;</w:t>
      </w:r>
    </w:p>
    <w:p w:rsidR="00BF5147" w:rsidRPr="00BF5147" w:rsidRDefault="00BF5147" w:rsidP="00BF5147">
      <w:pPr>
        <w:spacing w:after="0" w:line="36"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31" w:lineRule="auto"/>
        <w:ind w:left="720" w:firstLine="360"/>
        <w:jc w:val="both"/>
        <w:rPr>
          <w:rFonts w:ascii="Times New Roman" w:eastAsia="Times New Roman" w:hAnsi="Times New Roman" w:cs="Times New Roman"/>
          <w:sz w:val="24"/>
          <w:szCs w:val="24"/>
        </w:rPr>
      </w:pPr>
      <w:r w:rsidRPr="00BF5147">
        <w:rPr>
          <w:rFonts w:ascii="Times New Roman" w:eastAsia="Times New Roman" w:hAnsi="Times New Roman" w:cs="Times New Roman"/>
          <w:noProof/>
          <w:sz w:val="24"/>
          <w:szCs w:val="24"/>
        </w:rPr>
        <w:drawing>
          <wp:inline distT="0" distB="0" distL="0" distR="0" wp14:anchorId="3D1DC353" wp14:editId="39DB2065">
            <wp:extent cx="123825" cy="123825"/>
            <wp:effectExtent l="0" t="0" r="9525" b="952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rPr>
        <w:t xml:space="preserve"> Проширивање интересовања ученика кроз увођење нових друштвених, техничких, хуманитарних и културних активности, као и кроз повећан обухват ученика за реализацију тих активносети;</w:t>
      </w:r>
    </w:p>
    <w:p w:rsidR="00BF5147" w:rsidRPr="00BF5147" w:rsidRDefault="00BF5147" w:rsidP="00BF5147">
      <w:pPr>
        <w:spacing w:after="0" w:line="35"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34" w:lineRule="auto"/>
        <w:ind w:left="720" w:right="40" w:firstLine="360"/>
        <w:jc w:val="both"/>
        <w:rPr>
          <w:rFonts w:ascii="Times New Roman" w:eastAsia="Times New Roman" w:hAnsi="Times New Roman" w:cs="Times New Roman"/>
          <w:sz w:val="24"/>
          <w:szCs w:val="24"/>
        </w:rPr>
      </w:pPr>
      <w:r w:rsidRPr="00BF5147">
        <w:rPr>
          <w:rFonts w:ascii="Times New Roman" w:eastAsia="Times New Roman" w:hAnsi="Times New Roman" w:cs="Times New Roman"/>
          <w:noProof/>
          <w:sz w:val="24"/>
          <w:szCs w:val="24"/>
        </w:rPr>
        <w:drawing>
          <wp:inline distT="0" distB="0" distL="0" distR="0" wp14:anchorId="267682FB" wp14:editId="2B8BAB2E">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rPr>
        <w:t xml:space="preserve"> Повећање безбедности ученика у школи, као и смањивање насиља, увођењем нових мера безбедности, као и реализацијом задатака постављених Правилником о протоколу о заштити деце од насиља, злостављања и занемаривања, као и превентивним програмом “ Школа без насиља.“</w:t>
      </w:r>
    </w:p>
    <w:p w:rsidR="00BF5147" w:rsidRPr="00BF5147" w:rsidRDefault="00BF5147" w:rsidP="00BF5147">
      <w:pPr>
        <w:spacing w:after="0" w:line="36"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36" w:lineRule="auto"/>
        <w:ind w:left="720" w:right="200" w:firstLine="360"/>
        <w:jc w:val="both"/>
        <w:rPr>
          <w:rFonts w:ascii="Times New Roman" w:eastAsia="Times New Roman" w:hAnsi="Times New Roman" w:cs="Times New Roman"/>
          <w:sz w:val="24"/>
          <w:szCs w:val="24"/>
        </w:rPr>
      </w:pPr>
      <w:r w:rsidRPr="00BF5147">
        <w:rPr>
          <w:rFonts w:ascii="Times New Roman" w:eastAsia="Times New Roman" w:hAnsi="Times New Roman" w:cs="Times New Roman"/>
          <w:noProof/>
          <w:sz w:val="24"/>
          <w:szCs w:val="24"/>
        </w:rPr>
        <w:drawing>
          <wp:inline distT="0" distB="0" distL="0" distR="0" wp14:anchorId="2832CEF1" wp14:editId="4039B51D">
            <wp:extent cx="123825" cy="123825"/>
            <wp:effectExtent l="0" t="0" r="9525" b="952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rPr>
        <w:t xml:space="preserve"> Мотивисање ученика и родитеља за директно укључивање њихових представника у реализацију појединих сегмената Плана рада школе (нпр: Плана рада на еколошкој заштити и естетском уређењу школе, Плана рада на професионалној орјентацији, појединих активности предвиђених ЧОС, А</w:t>
      </w:r>
      <w:r w:rsidRPr="00BF5147">
        <w:rPr>
          <w:rFonts w:ascii="Times New Roman" w:eastAsia="Times New Roman" w:hAnsi="Times New Roman" w:cs="Times New Roman"/>
          <w:sz w:val="24"/>
          <w:szCs w:val="24"/>
          <w:lang w:val="sr-Cyrl-CS"/>
        </w:rPr>
        <w:t>к</w:t>
      </w:r>
      <w:r w:rsidRPr="00BF5147">
        <w:rPr>
          <w:rFonts w:ascii="Times New Roman" w:eastAsia="Times New Roman" w:hAnsi="Times New Roman" w:cs="Times New Roman"/>
          <w:sz w:val="24"/>
          <w:szCs w:val="24"/>
        </w:rPr>
        <w:t>ционих планова за: инклузивно образовање, ШРП Пројекат“Самовредновање и вредновање рада школе“, Протокол о заштити деце од занемаривања и злостављања, Пројекат „ Школа без насиља“</w:t>
      </w:r>
      <w:r>
        <w:rPr>
          <w:rFonts w:ascii="Times New Roman" w:eastAsia="Times New Roman" w:hAnsi="Times New Roman" w:cs="Times New Roman"/>
          <w:sz w:val="24"/>
          <w:szCs w:val="24"/>
          <w:lang w:val="sr-Cyrl-RS"/>
        </w:rPr>
        <w:t xml:space="preserve"> Пројекат „ За чистије и зеленије школе у Војводини</w:t>
      </w:r>
      <w:r w:rsidRPr="00BF5147">
        <w:rPr>
          <w:rFonts w:ascii="Times New Roman" w:eastAsia="Times New Roman" w:hAnsi="Times New Roman" w:cs="Times New Roman"/>
          <w:sz w:val="24"/>
          <w:szCs w:val="24"/>
        </w:rPr>
        <w:t>).</w:t>
      </w:r>
    </w:p>
    <w:p w:rsidR="00BF5147" w:rsidRPr="00BF5147" w:rsidRDefault="00BF5147" w:rsidP="00BF5147">
      <w:pPr>
        <w:spacing w:after="0" w:line="40" w:lineRule="exact"/>
        <w:ind w:left="720"/>
        <w:jc w:val="both"/>
        <w:rPr>
          <w:rFonts w:ascii="Times New Roman" w:eastAsia="Times New Roman" w:hAnsi="Times New Roman" w:cs="Times New Roman"/>
          <w:sz w:val="24"/>
          <w:szCs w:val="24"/>
        </w:rPr>
      </w:pPr>
    </w:p>
    <w:p w:rsidR="00BF5147" w:rsidRPr="00BF5147" w:rsidRDefault="00BF5147" w:rsidP="00BF5147">
      <w:pPr>
        <w:spacing w:after="0" w:line="234" w:lineRule="auto"/>
        <w:ind w:left="720" w:right="420" w:firstLine="360"/>
        <w:jc w:val="both"/>
        <w:rPr>
          <w:rFonts w:ascii="Times New Roman" w:eastAsia="Times New Roman" w:hAnsi="Times New Roman" w:cs="Times New Roman"/>
          <w:sz w:val="24"/>
          <w:szCs w:val="24"/>
        </w:rPr>
      </w:pPr>
      <w:r w:rsidRPr="00BF5147">
        <w:rPr>
          <w:rFonts w:ascii="Times New Roman" w:eastAsia="Times New Roman" w:hAnsi="Times New Roman" w:cs="Times New Roman"/>
          <w:noProof/>
          <w:sz w:val="24"/>
          <w:szCs w:val="24"/>
        </w:rPr>
        <w:drawing>
          <wp:inline distT="0" distB="0" distL="0" distR="0" wp14:anchorId="00E5F0E8" wp14:editId="10579FD1">
            <wp:extent cx="123825" cy="123825"/>
            <wp:effectExtent l="0" t="0" r="9525" b="952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5147">
        <w:rPr>
          <w:rFonts w:ascii="Times New Roman" w:eastAsia="Times New Roman" w:hAnsi="Times New Roman" w:cs="Times New Roman"/>
          <w:sz w:val="24"/>
          <w:szCs w:val="24"/>
          <w:lang w:val="sr-Cyrl-CS"/>
        </w:rPr>
        <w:t>У</w:t>
      </w:r>
      <w:r w:rsidRPr="00BF5147">
        <w:rPr>
          <w:rFonts w:ascii="Times New Roman" w:eastAsia="Times New Roman" w:hAnsi="Times New Roman" w:cs="Times New Roman"/>
          <w:sz w:val="24"/>
          <w:szCs w:val="24"/>
        </w:rPr>
        <w:t>спешно остваривањ</w:t>
      </w:r>
      <w:r w:rsidRPr="00BF5147">
        <w:rPr>
          <w:rFonts w:ascii="Times New Roman" w:eastAsia="Times New Roman" w:hAnsi="Times New Roman" w:cs="Times New Roman"/>
          <w:sz w:val="24"/>
          <w:szCs w:val="24"/>
          <w:lang w:val="sr-Cyrl-CS"/>
        </w:rPr>
        <w:t>е</w:t>
      </w:r>
      <w:r w:rsidRPr="00BF5147">
        <w:rPr>
          <w:rFonts w:ascii="Times New Roman" w:eastAsia="Times New Roman" w:hAnsi="Times New Roman" w:cs="Times New Roman"/>
          <w:sz w:val="24"/>
          <w:szCs w:val="24"/>
        </w:rPr>
        <w:t xml:space="preserve"> свих програмских задатака које пред школу поставља оснивач на плану основног образ</w:t>
      </w:r>
      <w:r>
        <w:rPr>
          <w:rFonts w:ascii="Times New Roman" w:eastAsia="Times New Roman" w:hAnsi="Times New Roman" w:cs="Times New Roman"/>
          <w:sz w:val="24"/>
          <w:szCs w:val="24"/>
        </w:rPr>
        <w:t xml:space="preserve">овања и васпитања, а на основу </w:t>
      </w:r>
      <w:r>
        <w:rPr>
          <w:rFonts w:ascii="Times New Roman" w:eastAsia="Times New Roman" w:hAnsi="Times New Roman" w:cs="Times New Roman"/>
          <w:sz w:val="24"/>
          <w:szCs w:val="24"/>
          <w:lang w:val="sr-Cyrl-RS"/>
        </w:rPr>
        <w:t>г</w:t>
      </w:r>
      <w:r w:rsidRPr="00BF5147">
        <w:rPr>
          <w:rFonts w:ascii="Times New Roman" w:eastAsia="Times New Roman" w:hAnsi="Times New Roman" w:cs="Times New Roman"/>
          <w:sz w:val="24"/>
          <w:szCs w:val="24"/>
        </w:rPr>
        <w:t xml:space="preserve">одишњег плана рада, усклађено </w:t>
      </w:r>
      <w:r w:rsidRPr="00BF5147">
        <w:rPr>
          <w:rFonts w:ascii="Times New Roman" w:eastAsia="Times New Roman" w:hAnsi="Times New Roman" w:cs="Times New Roman"/>
          <w:sz w:val="24"/>
          <w:szCs w:val="24"/>
          <w:lang w:val="sr-Cyrl-CS"/>
        </w:rPr>
        <w:t>ј</w:t>
      </w:r>
      <w:r>
        <w:rPr>
          <w:rFonts w:ascii="Times New Roman" w:eastAsia="Times New Roman" w:hAnsi="Times New Roman" w:cs="Times New Roman"/>
          <w:sz w:val="24"/>
          <w:szCs w:val="24"/>
        </w:rPr>
        <w:t>е делова</w:t>
      </w:r>
      <w:r w:rsidRPr="00BF5147">
        <w:rPr>
          <w:rFonts w:ascii="Times New Roman" w:eastAsia="Times New Roman" w:hAnsi="Times New Roman" w:cs="Times New Roman"/>
          <w:sz w:val="24"/>
          <w:szCs w:val="24"/>
          <w:lang w:val="sr-Cyrl-CS"/>
        </w:rPr>
        <w:t>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ш</w:t>
      </w:r>
      <w:r w:rsidRPr="00BF5147">
        <w:rPr>
          <w:rFonts w:ascii="Times New Roman" w:eastAsia="Times New Roman" w:hAnsi="Times New Roman" w:cs="Times New Roman"/>
          <w:sz w:val="24"/>
          <w:szCs w:val="24"/>
        </w:rPr>
        <w:t>колски одбор, као орган управљања школом, стручни органи школе и директор школе.</w:t>
      </w:r>
    </w:p>
    <w:p w:rsidR="00BF5147" w:rsidRPr="00BF5147" w:rsidRDefault="00BF5147" w:rsidP="00BF5147">
      <w:pPr>
        <w:spacing w:after="0" w:line="240" w:lineRule="auto"/>
        <w:ind w:left="720"/>
        <w:jc w:val="both"/>
        <w:rPr>
          <w:rFonts w:ascii="Times New Roman" w:eastAsia="Calibri" w:hAnsi="Times New Roman" w:cs="Times New Roman"/>
          <w:sz w:val="24"/>
          <w:lang w:val="sr-Cyrl-CS"/>
        </w:rPr>
      </w:pPr>
    </w:p>
    <w:p w:rsidR="00BF5147" w:rsidRPr="00BF5147" w:rsidRDefault="00BF5147" w:rsidP="00BF5147">
      <w:pPr>
        <w:spacing w:after="0" w:line="240" w:lineRule="auto"/>
        <w:ind w:left="720"/>
        <w:jc w:val="both"/>
        <w:rPr>
          <w:rFonts w:ascii="Times New Roman" w:eastAsia="Calibri" w:hAnsi="Times New Roman" w:cs="Times New Roman"/>
          <w:sz w:val="24"/>
          <w:lang w:val="sr-Cyrl-CS"/>
        </w:rPr>
      </w:pPr>
    </w:p>
    <w:p w:rsidR="00BF5147" w:rsidRPr="00BF5147" w:rsidRDefault="00BF5147" w:rsidP="00BF5147">
      <w:pPr>
        <w:spacing w:after="0" w:line="240" w:lineRule="auto"/>
        <w:ind w:left="720"/>
        <w:jc w:val="both"/>
        <w:rPr>
          <w:rFonts w:ascii="Times New Roman" w:eastAsia="Calibri" w:hAnsi="Times New Roman" w:cs="Times New Roman"/>
          <w:sz w:val="24"/>
          <w:lang w:val="sr-Cyrl-CS"/>
        </w:rPr>
      </w:pPr>
    </w:p>
    <w:p w:rsidR="00BF5147" w:rsidRDefault="00BF5147" w:rsidP="00305A43">
      <w:pPr>
        <w:jc w:val="both"/>
        <w:rPr>
          <w:rFonts w:ascii="Times New Roman" w:eastAsia="Calibri" w:hAnsi="Times New Roman" w:cs="Times New Roman"/>
          <w:sz w:val="24"/>
          <w:szCs w:val="24"/>
          <w:lang w:val="sr-Cyrl-CS"/>
        </w:rPr>
      </w:pPr>
    </w:p>
    <w:p w:rsidR="00BF5147" w:rsidRDefault="00BF5147" w:rsidP="00305A43">
      <w:pPr>
        <w:jc w:val="both"/>
        <w:rPr>
          <w:rFonts w:ascii="Times New Roman" w:eastAsia="Calibri" w:hAnsi="Times New Roman" w:cs="Times New Roman"/>
          <w:sz w:val="24"/>
          <w:szCs w:val="24"/>
          <w:lang w:val="sr-Cyrl-CS"/>
        </w:rPr>
      </w:pPr>
    </w:p>
    <w:p w:rsidR="00875E63" w:rsidRPr="00643B4D" w:rsidRDefault="00875E63" w:rsidP="00305A43">
      <w:pPr>
        <w:jc w:val="both"/>
        <w:rPr>
          <w:rFonts w:ascii="Times New Roman" w:eastAsia="Calibri" w:hAnsi="Times New Roman" w:cs="Times New Roman"/>
          <w:sz w:val="24"/>
          <w:szCs w:val="24"/>
        </w:rPr>
      </w:pPr>
    </w:p>
    <w:p w:rsidR="00875E63" w:rsidRPr="00875E63" w:rsidRDefault="00875E63" w:rsidP="00875E63">
      <w:pPr>
        <w:tabs>
          <w:tab w:val="left" w:pos="220"/>
        </w:tabs>
        <w:ind w:left="720"/>
        <w:jc w:val="center"/>
        <w:rPr>
          <w:rFonts w:ascii="Times New Roman" w:eastAsia="Times New Roman" w:hAnsi="Times New Roman" w:cs="Times New Roman"/>
          <w:b/>
          <w:color w:val="1F497D" w:themeColor="text2"/>
          <w:sz w:val="32"/>
          <w:szCs w:val="32"/>
        </w:rPr>
      </w:pPr>
      <w:r w:rsidRPr="00875E63">
        <w:rPr>
          <w:rFonts w:ascii="Times New Roman" w:eastAsia="Times New Roman" w:hAnsi="Times New Roman" w:cs="Times New Roman"/>
          <w:b/>
          <w:color w:val="1F497D" w:themeColor="text2"/>
          <w:sz w:val="32"/>
          <w:szCs w:val="32"/>
        </w:rPr>
        <w:lastRenderedPageBreak/>
        <w:t xml:space="preserve">II ОСНОВНИ ПОДАЦИ О ШКОЛИ </w:t>
      </w:r>
    </w:p>
    <w:p w:rsidR="00875E63" w:rsidRPr="00875E63" w:rsidRDefault="00875E63" w:rsidP="00875E63">
      <w:pPr>
        <w:ind w:left="720" w:firstLine="708"/>
        <w:jc w:val="both"/>
        <w:rPr>
          <w:rFonts w:ascii="Times New Roman" w:eastAsia="Calibri" w:hAnsi="Times New Roman" w:cs="Times New Roman"/>
          <w:color w:val="000000"/>
          <w:sz w:val="24"/>
          <w:szCs w:val="24"/>
        </w:rPr>
      </w:pPr>
      <w:r w:rsidRPr="00875E63">
        <w:rPr>
          <w:rFonts w:ascii="Times New Roman" w:eastAsia="Calibri" w:hAnsi="Times New Roman" w:cs="Times New Roman"/>
          <w:color w:val="000000"/>
          <w:sz w:val="24"/>
          <w:szCs w:val="24"/>
        </w:rPr>
        <w:t xml:space="preserve">Основна школа „Душан Вукасовић Диоген“ налази се у сремском селу Купиново, у јужном делу Општине Пећинци. Поред матичне школе, настава се одвија у још два издвојена одељења у селима Ашања и Обреж. У све три школе, настава се реализује за први и други циклус образовања у укупно 25 одељења (по једно одељење редовне наставе за сваки разред у сва три места и једно комбиновано одељење за децу са развојним тешкоћама у </w:t>
      </w:r>
      <w:r w:rsidRPr="00875E63">
        <w:rPr>
          <w:rFonts w:ascii="Times New Roman" w:eastAsia="Calibri" w:hAnsi="Times New Roman" w:cs="Times New Roman"/>
          <w:color w:val="000000"/>
          <w:sz w:val="24"/>
          <w:szCs w:val="24"/>
          <w:lang w:val="sr-Cyrl-CS"/>
        </w:rPr>
        <w:t>м</w:t>
      </w:r>
      <w:r w:rsidRPr="00875E63">
        <w:rPr>
          <w:rFonts w:ascii="Times New Roman" w:eastAsia="Calibri" w:hAnsi="Times New Roman" w:cs="Times New Roman"/>
          <w:color w:val="000000"/>
          <w:sz w:val="24"/>
          <w:szCs w:val="24"/>
        </w:rPr>
        <w:t xml:space="preserve">атичној школи у Купинову). </w:t>
      </w:r>
    </w:p>
    <w:p w:rsidR="00875E63" w:rsidRPr="00875E63" w:rsidRDefault="00875E63" w:rsidP="00875E63">
      <w:pPr>
        <w:ind w:left="720"/>
        <w:jc w:val="center"/>
        <w:rPr>
          <w:rFonts w:ascii="Calibri" w:eastAsia="Calibri" w:hAnsi="Calibri" w:cs="Times New Roman"/>
          <w:lang w:val="sr-Cyrl-CS"/>
        </w:rPr>
      </w:pPr>
    </w:p>
    <w:p w:rsidR="00875E63" w:rsidRPr="00875E63" w:rsidRDefault="00875E63" w:rsidP="00875E63">
      <w:pPr>
        <w:spacing w:after="0" w:line="240" w:lineRule="auto"/>
        <w:ind w:left="720"/>
        <w:jc w:val="both"/>
        <w:rPr>
          <w:rFonts w:ascii="Times New Roman" w:eastAsia="Calibri" w:hAnsi="Times New Roman" w:cs="Times New Roman"/>
          <w:sz w:val="24"/>
          <w:lang w:val="sr-Cyrl-CS"/>
        </w:rPr>
      </w:pPr>
      <w:r w:rsidRPr="00875E63">
        <w:rPr>
          <w:rFonts w:ascii="Times New Roman" w:eastAsia="Calibri" w:hAnsi="Times New Roman" w:cs="Times New Roman"/>
          <w:noProof/>
          <w:sz w:val="24"/>
        </w:rPr>
        <mc:AlternateContent>
          <mc:Choice Requires="wps">
            <w:drawing>
              <wp:anchor distT="0" distB="0" distL="114300" distR="114300" simplePos="0" relativeHeight="251663360" behindDoc="0" locked="0" layoutInCell="1" allowOverlap="1" wp14:anchorId="0C9ADCDD" wp14:editId="2C17B149">
                <wp:simplePos x="0" y="0"/>
                <wp:positionH relativeFrom="column">
                  <wp:posOffset>2033905</wp:posOffset>
                </wp:positionH>
                <wp:positionV relativeFrom="paragraph">
                  <wp:posOffset>1209040</wp:posOffset>
                </wp:positionV>
                <wp:extent cx="2609850" cy="1200150"/>
                <wp:effectExtent l="0" t="0" r="19050" b="19050"/>
                <wp:wrapNone/>
                <wp:docPr id="242" name="Једнакокраки троугао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1200150"/>
                        </a:xfrm>
                        <a:prstGeom prst="triangle">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Једнакокраки троугао 2" o:spid="_x0000_s1026" type="#_x0000_t5" style="position:absolute;margin-left:160.15pt;margin-top:95.2pt;width:205.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" fillcolor="#c0504d" strokecolor="#8c3836" strokeweight="2pt">
                <v:path arrowok="t"/>
              </v:shape>
            </w:pict>
          </mc:Fallback>
        </mc:AlternateContent>
      </w:r>
      <w:r w:rsidRPr="00875E63">
        <w:rPr>
          <w:rFonts w:ascii="Times New Roman" w:eastAsia="Calibri" w:hAnsi="Times New Roman" w:cs="Times New Roman"/>
          <w:noProof/>
          <w:sz w:val="24"/>
        </w:rPr>
        <mc:AlternateContent>
          <mc:Choice Requires="wps">
            <w:drawing>
              <wp:anchor distT="0" distB="0" distL="114300" distR="114300" simplePos="0" relativeHeight="251662336" behindDoc="0" locked="0" layoutInCell="1" allowOverlap="1" wp14:anchorId="23F9190C" wp14:editId="2642A330">
                <wp:simplePos x="0" y="0"/>
                <wp:positionH relativeFrom="column">
                  <wp:posOffset>2033905</wp:posOffset>
                </wp:positionH>
                <wp:positionV relativeFrom="paragraph">
                  <wp:posOffset>2409190</wp:posOffset>
                </wp:positionV>
                <wp:extent cx="2609850" cy="2524125"/>
                <wp:effectExtent l="57150" t="38100" r="76200" b="104775"/>
                <wp:wrapNone/>
                <wp:docPr id="234" name="Правоугао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25241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авоугаоник 3" o:spid="_x0000_s1026" style="position:absolute;margin-left:160.15pt;margin-top:189.7pt;width:205.5pt;height:19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" fillcolor="#a3c4ff" strokecolor="#4a7ebb">
                <v:fill color2="#e5eeff" rotate="t" angle="180" colors="0 #a3c4ff;22938f #bfd5ff;1 #e5eeff" focus="100%" type="gradient"/>
                <v:shadow on="t" color="black" opacity="24903f" origin=",.5" offset="0,.55556mm"/>
                <v:path arrowok="t"/>
              </v:rect>
            </w:pict>
          </mc:Fallback>
        </mc:AlternateContent>
      </w: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r w:rsidRPr="00875E63">
        <w:rPr>
          <w:rFonts w:ascii="Times New Roman" w:eastAsia="Calibri" w:hAnsi="Times New Roman" w:cs="Times New Roman"/>
          <w:noProof/>
          <w:sz w:val="24"/>
        </w:rPr>
        <mc:AlternateContent>
          <mc:Choice Requires="wps">
            <w:drawing>
              <wp:anchor distT="0" distB="0" distL="114300" distR="114300" simplePos="0" relativeHeight="251665408" behindDoc="0" locked="0" layoutInCell="1" allowOverlap="1" wp14:anchorId="657B1EA5" wp14:editId="3F539CF6">
                <wp:simplePos x="0" y="0"/>
                <wp:positionH relativeFrom="column">
                  <wp:posOffset>3438525</wp:posOffset>
                </wp:positionH>
                <wp:positionV relativeFrom="paragraph">
                  <wp:posOffset>79375</wp:posOffset>
                </wp:positionV>
                <wp:extent cx="828675" cy="4762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76250"/>
                        </a:xfrm>
                        <a:prstGeom prst="rect">
                          <a:avLst/>
                        </a:prstGeom>
                        <a:solidFill>
                          <a:srgbClr val="FFFFFF"/>
                        </a:solidFill>
                        <a:ln w="9525">
                          <a:solidFill>
                            <a:srgbClr val="000000"/>
                          </a:solidFill>
                          <a:miter lim="800000"/>
                          <a:headEnd/>
                          <a:tailEnd/>
                        </a:ln>
                      </wps:spPr>
                      <wps:txbx>
                        <w:txbxContent>
                          <w:p w:rsidR="0064244E" w:rsidRDefault="0064244E" w:rsidP="00875E63">
                            <w:r>
                              <w:rPr>
                                <w:lang w:val="sr-Cyrl-RS"/>
                              </w:rPr>
                              <w:t>Обреж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4" type="#_x0000_t202" style="position:absolute;left:0;text-align:left;margin-left:270.75pt;margin-top:6.25pt;width:65.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">
                <v:textbox>
                  <w:txbxContent>
                    <w:p w:rsidR="00997CA4" w:rsidRDefault="00997CA4" w:rsidP="00875E63">
                      <w:r>
                        <w:rPr>
                          <w:lang w:val="sr-Cyrl-RS"/>
                        </w:rPr>
                        <w:t>Обреж</w:t>
                      </w:r>
                    </w:p>
                  </w:txbxContent>
                </v:textbox>
              </v:shape>
            </w:pict>
          </mc:Fallback>
        </mc:AlternateContent>
      </w:r>
      <w:r w:rsidRPr="00875E63">
        <w:rPr>
          <w:rFonts w:ascii="Times New Roman" w:eastAsia="Calibri" w:hAnsi="Times New Roman" w:cs="Times New Roman"/>
          <w:noProof/>
          <w:sz w:val="24"/>
        </w:rPr>
        <mc:AlternateContent>
          <mc:Choice Requires="wps">
            <w:drawing>
              <wp:anchor distT="0" distB="0" distL="114300" distR="114300" simplePos="0" relativeHeight="251664384" behindDoc="0" locked="0" layoutInCell="1" allowOverlap="1" wp14:anchorId="05B952A7" wp14:editId="31A47682">
                <wp:simplePos x="0" y="0"/>
                <wp:positionH relativeFrom="column">
                  <wp:posOffset>2314575</wp:posOffset>
                </wp:positionH>
                <wp:positionV relativeFrom="paragraph">
                  <wp:posOffset>79375</wp:posOffset>
                </wp:positionV>
                <wp:extent cx="828675" cy="476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76250"/>
                        </a:xfrm>
                        <a:prstGeom prst="rect">
                          <a:avLst/>
                        </a:prstGeom>
                        <a:solidFill>
                          <a:srgbClr val="FFFFFF"/>
                        </a:solidFill>
                        <a:ln w="9525">
                          <a:solidFill>
                            <a:srgbClr val="000000"/>
                          </a:solidFill>
                          <a:miter lim="800000"/>
                          <a:headEnd/>
                          <a:tailEnd/>
                        </a:ln>
                      </wps:spPr>
                      <wps:txbx>
                        <w:txbxContent>
                          <w:p w:rsidR="0064244E" w:rsidRDefault="0064244E" w:rsidP="00875E63">
                            <w:r>
                              <w:rPr>
                                <w:lang w:val="sr-Cyrl-RS"/>
                              </w:rPr>
                              <w:t>Ашања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82.25pt;margin-top:6.25pt;width:65.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ToJwIAAEw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">
                <v:textbox>
                  <w:txbxContent>
                    <w:p w:rsidR="00997CA4" w:rsidRDefault="00997CA4" w:rsidP="00875E63">
                      <w:r>
                        <w:rPr>
                          <w:lang w:val="sr-Cyrl-RS"/>
                        </w:rPr>
                        <w:t>Ашања</w:t>
                      </w:r>
                    </w:p>
                  </w:txbxContent>
                </v:textbox>
              </v:shape>
            </w:pict>
          </mc:Fallback>
        </mc:AlternateContent>
      </w: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p>
    <w:p w:rsidR="00875E63" w:rsidRPr="00875E63" w:rsidRDefault="00875E63" w:rsidP="00875E63">
      <w:pPr>
        <w:ind w:left="720"/>
        <w:jc w:val="both"/>
        <w:rPr>
          <w:rFonts w:ascii="Times New Roman" w:eastAsia="Calibri" w:hAnsi="Times New Roman" w:cs="Times New Roman"/>
          <w:sz w:val="24"/>
          <w:lang w:val="sr-Cyrl-CS"/>
        </w:rPr>
      </w:pPr>
      <w:r w:rsidRPr="00875E63">
        <w:rPr>
          <w:rFonts w:ascii="Times New Roman" w:eastAsia="Calibri" w:hAnsi="Times New Roman" w:cs="Times New Roman"/>
          <w:noProof/>
          <w:sz w:val="24"/>
        </w:rPr>
        <mc:AlternateContent>
          <mc:Choice Requires="wps">
            <w:drawing>
              <wp:anchor distT="0" distB="0" distL="114300" distR="114300" simplePos="0" relativeHeight="251666432" behindDoc="0" locked="0" layoutInCell="1" allowOverlap="1" wp14:anchorId="0D6328A7" wp14:editId="301B56D3">
                <wp:simplePos x="0" y="0"/>
                <wp:positionH relativeFrom="column">
                  <wp:posOffset>2886075</wp:posOffset>
                </wp:positionH>
                <wp:positionV relativeFrom="paragraph">
                  <wp:posOffset>93980</wp:posOffset>
                </wp:positionV>
                <wp:extent cx="828675" cy="8477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847725"/>
                        </a:xfrm>
                        <a:prstGeom prst="rect">
                          <a:avLst/>
                        </a:prstGeom>
                        <a:solidFill>
                          <a:srgbClr val="FFFFFF"/>
                        </a:solidFill>
                        <a:ln w="9525">
                          <a:solidFill>
                            <a:srgbClr val="000000"/>
                          </a:solidFill>
                          <a:miter lim="800000"/>
                          <a:headEnd/>
                          <a:tailEnd/>
                        </a:ln>
                      </wps:spPr>
                      <wps:txbx>
                        <w:txbxContent>
                          <w:p w:rsidR="0064244E" w:rsidRDefault="0064244E" w:rsidP="00875E63">
                            <w:r>
                              <w:rPr>
                                <w:lang w:val="sr-Cyrl-RS"/>
                              </w:rPr>
                              <w:t>Купиново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27.25pt;margin-top:7.4pt;width:65.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">
                <v:textbox>
                  <w:txbxContent>
                    <w:p w:rsidR="00997CA4" w:rsidRDefault="00997CA4" w:rsidP="00875E63">
                      <w:r>
                        <w:rPr>
                          <w:lang w:val="sr-Cyrl-RS"/>
                        </w:rPr>
                        <w:t>Купиново</w:t>
                      </w:r>
                    </w:p>
                  </w:txbxContent>
                </v:textbox>
              </v:shape>
            </w:pict>
          </mc:Fallback>
        </mc:AlternateContent>
      </w:r>
    </w:p>
    <w:p w:rsidR="00875E63" w:rsidRPr="00875E63" w:rsidRDefault="00875E63" w:rsidP="00875E63">
      <w:pPr>
        <w:ind w:left="720"/>
        <w:jc w:val="both"/>
        <w:rPr>
          <w:rFonts w:ascii="Times New Roman" w:eastAsia="Calibri" w:hAnsi="Times New Roman" w:cs="Times New Roman"/>
          <w:sz w:val="24"/>
          <w:lang w:val="sr-Cyrl-CS"/>
        </w:rPr>
      </w:pPr>
    </w:p>
    <w:p w:rsidR="004E73B3" w:rsidRDefault="00875E63" w:rsidP="004E73B3">
      <w:pPr>
        <w:tabs>
          <w:tab w:val="left" w:pos="7590"/>
        </w:tabs>
        <w:ind w:left="720"/>
        <w:jc w:val="both"/>
        <w:rPr>
          <w:rFonts w:ascii="Times New Roman" w:eastAsia="Calibri" w:hAnsi="Times New Roman" w:cs="Times New Roman"/>
          <w:sz w:val="24"/>
        </w:rPr>
      </w:pPr>
      <w:r w:rsidRPr="00875E63">
        <w:rPr>
          <w:rFonts w:ascii="Times New Roman" w:eastAsia="Calibri" w:hAnsi="Times New Roman" w:cs="Times New Roman"/>
          <w:sz w:val="24"/>
          <w:lang w:val="sr-Cyrl-CS"/>
        </w:rPr>
        <w:tab/>
      </w:r>
    </w:p>
    <w:p w:rsidR="004E73B3" w:rsidRPr="004E73B3" w:rsidRDefault="004E73B3" w:rsidP="004E73B3">
      <w:pPr>
        <w:tabs>
          <w:tab w:val="left" w:pos="7590"/>
        </w:tabs>
        <w:ind w:left="720"/>
        <w:jc w:val="both"/>
        <w:rPr>
          <w:rFonts w:ascii="Times New Roman" w:eastAsia="Calibri" w:hAnsi="Times New Roman" w:cs="Times New Roman"/>
          <w:sz w:val="24"/>
        </w:rPr>
      </w:pPr>
    </w:p>
    <w:p w:rsidR="00875E63" w:rsidRPr="00875E63" w:rsidRDefault="00875E63" w:rsidP="004E73B3">
      <w:pPr>
        <w:keepNext/>
        <w:spacing w:before="240" w:after="60" w:line="240" w:lineRule="auto"/>
        <w:jc w:val="center"/>
        <w:outlineLvl w:val="1"/>
        <w:rPr>
          <w:rFonts w:ascii="Times New Roman" w:eastAsia="Times New Roman" w:hAnsi="Times New Roman" w:cs="Times New Roman"/>
          <w:b/>
          <w:bCs/>
          <w:iCs/>
          <w:sz w:val="28"/>
          <w:szCs w:val="28"/>
          <w:lang w:val="sr-Cyrl-CS"/>
        </w:rPr>
      </w:pPr>
      <w:r w:rsidRPr="00875E63">
        <w:rPr>
          <w:rFonts w:ascii="Times New Roman" w:eastAsia="Times New Roman" w:hAnsi="Times New Roman" w:cs="Times New Roman"/>
          <w:b/>
          <w:bCs/>
          <w:iCs/>
          <w:sz w:val="28"/>
          <w:szCs w:val="28"/>
        </w:rPr>
        <w:lastRenderedPageBreak/>
        <w:t>2.1. ЛИЧНА КАРТА ШКОЛЕ</w:t>
      </w:r>
    </w:p>
    <w:tbl>
      <w:tblPr>
        <w:tblW w:w="0" w:type="auto"/>
        <w:tblInd w:w="67"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4615"/>
        <w:gridCol w:w="4630"/>
      </w:tblGrid>
      <w:tr w:rsidR="00875E63" w:rsidRPr="00875E63" w:rsidTr="003E0725">
        <w:tc>
          <w:tcPr>
            <w:tcW w:w="4615" w:type="dxa"/>
            <w:shd w:val="clear" w:color="auto" w:fill="C0504D"/>
          </w:tcPr>
          <w:p w:rsidR="00875E63" w:rsidRPr="004E73B3" w:rsidRDefault="00875E63" w:rsidP="00875E63">
            <w:pPr>
              <w:spacing w:after="0" w:line="240" w:lineRule="auto"/>
              <w:ind w:left="720"/>
              <w:jc w:val="both"/>
              <w:rPr>
                <w:rFonts w:ascii="Times New Roman" w:eastAsia="Times New Roman" w:hAnsi="Times New Roman" w:cs="Times New Roman"/>
                <w:b/>
                <w:bCs/>
                <w:color w:val="FFFFFF"/>
                <w:lang w:val="sr-Cyrl-BA"/>
              </w:rPr>
            </w:pPr>
            <w:r w:rsidRPr="004E73B3">
              <w:rPr>
                <w:rFonts w:ascii="Times New Roman" w:eastAsia="Times New Roman" w:hAnsi="Times New Roman" w:cs="Times New Roman"/>
                <w:b/>
                <w:bCs/>
                <w:color w:val="FFFFFF"/>
                <w:lang w:val="sr-Cyrl-BA"/>
              </w:rPr>
              <w:t>Назив школе</w:t>
            </w:r>
          </w:p>
          <w:p w:rsidR="00875E63" w:rsidRPr="004E73B3" w:rsidRDefault="00875E63" w:rsidP="00875E63">
            <w:pPr>
              <w:spacing w:after="0" w:line="240" w:lineRule="auto"/>
              <w:ind w:left="720"/>
              <w:jc w:val="both"/>
              <w:rPr>
                <w:rFonts w:ascii="Times New Roman" w:eastAsia="Times New Roman" w:hAnsi="Times New Roman" w:cs="Times New Roman"/>
                <w:b/>
                <w:bCs/>
                <w:color w:val="FFFFFF"/>
                <w:lang w:val="sr-Cyrl-BA"/>
              </w:rPr>
            </w:pPr>
          </w:p>
        </w:tc>
        <w:tc>
          <w:tcPr>
            <w:tcW w:w="4630" w:type="dxa"/>
            <w:shd w:val="clear" w:color="auto" w:fill="C0504D"/>
          </w:tcPr>
          <w:p w:rsidR="00875E63" w:rsidRPr="004E73B3" w:rsidRDefault="00875E63" w:rsidP="00875E63">
            <w:pPr>
              <w:spacing w:after="0" w:line="240" w:lineRule="auto"/>
              <w:ind w:left="720"/>
              <w:jc w:val="both"/>
              <w:rPr>
                <w:rFonts w:ascii="Times New Roman" w:eastAsia="Times New Roman" w:hAnsi="Times New Roman" w:cs="Times New Roman"/>
                <w:b/>
                <w:bCs/>
                <w:color w:val="FFFFFF"/>
                <w:lang w:val="sr-Cyrl-BA"/>
              </w:rPr>
            </w:pPr>
            <w:r w:rsidRPr="004E73B3">
              <w:rPr>
                <w:rFonts w:ascii="Times New Roman" w:eastAsia="Times New Roman" w:hAnsi="Times New Roman" w:cs="Times New Roman"/>
                <w:b/>
                <w:bCs/>
                <w:color w:val="FFFFFF"/>
                <w:lang w:val="sr-Cyrl-BA"/>
              </w:rPr>
              <w:t xml:space="preserve"> Основна школа „ Душан Вукасовић Диоген“</w:t>
            </w:r>
          </w:p>
        </w:tc>
      </w:tr>
      <w:tr w:rsidR="00875E63" w:rsidRPr="00875E63" w:rsidTr="003E0725">
        <w:tc>
          <w:tcPr>
            <w:tcW w:w="4615" w:type="dxa"/>
            <w:tcBorders>
              <w:top w:val="single" w:sz="8" w:space="0" w:color="C0504D"/>
              <w:left w:val="single" w:sz="8" w:space="0" w:color="C0504D"/>
              <w:bottom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 xml:space="preserve">Адреса </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Borders>
              <w:top w:val="single" w:sz="8" w:space="0" w:color="C0504D"/>
              <w:bottom w:val="single" w:sz="8" w:space="0" w:color="C0504D"/>
              <w:right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Маршала Тита бр. 1  22419 Купиново- матична школа</w:t>
            </w:r>
          </w:p>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Карађорђева бр. 6 22418 Ашања – издвојено одељење</w:t>
            </w:r>
          </w:p>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Маршала Тита бр. 1 22417 Обреж – издвојено одељење</w:t>
            </w:r>
          </w:p>
        </w:tc>
      </w:tr>
      <w:tr w:rsidR="00875E63" w:rsidRPr="00875E63" w:rsidTr="003E0725">
        <w:tc>
          <w:tcPr>
            <w:tcW w:w="4615" w:type="dxa"/>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 xml:space="preserve">Општина </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 xml:space="preserve">Пећинци </w:t>
            </w:r>
          </w:p>
        </w:tc>
      </w:tr>
      <w:tr w:rsidR="00875E63" w:rsidRPr="00875E63" w:rsidTr="003E0725">
        <w:tc>
          <w:tcPr>
            <w:tcW w:w="4615" w:type="dxa"/>
            <w:tcBorders>
              <w:top w:val="single" w:sz="8" w:space="0" w:color="C0504D"/>
              <w:left w:val="single" w:sz="8" w:space="0" w:color="C0504D"/>
              <w:bottom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Телефон</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Borders>
              <w:top w:val="single" w:sz="8" w:space="0" w:color="C0504D"/>
              <w:bottom w:val="single" w:sz="8" w:space="0" w:color="C0504D"/>
              <w:right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022/ 2438 – 114- матична школа</w:t>
            </w:r>
          </w:p>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022/ 497 – 214 – издвојено одељење у Ашањи</w:t>
            </w:r>
          </w:p>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022/4</w:t>
            </w:r>
            <w:r w:rsidRPr="004E73B3">
              <w:rPr>
                <w:rFonts w:ascii="Times New Roman" w:eastAsia="Times New Roman" w:hAnsi="Times New Roman" w:cs="Times New Roman"/>
              </w:rPr>
              <w:t>8</w:t>
            </w:r>
            <w:r w:rsidRPr="004E73B3">
              <w:rPr>
                <w:rFonts w:ascii="Times New Roman" w:eastAsia="Times New Roman" w:hAnsi="Times New Roman" w:cs="Times New Roman"/>
                <w:lang w:val="sr-Cyrl-BA"/>
              </w:rPr>
              <w:t xml:space="preserve">8- 618 – издвојено одељење у Обрежу </w:t>
            </w:r>
          </w:p>
          <w:p w:rsidR="00875E63" w:rsidRPr="004E73B3" w:rsidRDefault="00875E63" w:rsidP="00875E63">
            <w:pPr>
              <w:spacing w:after="0" w:line="240" w:lineRule="auto"/>
              <w:ind w:left="720"/>
              <w:jc w:val="both"/>
              <w:rPr>
                <w:rFonts w:ascii="Times New Roman" w:eastAsia="Times New Roman" w:hAnsi="Times New Roman" w:cs="Times New Roman"/>
                <w:lang w:val="sr-Cyrl-BA"/>
              </w:rPr>
            </w:pPr>
          </w:p>
        </w:tc>
      </w:tr>
      <w:tr w:rsidR="00875E63" w:rsidRPr="00875E63" w:rsidTr="003E0725">
        <w:tc>
          <w:tcPr>
            <w:tcW w:w="4615" w:type="dxa"/>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Веб-сајт</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Pr>
          <w:p w:rsidR="00875E63" w:rsidRPr="004E73B3" w:rsidRDefault="00875E63" w:rsidP="00875E63">
            <w:pPr>
              <w:spacing w:after="0" w:line="240" w:lineRule="auto"/>
              <w:ind w:left="720"/>
              <w:jc w:val="both"/>
              <w:rPr>
                <w:rFonts w:ascii="Times New Roman" w:eastAsia="Times New Roman" w:hAnsi="Times New Roman" w:cs="Times New Roman"/>
              </w:rPr>
            </w:pPr>
            <w:r w:rsidRPr="004E73B3">
              <w:rPr>
                <w:rFonts w:ascii="Times New Roman" w:eastAsia="Times New Roman" w:hAnsi="Times New Roman" w:cs="Times New Roman"/>
              </w:rPr>
              <w:t>www.dvdiogen.nasaskola.rs</w:t>
            </w:r>
          </w:p>
        </w:tc>
      </w:tr>
      <w:tr w:rsidR="00875E63" w:rsidRPr="00875E63" w:rsidTr="003E0725">
        <w:tc>
          <w:tcPr>
            <w:tcW w:w="4615" w:type="dxa"/>
            <w:tcBorders>
              <w:top w:val="single" w:sz="8" w:space="0" w:color="C0504D"/>
              <w:left w:val="single" w:sz="8" w:space="0" w:color="C0504D"/>
              <w:bottom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Електронска пошта</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Borders>
              <w:top w:val="single" w:sz="8" w:space="0" w:color="C0504D"/>
              <w:bottom w:val="single" w:sz="8" w:space="0" w:color="C0504D"/>
              <w:right w:val="single" w:sz="8" w:space="0" w:color="C0504D"/>
            </w:tcBorders>
          </w:tcPr>
          <w:p w:rsidR="00875E63" w:rsidRPr="004E73B3" w:rsidRDefault="0064244E" w:rsidP="00875E63">
            <w:pPr>
              <w:spacing w:after="0" w:line="240" w:lineRule="auto"/>
              <w:ind w:left="720"/>
              <w:jc w:val="both"/>
              <w:rPr>
                <w:rFonts w:ascii="Times New Roman" w:eastAsia="Times New Roman" w:hAnsi="Times New Roman" w:cs="Times New Roman"/>
                <w:lang w:val="sr-Cyrl-BA"/>
              </w:rPr>
            </w:pPr>
            <w:hyperlink r:id="rId11" w:history="1">
              <w:r w:rsidR="00875E63" w:rsidRPr="004E73B3">
                <w:rPr>
                  <w:rFonts w:ascii="Times New Roman" w:eastAsia="Times New Roman" w:hAnsi="Times New Roman" w:cs="Times New Roman"/>
                  <w:color w:val="0000FF"/>
                  <w:u w:val="single"/>
                </w:rPr>
                <w:t>dvdiogen@gmail.com</w:t>
              </w:r>
            </w:hyperlink>
          </w:p>
        </w:tc>
      </w:tr>
      <w:tr w:rsidR="00875E63" w:rsidRPr="00875E63" w:rsidTr="003E0725">
        <w:tc>
          <w:tcPr>
            <w:tcW w:w="4615" w:type="dxa"/>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Дан школе</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26. септембар 2020. године</w:t>
            </w:r>
          </w:p>
        </w:tc>
      </w:tr>
      <w:tr w:rsidR="00875E63" w:rsidRPr="00875E63" w:rsidTr="003E0725">
        <w:tc>
          <w:tcPr>
            <w:tcW w:w="4615" w:type="dxa"/>
            <w:tcBorders>
              <w:top w:val="single" w:sz="8" w:space="0" w:color="C0504D"/>
              <w:left w:val="single" w:sz="8" w:space="0" w:color="C0504D"/>
              <w:bottom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Површина објекта</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Borders>
              <w:top w:val="single" w:sz="8" w:space="0" w:color="C0504D"/>
              <w:bottom w:val="single" w:sz="8" w:space="0" w:color="C0504D"/>
              <w:right w:val="single" w:sz="8" w:space="0" w:color="C0504D"/>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00"/>
            </w:tblGrid>
            <w:tr w:rsidR="00875E63" w:rsidRPr="004E73B3" w:rsidTr="003E0725">
              <w:tc>
                <w:tcPr>
                  <w:tcW w:w="2199" w:type="dxa"/>
                </w:tcPr>
                <w:p w:rsidR="00875E63" w:rsidRPr="004E73B3" w:rsidRDefault="00875E63" w:rsidP="00875E63">
                  <w:pPr>
                    <w:spacing w:after="0" w:line="240" w:lineRule="auto"/>
                    <w:ind w:left="720"/>
                    <w:jc w:val="both"/>
                    <w:rPr>
                      <w:rFonts w:ascii="Times New Roman" w:eastAsia="Times New Roman" w:hAnsi="Times New Roman" w:cs="Times New Roman"/>
                      <w:vertAlign w:val="superscript"/>
                    </w:rPr>
                  </w:pPr>
                  <w:r w:rsidRPr="004E73B3">
                    <w:rPr>
                      <w:rFonts w:ascii="Times New Roman" w:eastAsia="Times New Roman" w:hAnsi="Times New Roman" w:cs="Times New Roman"/>
                    </w:rPr>
                    <w:t>1450 m</w:t>
                  </w:r>
                  <w:r w:rsidRPr="004E73B3">
                    <w:rPr>
                      <w:rFonts w:ascii="Times New Roman" w:eastAsia="Times New Roman" w:hAnsi="Times New Roman" w:cs="Times New Roman"/>
                      <w:vertAlign w:val="superscript"/>
                    </w:rPr>
                    <w:t>2</w:t>
                  </w:r>
                </w:p>
              </w:tc>
              <w:tc>
                <w:tcPr>
                  <w:tcW w:w="2200" w:type="dxa"/>
                </w:tcPr>
                <w:p w:rsidR="00875E63" w:rsidRPr="004E73B3" w:rsidRDefault="00875E63" w:rsidP="00875E63">
                  <w:pPr>
                    <w:spacing w:after="0" w:line="240" w:lineRule="auto"/>
                    <w:ind w:left="720"/>
                    <w:jc w:val="both"/>
                    <w:rPr>
                      <w:rFonts w:ascii="Times New Roman" w:eastAsia="Times New Roman" w:hAnsi="Times New Roman" w:cs="Times New Roman"/>
                    </w:rPr>
                  </w:pPr>
                  <w:r w:rsidRPr="004E73B3">
                    <w:rPr>
                      <w:rFonts w:ascii="Times New Roman" w:eastAsia="Times New Roman" w:hAnsi="Times New Roman" w:cs="Times New Roman"/>
                    </w:rPr>
                    <w:t>Школа у Купинову</w:t>
                  </w:r>
                </w:p>
              </w:tc>
            </w:tr>
            <w:tr w:rsidR="00875E63" w:rsidRPr="004E73B3" w:rsidTr="003E0725">
              <w:tc>
                <w:tcPr>
                  <w:tcW w:w="2199" w:type="dxa"/>
                </w:tcPr>
                <w:p w:rsidR="00875E63" w:rsidRPr="004E73B3" w:rsidRDefault="00875E63" w:rsidP="00875E63">
                  <w:pPr>
                    <w:spacing w:after="0" w:line="240" w:lineRule="auto"/>
                    <w:ind w:left="720"/>
                    <w:jc w:val="both"/>
                    <w:rPr>
                      <w:rFonts w:ascii="Times New Roman" w:eastAsia="Times New Roman" w:hAnsi="Times New Roman" w:cs="Times New Roman"/>
                    </w:rPr>
                  </w:pPr>
                  <w:r w:rsidRPr="004E73B3">
                    <w:rPr>
                      <w:rFonts w:ascii="Times New Roman" w:eastAsia="Times New Roman" w:hAnsi="Times New Roman" w:cs="Times New Roman"/>
                    </w:rPr>
                    <w:t>1464 m</w:t>
                  </w:r>
                  <w:r w:rsidRPr="004E73B3">
                    <w:rPr>
                      <w:rFonts w:ascii="Times New Roman" w:eastAsia="Times New Roman" w:hAnsi="Times New Roman" w:cs="Times New Roman"/>
                      <w:vertAlign w:val="superscript"/>
                    </w:rPr>
                    <w:t>2</w:t>
                  </w:r>
                </w:p>
              </w:tc>
              <w:tc>
                <w:tcPr>
                  <w:tcW w:w="2200" w:type="dxa"/>
                </w:tcPr>
                <w:p w:rsidR="00875E63" w:rsidRPr="004E73B3" w:rsidRDefault="00875E63" w:rsidP="00875E63">
                  <w:pPr>
                    <w:spacing w:after="0" w:line="240" w:lineRule="auto"/>
                    <w:ind w:left="720"/>
                    <w:jc w:val="both"/>
                    <w:rPr>
                      <w:rFonts w:ascii="Times New Roman" w:eastAsia="Times New Roman" w:hAnsi="Times New Roman" w:cs="Times New Roman"/>
                    </w:rPr>
                  </w:pPr>
                  <w:r w:rsidRPr="004E73B3">
                    <w:rPr>
                      <w:rFonts w:ascii="Times New Roman" w:eastAsia="Times New Roman" w:hAnsi="Times New Roman" w:cs="Times New Roman"/>
                    </w:rPr>
                    <w:t>Школа</w:t>
                  </w:r>
                  <w:r w:rsidRPr="004E73B3">
                    <w:rPr>
                      <w:rFonts w:ascii="Times New Roman" w:eastAsia="Times New Roman" w:hAnsi="Times New Roman" w:cs="Times New Roman"/>
                    </w:rPr>
                    <w:cr/>
                    <w:t>у Ашањи</w:t>
                  </w:r>
                </w:p>
              </w:tc>
            </w:tr>
            <w:tr w:rsidR="00875E63" w:rsidRPr="004E73B3" w:rsidTr="003E0725">
              <w:tc>
                <w:tcPr>
                  <w:tcW w:w="2199" w:type="dxa"/>
                </w:tcPr>
                <w:p w:rsidR="00875E63" w:rsidRPr="004E73B3" w:rsidRDefault="00875E63" w:rsidP="00875E63">
                  <w:pPr>
                    <w:spacing w:after="0" w:line="240" w:lineRule="auto"/>
                    <w:ind w:left="720"/>
                    <w:jc w:val="both"/>
                    <w:rPr>
                      <w:rFonts w:ascii="Times New Roman" w:eastAsia="Times New Roman" w:hAnsi="Times New Roman" w:cs="Times New Roman"/>
                    </w:rPr>
                  </w:pPr>
                  <w:r w:rsidRPr="004E73B3">
                    <w:rPr>
                      <w:rFonts w:ascii="Times New Roman" w:eastAsia="Times New Roman" w:hAnsi="Times New Roman" w:cs="Times New Roman"/>
                    </w:rPr>
                    <w:t>883 m</w:t>
                  </w:r>
                  <w:r w:rsidRPr="004E73B3">
                    <w:rPr>
                      <w:rFonts w:ascii="Times New Roman" w:eastAsia="Times New Roman" w:hAnsi="Times New Roman" w:cs="Times New Roman"/>
                      <w:vertAlign w:val="superscript"/>
                    </w:rPr>
                    <w:t xml:space="preserve">2 </w:t>
                  </w:r>
                </w:p>
              </w:tc>
              <w:tc>
                <w:tcPr>
                  <w:tcW w:w="2200" w:type="dxa"/>
                </w:tcPr>
                <w:p w:rsidR="00875E63" w:rsidRPr="004E73B3" w:rsidRDefault="00875E63" w:rsidP="00875E63">
                  <w:pPr>
                    <w:spacing w:after="0" w:line="240" w:lineRule="auto"/>
                    <w:ind w:left="720"/>
                    <w:jc w:val="both"/>
                    <w:rPr>
                      <w:rFonts w:ascii="Times New Roman" w:eastAsia="Times New Roman" w:hAnsi="Times New Roman" w:cs="Times New Roman"/>
                    </w:rPr>
                  </w:pPr>
                  <w:r w:rsidRPr="004E73B3">
                    <w:rPr>
                      <w:rFonts w:ascii="Times New Roman" w:eastAsia="Times New Roman" w:hAnsi="Times New Roman" w:cs="Times New Roman"/>
                    </w:rPr>
                    <w:t>Школа у</w:t>
                  </w:r>
                  <w:r w:rsidRPr="004E73B3">
                    <w:rPr>
                      <w:rFonts w:ascii="Times New Roman" w:eastAsia="Times New Roman" w:hAnsi="Times New Roman" w:cs="Times New Roman"/>
                    </w:rPr>
                    <w:cr/>
                    <w:t>Обрежу</w:t>
                  </w:r>
                </w:p>
              </w:tc>
            </w:tr>
            <w:tr w:rsidR="00875E63" w:rsidRPr="004E73B3" w:rsidTr="004E73B3">
              <w:trPr>
                <w:trHeight w:val="413"/>
              </w:trPr>
              <w:tc>
                <w:tcPr>
                  <w:tcW w:w="2199" w:type="dxa"/>
                </w:tcPr>
                <w:p w:rsidR="00875E63" w:rsidRPr="004E73B3" w:rsidRDefault="00875E63" w:rsidP="00875E63">
                  <w:pPr>
                    <w:spacing w:after="0" w:line="240" w:lineRule="auto"/>
                    <w:ind w:left="720"/>
                    <w:jc w:val="both"/>
                    <w:rPr>
                      <w:rFonts w:ascii="Times New Roman" w:eastAsia="Times New Roman" w:hAnsi="Times New Roman" w:cs="Times New Roman"/>
                    </w:rPr>
                  </w:pPr>
                  <w:r w:rsidRPr="004E73B3">
                    <w:rPr>
                      <w:rFonts w:ascii="Times New Roman" w:eastAsia="Times New Roman" w:hAnsi="Times New Roman" w:cs="Times New Roman"/>
                    </w:rPr>
                    <w:t>3797 m</w:t>
                  </w:r>
                  <w:r w:rsidRPr="004E73B3">
                    <w:rPr>
                      <w:rFonts w:ascii="Times New Roman" w:eastAsia="Times New Roman" w:hAnsi="Times New Roman" w:cs="Times New Roman"/>
                      <w:vertAlign w:val="superscript"/>
                    </w:rPr>
                    <w:t>2</w:t>
                  </w:r>
                </w:p>
              </w:tc>
              <w:tc>
                <w:tcPr>
                  <w:tcW w:w="2200" w:type="dxa"/>
                </w:tcPr>
                <w:p w:rsidR="00875E63" w:rsidRPr="004E73B3" w:rsidRDefault="00875E63" w:rsidP="00875E63">
                  <w:pPr>
                    <w:spacing w:after="0" w:line="240" w:lineRule="auto"/>
                    <w:ind w:left="720"/>
                    <w:jc w:val="both"/>
                    <w:rPr>
                      <w:rFonts w:ascii="Times New Roman" w:eastAsia="Times New Roman" w:hAnsi="Times New Roman" w:cs="Times New Roman"/>
                    </w:rPr>
                  </w:pPr>
                  <w:r w:rsidRPr="004E73B3">
                    <w:rPr>
                      <w:rFonts w:ascii="Times New Roman" w:eastAsia="Times New Roman" w:hAnsi="Times New Roman" w:cs="Times New Roman"/>
                    </w:rPr>
                    <w:t>Укупна површина</w:t>
                  </w:r>
                </w:p>
              </w:tc>
            </w:tr>
          </w:tbl>
          <w:p w:rsidR="00875E63" w:rsidRPr="004E73B3" w:rsidRDefault="00875E63" w:rsidP="00875E63">
            <w:pPr>
              <w:spacing w:after="0" w:line="240" w:lineRule="auto"/>
              <w:ind w:left="720"/>
              <w:jc w:val="both"/>
              <w:rPr>
                <w:rFonts w:ascii="Times New Roman" w:eastAsia="Times New Roman" w:hAnsi="Times New Roman" w:cs="Times New Roman"/>
              </w:rPr>
            </w:pPr>
          </w:p>
        </w:tc>
      </w:tr>
      <w:tr w:rsidR="00875E63" w:rsidRPr="00875E63" w:rsidTr="003E0725">
        <w:trPr>
          <w:trHeight w:val="352"/>
        </w:trPr>
        <w:tc>
          <w:tcPr>
            <w:tcW w:w="4615" w:type="dxa"/>
            <w:tcBorders>
              <w:top w:val="single" w:sz="8" w:space="0" w:color="C0504D"/>
              <w:left w:val="single" w:sz="8" w:space="0" w:color="C0504D"/>
              <w:bottom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Број ученика школске 2020/20</w:t>
            </w:r>
            <w:r w:rsidRPr="004E73B3">
              <w:rPr>
                <w:rFonts w:ascii="Times New Roman" w:eastAsia="Times New Roman" w:hAnsi="Times New Roman" w:cs="Times New Roman"/>
                <w:b/>
                <w:bCs/>
              </w:rPr>
              <w:t>2</w:t>
            </w:r>
            <w:r w:rsidRPr="004E73B3">
              <w:rPr>
                <w:rFonts w:ascii="Times New Roman" w:eastAsia="Times New Roman" w:hAnsi="Times New Roman" w:cs="Times New Roman"/>
                <w:b/>
                <w:bCs/>
                <w:lang w:val="sr-Cyrl-RS"/>
              </w:rPr>
              <w:t>1</w:t>
            </w:r>
            <w:r w:rsidRPr="004E73B3">
              <w:rPr>
                <w:rFonts w:ascii="Times New Roman" w:eastAsia="Times New Roman" w:hAnsi="Times New Roman" w:cs="Times New Roman"/>
                <w:b/>
                <w:bCs/>
                <w:lang w:val="sr-Cyrl-BA"/>
              </w:rPr>
              <w:t xml:space="preserve">. године </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Borders>
              <w:top w:val="single" w:sz="8" w:space="0" w:color="C0504D"/>
              <w:bottom w:val="single" w:sz="8" w:space="0" w:color="C0504D"/>
              <w:right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b/>
                <w:lang w:val="sr-Cyrl-BA"/>
              </w:rPr>
            </w:pPr>
          </w:p>
          <w:p w:rsidR="00875E63" w:rsidRPr="004E73B3" w:rsidRDefault="00875E63" w:rsidP="00875E63">
            <w:pPr>
              <w:spacing w:after="0" w:line="240" w:lineRule="auto"/>
              <w:ind w:left="720"/>
              <w:jc w:val="both"/>
              <w:rPr>
                <w:rFonts w:ascii="Times New Roman" w:eastAsia="Times New Roman" w:hAnsi="Times New Roman" w:cs="Times New Roman"/>
                <w:b/>
                <w:lang w:val="sr-Cyrl-BA"/>
              </w:rPr>
            </w:pPr>
            <w:r w:rsidRPr="004E73B3">
              <w:rPr>
                <w:rFonts w:ascii="Times New Roman" w:eastAsia="Times New Roman" w:hAnsi="Times New Roman" w:cs="Times New Roman"/>
                <w:b/>
                <w:lang w:val="sr-Cyrl-BA"/>
              </w:rPr>
              <w:t>313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2156"/>
            </w:tblGrid>
            <w:tr w:rsidR="00875E63" w:rsidRPr="004E73B3" w:rsidTr="003E0725">
              <w:tc>
                <w:tcPr>
                  <w:tcW w:w="2278" w:type="dxa"/>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 xml:space="preserve">Купиново </w:t>
                  </w:r>
                </w:p>
              </w:tc>
              <w:tc>
                <w:tcPr>
                  <w:tcW w:w="2279" w:type="dxa"/>
                </w:tcPr>
                <w:p w:rsidR="00875E63" w:rsidRPr="004E73B3" w:rsidRDefault="00875E63" w:rsidP="00875E63">
                  <w:pPr>
                    <w:spacing w:after="0" w:line="240" w:lineRule="auto"/>
                    <w:ind w:left="720"/>
                    <w:jc w:val="both"/>
                    <w:rPr>
                      <w:rFonts w:ascii="Times New Roman" w:eastAsia="Times New Roman" w:hAnsi="Times New Roman" w:cs="Times New Roman"/>
                      <w:lang w:val="sr-Cyrl-RS"/>
                    </w:rPr>
                  </w:pPr>
                  <w:r w:rsidRPr="004E73B3">
                    <w:rPr>
                      <w:rFonts w:ascii="Times New Roman" w:eastAsia="Times New Roman" w:hAnsi="Times New Roman" w:cs="Times New Roman"/>
                    </w:rPr>
                    <w:t>1</w:t>
                  </w:r>
                  <w:r w:rsidRPr="004E73B3">
                    <w:rPr>
                      <w:rFonts w:ascii="Times New Roman" w:eastAsia="Times New Roman" w:hAnsi="Times New Roman" w:cs="Times New Roman"/>
                      <w:lang w:val="sr-Cyrl-RS"/>
                    </w:rPr>
                    <w:t>27</w:t>
                  </w:r>
                </w:p>
              </w:tc>
            </w:tr>
            <w:tr w:rsidR="00875E63" w:rsidRPr="004E73B3" w:rsidTr="003E0725">
              <w:tc>
                <w:tcPr>
                  <w:tcW w:w="2278" w:type="dxa"/>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 xml:space="preserve">Ашања </w:t>
                  </w:r>
                </w:p>
              </w:tc>
              <w:tc>
                <w:tcPr>
                  <w:tcW w:w="2279" w:type="dxa"/>
                </w:tcPr>
                <w:p w:rsidR="00875E63" w:rsidRPr="004E73B3" w:rsidRDefault="00875E63" w:rsidP="00875E63">
                  <w:pPr>
                    <w:spacing w:after="0" w:line="240" w:lineRule="auto"/>
                    <w:ind w:left="720"/>
                    <w:jc w:val="both"/>
                    <w:rPr>
                      <w:rFonts w:ascii="Times New Roman" w:eastAsia="Times New Roman" w:hAnsi="Times New Roman" w:cs="Times New Roman"/>
                      <w:lang w:val="sr-Cyrl-CS"/>
                    </w:rPr>
                  </w:pPr>
                  <w:r w:rsidRPr="004E73B3">
                    <w:rPr>
                      <w:rFonts w:ascii="Times New Roman" w:eastAsia="Times New Roman" w:hAnsi="Times New Roman" w:cs="Times New Roman"/>
                    </w:rPr>
                    <w:t>9</w:t>
                  </w:r>
                  <w:r w:rsidRPr="004E73B3">
                    <w:rPr>
                      <w:rFonts w:ascii="Times New Roman" w:eastAsia="Times New Roman" w:hAnsi="Times New Roman" w:cs="Times New Roman"/>
                      <w:lang w:val="sr-Cyrl-CS"/>
                    </w:rPr>
                    <w:t>6</w:t>
                  </w:r>
                </w:p>
              </w:tc>
            </w:tr>
            <w:tr w:rsidR="00875E63" w:rsidRPr="004E73B3" w:rsidTr="003E0725">
              <w:trPr>
                <w:trHeight w:val="285"/>
              </w:trPr>
              <w:tc>
                <w:tcPr>
                  <w:tcW w:w="2278" w:type="dxa"/>
                  <w:tcBorders>
                    <w:bottom w:val="single" w:sz="4" w:space="0" w:color="auto"/>
                  </w:tcBorders>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 xml:space="preserve">Обреж </w:t>
                  </w:r>
                </w:p>
              </w:tc>
              <w:tc>
                <w:tcPr>
                  <w:tcW w:w="2279" w:type="dxa"/>
                  <w:tcBorders>
                    <w:bottom w:val="single" w:sz="4" w:space="0" w:color="auto"/>
                  </w:tcBorders>
                </w:tcPr>
                <w:p w:rsidR="00875E63" w:rsidRPr="004E73B3" w:rsidRDefault="00875E63" w:rsidP="00875E63">
                  <w:pPr>
                    <w:spacing w:after="0" w:line="240" w:lineRule="auto"/>
                    <w:ind w:left="720"/>
                    <w:jc w:val="both"/>
                    <w:rPr>
                      <w:rFonts w:ascii="Times New Roman" w:eastAsia="Times New Roman" w:hAnsi="Times New Roman" w:cs="Times New Roman"/>
                      <w:lang w:val="sr-Cyrl-RS"/>
                    </w:rPr>
                  </w:pPr>
                  <w:r w:rsidRPr="004E73B3">
                    <w:rPr>
                      <w:rFonts w:ascii="Times New Roman" w:eastAsia="Times New Roman" w:hAnsi="Times New Roman" w:cs="Times New Roman"/>
                      <w:lang w:val="sr-Cyrl-RS"/>
                    </w:rPr>
                    <w:t>86</w:t>
                  </w:r>
                </w:p>
              </w:tc>
            </w:tr>
            <w:tr w:rsidR="00875E63" w:rsidRPr="004E73B3" w:rsidTr="003E0725">
              <w:trPr>
                <w:trHeight w:val="201"/>
              </w:trPr>
              <w:tc>
                <w:tcPr>
                  <w:tcW w:w="2278" w:type="dxa"/>
                  <w:tcBorders>
                    <w:top w:val="single" w:sz="4" w:space="0" w:color="auto"/>
                  </w:tcBorders>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Специјално одељење</w:t>
                  </w:r>
                </w:p>
              </w:tc>
              <w:tc>
                <w:tcPr>
                  <w:tcW w:w="2279" w:type="dxa"/>
                  <w:tcBorders>
                    <w:top w:val="single" w:sz="4" w:space="0" w:color="auto"/>
                  </w:tcBorders>
                </w:tcPr>
                <w:p w:rsidR="00875E63" w:rsidRPr="004E73B3" w:rsidRDefault="00875E63" w:rsidP="00875E63">
                  <w:pPr>
                    <w:spacing w:after="0" w:line="240" w:lineRule="auto"/>
                    <w:ind w:left="720"/>
                    <w:jc w:val="both"/>
                    <w:rPr>
                      <w:rFonts w:ascii="Times New Roman" w:eastAsia="Times New Roman" w:hAnsi="Times New Roman" w:cs="Times New Roman"/>
                      <w:lang w:val="sr-Cyrl-RS"/>
                    </w:rPr>
                  </w:pPr>
                  <w:r w:rsidRPr="004E73B3">
                    <w:rPr>
                      <w:rFonts w:ascii="Times New Roman" w:eastAsia="Times New Roman" w:hAnsi="Times New Roman" w:cs="Times New Roman"/>
                      <w:lang w:val="sr-Cyrl-RS"/>
                    </w:rPr>
                    <w:t>4</w:t>
                  </w:r>
                </w:p>
              </w:tc>
            </w:tr>
          </w:tbl>
          <w:p w:rsidR="00875E63" w:rsidRPr="004E73B3" w:rsidRDefault="00875E63" w:rsidP="00875E63">
            <w:pPr>
              <w:spacing w:after="0" w:line="240" w:lineRule="auto"/>
              <w:ind w:left="720"/>
              <w:jc w:val="both"/>
              <w:rPr>
                <w:rFonts w:ascii="Times New Roman" w:eastAsia="Times New Roman" w:hAnsi="Times New Roman" w:cs="Times New Roman"/>
                <w:lang w:val="sr-Cyrl-BA"/>
              </w:rPr>
            </w:pPr>
          </w:p>
        </w:tc>
      </w:tr>
      <w:tr w:rsidR="00875E63" w:rsidRPr="00875E63" w:rsidTr="003E0725">
        <w:trPr>
          <w:trHeight w:val="318"/>
        </w:trPr>
        <w:tc>
          <w:tcPr>
            <w:tcW w:w="4615" w:type="dxa"/>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Број одељења у школи</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25 одељења у матичној школи и издвојеним одељењима</w:t>
            </w:r>
          </w:p>
        </w:tc>
      </w:tr>
      <w:tr w:rsidR="00875E63" w:rsidRPr="00875E63" w:rsidTr="004E73B3">
        <w:trPr>
          <w:trHeight w:val="385"/>
        </w:trPr>
        <w:tc>
          <w:tcPr>
            <w:tcW w:w="4615" w:type="dxa"/>
            <w:tcBorders>
              <w:top w:val="single" w:sz="8" w:space="0" w:color="C0504D"/>
              <w:left w:val="single" w:sz="8" w:space="0" w:color="C0504D"/>
              <w:bottom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Број смена у школи</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Borders>
              <w:top w:val="single" w:sz="8" w:space="0" w:color="C0504D"/>
              <w:bottom w:val="single" w:sz="8" w:space="0" w:color="C0504D"/>
              <w:right w:val="single" w:sz="8" w:space="0" w:color="C0504D"/>
            </w:tcBorders>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2</w:t>
            </w:r>
          </w:p>
        </w:tc>
      </w:tr>
      <w:tr w:rsidR="00875E63" w:rsidRPr="00875E63" w:rsidTr="003E0725">
        <w:trPr>
          <w:trHeight w:val="335"/>
        </w:trPr>
        <w:tc>
          <w:tcPr>
            <w:tcW w:w="4615" w:type="dxa"/>
          </w:tcPr>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r w:rsidRPr="004E73B3">
              <w:rPr>
                <w:rFonts w:ascii="Times New Roman" w:eastAsia="Times New Roman" w:hAnsi="Times New Roman" w:cs="Times New Roman"/>
                <w:b/>
                <w:bCs/>
                <w:lang w:val="sr-Cyrl-BA"/>
              </w:rPr>
              <w:t>Језик на којем се изводи настава</w:t>
            </w:r>
          </w:p>
          <w:p w:rsidR="00875E63" w:rsidRPr="004E73B3" w:rsidRDefault="00875E63" w:rsidP="00875E63">
            <w:pPr>
              <w:spacing w:after="0" w:line="240" w:lineRule="auto"/>
              <w:ind w:left="720"/>
              <w:jc w:val="both"/>
              <w:rPr>
                <w:rFonts w:ascii="Times New Roman" w:eastAsia="Times New Roman" w:hAnsi="Times New Roman" w:cs="Times New Roman"/>
                <w:b/>
                <w:bCs/>
                <w:lang w:val="sr-Cyrl-BA"/>
              </w:rPr>
            </w:pPr>
          </w:p>
        </w:tc>
        <w:tc>
          <w:tcPr>
            <w:tcW w:w="4630" w:type="dxa"/>
          </w:tcPr>
          <w:p w:rsidR="00875E63" w:rsidRPr="004E73B3" w:rsidRDefault="00875E63" w:rsidP="00875E63">
            <w:pPr>
              <w:spacing w:after="0" w:line="240" w:lineRule="auto"/>
              <w:ind w:left="720"/>
              <w:jc w:val="both"/>
              <w:rPr>
                <w:rFonts w:ascii="Times New Roman" w:eastAsia="Times New Roman" w:hAnsi="Times New Roman" w:cs="Times New Roman"/>
                <w:lang w:val="sr-Cyrl-BA"/>
              </w:rPr>
            </w:pPr>
            <w:r w:rsidRPr="004E73B3">
              <w:rPr>
                <w:rFonts w:ascii="Times New Roman" w:eastAsia="Times New Roman" w:hAnsi="Times New Roman" w:cs="Times New Roman"/>
                <w:lang w:val="sr-Cyrl-BA"/>
              </w:rPr>
              <w:t>Српски језик</w:t>
            </w:r>
          </w:p>
        </w:tc>
      </w:tr>
    </w:tbl>
    <w:p w:rsidR="00875E63" w:rsidRPr="00875E63" w:rsidRDefault="00875E63" w:rsidP="00875E63">
      <w:pPr>
        <w:ind w:left="720" w:firstLine="708"/>
        <w:jc w:val="center"/>
        <w:rPr>
          <w:rFonts w:ascii="Times New Roman" w:eastAsia="Calibri" w:hAnsi="Times New Roman" w:cs="Times New Roman"/>
          <w:b/>
          <w:sz w:val="24"/>
          <w:szCs w:val="24"/>
          <w:lang w:val="sr-Cyrl-CS"/>
        </w:rPr>
      </w:pPr>
      <w:r w:rsidRPr="00875E63">
        <w:rPr>
          <w:rFonts w:ascii="Times New Roman" w:eastAsia="Calibri" w:hAnsi="Times New Roman" w:cs="Times New Roman"/>
          <w:b/>
          <w:sz w:val="28"/>
          <w:szCs w:val="28"/>
          <w:lang w:val="sr-Cyrl-CS"/>
        </w:rPr>
        <w:lastRenderedPageBreak/>
        <w:t xml:space="preserve">2.3. </w:t>
      </w:r>
      <w:r w:rsidRPr="00875E63">
        <w:rPr>
          <w:rFonts w:ascii="Times New Roman" w:eastAsia="Calibri" w:hAnsi="Times New Roman" w:cs="Times New Roman"/>
          <w:b/>
          <w:sz w:val="28"/>
          <w:szCs w:val="28"/>
        </w:rPr>
        <w:t>МИСИЈА, ВИЗИЈА</w:t>
      </w:r>
      <w:r w:rsidRPr="00875E63">
        <w:rPr>
          <w:rFonts w:ascii="Times New Roman" w:eastAsia="Calibri" w:hAnsi="Times New Roman" w:cs="Times New Roman"/>
          <w:b/>
          <w:sz w:val="28"/>
          <w:szCs w:val="28"/>
          <w:lang w:val="sr-Cyrl-CS"/>
        </w:rPr>
        <w:t xml:space="preserve"> И РЕАЛИЗАЦИЈА РАЗВОЈНОГ ПЛАНА </w:t>
      </w:r>
      <w:r w:rsidRPr="00875E63">
        <w:rPr>
          <w:rFonts w:ascii="Times New Roman" w:eastAsia="Calibri" w:hAnsi="Times New Roman" w:cs="Times New Roman"/>
          <w:b/>
          <w:sz w:val="24"/>
          <w:szCs w:val="24"/>
          <w:lang w:val="sr-Cyrl-CS"/>
        </w:rPr>
        <w:t>ШКОЛЕ</w:t>
      </w:r>
    </w:p>
    <w:p w:rsidR="00875E63" w:rsidRPr="00875E63" w:rsidRDefault="00875E63" w:rsidP="00875E63">
      <w:pPr>
        <w:spacing w:after="0" w:line="240" w:lineRule="auto"/>
        <w:ind w:left="720" w:firstLine="540"/>
        <w:jc w:val="center"/>
        <w:rPr>
          <w:rFonts w:ascii="Times New Roman" w:eastAsia="Calibri" w:hAnsi="Times New Roman" w:cs="Times New Roman"/>
          <w:b/>
          <w:sz w:val="24"/>
          <w:szCs w:val="24"/>
          <w:lang w:val="sr-Cyrl-CS"/>
        </w:rPr>
      </w:pPr>
      <w:r w:rsidRPr="00875E63">
        <w:rPr>
          <w:rFonts w:ascii="Times New Roman" w:eastAsia="Calibri" w:hAnsi="Times New Roman" w:cs="Times New Roman"/>
          <w:b/>
          <w:sz w:val="24"/>
          <w:szCs w:val="24"/>
          <w:lang w:val="sr-Cyrl-CS"/>
        </w:rPr>
        <w:t>2.3.1.МИСИЈА ШКОЛЕ</w:t>
      </w:r>
    </w:p>
    <w:p w:rsidR="00875E63" w:rsidRPr="00875E63" w:rsidRDefault="00875E63" w:rsidP="00875E63">
      <w:pPr>
        <w:spacing w:after="0" w:line="240" w:lineRule="auto"/>
        <w:ind w:left="720" w:firstLine="540"/>
        <w:jc w:val="both"/>
        <w:rPr>
          <w:rFonts w:ascii="Times New Roman" w:eastAsia="Calibri" w:hAnsi="Times New Roman" w:cs="Times New Roman"/>
          <w:b/>
          <w:color w:val="00B050"/>
          <w:sz w:val="24"/>
          <w:szCs w:val="24"/>
          <w:lang w:val="sr-Cyrl-CS"/>
        </w:rPr>
      </w:pPr>
    </w:p>
    <w:p w:rsidR="00875E63" w:rsidRPr="00875E63" w:rsidRDefault="00875E63" w:rsidP="00875E63">
      <w:pPr>
        <w:spacing w:after="0" w:line="240" w:lineRule="auto"/>
        <w:ind w:left="720" w:firstLine="540"/>
        <w:jc w:val="both"/>
        <w:rPr>
          <w:rFonts w:ascii="Times New Roman" w:eastAsia="Calibri" w:hAnsi="Times New Roman" w:cs="Times New Roman"/>
          <w:sz w:val="24"/>
          <w:szCs w:val="24"/>
        </w:rPr>
      </w:pPr>
      <w:r w:rsidRPr="00875E63">
        <w:rPr>
          <w:rFonts w:ascii="Times New Roman" w:eastAsia="Calibri" w:hAnsi="Times New Roman" w:cs="Times New Roman"/>
          <w:sz w:val="24"/>
          <w:szCs w:val="24"/>
          <w:lang w:val="sr-Cyrl-CS"/>
        </w:rPr>
        <w:t>У нашој школи афирмишемо знање и стваралаштво ученика, подстичемо лични развој ученика и наставника, развијамо дух толеранције, међусобног разумевања и уважавања и центар смо културних активности у средини.</w:t>
      </w:r>
    </w:p>
    <w:p w:rsidR="00875E63" w:rsidRPr="00875E63" w:rsidRDefault="00875E63" w:rsidP="00875E63">
      <w:pPr>
        <w:spacing w:after="0" w:line="240" w:lineRule="auto"/>
        <w:ind w:left="720" w:firstLine="540"/>
        <w:jc w:val="both"/>
        <w:rPr>
          <w:rFonts w:ascii="Times New Roman" w:eastAsia="Calibri" w:hAnsi="Times New Roman" w:cs="Times New Roman"/>
          <w:sz w:val="24"/>
          <w:szCs w:val="24"/>
        </w:rPr>
      </w:pPr>
    </w:p>
    <w:p w:rsidR="00875E63" w:rsidRPr="00875E63" w:rsidRDefault="00875E63" w:rsidP="00875E63">
      <w:pPr>
        <w:ind w:left="720" w:firstLine="540"/>
        <w:jc w:val="center"/>
        <w:rPr>
          <w:rFonts w:ascii="Times New Roman" w:eastAsia="Calibri" w:hAnsi="Times New Roman" w:cs="Times New Roman"/>
          <w:b/>
          <w:sz w:val="24"/>
          <w:szCs w:val="24"/>
          <w:lang w:val="sr-Cyrl-CS"/>
        </w:rPr>
      </w:pPr>
      <w:r w:rsidRPr="00875E63">
        <w:rPr>
          <w:rFonts w:ascii="Times New Roman" w:eastAsia="Calibri" w:hAnsi="Times New Roman" w:cs="Times New Roman"/>
          <w:b/>
          <w:sz w:val="24"/>
          <w:szCs w:val="24"/>
          <w:lang w:val="sr-Cyrl-CS"/>
        </w:rPr>
        <w:t>2.3.2.ВИЗИЈА ШКОЛЕ</w:t>
      </w:r>
    </w:p>
    <w:p w:rsidR="00386B32" w:rsidRPr="00875E63" w:rsidRDefault="00875E63" w:rsidP="00386B32">
      <w:pPr>
        <w:ind w:left="720" w:firstLine="540"/>
        <w:jc w:val="both"/>
        <w:rPr>
          <w:rFonts w:ascii="Times New Roman" w:eastAsia="Calibri" w:hAnsi="Times New Roman" w:cs="Times New Roman"/>
          <w:sz w:val="24"/>
          <w:szCs w:val="24"/>
          <w:lang w:val="sr-Cyrl-CS"/>
        </w:rPr>
      </w:pPr>
      <w:r w:rsidRPr="00875E63">
        <w:rPr>
          <w:rFonts w:ascii="Times New Roman" w:eastAsia="Calibri" w:hAnsi="Times New Roman" w:cs="Times New Roman"/>
          <w:sz w:val="24"/>
          <w:szCs w:val="24"/>
          <w:lang w:val="sr-Cyrl-CS"/>
        </w:rPr>
        <w:t>Заједничким радом и ангажовањем ученика, наставника, родитеља и представника локалне заједнице побољшаћемо услове рада у школи, унапредити процес наставе и постигнућа ученика, и створити подстицајно и безбедно окружење за децу.</w:t>
      </w:r>
    </w:p>
    <w:p w:rsidR="00875E63" w:rsidRPr="00875E63" w:rsidRDefault="00875E63" w:rsidP="00875E63">
      <w:pPr>
        <w:tabs>
          <w:tab w:val="left" w:pos="7590"/>
        </w:tabs>
        <w:ind w:left="720"/>
        <w:jc w:val="center"/>
        <w:rPr>
          <w:rFonts w:ascii="Times New Roman" w:eastAsia="Calibri" w:hAnsi="Times New Roman" w:cs="Times New Roman"/>
          <w:b/>
          <w:sz w:val="24"/>
          <w:szCs w:val="24"/>
          <w:lang w:val="sr-Cyrl-BA"/>
        </w:rPr>
      </w:pPr>
      <w:r w:rsidRPr="00875E63">
        <w:rPr>
          <w:rFonts w:ascii="Times New Roman" w:eastAsia="Calibri" w:hAnsi="Times New Roman" w:cs="Times New Roman"/>
          <w:b/>
          <w:sz w:val="24"/>
          <w:szCs w:val="24"/>
          <w:lang w:val="sr-Cyrl-BA"/>
        </w:rPr>
        <w:t>2.3.3. ИЗВЕШТАЈ О РЕАЛИЗАЦИЈИ РАЗВОЈНИХ АКТИВНОСТИ ШКОЛЕ</w:t>
      </w:r>
      <w:r>
        <w:rPr>
          <w:rFonts w:ascii="Times New Roman" w:eastAsia="Calibri" w:hAnsi="Times New Roman" w:cs="Times New Roman"/>
          <w:b/>
          <w:sz w:val="24"/>
          <w:szCs w:val="24"/>
          <w:lang w:val="sr-Cyrl-BA"/>
        </w:rPr>
        <w:t xml:space="preserve"> ТОКОМ  ШКОЛСКЕ 2020</w:t>
      </w:r>
      <w:r w:rsidRPr="00875E63">
        <w:rPr>
          <w:rFonts w:ascii="Times New Roman" w:eastAsia="Calibri" w:hAnsi="Times New Roman" w:cs="Times New Roman"/>
          <w:b/>
          <w:sz w:val="24"/>
          <w:szCs w:val="24"/>
          <w:lang w:val="sr-Cyrl-BA"/>
        </w:rPr>
        <w:t>/20</w:t>
      </w:r>
      <w:r>
        <w:rPr>
          <w:rFonts w:ascii="Times New Roman" w:eastAsia="Calibri" w:hAnsi="Times New Roman" w:cs="Times New Roman"/>
          <w:b/>
          <w:sz w:val="24"/>
          <w:szCs w:val="24"/>
          <w:lang w:val="sr-Cyrl-BA"/>
        </w:rPr>
        <w:t>21</w:t>
      </w:r>
      <w:r w:rsidRPr="00875E63">
        <w:rPr>
          <w:rFonts w:ascii="Times New Roman" w:eastAsia="Calibri" w:hAnsi="Times New Roman" w:cs="Times New Roman"/>
          <w:b/>
          <w:sz w:val="24"/>
          <w:szCs w:val="24"/>
          <w:lang w:val="sr-Cyrl-BA"/>
        </w:rPr>
        <w:t>. ГОДИНЕ</w:t>
      </w:r>
    </w:p>
    <w:p w:rsidR="00875E63" w:rsidRDefault="00875E63" w:rsidP="00875E63">
      <w:pPr>
        <w:ind w:firstLine="720"/>
        <w:jc w:val="both"/>
        <w:rPr>
          <w:rFonts w:ascii="Times New Roman" w:eastAsia="Calibri" w:hAnsi="Times New Roman" w:cs="Times New Roman"/>
          <w:sz w:val="24"/>
          <w:szCs w:val="24"/>
          <w:lang w:val="sr-Cyrl-BA"/>
        </w:rPr>
      </w:pPr>
      <w:r w:rsidRPr="00875E63">
        <w:rPr>
          <w:rFonts w:ascii="Times New Roman" w:eastAsia="Calibri" w:hAnsi="Times New Roman" w:cs="Times New Roman"/>
          <w:sz w:val="24"/>
          <w:szCs w:val="24"/>
          <w:lang w:val="sr-Cyrl-BA"/>
        </w:rPr>
        <w:t>У протеклој школској години реализоване су активности и задаци планирани  школским развојним планом за пери</w:t>
      </w:r>
      <w:r>
        <w:rPr>
          <w:rFonts w:ascii="Times New Roman" w:eastAsia="Calibri" w:hAnsi="Times New Roman" w:cs="Times New Roman"/>
          <w:sz w:val="24"/>
          <w:szCs w:val="24"/>
          <w:lang w:val="sr-Cyrl-BA"/>
        </w:rPr>
        <w:t>од 2020</w:t>
      </w:r>
      <w:r w:rsidRPr="00875E63">
        <w:rPr>
          <w:rFonts w:ascii="Times New Roman" w:eastAsia="Calibri" w:hAnsi="Times New Roman" w:cs="Times New Roman"/>
          <w:sz w:val="24"/>
          <w:szCs w:val="24"/>
          <w:lang w:val="sr-Cyrl-BA"/>
        </w:rPr>
        <w:t xml:space="preserve">- </w:t>
      </w:r>
      <w:r>
        <w:rPr>
          <w:rFonts w:ascii="Times New Roman" w:eastAsia="Calibri" w:hAnsi="Times New Roman" w:cs="Times New Roman"/>
          <w:sz w:val="24"/>
          <w:szCs w:val="24"/>
          <w:lang w:val="sr-Cyrl-BA"/>
        </w:rPr>
        <w:t>2023</w:t>
      </w:r>
      <w:r w:rsidRPr="00875E63">
        <w:rPr>
          <w:rFonts w:ascii="Times New Roman" w:eastAsia="Calibri" w:hAnsi="Times New Roman" w:cs="Times New Roman"/>
          <w:sz w:val="24"/>
          <w:szCs w:val="24"/>
          <w:lang w:val="sr-Cyrl-BA"/>
        </w:rPr>
        <w:t xml:space="preserve">. </w:t>
      </w:r>
      <w:r>
        <w:rPr>
          <w:rFonts w:ascii="Times New Roman" w:eastAsia="Calibri" w:hAnsi="Times New Roman" w:cs="Times New Roman"/>
          <w:sz w:val="24"/>
          <w:szCs w:val="24"/>
          <w:lang w:val="sr-Cyrl-BA"/>
        </w:rPr>
        <w:t>г</w:t>
      </w:r>
      <w:r w:rsidRPr="00875E63">
        <w:rPr>
          <w:rFonts w:ascii="Times New Roman" w:eastAsia="Calibri" w:hAnsi="Times New Roman" w:cs="Times New Roman"/>
          <w:sz w:val="24"/>
          <w:szCs w:val="24"/>
          <w:lang w:val="sr-Cyrl-BA"/>
        </w:rPr>
        <w:t>одине</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71"/>
        <w:gridCol w:w="5689"/>
        <w:gridCol w:w="81"/>
        <w:gridCol w:w="189"/>
        <w:gridCol w:w="1530"/>
      </w:tblGrid>
      <w:tr w:rsidR="003E0725" w:rsidRPr="003E0725" w:rsidTr="003E0725">
        <w:tc>
          <w:tcPr>
            <w:tcW w:w="3041" w:type="dxa"/>
            <w:gridSpan w:val="2"/>
            <w:shd w:val="clear" w:color="auto" w:fill="auto"/>
          </w:tcPr>
          <w:p w:rsidR="003E0725" w:rsidRPr="003E0725" w:rsidRDefault="003E0725" w:rsidP="003E0725">
            <w:pPr>
              <w:spacing w:after="0" w:line="240" w:lineRule="auto"/>
              <w:jc w:val="center"/>
              <w:rPr>
                <w:rFonts w:ascii="Times New Roman" w:eastAsia="Calibri" w:hAnsi="Times New Roman" w:cs="Times New Roman"/>
                <w:b/>
                <w:sz w:val="24"/>
                <w:szCs w:val="24"/>
              </w:rPr>
            </w:pPr>
            <w:r w:rsidRPr="003E0725">
              <w:rPr>
                <w:rFonts w:ascii="Times New Roman" w:eastAsia="Calibri" w:hAnsi="Times New Roman" w:cs="Times New Roman"/>
                <w:b/>
                <w:sz w:val="24"/>
                <w:szCs w:val="24"/>
                <w:lang w:val="sr-Cyrl-BA"/>
              </w:rPr>
              <w:t>Реализовани задаци</w:t>
            </w:r>
          </w:p>
        </w:tc>
        <w:tc>
          <w:tcPr>
            <w:tcW w:w="5770" w:type="dxa"/>
            <w:gridSpan w:val="2"/>
            <w:shd w:val="clear" w:color="auto" w:fill="auto"/>
          </w:tcPr>
          <w:p w:rsidR="003E0725" w:rsidRPr="003E0725" w:rsidRDefault="003E0725" w:rsidP="003E0725">
            <w:pPr>
              <w:spacing w:after="0" w:line="240" w:lineRule="auto"/>
              <w:jc w:val="center"/>
              <w:rPr>
                <w:rFonts w:ascii="Times New Roman" w:eastAsia="Calibri" w:hAnsi="Times New Roman" w:cs="Times New Roman"/>
                <w:b/>
                <w:sz w:val="24"/>
                <w:szCs w:val="24"/>
                <w:lang w:val="sr-Cyrl-BA"/>
              </w:rPr>
            </w:pPr>
            <w:r w:rsidRPr="003E0725">
              <w:rPr>
                <w:rFonts w:ascii="Times New Roman" w:eastAsia="Calibri" w:hAnsi="Times New Roman" w:cs="Times New Roman"/>
                <w:b/>
                <w:sz w:val="24"/>
                <w:szCs w:val="24"/>
                <w:lang w:val="sr-Cyrl-BA"/>
              </w:rPr>
              <w:t>Активности</w:t>
            </w:r>
          </w:p>
        </w:tc>
        <w:tc>
          <w:tcPr>
            <w:tcW w:w="1719" w:type="dxa"/>
            <w:gridSpan w:val="2"/>
            <w:shd w:val="clear" w:color="auto" w:fill="auto"/>
          </w:tcPr>
          <w:p w:rsidR="003E0725" w:rsidRPr="003E0725" w:rsidRDefault="003E0725" w:rsidP="003E0725">
            <w:pPr>
              <w:spacing w:after="0" w:line="240" w:lineRule="auto"/>
              <w:jc w:val="center"/>
              <w:rPr>
                <w:rFonts w:ascii="Times New Roman" w:eastAsia="Calibri" w:hAnsi="Times New Roman" w:cs="Times New Roman"/>
                <w:b/>
                <w:sz w:val="24"/>
                <w:szCs w:val="24"/>
                <w:lang w:val="sr-Cyrl-BA"/>
              </w:rPr>
            </w:pPr>
            <w:r w:rsidRPr="003E0725">
              <w:rPr>
                <w:rFonts w:ascii="Times New Roman" w:eastAsia="Calibri" w:hAnsi="Times New Roman" w:cs="Times New Roman"/>
                <w:b/>
                <w:sz w:val="24"/>
                <w:szCs w:val="24"/>
                <w:lang w:val="sr-Cyrl-BA"/>
              </w:rPr>
              <w:t>Време реализације</w:t>
            </w:r>
          </w:p>
        </w:tc>
      </w:tr>
      <w:tr w:rsidR="003E0725" w:rsidRPr="003E0725" w:rsidTr="003E0725">
        <w:tc>
          <w:tcPr>
            <w:tcW w:w="10530" w:type="dxa"/>
            <w:gridSpan w:val="6"/>
            <w:shd w:val="clear" w:color="auto" w:fill="auto"/>
          </w:tcPr>
          <w:p w:rsidR="003E0725" w:rsidRPr="003E0725" w:rsidRDefault="003E0725" w:rsidP="003E0725">
            <w:pPr>
              <w:spacing w:after="0" w:line="240" w:lineRule="auto"/>
              <w:rPr>
                <w:rFonts w:ascii="Times New Roman" w:eastAsia="Calibri" w:hAnsi="Times New Roman" w:cs="Times New Roman"/>
                <w:b/>
                <w:sz w:val="24"/>
                <w:szCs w:val="24"/>
                <w:lang w:val="sr-Cyrl-BA"/>
              </w:rPr>
            </w:pPr>
            <w:r w:rsidRPr="003E0725">
              <w:rPr>
                <w:rFonts w:ascii="Times New Roman" w:eastAsia="Calibri" w:hAnsi="Times New Roman" w:cs="Times New Roman"/>
                <w:b/>
                <w:sz w:val="24"/>
                <w:szCs w:val="24"/>
                <w:lang w:val="sr-Cyrl-BA"/>
              </w:rPr>
              <w:t>ПРИОРИТЕТ 1 : РЕСУРСИ</w:t>
            </w:r>
          </w:p>
          <w:p w:rsidR="003E0725" w:rsidRPr="003E0725" w:rsidRDefault="003E0725" w:rsidP="003E0725">
            <w:pPr>
              <w:spacing w:after="0" w:line="240" w:lineRule="auto"/>
              <w:rPr>
                <w:rFonts w:ascii="Calibri" w:eastAsia="Calibri" w:hAnsi="Calibri" w:cs="Times New Roman"/>
                <w:sz w:val="24"/>
                <w:szCs w:val="24"/>
              </w:rPr>
            </w:pPr>
          </w:p>
        </w:tc>
      </w:tr>
      <w:tr w:rsidR="003E0725" w:rsidRPr="003E0725" w:rsidTr="003E0725">
        <w:tc>
          <w:tcPr>
            <w:tcW w:w="3041" w:type="dxa"/>
            <w:gridSpan w:val="2"/>
            <w:shd w:val="clear" w:color="auto" w:fill="auto"/>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Развојни циљ 1</w:t>
            </w:r>
          </w:p>
        </w:tc>
        <w:tc>
          <w:tcPr>
            <w:tcW w:w="7489" w:type="dxa"/>
            <w:gridSpan w:val="4"/>
            <w:shd w:val="clear" w:color="auto" w:fill="auto"/>
          </w:tcPr>
          <w:p w:rsidR="003E0725" w:rsidRPr="003E0725" w:rsidRDefault="003E0725" w:rsidP="003E0725">
            <w:pPr>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b/>
                <w:sz w:val="24"/>
                <w:szCs w:val="24"/>
                <w:lang w:val="sr-Cyrl-BA"/>
              </w:rPr>
              <w:t>Побољшати просторне услове у школи тако што ћемо завршити започете радове у све три школе</w:t>
            </w:r>
          </w:p>
        </w:tc>
      </w:tr>
      <w:tr w:rsidR="003E0725" w:rsidRPr="003E0725" w:rsidTr="003E0725">
        <w:tc>
          <w:tcPr>
            <w:tcW w:w="3041" w:type="dxa"/>
            <w:gridSpan w:val="2"/>
            <w:vMerge w:val="restart"/>
          </w:tcPr>
          <w:p w:rsidR="003E0725" w:rsidRPr="003E0725" w:rsidRDefault="003E0725" w:rsidP="003E0725">
            <w:p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Радови на кречењу и фасади школских зграда</w:t>
            </w:r>
          </w:p>
        </w:tc>
        <w:tc>
          <w:tcPr>
            <w:tcW w:w="5770" w:type="dxa"/>
            <w:gridSpan w:val="2"/>
          </w:tcPr>
          <w:p w:rsidR="003E0725" w:rsidRPr="003E0725" w:rsidRDefault="003E0725" w:rsidP="000A7976">
            <w:pPr>
              <w:numPr>
                <w:ilvl w:val="0"/>
                <w:numId w:val="1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Започета комплетна реконструкција школске зграде у Купинову у мају 2020. Радови настављени током првог полугодишта.</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 полугодиште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tcPr>
          <w:p w:rsidR="003E0725" w:rsidRPr="003E0725" w:rsidRDefault="003E0725" w:rsidP="003E0725">
            <w:pPr>
              <w:spacing w:after="0" w:line="240" w:lineRule="auto"/>
              <w:contextualSpacing/>
              <w:jc w:val="both"/>
              <w:rPr>
                <w:rFonts w:ascii="Times New Roman" w:eastAsia="Calibri" w:hAnsi="Times New Roman" w:cs="Times New Roman"/>
                <w:sz w:val="24"/>
                <w:szCs w:val="24"/>
                <w:lang w:val="sr-Cyrl-BA"/>
              </w:rPr>
            </w:pPr>
          </w:p>
        </w:tc>
        <w:tc>
          <w:tcPr>
            <w:tcW w:w="5770" w:type="dxa"/>
            <w:gridSpan w:val="2"/>
          </w:tcPr>
          <w:p w:rsidR="003E0725" w:rsidRPr="003E0725" w:rsidRDefault="003E0725" w:rsidP="000A7976">
            <w:pPr>
              <w:numPr>
                <w:ilvl w:val="0"/>
                <w:numId w:val="1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RS"/>
              </w:rPr>
              <w:t>Завршени радови  на кречењу и фасади школске зграде у Купинову</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 полугодиште</w:t>
            </w:r>
          </w:p>
        </w:tc>
      </w:tr>
      <w:tr w:rsidR="003E0725" w:rsidRPr="003E0725" w:rsidTr="003E0725">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rPr>
              <w:t>Уређење школског дворишта у Купинову</w:t>
            </w:r>
          </w:p>
        </w:tc>
        <w:tc>
          <w:tcPr>
            <w:tcW w:w="5770" w:type="dxa"/>
            <w:gridSpan w:val="2"/>
          </w:tcPr>
          <w:p w:rsidR="003E0725" w:rsidRPr="003E0725" w:rsidRDefault="003E0725" w:rsidP="000A7976">
            <w:pPr>
              <w:numPr>
                <w:ilvl w:val="0"/>
                <w:numId w:val="16"/>
              </w:numPr>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Започето уређење школског дворишта  у Купинову у мају 2020. Радови настављени током првог полугодишта.</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1.полугодиште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rPr>
            </w:pPr>
          </w:p>
        </w:tc>
        <w:tc>
          <w:tcPr>
            <w:tcW w:w="5770" w:type="dxa"/>
            <w:gridSpan w:val="2"/>
          </w:tcPr>
          <w:p w:rsidR="003E0725" w:rsidRPr="003E0725" w:rsidRDefault="003E0725" w:rsidP="000A7976">
            <w:pPr>
              <w:numPr>
                <w:ilvl w:val="0"/>
                <w:numId w:val="16"/>
              </w:num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Завршено уређење школског дворишта у Купинову</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2.полугодиште</w:t>
            </w:r>
          </w:p>
        </w:tc>
      </w:tr>
      <w:tr w:rsidR="003E0725" w:rsidRPr="003E0725" w:rsidTr="003E0725">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rPr>
              <w:t>Доградња и опремање трпезарије у Кипинову</w:t>
            </w:r>
          </w:p>
        </w:tc>
        <w:tc>
          <w:tcPr>
            <w:tcW w:w="5770" w:type="dxa"/>
            <w:gridSpan w:val="2"/>
          </w:tcPr>
          <w:p w:rsidR="003E0725" w:rsidRPr="003E0725" w:rsidRDefault="003E0725" w:rsidP="000A7976">
            <w:pPr>
              <w:numPr>
                <w:ilvl w:val="0"/>
                <w:numId w:val="16"/>
              </w:numPr>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Започета реконструкција трпезарије у Купинову у мају 2020. Радови настављени током првог полугодишта.</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1.полугодиште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rPr>
            </w:pPr>
          </w:p>
        </w:tc>
        <w:tc>
          <w:tcPr>
            <w:tcW w:w="5770" w:type="dxa"/>
            <w:gridSpan w:val="2"/>
          </w:tcPr>
          <w:p w:rsidR="003E0725" w:rsidRPr="003E0725" w:rsidRDefault="003E0725" w:rsidP="000A7976">
            <w:pPr>
              <w:numPr>
                <w:ilvl w:val="0"/>
                <w:numId w:val="16"/>
              </w:num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Завршени радови на доградњи трпезарије у </w:t>
            </w:r>
            <w:r w:rsidRPr="003E0725">
              <w:rPr>
                <w:rFonts w:ascii="Times New Roman" w:eastAsia="Calibri" w:hAnsi="Times New Roman" w:cs="Times New Roman"/>
                <w:sz w:val="24"/>
                <w:szCs w:val="24"/>
                <w:lang w:val="sr-Cyrl-BA"/>
              </w:rPr>
              <w:lastRenderedPageBreak/>
              <w:t>Купинову од 100</w:t>
            </w:r>
            <w:r w:rsidRPr="003E0725">
              <w:rPr>
                <w:rFonts w:ascii="Times New Roman" w:eastAsia="Calibri" w:hAnsi="Times New Roman" w:cs="Times New Roman"/>
                <w:sz w:val="24"/>
                <w:szCs w:val="24"/>
                <w:lang w:val="sr-Cyrl-RS"/>
              </w:rPr>
              <w:t xml:space="preserve"> м²</w:t>
            </w:r>
            <w:r w:rsidRPr="003E0725">
              <w:rPr>
                <w:rFonts w:ascii="Times New Roman" w:eastAsia="Calibri" w:hAnsi="Times New Roman" w:cs="Times New Roman"/>
                <w:sz w:val="24"/>
                <w:szCs w:val="24"/>
                <w:lang w:val="sr-Cyrl-BA"/>
              </w:rPr>
              <w:t>. Трпезарија опремљена најсавременијом опремом.</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 xml:space="preserve">2. </w:t>
            </w:r>
            <w:r w:rsidRPr="003E0725">
              <w:rPr>
                <w:rFonts w:ascii="Times New Roman" w:eastAsia="Calibri" w:hAnsi="Times New Roman" w:cs="Times New Roman"/>
                <w:sz w:val="24"/>
                <w:szCs w:val="24"/>
                <w:lang w:val="sr-Cyrl-BA"/>
              </w:rPr>
              <w:lastRenderedPageBreak/>
              <w:t>полугодиште</w:t>
            </w:r>
          </w:p>
        </w:tc>
      </w:tr>
      <w:tr w:rsidR="003E0725" w:rsidRPr="003E0725" w:rsidTr="003E0725">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rPr>
              <w:lastRenderedPageBreak/>
              <w:t>Реконструкција котларнице и замена котла у Купинову</w:t>
            </w:r>
          </w:p>
        </w:tc>
        <w:tc>
          <w:tcPr>
            <w:tcW w:w="5770" w:type="dxa"/>
            <w:gridSpan w:val="2"/>
          </w:tcPr>
          <w:p w:rsidR="003E0725" w:rsidRPr="003E0725" w:rsidRDefault="003E0725" w:rsidP="000A7976">
            <w:pPr>
              <w:numPr>
                <w:ilvl w:val="0"/>
                <w:numId w:val="16"/>
              </w:num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Започета котларнице и грејања у Купинову у мају 2020. Радови настављени током првог полугодишта.</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1.полугодиште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rPr>
            </w:pPr>
          </w:p>
        </w:tc>
        <w:tc>
          <w:tcPr>
            <w:tcW w:w="5770" w:type="dxa"/>
            <w:gridSpan w:val="2"/>
          </w:tcPr>
          <w:p w:rsidR="003E0725" w:rsidRPr="003E0725" w:rsidRDefault="003E0725" w:rsidP="000A7976">
            <w:pPr>
              <w:numPr>
                <w:ilvl w:val="0"/>
                <w:numId w:val="16"/>
              </w:num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Завршена изградња нове котларнице и купљен нов котао на пелет ( 390</w:t>
            </w:r>
            <w:r w:rsidRPr="003E0725">
              <w:rPr>
                <w:rFonts w:ascii="Times New Roman" w:eastAsia="Calibri" w:hAnsi="Times New Roman" w:cs="Times New Roman"/>
                <w:sz w:val="24"/>
                <w:szCs w:val="24"/>
              </w:rPr>
              <w:t>kw)</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 полугодиште</w:t>
            </w:r>
          </w:p>
        </w:tc>
      </w:tr>
      <w:tr w:rsidR="003E0725" w:rsidRPr="003E0725" w:rsidTr="003E0725">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rPr>
              <w:t>Реконструкција помоћних објеката у Купинову</w:t>
            </w:r>
          </w:p>
        </w:tc>
        <w:tc>
          <w:tcPr>
            <w:tcW w:w="5770" w:type="dxa"/>
            <w:gridSpan w:val="2"/>
          </w:tcPr>
          <w:p w:rsidR="003E0725" w:rsidRPr="003E0725" w:rsidRDefault="003E0725" w:rsidP="000A7976">
            <w:pPr>
              <w:numPr>
                <w:ilvl w:val="0"/>
                <w:numId w:val="16"/>
              </w:num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Започета комплетна реконструкција помоћних објеката у Купинову у мају 2020. Радови настављени током првог полугодишта.</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1.полугодиште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rPr>
            </w:pPr>
          </w:p>
        </w:tc>
        <w:tc>
          <w:tcPr>
            <w:tcW w:w="5770" w:type="dxa"/>
            <w:gridSpan w:val="2"/>
          </w:tcPr>
          <w:p w:rsidR="003E0725" w:rsidRPr="003E0725" w:rsidRDefault="003E0725" w:rsidP="000A7976">
            <w:pPr>
              <w:numPr>
                <w:ilvl w:val="0"/>
                <w:numId w:val="16"/>
              </w:num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RS"/>
              </w:rPr>
              <w:t>Завршена иизрадња помоћне зграде за смештај пелета и смештај алата ( 50 м²)</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 полугодиште</w:t>
            </w:r>
          </w:p>
        </w:tc>
      </w:tr>
      <w:tr w:rsidR="003E0725" w:rsidRPr="003E0725" w:rsidTr="003E0725">
        <w:tc>
          <w:tcPr>
            <w:tcW w:w="3041" w:type="dxa"/>
            <w:gridSpan w:val="2"/>
            <w:shd w:val="clear" w:color="auto" w:fill="auto"/>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Развојни циљ 2</w:t>
            </w:r>
          </w:p>
        </w:tc>
        <w:tc>
          <w:tcPr>
            <w:tcW w:w="7489" w:type="dxa"/>
            <w:gridSpan w:val="4"/>
            <w:shd w:val="clear" w:color="auto" w:fill="auto"/>
          </w:tcPr>
          <w:p w:rsidR="003E0725" w:rsidRPr="003E0725" w:rsidRDefault="003E0725" w:rsidP="003E0725">
            <w:pPr>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b/>
                <w:sz w:val="24"/>
                <w:szCs w:val="24"/>
                <w:lang w:val="sr-Cyrl-BA"/>
              </w:rPr>
              <w:t>Побољшати опремљеност наставним средствима набавкон нових и организованим коришћењем постојећих</w:t>
            </w:r>
          </w:p>
        </w:tc>
      </w:tr>
      <w:tr w:rsidR="003E0725" w:rsidRPr="003E0725" w:rsidTr="003E0725">
        <w:trPr>
          <w:trHeight w:val="593"/>
        </w:trPr>
        <w:tc>
          <w:tcPr>
            <w:tcW w:w="3041" w:type="dxa"/>
            <w:gridSpan w:val="2"/>
          </w:tcPr>
          <w:p w:rsidR="003E0725" w:rsidRPr="003E0725" w:rsidRDefault="003E0725" w:rsidP="003E0725">
            <w:p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Опремање кабинета за природне и друштвене науке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770" w:type="dxa"/>
            <w:gridSpan w:val="2"/>
          </w:tcPr>
          <w:p w:rsidR="003E0725" w:rsidRPr="003E0725" w:rsidRDefault="003E0725" w:rsidP="000A7976">
            <w:pPr>
              <w:numPr>
                <w:ilvl w:val="0"/>
                <w:numId w:val="15"/>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132 столице, 76 клупа, 6 наставничких катедри ( Купиново)</w:t>
            </w:r>
          </w:p>
          <w:p w:rsidR="003E0725" w:rsidRPr="003E0725" w:rsidRDefault="003E0725" w:rsidP="000A7976">
            <w:pPr>
              <w:numPr>
                <w:ilvl w:val="0"/>
                <w:numId w:val="15"/>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5 белих магнетних табли ( Купиново)</w:t>
            </w:r>
          </w:p>
          <w:p w:rsidR="003E0725" w:rsidRPr="003E0725" w:rsidRDefault="003E0725" w:rsidP="000A7976">
            <w:pPr>
              <w:numPr>
                <w:ilvl w:val="0"/>
                <w:numId w:val="15"/>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21 информатичка школска клупа</w:t>
            </w:r>
            <w:r w:rsidRPr="003E0725">
              <w:rPr>
                <w:rFonts w:ascii="Times New Roman" w:eastAsia="Calibri" w:hAnsi="Times New Roman" w:cs="Times New Roman"/>
                <w:sz w:val="24"/>
                <w:szCs w:val="24"/>
                <w:lang w:val="sr-Cyrl-RS"/>
              </w:rPr>
              <w:t xml:space="preserve"> ( Купиново)</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 полугодиште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rPr>
          <w:trHeight w:val="838"/>
        </w:trPr>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Набавка наставних и дидактичких средстава за све три школе</w:t>
            </w:r>
          </w:p>
          <w:p w:rsidR="003E0725" w:rsidRPr="003E0725" w:rsidRDefault="003E0725" w:rsidP="003E0725">
            <w:pPr>
              <w:spacing w:after="0" w:line="240" w:lineRule="auto"/>
              <w:rPr>
                <w:rFonts w:ascii="Times New Roman" w:eastAsia="Calibri" w:hAnsi="Times New Roman" w:cs="Times New Roman"/>
                <w:sz w:val="24"/>
                <w:szCs w:val="24"/>
              </w:rPr>
            </w:pPr>
          </w:p>
        </w:tc>
        <w:tc>
          <w:tcPr>
            <w:tcW w:w="5770" w:type="dxa"/>
            <w:gridSpan w:val="2"/>
          </w:tcPr>
          <w:p w:rsidR="003E0725" w:rsidRPr="003E0725" w:rsidRDefault="003E0725" w:rsidP="000A7976">
            <w:pPr>
              <w:numPr>
                <w:ilvl w:val="0"/>
                <w:numId w:val="14"/>
              </w:numPr>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 xml:space="preserve">Купљено 25 књиге за библиотеку у износу од 10.000,00 динаа </w:t>
            </w:r>
          </w:p>
          <w:p w:rsidR="003E0725" w:rsidRPr="003E0725" w:rsidRDefault="003E0725" w:rsidP="000A7976">
            <w:pPr>
              <w:numPr>
                <w:ilvl w:val="0"/>
                <w:numId w:val="14"/>
              </w:numPr>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Купљено 15 лектира " Свемирски змај" за библиотеку</w:t>
            </w:r>
          </w:p>
          <w:p w:rsidR="003E0725" w:rsidRPr="003E0725" w:rsidRDefault="003E0725" w:rsidP="000A7976">
            <w:pPr>
              <w:numPr>
                <w:ilvl w:val="0"/>
                <w:numId w:val="14"/>
              </w:numPr>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1 " Горски вјенац" у стрипу</w:t>
            </w:r>
          </w:p>
          <w:p w:rsidR="003E0725" w:rsidRPr="003E0725" w:rsidRDefault="003E0725" w:rsidP="000A7976">
            <w:pPr>
              <w:numPr>
                <w:ilvl w:val="0"/>
                <w:numId w:val="14"/>
              </w:num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Купљено укупно 66 лектире (по 33 за сваку школу) „ Покондирена тиква и одабране комед</w:t>
            </w:r>
            <w:r w:rsidR="00EA4748">
              <w:rPr>
                <w:rFonts w:ascii="Times New Roman" w:eastAsia="Calibri" w:hAnsi="Times New Roman" w:cs="Times New Roman"/>
                <w:sz w:val="24"/>
                <w:szCs w:val="24"/>
                <w:lang w:val="sr-Cyrl-RS"/>
              </w:rPr>
              <w:t xml:space="preserve">ије“ „Ципела на крају света“  </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 полугодиште</w:t>
            </w:r>
          </w:p>
          <w:p w:rsidR="003E0725" w:rsidRPr="003E0725" w:rsidRDefault="003E0725" w:rsidP="003E0725">
            <w:pPr>
              <w:spacing w:after="0" w:line="240" w:lineRule="auto"/>
              <w:rPr>
                <w:rFonts w:ascii="Times New Roman" w:eastAsia="Calibri" w:hAnsi="Times New Roman" w:cs="Times New Roman"/>
                <w:sz w:val="24"/>
                <w:szCs w:val="24"/>
                <w:lang w:val="sr-Cyrl-BA"/>
              </w:rPr>
            </w:pPr>
          </w:p>
          <w:p w:rsidR="003E0725" w:rsidRDefault="003E0725" w:rsidP="003E0725">
            <w:pPr>
              <w:spacing w:after="0" w:line="240" w:lineRule="auto"/>
              <w:rPr>
                <w:rFonts w:ascii="Times New Roman" w:eastAsia="Calibri" w:hAnsi="Times New Roman" w:cs="Times New Roman"/>
                <w:sz w:val="18"/>
                <w:szCs w:val="18"/>
                <w:lang w:val="sr-Cyrl-BA"/>
              </w:rPr>
            </w:pPr>
          </w:p>
          <w:p w:rsidR="003E0725" w:rsidRDefault="003E0725" w:rsidP="003E0725">
            <w:pPr>
              <w:spacing w:after="0" w:line="240" w:lineRule="auto"/>
              <w:rPr>
                <w:rFonts w:ascii="Times New Roman" w:eastAsia="Calibri" w:hAnsi="Times New Roman" w:cs="Times New Roman"/>
                <w:sz w:val="18"/>
                <w:szCs w:val="18"/>
                <w:lang w:val="sr-Cyrl-BA"/>
              </w:rPr>
            </w:pPr>
          </w:p>
          <w:p w:rsidR="003E0725" w:rsidRDefault="003E0725" w:rsidP="003E0725">
            <w:pPr>
              <w:spacing w:after="0" w:line="240" w:lineRule="auto"/>
              <w:rPr>
                <w:rFonts w:ascii="Times New Roman" w:eastAsia="Calibri" w:hAnsi="Times New Roman" w:cs="Times New Roman"/>
                <w:sz w:val="18"/>
                <w:szCs w:val="18"/>
                <w:lang w:val="sr-Cyrl-BA"/>
              </w:rPr>
            </w:pPr>
          </w:p>
          <w:p w:rsidR="003E0725" w:rsidRDefault="003E0725" w:rsidP="003E0725">
            <w:pPr>
              <w:spacing w:after="0" w:line="240" w:lineRule="auto"/>
              <w:rPr>
                <w:rFonts w:ascii="Times New Roman" w:eastAsia="Calibri" w:hAnsi="Times New Roman" w:cs="Times New Roman"/>
                <w:sz w:val="18"/>
                <w:szCs w:val="18"/>
                <w:lang w:val="sr-Cyrl-BA"/>
              </w:rPr>
            </w:pPr>
          </w:p>
          <w:p w:rsidR="003E0725" w:rsidRDefault="003E0725" w:rsidP="003E0725">
            <w:pPr>
              <w:spacing w:after="0" w:line="240" w:lineRule="auto"/>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2.</w:t>
            </w:r>
          </w:p>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полугодиште</w:t>
            </w:r>
          </w:p>
        </w:tc>
      </w:tr>
      <w:tr w:rsidR="003E0725" w:rsidRPr="003E0725" w:rsidTr="003E0725">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Опремање фискултурне сале</w:t>
            </w:r>
          </w:p>
        </w:tc>
        <w:tc>
          <w:tcPr>
            <w:tcW w:w="5770" w:type="dxa"/>
            <w:gridSpan w:val="2"/>
          </w:tcPr>
          <w:p w:rsidR="003E0725" w:rsidRPr="003E0725" w:rsidRDefault="00EA4748" w:rsidP="000A7976">
            <w:pPr>
              <w:numPr>
                <w:ilvl w:val="0"/>
                <w:numId w:val="19"/>
              </w:num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Опрема за спорт (</w:t>
            </w:r>
            <w:r w:rsidR="003E0725" w:rsidRPr="003E0725">
              <w:rPr>
                <w:rFonts w:ascii="Times New Roman" w:eastAsia="Calibri" w:hAnsi="Times New Roman" w:cs="Times New Roman"/>
                <w:sz w:val="24"/>
                <w:szCs w:val="24"/>
                <w:lang w:val="sr-Cyrl-RS"/>
              </w:rPr>
              <w:t>козлић, струњаче, ниске греде, високе греде, шведскаклупа, вратило, разбој, сто за стони тенис, трамболина, рукометни голови, усаднаодбојка са мрежом, атлетска препона, стартни блок, конструкција и кош), за школу у Купинову</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2.полугодиште</w:t>
            </w:r>
          </w:p>
        </w:tc>
      </w:tr>
      <w:tr w:rsidR="003E0725" w:rsidRPr="003E0725" w:rsidTr="003E0725">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Опремање учионица лаптопом, интерактивним таблама и пројектором</w:t>
            </w:r>
          </w:p>
        </w:tc>
        <w:tc>
          <w:tcPr>
            <w:tcW w:w="5770" w:type="dxa"/>
            <w:gridSpan w:val="2"/>
          </w:tcPr>
          <w:p w:rsidR="003E0725" w:rsidRPr="003E0725" w:rsidRDefault="003E0725" w:rsidP="000A7976">
            <w:pPr>
              <w:numPr>
                <w:ilvl w:val="0"/>
                <w:numId w:val="19"/>
              </w:numPr>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Две учионице првог разреда су опремљене лаптопом и пројектором</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1.полугодиште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770" w:type="dxa"/>
            <w:gridSpan w:val="2"/>
          </w:tcPr>
          <w:p w:rsidR="003E0725" w:rsidRPr="003E0725" w:rsidRDefault="003E0725" w:rsidP="000A7976">
            <w:pPr>
              <w:numPr>
                <w:ilvl w:val="0"/>
                <w:numId w:val="19"/>
              </w:numPr>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Два лаптопа за овлашћена лица за унос података у ЈИСП</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2.полугодиште</w:t>
            </w:r>
          </w:p>
        </w:tc>
      </w:tr>
      <w:tr w:rsidR="003E0725" w:rsidRPr="003E0725" w:rsidTr="003E0725">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Покривеност бежичним интернетом све три школе</w:t>
            </w:r>
          </w:p>
        </w:tc>
        <w:tc>
          <w:tcPr>
            <w:tcW w:w="5770" w:type="dxa"/>
            <w:gridSpan w:val="2"/>
          </w:tcPr>
          <w:p w:rsidR="003E0725" w:rsidRPr="003E0725" w:rsidRDefault="003E0725" w:rsidP="000A7976">
            <w:pPr>
              <w:numPr>
                <w:ilvl w:val="0"/>
                <w:numId w:val="19"/>
              </w:numPr>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Школа у Ашањи ( спрат) покривен бежичним интернетом</w:t>
            </w:r>
            <w:r w:rsidRPr="003E0725">
              <w:rPr>
                <w:rFonts w:ascii="Times New Roman" w:eastAsia="Calibri" w:hAnsi="Times New Roman" w:cs="Times New Roman"/>
                <w:sz w:val="24"/>
                <w:szCs w:val="24"/>
                <w:lang w:val="sr-Cyrl-RS"/>
              </w:rPr>
              <w:t>, као и зборница у приземљу</w:t>
            </w:r>
          </w:p>
        </w:tc>
        <w:tc>
          <w:tcPr>
            <w:tcW w:w="1719"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1.полугодиште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10530" w:type="dxa"/>
            <w:gridSpan w:val="6"/>
            <w:shd w:val="clear" w:color="auto" w:fill="auto"/>
          </w:tcPr>
          <w:p w:rsidR="003E0725" w:rsidRPr="003E0725" w:rsidRDefault="003E0725" w:rsidP="003E0725">
            <w:pPr>
              <w:spacing w:after="0" w:line="240" w:lineRule="auto"/>
              <w:rPr>
                <w:rFonts w:ascii="Times New Roman" w:eastAsia="Calibri" w:hAnsi="Times New Roman" w:cs="Times New Roman"/>
                <w:b/>
                <w:sz w:val="24"/>
                <w:szCs w:val="24"/>
                <w:lang w:val="sr-Cyrl-BA"/>
              </w:rPr>
            </w:pPr>
            <w:r w:rsidRPr="003E0725">
              <w:rPr>
                <w:rFonts w:ascii="Times New Roman" w:eastAsia="Calibri" w:hAnsi="Times New Roman" w:cs="Times New Roman"/>
                <w:b/>
                <w:sz w:val="24"/>
                <w:szCs w:val="24"/>
                <w:lang w:val="sr-Cyrl-BA"/>
              </w:rPr>
              <w:t>ПРИОРИТЕТ 2: ПОСТИГНУЋА УЧЕНИКА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shd w:val="clear" w:color="auto" w:fill="auto"/>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Развојни циљ 2</w:t>
            </w:r>
          </w:p>
        </w:tc>
        <w:tc>
          <w:tcPr>
            <w:tcW w:w="7489" w:type="dxa"/>
            <w:gridSpan w:val="4"/>
            <w:shd w:val="clear" w:color="auto" w:fill="auto"/>
          </w:tcPr>
          <w:p w:rsidR="003E0725" w:rsidRPr="003E0725" w:rsidRDefault="003E0725" w:rsidP="003E0725">
            <w:pPr>
              <w:spacing w:after="0" w:line="240" w:lineRule="auto"/>
              <w:rPr>
                <w:rFonts w:ascii="Times New Roman" w:eastAsia="Calibri" w:hAnsi="Times New Roman" w:cs="Times New Roman"/>
                <w:b/>
                <w:sz w:val="24"/>
                <w:szCs w:val="24"/>
                <w:lang w:val="sr-Cyrl-BA"/>
              </w:rPr>
            </w:pPr>
            <w:r w:rsidRPr="003E0725">
              <w:rPr>
                <w:rFonts w:ascii="Times New Roman" w:eastAsia="Calibri" w:hAnsi="Times New Roman" w:cs="Times New Roman"/>
                <w:b/>
                <w:sz w:val="24"/>
                <w:szCs w:val="24"/>
                <w:lang w:val="sr-Cyrl-BA"/>
              </w:rPr>
              <w:t xml:space="preserve">Перманентно подизање квалитета школских постигнућа ученика </w:t>
            </w:r>
            <w:r w:rsidRPr="003E0725">
              <w:rPr>
                <w:rFonts w:ascii="Times New Roman" w:eastAsia="Calibri" w:hAnsi="Times New Roman" w:cs="Times New Roman"/>
                <w:b/>
                <w:sz w:val="24"/>
                <w:szCs w:val="24"/>
                <w:lang w:val="sr-Cyrl-BA"/>
              </w:rPr>
              <w:lastRenderedPageBreak/>
              <w:t>у циљу достизања остварености стандарда образовања у току школске године и на завршном испиту</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Доношење и реализација плана приреме за завршни испит</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7"/>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Израђен план припреме за завршни испит и почело са реализацијим припремне наставе од октобра месеца. </w:t>
            </w:r>
          </w:p>
          <w:p w:rsidR="003E0725" w:rsidRPr="003E0725" w:rsidRDefault="003E0725" w:rsidP="000A7976">
            <w:pPr>
              <w:numPr>
                <w:ilvl w:val="0"/>
                <w:numId w:val="7"/>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Школа донела План комуникацијских активности школе поводом припреме и реализације завршног испита.</w:t>
            </w:r>
          </w:p>
          <w:p w:rsidR="003E0725" w:rsidRPr="003E0725" w:rsidRDefault="003E0725" w:rsidP="000A7976">
            <w:pPr>
              <w:numPr>
                <w:ilvl w:val="0"/>
                <w:numId w:val="7"/>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Реализација часова припремне наставе за завршни испит</w:t>
            </w:r>
          </w:p>
          <w:p w:rsidR="003E0725" w:rsidRPr="003E0725" w:rsidRDefault="003E0725" w:rsidP="003E0725">
            <w:pPr>
              <w:spacing w:after="0" w:line="240" w:lineRule="auto"/>
              <w:ind w:left="720"/>
              <w:contextualSpacing/>
              <w:jc w:val="both"/>
              <w:rPr>
                <w:rFonts w:ascii="Times New Roman" w:eastAsia="Calibri" w:hAnsi="Times New Roman" w:cs="Times New Roman"/>
                <w:sz w:val="24"/>
                <w:szCs w:val="24"/>
                <w:lang w:val="sr-Cyrl-BA"/>
              </w:rPr>
            </w:pP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Септембар 2020.</w:t>
            </w: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школске године</w:t>
            </w:r>
          </w:p>
        </w:tc>
      </w:tr>
      <w:tr w:rsidR="003E0725" w:rsidRPr="003E0725" w:rsidTr="003E0725">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Примена мера унапређивања образовно – васпитног рада из области : математике, српског језика, биологије, историје, географије, хемије и физике</w:t>
            </w:r>
          </w:p>
          <w:p w:rsidR="003E0725" w:rsidRPr="003E0725" w:rsidRDefault="003E0725" w:rsidP="003E0725">
            <w:pPr>
              <w:spacing w:after="0" w:line="240" w:lineRule="auto"/>
              <w:ind w:left="1080"/>
              <w:contextualSpacing/>
              <w:jc w:val="both"/>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8"/>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Ученици осмих разреда радили иницијалне тестове из наведених предмета</w:t>
            </w:r>
          </w:p>
          <w:p w:rsidR="003E0725" w:rsidRPr="003E0725" w:rsidRDefault="003E0725" w:rsidP="000A7976">
            <w:pPr>
              <w:numPr>
                <w:ilvl w:val="0"/>
                <w:numId w:val="8"/>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Извршена анализа иницијалних тестова по предметима</w:t>
            </w:r>
          </w:p>
          <w:p w:rsidR="003E0725" w:rsidRPr="003E0725" w:rsidRDefault="003E0725" w:rsidP="000A7976">
            <w:pPr>
              <w:numPr>
                <w:ilvl w:val="0"/>
                <w:numId w:val="8"/>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Израђен план припремне наставе за ученике осмих разреда који раде по ИОП-у и индивидуализованом начину рада</w:t>
            </w:r>
          </w:p>
          <w:p w:rsidR="003E0725" w:rsidRPr="003E0725" w:rsidRDefault="003E0725" w:rsidP="003E0725">
            <w:pPr>
              <w:spacing w:after="0" w:line="240" w:lineRule="auto"/>
              <w:ind w:left="720"/>
              <w:contextualSpacing/>
              <w:jc w:val="both"/>
              <w:rPr>
                <w:rFonts w:ascii="Times New Roman" w:eastAsia="Calibri" w:hAnsi="Times New Roman" w:cs="Times New Roman"/>
                <w:sz w:val="24"/>
                <w:szCs w:val="24"/>
                <w:lang w:val="sr-Cyrl-BA"/>
              </w:rPr>
            </w:pP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Септембар 2020.</w:t>
            </w: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1,полугодиште</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8"/>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Након реализације пробног испита урађена детаљна анализа и наставници дали мере за унапређивање постигнућа ученика по предметима</w:t>
            </w:r>
          </w:p>
          <w:p w:rsidR="003E0725" w:rsidRPr="003E0725" w:rsidRDefault="003E0725" w:rsidP="003E0725">
            <w:pPr>
              <w:spacing w:after="0" w:line="240" w:lineRule="auto"/>
              <w:ind w:left="450"/>
              <w:rPr>
                <w:rFonts w:ascii="Times New Roman" w:eastAsia="Calibri" w:hAnsi="Times New Roman" w:cs="Times New Roman"/>
                <w:sz w:val="24"/>
                <w:szCs w:val="24"/>
                <w:lang w:val="sr-Cyrl-BA"/>
              </w:rPr>
            </w:pP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2.полугодиште</w:t>
            </w:r>
          </w:p>
        </w:tc>
      </w:tr>
      <w:tr w:rsidR="003E0725" w:rsidRPr="003E0725" w:rsidTr="003E0725">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Развијати компетенције наставника и одговорности наставника које ће омогућити да школа бележи висок успех на завршном испиту и добар пласман на такмичењима</w:t>
            </w:r>
          </w:p>
        </w:tc>
        <w:tc>
          <w:tcPr>
            <w:tcW w:w="5689" w:type="dxa"/>
          </w:tcPr>
          <w:p w:rsidR="003E0725" w:rsidRPr="003E0725" w:rsidRDefault="003E0725" w:rsidP="000A7976">
            <w:pPr>
              <w:numPr>
                <w:ilvl w:val="0"/>
                <w:numId w:val="8"/>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Стручна већа и активи израдили план рада у коме се планира рад на образованим постигнућима ученика</w:t>
            </w:r>
          </w:p>
          <w:p w:rsidR="003E0725" w:rsidRPr="003E0725" w:rsidRDefault="003E0725" w:rsidP="000A7976">
            <w:pPr>
              <w:numPr>
                <w:ilvl w:val="0"/>
                <w:numId w:val="8"/>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Континуирано праћење примене образовних стандарда постигнућа ученика</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школске године</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tcPr>
          <w:p w:rsidR="003E0725" w:rsidRPr="003E0725" w:rsidRDefault="003E0725" w:rsidP="003E0725">
            <w:p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Оспособљавање ученика за решавње проблема и међупредметно повезивање знања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17"/>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Пројектна настава као вид међупредметног повезивања знања у </w:t>
            </w:r>
            <w:r w:rsidRPr="003E0725">
              <w:rPr>
                <w:rFonts w:ascii="Times New Roman" w:eastAsia="Calibri" w:hAnsi="Times New Roman" w:cs="Times New Roman"/>
                <w:sz w:val="24"/>
                <w:szCs w:val="24"/>
              </w:rPr>
              <w:t>II, III</w:t>
            </w:r>
            <w:r w:rsidRPr="003E0725">
              <w:rPr>
                <w:rFonts w:ascii="Times New Roman" w:eastAsia="Calibri" w:hAnsi="Times New Roman" w:cs="Times New Roman"/>
                <w:sz w:val="24"/>
                <w:szCs w:val="24"/>
                <w:lang w:val="sr-Latn-CS"/>
              </w:rPr>
              <w:t xml:space="preserve"> </w:t>
            </w:r>
            <w:r w:rsidRPr="003E0725">
              <w:rPr>
                <w:rFonts w:ascii="Times New Roman" w:eastAsia="Calibri" w:hAnsi="Times New Roman" w:cs="Times New Roman"/>
                <w:sz w:val="24"/>
                <w:szCs w:val="24"/>
                <w:lang w:val="sr-Cyrl-CS"/>
              </w:rPr>
              <w:t xml:space="preserve">и </w:t>
            </w:r>
            <w:r w:rsidRPr="003E0725">
              <w:rPr>
                <w:rFonts w:ascii="Times New Roman" w:eastAsia="Calibri" w:hAnsi="Times New Roman" w:cs="Times New Roman"/>
                <w:sz w:val="24"/>
                <w:szCs w:val="24"/>
                <w:lang w:val="sr-Latn-CS"/>
              </w:rPr>
              <w:t xml:space="preserve"> VI, VII  </w:t>
            </w:r>
            <w:r w:rsidRPr="003E0725">
              <w:rPr>
                <w:rFonts w:ascii="Times New Roman" w:eastAsia="Calibri" w:hAnsi="Times New Roman" w:cs="Times New Roman"/>
                <w:sz w:val="24"/>
                <w:szCs w:val="24"/>
                <w:lang w:val="sr-Cyrl-CS"/>
              </w:rPr>
              <w:t>разреду</w:t>
            </w:r>
          </w:p>
          <w:p w:rsidR="003E0725" w:rsidRPr="003E0725" w:rsidRDefault="003E0725" w:rsidP="000A7976">
            <w:pPr>
              <w:numPr>
                <w:ilvl w:val="0"/>
                <w:numId w:val="17"/>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CS"/>
              </w:rPr>
              <w:t>Тематска настава</w:t>
            </w:r>
          </w:p>
          <w:p w:rsidR="003E0725" w:rsidRPr="003E0725" w:rsidRDefault="003E0725" w:rsidP="000A7976">
            <w:pPr>
              <w:numPr>
                <w:ilvl w:val="0"/>
                <w:numId w:val="17"/>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CS"/>
              </w:rPr>
              <w:t>Амбијентална настава</w:t>
            </w:r>
          </w:p>
          <w:p w:rsidR="003E0725" w:rsidRPr="003E0725" w:rsidRDefault="003E0725" w:rsidP="000A7976">
            <w:pPr>
              <w:numPr>
                <w:ilvl w:val="0"/>
                <w:numId w:val="17"/>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CS"/>
              </w:rPr>
              <w:t>Интегративна настава</w:t>
            </w:r>
          </w:p>
          <w:p w:rsidR="003E0725" w:rsidRPr="003E0725" w:rsidRDefault="003E0725" w:rsidP="000A7976">
            <w:pPr>
              <w:numPr>
                <w:ilvl w:val="0"/>
                <w:numId w:val="17"/>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CS"/>
              </w:rPr>
              <w:t>Већина запослених прошла вебинар „ Унапређивање међупредметне компетенције ученика“, који је одржала група Клет</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школске године</w:t>
            </w:r>
          </w:p>
          <w:p w:rsidR="003E0725" w:rsidRPr="00EA4748" w:rsidRDefault="003E0725" w:rsidP="003E0725">
            <w:pPr>
              <w:spacing w:after="0" w:line="240" w:lineRule="auto"/>
              <w:rPr>
                <w:rFonts w:ascii="Times New Roman" w:eastAsia="Calibri" w:hAnsi="Times New Roman" w:cs="Times New Roman"/>
                <w:sz w:val="24"/>
                <w:szCs w:val="24"/>
              </w:rPr>
            </w:pPr>
          </w:p>
        </w:tc>
      </w:tr>
      <w:tr w:rsidR="003E0725" w:rsidRPr="003E0725" w:rsidTr="003E0725">
        <w:tc>
          <w:tcPr>
            <w:tcW w:w="3041" w:type="dxa"/>
            <w:gridSpan w:val="2"/>
          </w:tcPr>
          <w:p w:rsidR="003E0725" w:rsidRPr="003E0725" w:rsidRDefault="003E0725" w:rsidP="003E0725">
            <w:p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Проналажење бољих организационо - техничких решења за образовно </w:t>
            </w:r>
            <w:r w:rsidRPr="003E0725">
              <w:rPr>
                <w:rFonts w:ascii="Times New Roman" w:eastAsia="Calibri" w:hAnsi="Times New Roman" w:cs="Times New Roman"/>
                <w:sz w:val="24"/>
                <w:szCs w:val="24"/>
                <w:lang w:val="sr-Cyrl-BA"/>
              </w:rPr>
              <w:lastRenderedPageBreak/>
              <w:t>васпитни рад са даровитим ученицима</w:t>
            </w:r>
          </w:p>
        </w:tc>
        <w:tc>
          <w:tcPr>
            <w:tcW w:w="5689" w:type="dxa"/>
          </w:tcPr>
          <w:p w:rsidR="003E0725" w:rsidRPr="003E0725" w:rsidRDefault="003E0725" w:rsidP="000A7976">
            <w:pPr>
              <w:numPr>
                <w:ilvl w:val="0"/>
                <w:numId w:val="24"/>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Додатна настава</w:t>
            </w:r>
          </w:p>
          <w:p w:rsidR="003E0725" w:rsidRPr="003E0725" w:rsidRDefault="003E0725" w:rsidP="000A7976">
            <w:pPr>
              <w:numPr>
                <w:ilvl w:val="0"/>
                <w:numId w:val="24"/>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Припреме за такмичења</w:t>
            </w:r>
            <w:r w:rsidR="00EA4748">
              <w:rPr>
                <w:rFonts w:ascii="Times New Roman" w:eastAsia="Calibri" w:hAnsi="Times New Roman" w:cs="Times New Roman"/>
                <w:sz w:val="24"/>
                <w:szCs w:val="24"/>
                <w:lang w:val="sr-Cyrl-BA"/>
              </w:rPr>
              <w:t xml:space="preserve"> </w:t>
            </w:r>
            <w:r w:rsidRPr="003E0725">
              <w:rPr>
                <w:rFonts w:ascii="Times New Roman" w:eastAsia="Calibri" w:hAnsi="Times New Roman" w:cs="Times New Roman"/>
                <w:sz w:val="24"/>
                <w:szCs w:val="24"/>
                <w:lang w:val="sr-Cyrl-BA"/>
              </w:rPr>
              <w:t xml:space="preserve">(општинска, окружна, републичка), ученика који показују </w:t>
            </w:r>
            <w:r w:rsidRPr="003E0725">
              <w:rPr>
                <w:rFonts w:ascii="Times New Roman" w:eastAsia="Calibri" w:hAnsi="Times New Roman" w:cs="Times New Roman"/>
                <w:sz w:val="24"/>
                <w:szCs w:val="24"/>
                <w:lang w:val="sr-Cyrl-BA"/>
              </w:rPr>
              <w:lastRenderedPageBreak/>
              <w:t>изузетне успехе из појединих предмета.</w:t>
            </w:r>
          </w:p>
          <w:p w:rsidR="003E0725" w:rsidRPr="003E0725" w:rsidRDefault="003E0725" w:rsidP="000A7976">
            <w:pPr>
              <w:numPr>
                <w:ilvl w:val="0"/>
                <w:numId w:val="24"/>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Укључивање у ваннаставне активности</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lastRenderedPageBreak/>
              <w:t>Током школске године</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rPr>
          <w:trHeight w:val="2096"/>
        </w:trPr>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Организовање подршке деци са слабијим постигнућима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Евиденција деце са слабијим постигнућима</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Индивидуализација се ради са  ученика 16 ученика</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ИОП 1</w:t>
            </w:r>
            <w:r w:rsidR="00EA4748">
              <w:rPr>
                <w:rFonts w:ascii="Times New Roman" w:eastAsia="Calibri" w:hAnsi="Times New Roman" w:cs="Times New Roman"/>
                <w:sz w:val="24"/>
                <w:szCs w:val="24"/>
                <w:lang w:val="sr-Cyrl-BA"/>
              </w:rPr>
              <w:t xml:space="preserve"> се ради са  </w:t>
            </w:r>
            <w:r w:rsidRPr="003E0725">
              <w:rPr>
                <w:rFonts w:ascii="Times New Roman" w:eastAsia="Calibri" w:hAnsi="Times New Roman" w:cs="Times New Roman"/>
                <w:sz w:val="24"/>
                <w:szCs w:val="24"/>
                <w:lang w:val="sr-Cyrl-BA"/>
              </w:rPr>
              <w:t xml:space="preserve"> 2 ученика</w:t>
            </w:r>
          </w:p>
          <w:p w:rsidR="003E0725" w:rsidRPr="003E0725" w:rsidRDefault="00EA4748"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 xml:space="preserve">ИОП 2 се ради са  </w:t>
            </w:r>
            <w:r w:rsidR="003E0725" w:rsidRPr="003E0725">
              <w:rPr>
                <w:rFonts w:ascii="Times New Roman" w:eastAsia="Calibri" w:hAnsi="Times New Roman" w:cs="Times New Roman"/>
                <w:sz w:val="24"/>
                <w:szCs w:val="24"/>
                <w:lang w:val="sr-Cyrl-BA"/>
              </w:rPr>
              <w:t xml:space="preserve"> 5 ученика ( 4 у ОДСР, 1 у редовној настави)</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Одржавање редовних часова допунске наставе</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Праћење резултата рада и размена искустава на стручним активима и већима</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Подношење извештаја ПП служби о напредовању ученика са којима се ради индивидуализација и ИОП 1 и 2</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en-GB"/>
              </w:rPr>
              <w:t xml:space="preserve">Педагошко </w:t>
            </w:r>
            <w:r w:rsidRPr="003E0725">
              <w:rPr>
                <w:rFonts w:ascii="Times New Roman" w:eastAsia="Calibri" w:hAnsi="Times New Roman" w:cs="Times New Roman"/>
                <w:sz w:val="24"/>
                <w:szCs w:val="24"/>
              </w:rPr>
              <w:t xml:space="preserve">психолошки рад са ученицима, по плану рада, који показују неуспех у учењу. </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rPr>
            </w:pPr>
            <w:r w:rsidRPr="00EA4748">
              <w:rPr>
                <w:rFonts w:ascii="Times New Roman" w:eastAsia="Calibri" w:hAnsi="Times New Roman" w:cs="Times New Roman"/>
                <w:sz w:val="24"/>
                <w:szCs w:val="24"/>
              </w:rPr>
              <w:t>1.полугодиште</w:t>
            </w: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rPr>
                <w:rFonts w:ascii="Times New Roman" w:eastAsia="Calibri" w:hAnsi="Times New Roman" w:cs="Times New Roman"/>
                <w:sz w:val="24"/>
                <w:szCs w:val="24"/>
                <w:lang w:val="sr-Cyrl-BA"/>
              </w:rPr>
            </w:pPr>
          </w:p>
        </w:tc>
      </w:tr>
      <w:tr w:rsidR="003E0725" w:rsidRPr="003E0725" w:rsidTr="003E0725">
        <w:trPr>
          <w:trHeight w:val="2096"/>
        </w:trPr>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Индивидуализација се ради са  ученика 1</w:t>
            </w:r>
            <w:r w:rsidRPr="003E0725">
              <w:rPr>
                <w:rFonts w:ascii="Times New Roman" w:eastAsia="Calibri" w:hAnsi="Times New Roman" w:cs="Times New Roman"/>
                <w:sz w:val="24"/>
                <w:szCs w:val="24"/>
              </w:rPr>
              <w:t>5</w:t>
            </w:r>
            <w:r w:rsidRPr="003E0725">
              <w:rPr>
                <w:rFonts w:ascii="Times New Roman" w:eastAsia="Calibri" w:hAnsi="Times New Roman" w:cs="Times New Roman"/>
                <w:sz w:val="24"/>
                <w:szCs w:val="24"/>
                <w:lang w:val="sr-Cyrl-BA"/>
              </w:rPr>
              <w:t xml:space="preserve"> ученика</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ИОП 1 се ради са  ученика </w:t>
            </w:r>
            <w:r w:rsidRPr="003E0725">
              <w:rPr>
                <w:rFonts w:ascii="Times New Roman" w:eastAsia="Calibri" w:hAnsi="Times New Roman" w:cs="Times New Roman"/>
                <w:sz w:val="24"/>
                <w:szCs w:val="24"/>
              </w:rPr>
              <w:t>3</w:t>
            </w:r>
            <w:r w:rsidRPr="003E0725">
              <w:rPr>
                <w:rFonts w:ascii="Times New Roman" w:eastAsia="Calibri" w:hAnsi="Times New Roman" w:cs="Times New Roman"/>
                <w:sz w:val="24"/>
                <w:szCs w:val="24"/>
                <w:lang w:val="sr-Cyrl-BA"/>
              </w:rPr>
              <w:t xml:space="preserve"> ученика</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ИОП 2 се ради са  ученика 5 ученика ( 4 у ОДСР, 1 у редовној настави)</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Одржавање редовних часова допунске наставе</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Праћење резултата рада и размена искустава на стручним активима и већима</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Подношење извештаја ПП служби о напредовању ученика са којима се ради индивидуализација и ИОП 1 и 2</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en-GB"/>
              </w:rPr>
              <w:t xml:space="preserve">Педагошко </w:t>
            </w:r>
            <w:r w:rsidRPr="003E0725">
              <w:rPr>
                <w:rFonts w:ascii="Times New Roman" w:eastAsia="Calibri" w:hAnsi="Times New Roman" w:cs="Times New Roman"/>
                <w:sz w:val="24"/>
                <w:szCs w:val="24"/>
              </w:rPr>
              <w:t>психолошки рад са ученицима, по плану рада, који показују неуспех у учењу.</w:t>
            </w:r>
          </w:p>
          <w:p w:rsidR="003E0725" w:rsidRPr="003E0725" w:rsidRDefault="003E0725" w:rsidP="000A7976">
            <w:pPr>
              <w:numPr>
                <w:ilvl w:val="0"/>
                <w:numId w:val="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CS"/>
              </w:rPr>
              <w:t>Већина запослених прошла вебинар „ Израда и примена ИОП-а, примери добре праксе у разредној настави“, који је одржала група Клет</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RS"/>
              </w:rPr>
            </w:pPr>
            <w:r w:rsidRPr="00EA4748">
              <w:rPr>
                <w:rFonts w:ascii="Times New Roman" w:eastAsia="Calibri" w:hAnsi="Times New Roman" w:cs="Times New Roman"/>
                <w:sz w:val="24"/>
                <w:szCs w:val="24"/>
                <w:lang w:val="sr-Cyrl-RS"/>
              </w:rPr>
              <w:t>2. полугодиште</w:t>
            </w:r>
          </w:p>
        </w:tc>
      </w:tr>
      <w:tr w:rsidR="003E0725" w:rsidRPr="003E0725" w:rsidTr="003E0725">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Унапредити квалитет праћења напредовања ученика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rPr>
              <w:t>Н</w:t>
            </w:r>
            <w:r w:rsidRPr="003E0725">
              <w:rPr>
                <w:rFonts w:ascii="Times New Roman" w:eastAsia="Calibri" w:hAnsi="Times New Roman" w:cs="Times New Roman"/>
                <w:sz w:val="24"/>
                <w:szCs w:val="24"/>
                <w:lang w:val="sr-Cyrl-BA"/>
              </w:rPr>
              <w:t>аставници израдили портфолио ученика</w:t>
            </w:r>
            <w:r w:rsidRPr="003E0725">
              <w:rPr>
                <w:rFonts w:ascii="Times New Roman" w:eastAsia="Calibri" w:hAnsi="Times New Roman" w:cs="Times New Roman"/>
                <w:sz w:val="24"/>
                <w:szCs w:val="24"/>
              </w:rPr>
              <w:t xml:space="preserve"> и портфолио одељења</w:t>
            </w:r>
          </w:p>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Квартално праћење напредовања ученика и анализа постигнућа ( прво тромесечје, прво полугодиште, треће тромесечје, друго полугодиште) – извештаји предати ПП служби</w:t>
            </w:r>
          </w:p>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CS"/>
              </w:rPr>
              <w:t xml:space="preserve"> ПП служба прати организацију и реализацију </w:t>
            </w:r>
            <w:r w:rsidRPr="003E0725">
              <w:rPr>
                <w:rFonts w:ascii="Times New Roman" w:eastAsia="Calibri" w:hAnsi="Times New Roman" w:cs="Times New Roman"/>
                <w:sz w:val="24"/>
                <w:szCs w:val="24"/>
                <w:lang w:val="sr-Cyrl-CS"/>
              </w:rPr>
              <w:lastRenderedPageBreak/>
              <w:t>плана рада са ученицима који показују неуспех у учењу</w:t>
            </w:r>
          </w:p>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Дат предлог мера за поправљање успеха ученика на основу анализе успеха на крају тромесечја и полугодишта</w:t>
            </w:r>
          </w:p>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Праћење транзиције ученика са разредне на предметну наставу ученика петог разреда (ПП служба)</w:t>
            </w:r>
          </w:p>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Праћење адаптације ученика првог разреда</w:t>
            </w:r>
          </w:p>
          <w:p w:rsidR="003E0725" w:rsidRPr="003E0725" w:rsidRDefault="003E0725" w:rsidP="003E0725">
            <w:pPr>
              <w:spacing w:after="0" w:line="240" w:lineRule="auto"/>
              <w:ind w:left="720"/>
              <w:contextualSpacing/>
              <w:jc w:val="both"/>
              <w:rPr>
                <w:rFonts w:ascii="Times New Roman" w:eastAsia="Calibri" w:hAnsi="Times New Roman" w:cs="Times New Roman"/>
                <w:sz w:val="24"/>
                <w:szCs w:val="24"/>
                <w:lang w:val="sr-Cyrl-BA"/>
              </w:rPr>
            </w:pP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lastRenderedPageBreak/>
              <w:t>Током школске године</w:t>
            </w: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Сарадња са Заводом за вредновање квалитета образовања и васпитања</w:t>
            </w:r>
          </w:p>
        </w:tc>
        <w:tc>
          <w:tcPr>
            <w:tcW w:w="5689" w:type="dxa"/>
          </w:tcPr>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Meђународно тестирање PIRLS 2021. Наша школа је изабрана као једна од 170 школа у РС које ће учествовати у тестирању. PIRLS мери развој читалачке писмености ученика четвртог разреда. Носилац овог истраживања у РС је Завод за вредновање квалитета образовања и васпитања.</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1.полугодиште</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 xml:space="preserve">Спроведено </w:t>
            </w:r>
            <w:r w:rsidRPr="003E0725">
              <w:rPr>
                <w:rFonts w:ascii="Times New Roman" w:eastAsia="Calibri" w:hAnsi="Times New Roman" w:cs="Times New Roman"/>
                <w:sz w:val="24"/>
                <w:szCs w:val="24"/>
              </w:rPr>
              <w:t>Meђународно тестирање PIRLS 2021</w:t>
            </w:r>
            <w:r w:rsidRPr="003E0725">
              <w:rPr>
                <w:rFonts w:ascii="Times New Roman" w:eastAsia="Calibri" w:hAnsi="Times New Roman" w:cs="Times New Roman"/>
                <w:sz w:val="24"/>
                <w:szCs w:val="24"/>
                <w:lang w:val="sr-Cyrl-RS"/>
              </w:rPr>
              <w:t xml:space="preserve">. Учествовало 19 ученика </w:t>
            </w:r>
            <w:r w:rsidRPr="003E0725">
              <w:rPr>
                <w:rFonts w:ascii="Times New Roman" w:eastAsia="Calibri" w:hAnsi="Times New Roman" w:cs="Times New Roman"/>
                <w:sz w:val="24"/>
                <w:szCs w:val="24"/>
              </w:rPr>
              <w:t>IV</w:t>
            </w:r>
            <w:r w:rsidRPr="003E0725">
              <w:rPr>
                <w:rFonts w:ascii="Times New Roman" w:eastAsia="Calibri" w:hAnsi="Times New Roman" w:cs="Times New Roman"/>
                <w:sz w:val="24"/>
                <w:szCs w:val="24"/>
                <w:lang w:val="sr-Cyrl-RS"/>
              </w:rPr>
              <w:t>/1 одељења.</w:t>
            </w:r>
          </w:p>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Организован пробни завршни испит за ученике осмог разреда из математике, српског језика и комбинованог теста</w:t>
            </w:r>
          </w:p>
          <w:p w:rsidR="003E0725" w:rsidRPr="003E0725" w:rsidRDefault="003E0725" w:rsidP="000A7976">
            <w:pPr>
              <w:numPr>
                <w:ilvl w:val="0"/>
                <w:numId w:val="10"/>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Организован завршни испит за ученике осмог разреда из математике, српског језика и комбинованог теста</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16.3.2021.</w:t>
            </w: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EA4748" w:rsidP="003E0725">
            <w:pPr>
              <w:spacing w:after="0" w:line="240" w:lineRule="auto"/>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9. и 10.4</w:t>
            </w:r>
            <w:r w:rsidR="003E0725" w:rsidRPr="00EA4748">
              <w:rPr>
                <w:rFonts w:ascii="Times New Roman" w:eastAsia="Calibri" w:hAnsi="Times New Roman" w:cs="Times New Roman"/>
                <w:sz w:val="24"/>
                <w:szCs w:val="24"/>
                <w:lang w:val="sr-Cyrl-BA"/>
              </w:rPr>
              <w:t>.2021.</w:t>
            </w: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EA4748" w:rsidRDefault="00EA4748" w:rsidP="003E0725">
            <w:pPr>
              <w:spacing w:after="0" w:line="240" w:lineRule="auto"/>
              <w:rPr>
                <w:rFonts w:ascii="Times New Roman" w:eastAsia="Calibri" w:hAnsi="Times New Roman" w:cs="Times New Roman"/>
                <w:sz w:val="24"/>
                <w:szCs w:val="24"/>
                <w:lang w:val="sr-Cyrl-BA"/>
              </w:rPr>
            </w:pPr>
          </w:p>
          <w:p w:rsidR="003E0725" w:rsidRPr="00EA4748" w:rsidRDefault="00EA4748" w:rsidP="003E0725">
            <w:pPr>
              <w:spacing w:after="0" w:line="240" w:lineRule="auto"/>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 xml:space="preserve">23.,24. и </w:t>
            </w:r>
            <w:r w:rsidR="003E0725" w:rsidRPr="00EA4748">
              <w:rPr>
                <w:rFonts w:ascii="Times New Roman" w:eastAsia="Calibri" w:hAnsi="Times New Roman" w:cs="Times New Roman"/>
                <w:sz w:val="24"/>
                <w:szCs w:val="24"/>
                <w:lang w:val="sr-Cyrl-BA"/>
              </w:rPr>
              <w:t>25.6.2021.</w:t>
            </w:r>
          </w:p>
        </w:tc>
      </w:tr>
      <w:tr w:rsidR="003E0725" w:rsidRPr="003E0725" w:rsidTr="003E0725">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Мотивација ученика за учешће на ликовним и литерарним конкурсима и такмичењима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Идентификовање ученика за додатни рад</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Припрема ученика за такмичење ( због епидемиолошке ситуације током првог полугодишта није било организованог такмичења)</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Учешће на литерарним конкурсима :</w:t>
            </w:r>
          </w:p>
          <w:p w:rsidR="003E0725" w:rsidRPr="003E0725" w:rsidRDefault="003E0725" w:rsidP="000A7976">
            <w:pPr>
              <w:numPr>
                <w:ilvl w:val="0"/>
                <w:numId w:val="2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Школски зелени прес"( награђен један групни рад ученика другог разреда)</w:t>
            </w:r>
          </w:p>
          <w:p w:rsidR="003E0725" w:rsidRPr="003E0725" w:rsidRDefault="003E0725" w:rsidP="000A7976">
            <w:pPr>
              <w:numPr>
                <w:ilvl w:val="0"/>
                <w:numId w:val="2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Зашто во</w:t>
            </w:r>
            <w:r w:rsidR="00EA4748">
              <w:rPr>
                <w:rFonts w:ascii="Times New Roman" w:eastAsia="Calibri" w:hAnsi="Times New Roman" w:cs="Times New Roman"/>
                <w:sz w:val="24"/>
                <w:szCs w:val="24"/>
                <w:lang w:val="sr-Cyrl-BA"/>
              </w:rPr>
              <w:t>лим Србију"( 5 ученика добило за</w:t>
            </w:r>
            <w:r w:rsidRPr="003E0725">
              <w:rPr>
                <w:rFonts w:ascii="Times New Roman" w:eastAsia="Calibri" w:hAnsi="Times New Roman" w:cs="Times New Roman"/>
                <w:sz w:val="24"/>
                <w:szCs w:val="24"/>
                <w:lang w:val="sr-Cyrl-BA"/>
              </w:rPr>
              <w:t>хвалнице)</w:t>
            </w:r>
          </w:p>
          <w:p w:rsidR="003E0725" w:rsidRPr="003E0725" w:rsidRDefault="003E0725" w:rsidP="000A7976">
            <w:pPr>
              <w:numPr>
                <w:ilvl w:val="0"/>
                <w:numId w:val="2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Мисли ми лете"- библиотека Лесковац</w:t>
            </w:r>
          </w:p>
          <w:p w:rsidR="003E0725" w:rsidRPr="003E0725" w:rsidRDefault="003E0725" w:rsidP="000A7976">
            <w:pPr>
              <w:numPr>
                <w:ilvl w:val="0"/>
                <w:numId w:val="2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Верујте да је добро јаче од зла"</w:t>
            </w:r>
          </w:p>
          <w:p w:rsidR="003E0725" w:rsidRPr="003E0725" w:rsidRDefault="003E0725" w:rsidP="000A7976">
            <w:pPr>
              <w:numPr>
                <w:ilvl w:val="0"/>
                <w:numId w:val="2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А да будемо мало смешни" ( једна ученица освојила награду)</w:t>
            </w:r>
          </w:p>
          <w:p w:rsidR="003E0725" w:rsidRPr="003E0725" w:rsidRDefault="003E0725" w:rsidP="000A7976">
            <w:pPr>
              <w:numPr>
                <w:ilvl w:val="0"/>
                <w:numId w:val="2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 Енергија је свуда око нас" </w:t>
            </w:r>
          </w:p>
          <w:p w:rsidR="003E0725" w:rsidRPr="003E0725" w:rsidRDefault="003E0725" w:rsidP="000A7976">
            <w:pPr>
              <w:numPr>
                <w:ilvl w:val="0"/>
                <w:numId w:val="2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Доста су свету једне Шумарице"</w:t>
            </w:r>
          </w:p>
          <w:p w:rsidR="003E0725" w:rsidRPr="003E0725" w:rsidRDefault="003E0725" w:rsidP="000A7976">
            <w:pPr>
              <w:numPr>
                <w:ilvl w:val="0"/>
                <w:numId w:val="2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Конкурс за " Зборник књижевног стваралаштва младих Србије и дијаспоре"</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Учешће на ликовном конкурсу :</w:t>
            </w:r>
          </w:p>
          <w:p w:rsidR="003E0725" w:rsidRPr="003E0725" w:rsidRDefault="003E0725" w:rsidP="000A7976">
            <w:pPr>
              <w:numPr>
                <w:ilvl w:val="0"/>
                <w:numId w:val="23"/>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Домовина се брани лепотом и знањем"</w:t>
            </w:r>
          </w:p>
          <w:p w:rsidR="003E0725" w:rsidRPr="003E0725" w:rsidRDefault="003E0725" w:rsidP="000A7976">
            <w:pPr>
              <w:numPr>
                <w:ilvl w:val="0"/>
                <w:numId w:val="23"/>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Змај Огњени Вук - легенда"</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Учешће на Kods fitnes kupu Srbija open 2020 ( једна ученица освојила прво место у категорији за млађи узраст)</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такмичење у стоном тенису</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такмичење у стрељаштву</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Јавна промоција ученика који су освојили награде на такмичењима и конкурсима кроз књигу обавештења, на сајту школе...</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lastRenderedPageBreak/>
              <w:t>1.полугодиште</w:t>
            </w: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RS"/>
              </w:rPr>
              <w:t>Учешће ученика на такмичењима и освојене награде:</w:t>
            </w:r>
          </w:p>
          <w:p w:rsidR="003E0725" w:rsidRPr="003E0725" w:rsidRDefault="003E0725" w:rsidP="000A7976">
            <w:pPr>
              <w:numPr>
                <w:ilvl w:val="0"/>
                <w:numId w:val="3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окружно, републичко такмичење из руског језика ( Сара Стојнић прво место на општинском и окружном такмичењу</w:t>
            </w:r>
            <w:r w:rsidR="00EA4748">
              <w:rPr>
                <w:rFonts w:ascii="Times New Roman" w:eastAsia="Calibri" w:hAnsi="Times New Roman" w:cs="Times New Roman"/>
                <w:sz w:val="24"/>
                <w:szCs w:val="24"/>
                <w:lang w:val="sr-Cyrl-BA"/>
              </w:rPr>
              <w:t xml:space="preserve"> и пласман на републичко</w:t>
            </w:r>
            <w:r w:rsidRPr="003E0725">
              <w:rPr>
                <w:rFonts w:ascii="Times New Roman" w:eastAsia="Calibri" w:hAnsi="Times New Roman" w:cs="Times New Roman"/>
                <w:sz w:val="24"/>
                <w:szCs w:val="24"/>
                <w:lang w:val="sr-Cyrl-BA"/>
              </w:rPr>
              <w:t>)</w:t>
            </w:r>
          </w:p>
          <w:p w:rsidR="003E0725" w:rsidRPr="003E0725" w:rsidRDefault="003E0725" w:rsidP="000A7976">
            <w:pPr>
              <w:numPr>
                <w:ilvl w:val="0"/>
                <w:numId w:val="3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такмичење из енглеског језика ( Сара Стојнић треће место)</w:t>
            </w:r>
          </w:p>
          <w:p w:rsidR="003E0725" w:rsidRPr="003E0725" w:rsidRDefault="003E0725" w:rsidP="000A7976">
            <w:pPr>
              <w:numPr>
                <w:ilvl w:val="0"/>
                <w:numId w:val="3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такмичење из физике ( Марко Николић прво место, Ана Граховац друго)</w:t>
            </w:r>
          </w:p>
          <w:p w:rsidR="003E0725" w:rsidRPr="003E0725" w:rsidRDefault="003E0725" w:rsidP="000A7976">
            <w:pPr>
              <w:numPr>
                <w:ilvl w:val="0"/>
                <w:numId w:val="3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такмичење из технике и технологије (Тијана Гавриловић, Петар Сомборски прво место, Бојан Ивановић, Андреа Миливојевић, Валентина Томић друго место, Ана Граховац, Јованка Џакула, Ања Новаков треће место)</w:t>
            </w:r>
          </w:p>
          <w:p w:rsidR="003E0725" w:rsidRPr="003E0725" w:rsidRDefault="003E0725" w:rsidP="000A7976">
            <w:pPr>
              <w:numPr>
                <w:ilvl w:val="0"/>
                <w:numId w:val="3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такмичење из математике ( Јован Стајчић 3.разред, прво место, Јована Мицков</w:t>
            </w:r>
            <w:r w:rsidR="00EA4748">
              <w:rPr>
                <w:rFonts w:ascii="Times New Roman" w:eastAsia="Calibri" w:hAnsi="Times New Roman" w:cs="Times New Roman"/>
                <w:sz w:val="24"/>
                <w:szCs w:val="24"/>
                <w:lang w:val="sr-Cyrl-BA"/>
              </w:rPr>
              <w:t>ић 3.разред друго место, Милан Грозданић</w:t>
            </w:r>
            <w:r w:rsidRPr="003E0725">
              <w:rPr>
                <w:rFonts w:ascii="Times New Roman" w:eastAsia="Calibri" w:hAnsi="Times New Roman" w:cs="Times New Roman"/>
                <w:sz w:val="24"/>
                <w:szCs w:val="24"/>
                <w:lang w:val="sr-Cyrl-BA"/>
              </w:rPr>
              <w:t>, 4.разред прво место и општинско и окружно т</w:t>
            </w:r>
            <w:r w:rsidR="00EA4748">
              <w:rPr>
                <w:rFonts w:ascii="Times New Roman" w:eastAsia="Calibri" w:hAnsi="Times New Roman" w:cs="Times New Roman"/>
                <w:sz w:val="24"/>
                <w:szCs w:val="24"/>
                <w:lang w:val="sr-Cyrl-BA"/>
              </w:rPr>
              <w:t>акмичење, Уна Зорић треће место,</w:t>
            </w:r>
            <w:r w:rsidRPr="003E0725">
              <w:rPr>
                <w:rFonts w:ascii="Times New Roman" w:eastAsia="Calibri" w:hAnsi="Times New Roman" w:cs="Times New Roman"/>
                <w:sz w:val="24"/>
                <w:szCs w:val="24"/>
                <w:lang w:val="sr-Cyrl-BA"/>
              </w:rPr>
              <w:t xml:space="preserve"> Дуња Ковачевић друго место)</w:t>
            </w:r>
          </w:p>
          <w:p w:rsidR="003E0725" w:rsidRPr="003E0725" w:rsidRDefault="003E0725" w:rsidP="000A7976">
            <w:pPr>
              <w:numPr>
                <w:ilvl w:val="0"/>
                <w:numId w:val="3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Општинско такмчичење из </w:t>
            </w:r>
            <w:r w:rsidRPr="003E0725">
              <w:rPr>
                <w:rFonts w:ascii="Times New Roman" w:eastAsia="Calibri" w:hAnsi="Times New Roman" w:cs="Times New Roman"/>
                <w:sz w:val="24"/>
                <w:szCs w:val="24"/>
                <w:lang w:val="sr-Cyrl-BA"/>
              </w:rPr>
              <w:lastRenderedPageBreak/>
              <w:t>Књижевне олимпијаде ( Тијана Стајчић прво место)</w:t>
            </w:r>
          </w:p>
          <w:p w:rsidR="003E0725" w:rsidRPr="003E0725" w:rsidRDefault="003E0725" w:rsidP="000A7976">
            <w:pPr>
              <w:numPr>
                <w:ilvl w:val="0"/>
                <w:numId w:val="30"/>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такмичење из српског језика ( Дуња Симић прво место)</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првенство у атлетици, 21.4.2021.</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првенство у футсалу, 23.4.2021. ( дечаци прво место)</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првенство у рукомету, 14.5.2021. ( девојчице прво место</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првенство у одбојци, 21.5.2021.</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Општинско такмичење у кошарци, 28.5.2021. ( девојчице прво место, дечаци треће )</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Учешће на Топ форма купу у Шимановцима, 21.6.2021.</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Општинска смотра рецитатора „ Песниче рода мог“</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RS"/>
              </w:rPr>
              <w:t>Учешће на ликовним конкурсима</w:t>
            </w:r>
          </w:p>
          <w:p w:rsidR="003E0725" w:rsidRPr="003E0725" w:rsidRDefault="003E0725" w:rsidP="000A7976">
            <w:pPr>
              <w:numPr>
                <w:ilvl w:val="0"/>
                <w:numId w:val="3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Крв живот значи“</w:t>
            </w:r>
          </w:p>
          <w:p w:rsidR="003E0725" w:rsidRPr="003E0725" w:rsidRDefault="003E0725" w:rsidP="000A7976">
            <w:pPr>
              <w:numPr>
                <w:ilvl w:val="0"/>
                <w:numId w:val="3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Обедска бара – зелени драгуљ Срема“</w:t>
            </w:r>
          </w:p>
          <w:p w:rsidR="003E0725" w:rsidRPr="003E0725" w:rsidRDefault="003E0725" w:rsidP="000A7976">
            <w:pPr>
              <w:numPr>
                <w:ilvl w:val="0"/>
                <w:numId w:val="3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Сачувајмо живот планети“</w:t>
            </w:r>
          </w:p>
          <w:p w:rsidR="003E0725" w:rsidRPr="003E0725" w:rsidRDefault="003E0725" w:rsidP="000A7976">
            <w:pPr>
              <w:numPr>
                <w:ilvl w:val="0"/>
                <w:numId w:val="3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Пролећни еколошки конкурс“</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RS"/>
              </w:rPr>
              <w:t>Учешће на Међународном такмичењу из математике „ Кенгур без граница 2021“</w:t>
            </w:r>
          </w:p>
          <w:p w:rsidR="003E0725" w:rsidRPr="003E0725" w:rsidRDefault="00EA4748" w:rsidP="00EA4748">
            <w:pPr>
              <w:spacing w:after="0" w:line="240" w:lineRule="auto"/>
              <w:ind w:left="720"/>
              <w:contextualSpacing/>
              <w:jc w:val="both"/>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w:t>
            </w:r>
            <w:r w:rsidR="003E0725" w:rsidRPr="003E0725">
              <w:rPr>
                <w:rFonts w:ascii="Times New Roman" w:eastAsia="Calibri" w:hAnsi="Times New Roman" w:cs="Times New Roman"/>
                <w:sz w:val="24"/>
                <w:szCs w:val="24"/>
                <w:lang w:val="sr-Cyrl-BA"/>
              </w:rPr>
              <w:t>23 ученика је учествовало на такмичењу</w:t>
            </w:r>
            <w:r>
              <w:rPr>
                <w:rFonts w:ascii="Times New Roman" w:eastAsia="Calibri" w:hAnsi="Times New Roman" w:cs="Times New Roman"/>
                <w:sz w:val="24"/>
                <w:szCs w:val="24"/>
                <w:lang w:val="sr-Cyrl-BA"/>
              </w:rPr>
              <w:t>)</w:t>
            </w:r>
          </w:p>
          <w:p w:rsidR="003E0725" w:rsidRPr="003E0725" w:rsidRDefault="00EA4748"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Бесплатно летовање за 12</w:t>
            </w:r>
            <w:r w:rsidR="003E0725" w:rsidRPr="003E0725">
              <w:rPr>
                <w:rFonts w:ascii="Times New Roman" w:eastAsia="Calibri" w:hAnsi="Times New Roman" w:cs="Times New Roman"/>
                <w:sz w:val="24"/>
                <w:szCs w:val="24"/>
                <w:lang w:val="sr-Cyrl-BA"/>
              </w:rPr>
              <w:t xml:space="preserve"> ученика који су остварили најбоље успехе у учењу и најбоље резултате у спорту ( Херцег Нови 2.7.-12.7.2021.)</w:t>
            </w:r>
          </w:p>
          <w:p w:rsidR="003E0725" w:rsidRPr="003E0725" w:rsidRDefault="003E0725" w:rsidP="000A7976">
            <w:pPr>
              <w:numPr>
                <w:ilvl w:val="0"/>
                <w:numId w:val="11"/>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Јавна промоција ученика који су освојили награде на такмичењима и конкурсима кроз књигу обавештења, на сајту школе...</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lastRenderedPageBreak/>
              <w:t>2. полугодиште</w:t>
            </w:r>
          </w:p>
        </w:tc>
      </w:tr>
      <w:tr w:rsidR="003E0725" w:rsidRPr="003E0725" w:rsidTr="003E0725">
        <w:tc>
          <w:tcPr>
            <w:tcW w:w="3041" w:type="dxa"/>
            <w:gridSpan w:val="2"/>
            <w:shd w:val="clear" w:color="auto" w:fill="auto"/>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Развојни циљ 2</w:t>
            </w:r>
          </w:p>
        </w:tc>
        <w:tc>
          <w:tcPr>
            <w:tcW w:w="7489" w:type="dxa"/>
            <w:gridSpan w:val="4"/>
            <w:shd w:val="clear" w:color="auto" w:fill="auto"/>
          </w:tcPr>
          <w:p w:rsidR="003E0725" w:rsidRPr="00EA4748" w:rsidRDefault="003E0725" w:rsidP="003E0725">
            <w:pPr>
              <w:spacing w:after="0" w:line="240" w:lineRule="auto"/>
              <w:rPr>
                <w:rFonts w:ascii="Times New Roman" w:eastAsia="Calibri" w:hAnsi="Times New Roman" w:cs="Times New Roman"/>
                <w:b/>
                <w:sz w:val="24"/>
                <w:szCs w:val="24"/>
                <w:lang w:val="sr-Cyrl-BA"/>
              </w:rPr>
            </w:pPr>
            <w:r w:rsidRPr="00EA4748">
              <w:rPr>
                <w:rFonts w:ascii="Times New Roman" w:eastAsia="Calibri" w:hAnsi="Times New Roman" w:cs="Times New Roman"/>
                <w:b/>
                <w:sz w:val="24"/>
                <w:szCs w:val="24"/>
                <w:lang w:val="sr-Cyrl-BA"/>
              </w:rPr>
              <w:t>Већа мотивисаност ученика за секције и остале ваннаставне активности</w:t>
            </w:r>
          </w:p>
          <w:p w:rsidR="003E0725" w:rsidRPr="00EA4748" w:rsidRDefault="003E0725" w:rsidP="003E0725">
            <w:pPr>
              <w:spacing w:after="0" w:line="240" w:lineRule="auto"/>
              <w:ind w:firstLine="720"/>
              <w:rPr>
                <w:rFonts w:ascii="Times New Roman" w:eastAsia="Calibri" w:hAnsi="Times New Roman" w:cs="Times New Roman"/>
                <w:sz w:val="24"/>
                <w:szCs w:val="24"/>
                <w:lang w:val="sr-Cyrl-BA"/>
              </w:rPr>
            </w:pPr>
          </w:p>
        </w:tc>
      </w:tr>
      <w:tr w:rsidR="003E0725" w:rsidRPr="003E0725" w:rsidTr="003E0725">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Подизање нивоа свести ученика о значају учења кроз радионице, предавања и индивидуално саветодавни рад са ученицима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Током полугодишта пп служба обављала саветодавни рад са ученицима</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ПП служба израдила план рада на професионалној оријентацији ученика </w:t>
            </w:r>
            <w:r w:rsidRPr="003E0725">
              <w:rPr>
                <w:rFonts w:ascii="Times New Roman" w:eastAsia="Calibri" w:hAnsi="Times New Roman" w:cs="Times New Roman"/>
                <w:sz w:val="24"/>
                <w:szCs w:val="24"/>
              </w:rPr>
              <w:t xml:space="preserve">VII </w:t>
            </w:r>
            <w:r w:rsidRPr="003E0725">
              <w:rPr>
                <w:rFonts w:ascii="Times New Roman" w:eastAsia="Calibri" w:hAnsi="Times New Roman" w:cs="Times New Roman"/>
                <w:sz w:val="24"/>
                <w:szCs w:val="24"/>
                <w:lang w:val="sr-Cyrl-CS"/>
              </w:rPr>
              <w:t xml:space="preserve">и </w:t>
            </w:r>
            <w:r w:rsidRPr="003E0725">
              <w:rPr>
                <w:rFonts w:ascii="Times New Roman" w:eastAsia="Calibri" w:hAnsi="Times New Roman" w:cs="Times New Roman"/>
                <w:sz w:val="24"/>
                <w:szCs w:val="24"/>
                <w:lang w:val="sr-Latn-CS"/>
              </w:rPr>
              <w:t xml:space="preserve">VIII </w:t>
            </w:r>
            <w:r w:rsidRPr="003E0725">
              <w:rPr>
                <w:rFonts w:ascii="Times New Roman" w:eastAsia="Calibri" w:hAnsi="Times New Roman" w:cs="Times New Roman"/>
                <w:sz w:val="24"/>
                <w:szCs w:val="24"/>
                <w:lang w:val="sr-Cyrl-CS"/>
              </w:rPr>
              <w:t>разреда</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ПП служба израдила план рада са ученицима који показују неуспех у учењу</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Радионица " Елмер - различито је пожељно" ( </w:t>
            </w:r>
            <w:r w:rsidRPr="003E0725">
              <w:rPr>
                <w:rFonts w:ascii="Times New Roman" w:eastAsia="Calibri" w:hAnsi="Times New Roman" w:cs="Times New Roman"/>
                <w:sz w:val="24"/>
                <w:szCs w:val="24"/>
                <w:lang w:val="sr-Cyrl-BA"/>
              </w:rPr>
              <w:lastRenderedPageBreak/>
              <w:t>у ОДСР и 1.разреду)</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Радионица " Ја сам данас срећан/на, а ти?"( у 1.разреду)</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Радионице " Безбедно на интернету", " Online,правила понашања", " Дигитално насиље - препознавање и превенција" ( у другом циклусу)</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lastRenderedPageBreak/>
              <w:t>1.полугодиште</w:t>
            </w: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Током полугодишта пп служба обављала саветодавни рад са ученицима</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Професионална оријентација са осмацима</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Радионица „ Лепеза другарства“, 3/2</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Радионица“ Моје будуће зенимање“ 2/2</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Радионица „ Поклони књигу прошири знање“ 2/2</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Радионица „ Ја сам данас срећан, а ти?“ 2/3</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Радионица „ Прихватање ра</w:t>
            </w:r>
            <w:r w:rsidR="00EA4748">
              <w:rPr>
                <w:rFonts w:ascii="Times New Roman" w:eastAsia="Calibri" w:hAnsi="Times New Roman" w:cs="Times New Roman"/>
                <w:sz w:val="24"/>
                <w:szCs w:val="24"/>
                <w:lang w:val="sr-Cyrl-BA"/>
              </w:rPr>
              <w:t>зличитости и толеранције“ 1/1, 1/2</w:t>
            </w:r>
            <w:r w:rsidRPr="003E0725">
              <w:rPr>
                <w:rFonts w:ascii="Times New Roman" w:eastAsia="Calibri" w:hAnsi="Times New Roman" w:cs="Times New Roman"/>
                <w:sz w:val="24"/>
                <w:szCs w:val="24"/>
                <w:lang w:val="sr-Cyrl-BA"/>
              </w:rPr>
              <w:t>, 1/3</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У већини одељења одрађене радионице „ Смањивање забринутости и нивоа стреса код ученика“</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2. полугодиште</w:t>
            </w:r>
          </w:p>
        </w:tc>
      </w:tr>
      <w:tr w:rsidR="003E0725" w:rsidRPr="003E0725" w:rsidTr="003E0725">
        <w:tc>
          <w:tcPr>
            <w:tcW w:w="3041" w:type="dxa"/>
            <w:gridSpan w:val="2"/>
          </w:tcPr>
          <w:p w:rsidR="003E0725" w:rsidRPr="003E0725" w:rsidRDefault="003E0725" w:rsidP="003E0725">
            <w:pPr>
              <w:spacing w:after="0" w:line="240" w:lineRule="auto"/>
              <w:rPr>
                <w:rFonts w:ascii="Times New Roman" w:eastAsia="Calibri" w:hAnsi="Times New Roman" w:cs="Times New Roman"/>
                <w:color w:val="FF0000"/>
                <w:sz w:val="24"/>
                <w:szCs w:val="24"/>
                <w:lang w:val="sr-Cyrl-BA"/>
              </w:rPr>
            </w:pPr>
            <w:r w:rsidRPr="003E0725">
              <w:rPr>
                <w:rFonts w:ascii="Times New Roman" w:eastAsia="Calibri" w:hAnsi="Times New Roman" w:cs="Times New Roman"/>
                <w:color w:val="000000"/>
                <w:sz w:val="24"/>
                <w:szCs w:val="24"/>
                <w:lang w:val="sr-Cyrl-BA"/>
              </w:rPr>
              <w:t>Мотивисаност ученика за укључивање у ваннаставне активности</w:t>
            </w:r>
          </w:p>
        </w:tc>
        <w:tc>
          <w:tcPr>
            <w:tcW w:w="5689" w:type="dxa"/>
          </w:tcPr>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У нижим разредима постоје четири секције у сва три места</w:t>
            </w:r>
          </w:p>
          <w:p w:rsidR="003E0725" w:rsidRPr="003E0725" w:rsidRDefault="003E0725" w:rsidP="000A7976">
            <w:pPr>
              <w:numPr>
                <w:ilvl w:val="0"/>
                <w:numId w:val="27"/>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Етно секција</w:t>
            </w:r>
          </w:p>
          <w:p w:rsidR="003E0725" w:rsidRPr="003E0725" w:rsidRDefault="003E0725" w:rsidP="000A7976">
            <w:pPr>
              <w:numPr>
                <w:ilvl w:val="0"/>
                <w:numId w:val="27"/>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Еколошка секција</w:t>
            </w:r>
          </w:p>
          <w:p w:rsidR="003E0725" w:rsidRPr="003E0725" w:rsidRDefault="003E0725" w:rsidP="000A7976">
            <w:pPr>
              <w:numPr>
                <w:ilvl w:val="0"/>
                <w:numId w:val="27"/>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Драмско - рецитаторска секција </w:t>
            </w:r>
          </w:p>
          <w:p w:rsidR="003E0725" w:rsidRPr="003E0725" w:rsidRDefault="003E0725" w:rsidP="000A7976">
            <w:pPr>
              <w:numPr>
                <w:ilvl w:val="0"/>
                <w:numId w:val="27"/>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Креативна радионица</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rPr>
              <w:t>O</w:t>
            </w:r>
            <w:r w:rsidRPr="003E0725">
              <w:rPr>
                <w:rFonts w:ascii="Times New Roman" w:eastAsia="Calibri" w:hAnsi="Times New Roman" w:cs="Times New Roman"/>
                <w:sz w:val="24"/>
                <w:szCs w:val="24"/>
                <w:lang w:val="sr-Cyrl-RS"/>
              </w:rPr>
              <w:t>бележен Дан розих мајица ( Дан борбе против вршњачког насиља)</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RS"/>
              </w:rPr>
              <w:t>Учешће у НУРДОР хуманитарној кампањи „ Засади живот“</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RS"/>
              </w:rPr>
              <w:t>Снимање емисије „ Питам се, питам“, на Обедској бари</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године</w:t>
            </w:r>
          </w:p>
        </w:tc>
      </w:tr>
      <w:tr w:rsidR="003E0725" w:rsidRPr="003E0725" w:rsidTr="003E0725">
        <w:trPr>
          <w:trHeight w:val="593"/>
        </w:trPr>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Редован рад и даља промоција рада секција Ђачког креативног клуба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Срећа је..." активност током Дечије недеље</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Међународни дан детета , 20.11.2020.</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1.полугодиште</w:t>
            </w:r>
          </w:p>
          <w:p w:rsidR="003E0725" w:rsidRPr="00EA4748" w:rsidRDefault="003E0725" w:rsidP="003E0725">
            <w:pPr>
              <w:rPr>
                <w:rFonts w:ascii="Times New Roman" w:eastAsia="Calibri" w:hAnsi="Times New Roman" w:cs="Times New Roman"/>
                <w:sz w:val="24"/>
                <w:szCs w:val="24"/>
                <w:lang w:val="sr-Cyrl-BA"/>
              </w:rPr>
            </w:pPr>
          </w:p>
        </w:tc>
      </w:tr>
      <w:tr w:rsidR="003E0725" w:rsidRPr="003E0725" w:rsidTr="003E0725">
        <w:trPr>
          <w:trHeight w:val="557"/>
        </w:trPr>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RS"/>
              </w:rPr>
              <w:t>Светски дан здравља</w:t>
            </w:r>
          </w:p>
          <w:p w:rsidR="003E0725" w:rsidRPr="003E0725" w:rsidRDefault="003E0725" w:rsidP="000A7976">
            <w:pPr>
              <w:numPr>
                <w:ilvl w:val="0"/>
                <w:numId w:val="6"/>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RS"/>
              </w:rPr>
              <w:t>Дан розих мајица</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2. полугодиште</w:t>
            </w:r>
          </w:p>
        </w:tc>
      </w:tr>
      <w:tr w:rsidR="003E0725" w:rsidRPr="003E0725" w:rsidTr="003E0725">
        <w:trPr>
          <w:trHeight w:val="1187"/>
        </w:trPr>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Редован рад и даља промоција Тима за екологију</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Едукација ученика и запослених организовањем предавања и стручних трибина</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Организација и реализација едукативних радионица</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 xml:space="preserve">Организација и реализација креативних  </w:t>
            </w:r>
            <w:r w:rsidRPr="003E0725">
              <w:rPr>
                <w:rFonts w:ascii="Times New Roman" w:eastAsia="Calibri" w:hAnsi="Times New Roman" w:cs="Times New Roman"/>
                <w:sz w:val="24"/>
                <w:szCs w:val="24"/>
                <w:lang w:val="sr-Cyrl-BA"/>
              </w:rPr>
              <w:lastRenderedPageBreak/>
              <w:t>рециклажних  радионица</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Обележавање важних еколошких датума</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Учешће на еколошким конкурсима ван школе</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Организација еколошких конкурса на нивоу школе</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Вођење еколошког дневника</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Уређење и одржавање еко кутка</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Озелењавање простора</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Организација рада „ ЕКО ПАТРОЛЕ“</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 xml:space="preserve">Наставак сарадње са </w:t>
            </w:r>
            <w:r w:rsidRPr="003E0725">
              <w:rPr>
                <w:rFonts w:ascii="Times New Roman" w:eastAsia="Calibri" w:hAnsi="Times New Roman" w:cs="Times New Roman"/>
                <w:sz w:val="24"/>
                <w:szCs w:val="24"/>
              </w:rPr>
              <w:t>Recan fondacijom</w:t>
            </w:r>
            <w:r w:rsidRPr="003E0725">
              <w:rPr>
                <w:rFonts w:ascii="Times New Roman" w:eastAsia="Calibri" w:hAnsi="Times New Roman" w:cs="Times New Roman"/>
                <w:sz w:val="24"/>
                <w:szCs w:val="24"/>
                <w:lang w:val="sr-Cyrl-BA"/>
              </w:rPr>
              <w:t xml:space="preserve"> и сакупљање лименки</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Наставак учешћа у хуманитарној акцији „ Чеп за хендикеп“</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 xml:space="preserve">Учешће у пројекту </w:t>
            </w:r>
            <w:r w:rsidRPr="003E0725">
              <w:rPr>
                <w:rFonts w:ascii="Times New Roman" w:eastAsia="Calibri" w:hAnsi="Times New Roman" w:cs="Times New Roman"/>
                <w:sz w:val="24"/>
                <w:szCs w:val="24"/>
              </w:rPr>
              <w:t>„ Мрежа школе у заштићеним подручјима“</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Учешће у пројекту " Академија за природу"</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Сарадња са другим тимовина и установама кроз еколошке активности</w:t>
            </w:r>
          </w:p>
          <w:p w:rsidR="003E0725" w:rsidRPr="003E0725" w:rsidRDefault="003E0725" w:rsidP="000A7976">
            <w:pPr>
              <w:numPr>
                <w:ilvl w:val="0"/>
                <w:numId w:val="6"/>
              </w:num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BA"/>
              </w:rPr>
              <w:t>Рад еколошких секција за ученике 1.- 4 разреда у све три школе</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lastRenderedPageBreak/>
              <w:t>Током године</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3041" w:type="dxa"/>
            <w:gridSpan w:val="2"/>
            <w:vMerge w:val="restart"/>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Редован рад и даља промоција етно секције</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3E0725">
            <w:p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rPr>
              <w:t>Eтно секција Купиново</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Именовање старих предмета у окружењу, домаћинству</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Обилазак етно кутка у школи</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Опремање етно кутка</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Израда играчака од јесењих плодова</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Израда јесењег арамжмана - бундева</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слике од зрневља</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Причала ми бака за крсну славу</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Обичаји за крсну славу</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Обичаји за празнике</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Мој омиљени празник</w:t>
            </w:r>
          </w:p>
          <w:p w:rsidR="003E0725" w:rsidRPr="003E0725" w:rsidRDefault="003E0725" w:rsidP="000A7976">
            <w:pPr>
              <w:numPr>
                <w:ilvl w:val="0"/>
                <w:numId w:val="26"/>
              </w:numPr>
              <w:suppressAutoHyphens/>
              <w:spacing w:after="0" w:line="240" w:lineRule="auto"/>
              <w:ind w:left="720"/>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Израда честитке</w:t>
            </w:r>
          </w:p>
          <w:p w:rsidR="003E0725" w:rsidRPr="003E0725" w:rsidRDefault="003E0725" w:rsidP="003E0725">
            <w:pPr>
              <w:suppressAutoHyphens/>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rPr>
              <w:t>Етно секција Ашања</w:t>
            </w:r>
          </w:p>
          <w:p w:rsidR="003E0725" w:rsidRPr="003E0725" w:rsidRDefault="003E0725" w:rsidP="000A7976">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CS"/>
              </w:rPr>
              <w:t>Израда плана рада етно секције</w:t>
            </w:r>
          </w:p>
          <w:p w:rsidR="003E0725" w:rsidRPr="003E0725" w:rsidRDefault="003E0725" w:rsidP="000A7976">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CS"/>
              </w:rPr>
              <w:t>Свадба у Срему</w:t>
            </w:r>
          </w:p>
          <w:p w:rsidR="003E0725" w:rsidRPr="003E0725" w:rsidRDefault="003E0725" w:rsidP="000A7976">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CS"/>
              </w:rPr>
              <w:t>Свадба некада</w:t>
            </w:r>
          </w:p>
          <w:p w:rsidR="003E0725" w:rsidRPr="003E0725" w:rsidRDefault="003E0725" w:rsidP="000A7976">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CS"/>
              </w:rPr>
              <w:t>Куће у Срему</w:t>
            </w:r>
          </w:p>
          <w:p w:rsidR="003E0725" w:rsidRPr="003E0725" w:rsidRDefault="003E0725" w:rsidP="000A7976">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CS"/>
              </w:rPr>
              <w:t>Израда слика од зрневља</w:t>
            </w:r>
          </w:p>
          <w:p w:rsidR="003E0725" w:rsidRPr="003E0725" w:rsidRDefault="003E0725" w:rsidP="000A7976">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CS"/>
              </w:rPr>
              <w:t>Школа некада</w:t>
            </w:r>
          </w:p>
          <w:p w:rsidR="003E0725" w:rsidRPr="003E0725" w:rsidRDefault="003E0725" w:rsidP="000A7976">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CS"/>
              </w:rPr>
              <w:t>Обичаји за крсну славу</w:t>
            </w:r>
          </w:p>
          <w:p w:rsidR="003E0725" w:rsidRPr="003E0725" w:rsidRDefault="003E0725" w:rsidP="000A7976">
            <w:pPr>
              <w:numPr>
                <w:ilvl w:val="0"/>
                <w:numId w:val="21"/>
              </w:numPr>
              <w:suppressAutoHyphens/>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CS"/>
              </w:rPr>
              <w:t>Стижу нам празници</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1. полугодиште</w:t>
            </w:r>
          </w:p>
        </w:tc>
      </w:tr>
      <w:tr w:rsidR="003E0725" w:rsidRPr="003E0725" w:rsidTr="003E0725">
        <w:tc>
          <w:tcPr>
            <w:tcW w:w="3041" w:type="dxa"/>
            <w:gridSpan w:val="2"/>
            <w:vMerge/>
          </w:tcPr>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3E0725">
            <w:pPr>
              <w:suppressAutoHyphens/>
              <w:spacing w:after="0" w:line="240" w:lineRule="auto"/>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Етно секција у Купинову</w:t>
            </w:r>
          </w:p>
          <w:p w:rsidR="003E0725" w:rsidRPr="003E0725" w:rsidRDefault="003E0725" w:rsidP="003E0725">
            <w:pPr>
              <w:suppressAutoHyphens/>
              <w:spacing w:after="0" w:line="240" w:lineRule="auto"/>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rPr>
              <w:lastRenderedPageBreak/>
              <w:t>E</w:t>
            </w:r>
            <w:r w:rsidRPr="003E0725">
              <w:rPr>
                <w:rFonts w:ascii="Times New Roman" w:eastAsia="Calibri" w:hAnsi="Times New Roman" w:cs="Times New Roman"/>
                <w:sz w:val="24"/>
                <w:szCs w:val="24"/>
                <w:lang w:val="sr-Cyrl-RS"/>
              </w:rPr>
              <w:t>тно секција у Ашањи</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Школска слава Свети Сава</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Народне умотворине</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Игре некада</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Народне приче</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Израда  магнета за 8.март</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Наше село некада</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Ускршња радионица</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Радови у башти</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Израда венчића од бршљена</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Народна медицина</w:t>
            </w:r>
          </w:p>
          <w:p w:rsidR="003E0725" w:rsidRPr="003E0725" w:rsidRDefault="003E0725" w:rsidP="000A7976">
            <w:pPr>
              <w:numPr>
                <w:ilvl w:val="0"/>
                <w:numId w:val="32"/>
              </w:numPr>
              <w:suppressAutoHyphens/>
              <w:spacing w:after="0" w:line="240" w:lineRule="auto"/>
              <w:contextualSpacing/>
              <w:jc w:val="both"/>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Лековите биљке</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rPr>
            </w:pPr>
            <w:r w:rsidRPr="00EA4748">
              <w:rPr>
                <w:rFonts w:ascii="Times New Roman" w:eastAsia="Calibri" w:hAnsi="Times New Roman" w:cs="Times New Roman"/>
                <w:sz w:val="24"/>
                <w:szCs w:val="24"/>
                <w:lang w:val="sr-Cyrl-BA"/>
              </w:rPr>
              <w:lastRenderedPageBreak/>
              <w:t xml:space="preserve">2. </w:t>
            </w:r>
            <w:r w:rsidRPr="00EA4748">
              <w:rPr>
                <w:rFonts w:ascii="Times New Roman" w:eastAsia="Calibri" w:hAnsi="Times New Roman" w:cs="Times New Roman"/>
                <w:sz w:val="24"/>
                <w:szCs w:val="24"/>
                <w:lang w:val="sr-Cyrl-BA"/>
              </w:rPr>
              <w:lastRenderedPageBreak/>
              <w:t>полугодиште</w:t>
            </w:r>
          </w:p>
        </w:tc>
      </w:tr>
      <w:tr w:rsidR="003E0725" w:rsidRPr="003E0725" w:rsidTr="003E0725">
        <w:tc>
          <w:tcPr>
            <w:tcW w:w="3041" w:type="dxa"/>
            <w:gridSpan w:val="2"/>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Јавна промоција ученика који постижу завидне резултате у наставним и ваннаставним активностима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5689" w:type="dxa"/>
          </w:tcPr>
          <w:p w:rsidR="003E0725" w:rsidRPr="003E0725" w:rsidRDefault="003E0725" w:rsidP="000A7976">
            <w:pPr>
              <w:numPr>
                <w:ilvl w:val="0"/>
                <w:numId w:val="1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Обавештење и похвала ученика који су постигли успех у  такмичењима ( кроз књигу обавештења , сајт школе )</w:t>
            </w:r>
          </w:p>
          <w:p w:rsidR="003E0725" w:rsidRPr="003E0725" w:rsidRDefault="003E0725" w:rsidP="000A7976">
            <w:pPr>
              <w:numPr>
                <w:ilvl w:val="0"/>
                <w:numId w:val="1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8.10.2020. свим ученицима који су у претходној години постигли одличан успех, уручене су књиге</w:t>
            </w:r>
          </w:p>
          <w:p w:rsidR="003E0725" w:rsidRPr="003E0725" w:rsidRDefault="003E0725" w:rsidP="000A7976">
            <w:pPr>
              <w:numPr>
                <w:ilvl w:val="0"/>
                <w:numId w:val="12"/>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28.6.2021. свим ученицима који су разред завршили са одличним успехом уручене су књиге</w:t>
            </w:r>
          </w:p>
          <w:p w:rsidR="003E0725" w:rsidRPr="003E0725" w:rsidRDefault="00D07AE5" w:rsidP="000A7976">
            <w:pPr>
              <w:numPr>
                <w:ilvl w:val="0"/>
                <w:numId w:val="12"/>
              </w:numPr>
              <w:spacing w:after="0" w:line="240" w:lineRule="auto"/>
              <w:contextualSpacing/>
              <w:jc w:val="both"/>
              <w:rPr>
                <w:rFonts w:ascii="Times New Roman" w:eastAsia="Calibri" w:hAnsi="Times New Roman" w:cs="Times New Roman"/>
                <w:sz w:val="24"/>
                <w:szCs w:val="24"/>
                <w:lang w:val="sr-Cyrl-BA"/>
              </w:rPr>
            </w:pPr>
            <w:r>
              <w:rPr>
                <w:rFonts w:ascii="Times New Roman" w:eastAsia="Calibri" w:hAnsi="Times New Roman" w:cs="Times New Roman"/>
                <w:sz w:val="24"/>
                <w:szCs w:val="24"/>
                <w:lang w:val="sr-Cyrl-BA"/>
              </w:rPr>
              <w:t>Бесплатно летовање за 12</w:t>
            </w:r>
            <w:r w:rsidR="003E0725" w:rsidRPr="003E0725">
              <w:rPr>
                <w:rFonts w:ascii="Times New Roman" w:eastAsia="Calibri" w:hAnsi="Times New Roman" w:cs="Times New Roman"/>
                <w:sz w:val="24"/>
                <w:szCs w:val="24"/>
                <w:lang w:val="sr-Cyrl-BA"/>
              </w:rPr>
              <w:t xml:space="preserve"> ученика који су остварили најбоље успехе у учењу и најбоље резултате у спорту</w:t>
            </w:r>
          </w:p>
          <w:p w:rsidR="003E0725" w:rsidRPr="003E0725" w:rsidRDefault="003E0725" w:rsidP="003E0725">
            <w:pPr>
              <w:spacing w:after="0" w:line="240" w:lineRule="auto"/>
              <w:ind w:left="720"/>
              <w:contextualSpacing/>
              <w:jc w:val="both"/>
              <w:rPr>
                <w:rFonts w:ascii="Times New Roman" w:eastAsia="Calibri" w:hAnsi="Times New Roman" w:cs="Times New Roman"/>
                <w:sz w:val="24"/>
                <w:szCs w:val="24"/>
                <w:lang w:val="sr-Cyrl-BA"/>
              </w:rPr>
            </w:pP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школске године</w:t>
            </w:r>
          </w:p>
        </w:tc>
      </w:tr>
      <w:tr w:rsidR="003E0725" w:rsidRPr="003E0725" w:rsidTr="003E0725">
        <w:tc>
          <w:tcPr>
            <w:tcW w:w="10530" w:type="dxa"/>
            <w:gridSpan w:val="6"/>
            <w:shd w:val="clear" w:color="auto" w:fill="auto"/>
          </w:tcPr>
          <w:p w:rsidR="003E0725" w:rsidRPr="003E0725" w:rsidRDefault="003E0725" w:rsidP="003E0725">
            <w:pPr>
              <w:spacing w:after="0" w:line="240" w:lineRule="auto"/>
              <w:rPr>
                <w:rFonts w:ascii="Times New Roman" w:eastAsia="Calibri" w:hAnsi="Times New Roman" w:cs="Times New Roman"/>
                <w:b/>
                <w:sz w:val="24"/>
                <w:szCs w:val="24"/>
                <w:lang w:val="sr-Cyrl-BA"/>
              </w:rPr>
            </w:pPr>
            <w:r w:rsidRPr="003E0725">
              <w:rPr>
                <w:rFonts w:ascii="Times New Roman" w:eastAsia="Calibri" w:hAnsi="Times New Roman" w:cs="Times New Roman"/>
                <w:b/>
                <w:sz w:val="24"/>
                <w:szCs w:val="24"/>
                <w:lang w:val="sr-Cyrl-BA"/>
              </w:rPr>
              <w:t>ПРИОРИТЕТ 3: НАСТАВА И УЧЕЊЕ</w:t>
            </w:r>
          </w:p>
          <w:p w:rsidR="003E0725" w:rsidRPr="003E0725" w:rsidRDefault="003E0725" w:rsidP="003E0725">
            <w:pPr>
              <w:tabs>
                <w:tab w:val="left" w:pos="1357"/>
              </w:tabs>
              <w:spacing w:after="0" w:line="240" w:lineRule="auto"/>
              <w:rPr>
                <w:rFonts w:ascii="Times New Roman" w:eastAsia="Calibri" w:hAnsi="Times New Roman" w:cs="Times New Roman"/>
                <w:sz w:val="24"/>
                <w:szCs w:val="24"/>
                <w:lang w:val="sr-Cyrl-BA"/>
              </w:rPr>
            </w:pPr>
          </w:p>
        </w:tc>
      </w:tr>
      <w:tr w:rsidR="003E0725" w:rsidRPr="003E0725" w:rsidTr="003E0725">
        <w:tc>
          <w:tcPr>
            <w:tcW w:w="2970" w:type="dxa"/>
            <w:shd w:val="clear" w:color="auto" w:fill="auto"/>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Развојни циљ 1</w:t>
            </w:r>
          </w:p>
        </w:tc>
        <w:tc>
          <w:tcPr>
            <w:tcW w:w="7560" w:type="dxa"/>
            <w:gridSpan w:val="5"/>
            <w:shd w:val="clear" w:color="auto" w:fill="auto"/>
          </w:tcPr>
          <w:p w:rsidR="003E0725" w:rsidRPr="003E0725" w:rsidRDefault="003E0725" w:rsidP="003E0725">
            <w:pPr>
              <w:spacing w:after="0"/>
              <w:ind w:left="928" w:right="-563" w:hanging="928"/>
              <w:rPr>
                <w:rFonts w:ascii="Times New Roman" w:eastAsia="Calibri" w:hAnsi="Times New Roman" w:cs="Times New Roman"/>
                <w:b/>
                <w:sz w:val="24"/>
                <w:szCs w:val="24"/>
                <w:lang w:val="sr-Cyrl-CS"/>
              </w:rPr>
            </w:pPr>
            <w:r w:rsidRPr="003E0725">
              <w:rPr>
                <w:rFonts w:ascii="Times New Roman" w:eastAsia="Calibri" w:hAnsi="Times New Roman" w:cs="Times New Roman"/>
                <w:b/>
                <w:sz w:val="24"/>
                <w:szCs w:val="24"/>
                <w:lang w:val="sr-Cyrl-CS"/>
              </w:rPr>
              <w:t>Побољшати квалитет наставе  кроз</w:t>
            </w:r>
            <w:r w:rsidRPr="003E0725">
              <w:rPr>
                <w:rFonts w:ascii="Times New Roman" w:eastAsia="Calibri" w:hAnsi="Times New Roman" w:cs="Times New Roman"/>
                <w:sz w:val="24"/>
                <w:szCs w:val="24"/>
                <w:lang w:val="sr-Cyrl-CS"/>
              </w:rPr>
              <w:t xml:space="preserve"> </w:t>
            </w:r>
            <w:r w:rsidRPr="003E0725">
              <w:rPr>
                <w:rFonts w:ascii="Times New Roman" w:eastAsia="Calibri" w:hAnsi="Times New Roman" w:cs="Times New Roman"/>
                <w:b/>
                <w:sz w:val="24"/>
                <w:szCs w:val="24"/>
                <w:lang w:val="sr-Cyrl-CS"/>
              </w:rPr>
              <w:t xml:space="preserve">осавремењивање наставе и стручно </w:t>
            </w:r>
          </w:p>
          <w:p w:rsidR="003E0725" w:rsidRPr="003E0725" w:rsidRDefault="003E0725" w:rsidP="003E0725">
            <w:pPr>
              <w:spacing w:after="0"/>
              <w:ind w:left="928" w:right="-563" w:hanging="928"/>
              <w:rPr>
                <w:rFonts w:ascii="Times New Roman" w:eastAsia="Calibri" w:hAnsi="Times New Roman" w:cs="Times New Roman"/>
                <w:b/>
                <w:sz w:val="24"/>
                <w:szCs w:val="24"/>
                <w:lang w:val="sr-Cyrl-CS"/>
              </w:rPr>
            </w:pPr>
            <w:r w:rsidRPr="003E0725">
              <w:rPr>
                <w:rFonts w:ascii="Times New Roman" w:eastAsia="Calibri" w:hAnsi="Times New Roman" w:cs="Times New Roman"/>
                <w:b/>
                <w:sz w:val="24"/>
                <w:szCs w:val="24"/>
                <w:lang w:val="sr-Cyrl-CS"/>
              </w:rPr>
              <w:t>усавршавање наставника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D07AE5">
        <w:tc>
          <w:tcPr>
            <w:tcW w:w="2970" w:type="dxa"/>
          </w:tcPr>
          <w:p w:rsidR="003E0725" w:rsidRPr="003E0725" w:rsidRDefault="003E0725" w:rsidP="003E0725">
            <w:p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Одржавање угледних часова</w:t>
            </w:r>
          </w:p>
        </w:tc>
        <w:tc>
          <w:tcPr>
            <w:tcW w:w="6030" w:type="dxa"/>
            <w:gridSpan w:val="4"/>
          </w:tcPr>
          <w:p w:rsidR="003E0725" w:rsidRPr="003E0725" w:rsidRDefault="003E0725" w:rsidP="000A7976">
            <w:pPr>
              <w:numPr>
                <w:ilvl w:val="0"/>
                <w:numId w:val="20"/>
              </w:numPr>
              <w:spacing w:after="0" w:line="240" w:lineRule="auto"/>
              <w:jc w:val="both"/>
              <w:rPr>
                <w:rFonts w:ascii="Times New Roman" w:eastAsia="Times New Roman" w:hAnsi="Times New Roman" w:cs="Times New Roman"/>
                <w:sz w:val="24"/>
                <w:szCs w:val="24"/>
              </w:rPr>
            </w:pPr>
            <w:r w:rsidRPr="003E0725">
              <w:rPr>
                <w:rFonts w:ascii="Times New Roman" w:eastAsia="Times New Roman" w:hAnsi="Times New Roman" w:cs="Times New Roman"/>
                <w:sz w:val="24"/>
                <w:szCs w:val="24"/>
                <w:lang w:val="sr-Cyrl-CS"/>
              </w:rPr>
              <w:t>Током школске године нису одржани угледни часови због епидемиолошке ситуације</w:t>
            </w:r>
          </w:p>
        </w:tc>
        <w:tc>
          <w:tcPr>
            <w:tcW w:w="1530" w:type="dxa"/>
          </w:tcPr>
          <w:p w:rsidR="003E0725" w:rsidRPr="00EA4748" w:rsidRDefault="003E0725" w:rsidP="003E0725">
            <w:pPr>
              <w:spacing w:after="0" w:line="240" w:lineRule="auto"/>
              <w:rPr>
                <w:rFonts w:ascii="Times New Roman" w:eastAsia="Calibri" w:hAnsi="Times New Roman" w:cs="Times New Roman"/>
                <w:sz w:val="24"/>
                <w:szCs w:val="24"/>
              </w:rPr>
            </w:pPr>
            <w:r w:rsidRPr="00EA4748">
              <w:rPr>
                <w:rFonts w:ascii="Times New Roman" w:eastAsia="Calibri" w:hAnsi="Times New Roman" w:cs="Times New Roman"/>
                <w:sz w:val="24"/>
                <w:szCs w:val="24"/>
                <w:lang w:val="sr-Cyrl-BA"/>
              </w:rPr>
              <w:t>Током школске године</w:t>
            </w:r>
          </w:p>
        </w:tc>
      </w:tr>
      <w:tr w:rsidR="003E0725" w:rsidRPr="003E0725" w:rsidTr="00D07AE5">
        <w:trPr>
          <w:trHeight w:val="2690"/>
        </w:trPr>
        <w:tc>
          <w:tcPr>
            <w:tcW w:w="2970" w:type="dxa"/>
            <w:vMerge w:val="restart"/>
          </w:tcPr>
          <w:p w:rsidR="003E0725" w:rsidRPr="003E0725" w:rsidRDefault="003E0725" w:rsidP="003E0725">
            <w:pPr>
              <w:spacing w:after="0" w:line="240" w:lineRule="auto"/>
              <w:rPr>
                <w:rFonts w:ascii="Times New Roman" w:eastAsia="Calibri" w:hAnsi="Times New Roman" w:cs="Times New Roman"/>
                <w:color w:val="FF0000"/>
                <w:sz w:val="24"/>
                <w:szCs w:val="24"/>
                <w:lang w:val="sr-Cyrl-BA"/>
              </w:rPr>
            </w:pPr>
            <w:r w:rsidRPr="003E0725">
              <w:rPr>
                <w:rFonts w:ascii="Times New Roman" w:eastAsia="Calibri" w:hAnsi="Times New Roman" w:cs="Times New Roman"/>
                <w:sz w:val="24"/>
                <w:szCs w:val="24"/>
                <w:lang w:val="sr-Cyrl-BA"/>
              </w:rPr>
              <w:t>Одржавање семинара за наставнике</w:t>
            </w:r>
          </w:p>
        </w:tc>
        <w:tc>
          <w:tcPr>
            <w:tcW w:w="6030" w:type="dxa"/>
            <w:gridSpan w:val="4"/>
          </w:tcPr>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Семинар " Корак по корак до интерактивног часа и евиденције"</w:t>
            </w:r>
          </w:p>
          <w:p w:rsidR="003E0725" w:rsidRPr="003E0725" w:rsidRDefault="003E0725" w:rsidP="000A7976">
            <w:pPr>
              <w:numPr>
                <w:ilvl w:val="0"/>
                <w:numId w:val="25"/>
              </w:numPr>
              <w:spacing w:after="0"/>
              <w:ind w:right="-563"/>
              <w:contextualSpacing/>
              <w:rPr>
                <w:rFonts w:ascii="Times New Roman" w:eastAsia="Calibri" w:hAnsi="Times New Roman" w:cs="Times New Roman"/>
                <w:b/>
                <w:sz w:val="24"/>
                <w:szCs w:val="24"/>
                <w:lang w:val="sr-Cyrl-CS"/>
              </w:rPr>
            </w:pPr>
            <w:r w:rsidRPr="003E0725">
              <w:rPr>
                <w:rFonts w:ascii="Times New Roman" w:eastAsia="Calibri" w:hAnsi="Times New Roman" w:cs="Times New Roman"/>
                <w:sz w:val="24"/>
                <w:szCs w:val="24"/>
                <w:lang w:val="sr-Cyrl-CS"/>
              </w:rPr>
              <w:t xml:space="preserve">Семинар " Дигитална учионоца/дигитално компетентан </w:t>
            </w:r>
          </w:p>
          <w:p w:rsidR="003E0725" w:rsidRPr="003E0725" w:rsidRDefault="003E0725" w:rsidP="003E0725">
            <w:pPr>
              <w:spacing w:after="0"/>
              <w:ind w:left="720" w:right="-563"/>
              <w:contextualSpacing/>
              <w:rPr>
                <w:rFonts w:ascii="Times New Roman" w:eastAsia="Calibri" w:hAnsi="Times New Roman" w:cs="Times New Roman"/>
                <w:b/>
                <w:sz w:val="24"/>
                <w:szCs w:val="24"/>
                <w:lang w:val="sr-Cyrl-CS"/>
              </w:rPr>
            </w:pPr>
            <w:r w:rsidRPr="003E0725">
              <w:rPr>
                <w:rFonts w:ascii="Times New Roman" w:eastAsia="Calibri" w:hAnsi="Times New Roman" w:cs="Times New Roman"/>
                <w:sz w:val="24"/>
                <w:szCs w:val="24"/>
                <w:lang w:val="sr-Cyrl-CS"/>
              </w:rPr>
              <w:t>наставник - увођење електронских уџбеника и дигиталних образованих материјала"</w:t>
            </w:r>
          </w:p>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 Програм обуке за наставника грађанског васпитања за </w:t>
            </w:r>
          </w:p>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lastRenderedPageBreak/>
              <w:t xml:space="preserve">остваривање програма 3.и 4.разреда гимназије" </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Марина Василић)</w:t>
            </w:r>
          </w:p>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 Систем за осигурање квалитета кроз јединство самовредновања и спољашњег  вредновања" 7.11.2020.  ( Милица Теодоровић, </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Љиљана Живковић, Душанка Митровић)</w:t>
            </w:r>
          </w:p>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"Обука наставника информатике и рачунарства за примену </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уређаја Микробит у оквиру теме Пројектни задатак у седмом и</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 осмом разреду основног образовања и васпитања"( Р. Поповић, </w:t>
            </w:r>
          </w:p>
          <w:p w:rsidR="003E0725" w:rsidRPr="003E0725" w:rsidRDefault="003E0725" w:rsidP="003E0725">
            <w:pPr>
              <w:spacing w:after="0"/>
              <w:ind w:left="720" w:right="-563"/>
              <w:contextualSpacing/>
              <w:rPr>
                <w:rFonts w:ascii="Times New Roman" w:eastAsia="Calibri" w:hAnsi="Times New Roman" w:cs="Times New Roman"/>
                <w:b/>
                <w:sz w:val="24"/>
                <w:szCs w:val="24"/>
                <w:lang w:val="sr-Cyrl-CS"/>
              </w:rPr>
            </w:pPr>
            <w:r w:rsidRPr="003E0725">
              <w:rPr>
                <w:rFonts w:ascii="Times New Roman" w:eastAsia="Calibri" w:hAnsi="Times New Roman" w:cs="Times New Roman"/>
                <w:sz w:val="24"/>
                <w:szCs w:val="24"/>
                <w:lang w:val="sr-Cyrl-CS"/>
              </w:rPr>
              <w:t>Ј.Ковачевић, Ј. Г.Лазић Н.Остојић)</w:t>
            </w:r>
          </w:p>
        </w:tc>
        <w:tc>
          <w:tcPr>
            <w:tcW w:w="1530" w:type="dxa"/>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lastRenderedPageBreak/>
              <w:t>1.полугодиште</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D07AE5">
        <w:trPr>
          <w:trHeight w:val="1880"/>
        </w:trPr>
        <w:tc>
          <w:tcPr>
            <w:tcW w:w="2970" w:type="dxa"/>
            <w:vMerge/>
          </w:tcPr>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6030" w:type="dxa"/>
            <w:gridSpan w:val="4"/>
          </w:tcPr>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Друштво за српски језик и књижевност  - 62. Републички зимски семинар ( М. Добрић, М. Чворков, С. Дворницки)</w:t>
            </w:r>
          </w:p>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RS"/>
              </w:rPr>
              <w:t>Дигитална учионица / дигитално компетентан наставник –</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RS"/>
              </w:rPr>
              <w:t xml:space="preserve"> увођење електронских уџбеника и дигиталних образовних </w:t>
            </w:r>
          </w:p>
          <w:p w:rsidR="003E0725" w:rsidRPr="003E0725" w:rsidRDefault="003E0725" w:rsidP="003E0725">
            <w:pPr>
              <w:spacing w:after="0"/>
              <w:ind w:left="720" w:right="-563"/>
              <w:contextualSpacing/>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материјала ( 21 запослени прошао обуку)</w:t>
            </w:r>
          </w:p>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Обука за дежурне наставнике на завршном испиту ( 11 </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наставника, педагог, психолог, директор)</w:t>
            </w:r>
          </w:p>
          <w:p w:rsidR="003E0725" w:rsidRPr="003E0725" w:rsidRDefault="003E0725" w:rsidP="000A7976">
            <w:pPr>
              <w:numPr>
                <w:ilvl w:val="0"/>
                <w:numId w:val="25"/>
              </w:numPr>
              <w:spacing w:after="0"/>
              <w:ind w:right="-563"/>
              <w:contextualSpacing/>
              <w:jc w:val="both"/>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Обука за запослене „ Породично насиље“, већина запослених</w:t>
            </w:r>
          </w:p>
          <w:p w:rsidR="003E0725" w:rsidRPr="003E0725" w:rsidRDefault="003E0725" w:rsidP="000A7976">
            <w:pPr>
              <w:numPr>
                <w:ilvl w:val="0"/>
                <w:numId w:val="25"/>
              </w:numPr>
              <w:spacing w:after="0"/>
              <w:ind w:right="-563"/>
              <w:contextualSpacing/>
              <w:jc w:val="both"/>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Обука за запослене „ Стратегија у раду са ученицима који показују проблеме у понашању“, већина запослених</w:t>
            </w:r>
          </w:p>
          <w:p w:rsidR="003E0725" w:rsidRPr="003E0725" w:rsidRDefault="003E0725" w:rsidP="000A7976">
            <w:pPr>
              <w:numPr>
                <w:ilvl w:val="0"/>
                <w:numId w:val="25"/>
              </w:numPr>
              <w:spacing w:after="0"/>
              <w:ind w:right="-563"/>
              <w:contextualSpacing/>
              <w:jc w:val="both"/>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Обука за администратора за </w:t>
            </w:r>
            <w:r w:rsidRPr="003E0725">
              <w:rPr>
                <w:rFonts w:ascii="Times New Roman" w:eastAsia="Calibri" w:hAnsi="Times New Roman" w:cs="Times New Roman"/>
                <w:sz w:val="24"/>
                <w:szCs w:val="24"/>
              </w:rPr>
              <w:t>PIRLS</w:t>
            </w:r>
            <w:r w:rsidR="00D07AE5">
              <w:rPr>
                <w:rFonts w:ascii="Times New Roman" w:eastAsia="Calibri" w:hAnsi="Times New Roman" w:cs="Times New Roman"/>
                <w:sz w:val="24"/>
                <w:szCs w:val="24"/>
                <w:lang w:val="sr-Cyrl-RS"/>
              </w:rPr>
              <w:t xml:space="preserve"> (</w:t>
            </w:r>
            <w:r w:rsidRPr="003E0725">
              <w:rPr>
                <w:rFonts w:ascii="Times New Roman" w:eastAsia="Calibri" w:hAnsi="Times New Roman" w:cs="Times New Roman"/>
                <w:sz w:val="24"/>
                <w:szCs w:val="24"/>
                <w:lang w:val="sr-Cyrl-RS"/>
              </w:rPr>
              <w:t>педагог и психолог)</w:t>
            </w:r>
          </w:p>
          <w:p w:rsidR="003E0725" w:rsidRPr="003E0725" w:rsidRDefault="003E0725" w:rsidP="000A7976">
            <w:pPr>
              <w:numPr>
                <w:ilvl w:val="0"/>
                <w:numId w:val="25"/>
              </w:numPr>
              <w:spacing w:after="0"/>
              <w:ind w:right="-563"/>
              <w:contextualSpacing/>
              <w:jc w:val="both"/>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RS"/>
              </w:rPr>
              <w:t>Обука за е – заказивање за упис првака ( психолог)</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p>
        </w:tc>
        <w:tc>
          <w:tcPr>
            <w:tcW w:w="1530" w:type="dxa"/>
          </w:tcPr>
          <w:p w:rsidR="003E0725" w:rsidRPr="00EA4748" w:rsidRDefault="003E0725" w:rsidP="003E0725">
            <w:pPr>
              <w:spacing w:after="0" w:line="240" w:lineRule="auto"/>
              <w:rPr>
                <w:rFonts w:ascii="Times New Roman" w:eastAsia="Calibri" w:hAnsi="Times New Roman" w:cs="Times New Roman"/>
                <w:sz w:val="24"/>
                <w:szCs w:val="24"/>
              </w:rPr>
            </w:pPr>
            <w:r w:rsidRPr="00EA4748">
              <w:rPr>
                <w:rFonts w:ascii="Times New Roman" w:eastAsia="Calibri" w:hAnsi="Times New Roman" w:cs="Times New Roman"/>
                <w:sz w:val="24"/>
                <w:szCs w:val="24"/>
                <w:lang w:val="sr-Cyrl-BA"/>
              </w:rPr>
              <w:t>2.полугодиште</w:t>
            </w:r>
          </w:p>
        </w:tc>
      </w:tr>
      <w:tr w:rsidR="003E0725" w:rsidRPr="003E0725" w:rsidTr="00D07AE5">
        <w:trPr>
          <w:trHeight w:val="1052"/>
        </w:trPr>
        <w:tc>
          <w:tcPr>
            <w:tcW w:w="2970" w:type="dxa"/>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Подизања нивоа информатичке писмености наставника и ученика</w:t>
            </w:r>
          </w:p>
        </w:tc>
        <w:tc>
          <w:tcPr>
            <w:tcW w:w="6030" w:type="dxa"/>
            <w:gridSpan w:val="4"/>
          </w:tcPr>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На часовима информатике ученици обучени за коришћење </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платформе за учење на даљину Microsoft Teams</w:t>
            </w:r>
          </w:p>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rPr>
              <w:t xml:space="preserve">У првом  разреду уведен нов предмет Дигитални свет са циљем подизања информатичке писмености </w:t>
            </w:r>
            <w:r w:rsidRPr="003E0725">
              <w:rPr>
                <w:rFonts w:ascii="Times New Roman" w:eastAsia="Calibri" w:hAnsi="Times New Roman" w:cs="Times New Roman"/>
                <w:sz w:val="24"/>
                <w:szCs w:val="24"/>
              </w:rPr>
              <w:lastRenderedPageBreak/>
              <w:t>ученика</w:t>
            </w:r>
          </w:p>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RS"/>
              </w:rPr>
              <w:t xml:space="preserve">Наставници присуствовали већем броју вебинара који су се </w:t>
            </w:r>
          </w:p>
          <w:p w:rsidR="003E0725" w:rsidRPr="003E0725" w:rsidRDefault="003E0725" w:rsidP="003E0725">
            <w:pPr>
              <w:spacing w:after="0"/>
              <w:ind w:left="720" w:right="-563"/>
              <w:contextualSpacing/>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 xml:space="preserve">бавили подизањем информатичке писмености ( „ Дигитални </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RS"/>
              </w:rPr>
              <w:t>алати и занати“)</w:t>
            </w:r>
          </w:p>
        </w:tc>
        <w:tc>
          <w:tcPr>
            <w:tcW w:w="1530" w:type="dxa"/>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lastRenderedPageBreak/>
              <w:t>Током године</w:t>
            </w:r>
          </w:p>
          <w:p w:rsidR="003E0725" w:rsidRPr="00EA4748" w:rsidRDefault="003E0725" w:rsidP="003E0725">
            <w:pPr>
              <w:spacing w:after="0" w:line="240" w:lineRule="auto"/>
              <w:rPr>
                <w:rFonts w:ascii="Times New Roman" w:eastAsia="Calibri" w:hAnsi="Times New Roman" w:cs="Times New Roman"/>
                <w:sz w:val="24"/>
                <w:szCs w:val="24"/>
                <w:lang w:val="sr-Cyrl-BA"/>
              </w:rPr>
            </w:pPr>
          </w:p>
          <w:p w:rsidR="003E0725" w:rsidRPr="00EA4748" w:rsidRDefault="003E0725" w:rsidP="003E0725">
            <w:pPr>
              <w:jc w:val="center"/>
              <w:rPr>
                <w:rFonts w:ascii="Times New Roman" w:eastAsia="Calibri" w:hAnsi="Times New Roman" w:cs="Times New Roman"/>
                <w:sz w:val="24"/>
                <w:szCs w:val="24"/>
                <w:lang w:val="sr-Cyrl-BA"/>
              </w:rPr>
            </w:pPr>
          </w:p>
        </w:tc>
      </w:tr>
      <w:tr w:rsidR="003E0725" w:rsidRPr="003E0725" w:rsidTr="00D07AE5">
        <w:trPr>
          <w:trHeight w:val="908"/>
        </w:trPr>
        <w:tc>
          <w:tcPr>
            <w:tcW w:w="2970" w:type="dxa"/>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lastRenderedPageBreak/>
              <w:t>Примена савремене образовне технологије у настави</w:t>
            </w:r>
          </w:p>
        </w:tc>
        <w:tc>
          <w:tcPr>
            <w:tcW w:w="6030" w:type="dxa"/>
            <w:gridSpan w:val="4"/>
          </w:tcPr>
          <w:p w:rsidR="003E0725" w:rsidRPr="003E0725" w:rsidRDefault="003E0725" w:rsidP="000A7976">
            <w:pPr>
              <w:numPr>
                <w:ilvl w:val="0"/>
                <w:numId w:val="25"/>
              </w:numPr>
              <w:spacing w:after="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Током школске на часовима редовне наставе се користила савремена образовна технологија : рачунар, пројектор, интерактивна табла...</w:t>
            </w:r>
          </w:p>
        </w:tc>
        <w:tc>
          <w:tcPr>
            <w:tcW w:w="1530" w:type="dxa"/>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године</w:t>
            </w:r>
          </w:p>
        </w:tc>
      </w:tr>
      <w:tr w:rsidR="003E0725" w:rsidRPr="003E0725" w:rsidTr="00D07AE5">
        <w:trPr>
          <w:trHeight w:val="980"/>
        </w:trPr>
        <w:tc>
          <w:tcPr>
            <w:tcW w:w="2970" w:type="dxa"/>
          </w:tcPr>
          <w:p w:rsidR="003E0725" w:rsidRPr="003E0725" w:rsidRDefault="003E0725" w:rsidP="003E0725">
            <w:pPr>
              <w:jc w:val="both"/>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Оспособљавање наставника и ученика за примену дигиталних уџбеника</w:t>
            </w:r>
          </w:p>
          <w:p w:rsidR="003E0725" w:rsidRPr="003E0725" w:rsidRDefault="003E0725" w:rsidP="003E0725">
            <w:pPr>
              <w:spacing w:after="0" w:line="240" w:lineRule="auto"/>
              <w:rPr>
                <w:rFonts w:ascii="Times New Roman" w:eastAsia="Calibri" w:hAnsi="Times New Roman" w:cs="Times New Roman"/>
                <w:sz w:val="24"/>
                <w:szCs w:val="24"/>
                <w:lang w:val="sr-Cyrl-BA"/>
              </w:rPr>
            </w:pPr>
          </w:p>
        </w:tc>
        <w:tc>
          <w:tcPr>
            <w:tcW w:w="6030" w:type="dxa"/>
            <w:gridSpan w:val="4"/>
          </w:tcPr>
          <w:p w:rsidR="003E0725" w:rsidRPr="003E0725" w:rsidRDefault="003E0725" w:rsidP="000A7976">
            <w:pPr>
              <w:numPr>
                <w:ilvl w:val="0"/>
                <w:numId w:val="25"/>
              </w:numPr>
              <w:spacing w:after="0"/>
              <w:ind w:right="-563"/>
              <w:contextualSpacing/>
              <w:rPr>
                <w:rFonts w:ascii="Times New Roman" w:eastAsia="Calibri" w:hAnsi="Times New Roman" w:cs="Times New Roman"/>
                <w:b/>
                <w:sz w:val="24"/>
                <w:szCs w:val="24"/>
                <w:lang w:val="sr-Cyrl-CS"/>
              </w:rPr>
            </w:pPr>
            <w:r w:rsidRPr="003E0725">
              <w:rPr>
                <w:rFonts w:ascii="Times New Roman" w:eastAsia="Calibri" w:hAnsi="Times New Roman" w:cs="Times New Roman"/>
                <w:sz w:val="24"/>
                <w:szCs w:val="24"/>
                <w:lang w:val="sr-Cyrl-BA"/>
              </w:rPr>
              <w:t xml:space="preserve">Већина наставника прошла обуку </w:t>
            </w:r>
            <w:r w:rsidRPr="003E0725">
              <w:rPr>
                <w:rFonts w:ascii="Times New Roman" w:eastAsia="Calibri" w:hAnsi="Times New Roman" w:cs="Times New Roman"/>
                <w:sz w:val="24"/>
                <w:szCs w:val="24"/>
                <w:lang w:val="sr-Cyrl-CS"/>
              </w:rPr>
              <w:t>" Дигитална учионоца/</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дигитално компетентан наставник - увођење електронских</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 уџбеника и дигиталних образованих материјала"</w:t>
            </w:r>
          </w:p>
          <w:p w:rsidR="003E0725" w:rsidRPr="003E0725" w:rsidRDefault="003E0725" w:rsidP="000A7976">
            <w:pPr>
              <w:numPr>
                <w:ilvl w:val="0"/>
                <w:numId w:val="28"/>
              </w:num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У редовној наставнице се користе дигитални уџбеници</w:t>
            </w:r>
          </w:p>
          <w:p w:rsidR="003E0725" w:rsidRPr="003E0725" w:rsidRDefault="003E0725" w:rsidP="000A7976">
            <w:pPr>
              <w:numPr>
                <w:ilvl w:val="0"/>
                <w:numId w:val="28"/>
              </w:num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Промоција Бигзових дигиталних уџбеника за наставнике </w:t>
            </w:r>
          </w:p>
          <w:p w:rsidR="003E0725" w:rsidRPr="003E0725" w:rsidRDefault="003E0725" w:rsidP="003E0725">
            <w:pPr>
              <w:spacing w:after="0"/>
              <w:ind w:right="-563"/>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rPr>
              <w:t xml:space="preserve">                </w:t>
            </w:r>
            <w:r w:rsidRPr="003E0725">
              <w:rPr>
                <w:rFonts w:ascii="Times New Roman" w:eastAsia="Calibri" w:hAnsi="Times New Roman" w:cs="Times New Roman"/>
                <w:sz w:val="24"/>
                <w:szCs w:val="24"/>
                <w:lang w:val="sr-Cyrl-CS"/>
              </w:rPr>
              <w:t xml:space="preserve">разредне наставе 19.3. и представљање платформе </w:t>
            </w:r>
            <w:r w:rsidRPr="003E0725">
              <w:rPr>
                <w:rFonts w:ascii="Times New Roman" w:eastAsia="Calibri" w:hAnsi="Times New Roman" w:cs="Times New Roman"/>
                <w:sz w:val="24"/>
                <w:szCs w:val="24"/>
              </w:rPr>
              <w:t>MozaBook</w:t>
            </w:r>
          </w:p>
          <w:p w:rsidR="003E0725" w:rsidRPr="003E0725" w:rsidRDefault="003E0725" w:rsidP="003E0725">
            <w:pPr>
              <w:spacing w:after="0"/>
              <w:ind w:left="720"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CS"/>
              </w:rPr>
              <w:t xml:space="preserve"> и рада на њој </w:t>
            </w:r>
          </w:p>
          <w:p w:rsidR="003E0725" w:rsidRPr="003E0725" w:rsidRDefault="003E0725" w:rsidP="000A7976">
            <w:pPr>
              <w:numPr>
                <w:ilvl w:val="0"/>
                <w:numId w:val="25"/>
              </w:numPr>
              <w:spacing w:after="0"/>
              <w:ind w:right="-563"/>
              <w:contextualSpacing/>
              <w:rPr>
                <w:rFonts w:ascii="Times New Roman" w:eastAsia="Calibri" w:hAnsi="Times New Roman" w:cs="Times New Roman"/>
                <w:sz w:val="24"/>
                <w:szCs w:val="24"/>
                <w:lang w:val="sr-Cyrl-CS"/>
              </w:rPr>
            </w:pPr>
            <w:r w:rsidRPr="003E0725">
              <w:rPr>
                <w:rFonts w:ascii="Times New Roman" w:eastAsia="Calibri" w:hAnsi="Times New Roman" w:cs="Times New Roman"/>
                <w:sz w:val="24"/>
                <w:szCs w:val="24"/>
                <w:lang w:val="sr-Cyrl-RS"/>
              </w:rPr>
              <w:t xml:space="preserve">Већина наставника присуствовала вебинарима који су се </w:t>
            </w:r>
          </w:p>
          <w:p w:rsidR="003E0725" w:rsidRPr="003E0725" w:rsidRDefault="003E0725" w:rsidP="003E0725">
            <w:pPr>
              <w:spacing w:after="0"/>
              <w:ind w:left="720" w:right="-563"/>
              <w:rPr>
                <w:rFonts w:ascii="Times New Roman" w:eastAsia="Calibri" w:hAnsi="Times New Roman" w:cs="Times New Roman"/>
                <w:sz w:val="24"/>
                <w:szCs w:val="24"/>
                <w:lang w:val="sr-Cyrl-RS"/>
              </w:rPr>
            </w:pPr>
            <w:r w:rsidRPr="003E0725">
              <w:rPr>
                <w:rFonts w:ascii="Times New Roman" w:eastAsia="Calibri" w:hAnsi="Times New Roman" w:cs="Times New Roman"/>
                <w:sz w:val="24"/>
                <w:szCs w:val="24"/>
                <w:lang w:val="sr-Cyrl-RS"/>
              </w:rPr>
              <w:t>бавили промоцијом дигиталних уџбеника ( Клет, Нови Логос, Фреска...)</w:t>
            </w:r>
          </w:p>
          <w:p w:rsidR="003E0725" w:rsidRPr="003E0725" w:rsidRDefault="003E0725" w:rsidP="003E0725">
            <w:pPr>
              <w:spacing w:after="0"/>
              <w:ind w:right="-563"/>
              <w:rPr>
                <w:rFonts w:ascii="Times New Roman" w:eastAsia="Calibri" w:hAnsi="Times New Roman" w:cs="Times New Roman"/>
                <w:sz w:val="24"/>
                <w:szCs w:val="24"/>
                <w:lang w:val="sr-Cyrl-BA"/>
              </w:rPr>
            </w:pPr>
          </w:p>
        </w:tc>
        <w:tc>
          <w:tcPr>
            <w:tcW w:w="1530" w:type="dxa"/>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године</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c>
          <w:tcPr>
            <w:tcW w:w="2970" w:type="dxa"/>
            <w:shd w:val="clear" w:color="auto" w:fill="auto"/>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Развојни циљ 2</w:t>
            </w:r>
          </w:p>
        </w:tc>
        <w:tc>
          <w:tcPr>
            <w:tcW w:w="7560" w:type="dxa"/>
            <w:gridSpan w:val="5"/>
            <w:shd w:val="clear" w:color="auto" w:fill="auto"/>
          </w:tcPr>
          <w:p w:rsidR="003E0725" w:rsidRPr="00EA4748" w:rsidRDefault="003E0725" w:rsidP="003E0725">
            <w:pPr>
              <w:ind w:left="-576" w:firstLine="540"/>
              <w:jc w:val="both"/>
              <w:rPr>
                <w:rFonts w:ascii="Times New Roman" w:eastAsia="Calibri" w:hAnsi="Times New Roman" w:cs="Times New Roman"/>
                <w:b/>
                <w:sz w:val="24"/>
                <w:szCs w:val="24"/>
              </w:rPr>
            </w:pPr>
            <w:r w:rsidRPr="00EA4748">
              <w:rPr>
                <w:rFonts w:ascii="Times New Roman" w:eastAsia="Calibri" w:hAnsi="Times New Roman" w:cs="Times New Roman"/>
                <w:b/>
                <w:sz w:val="24"/>
                <w:szCs w:val="24"/>
              </w:rPr>
              <w:t>Оспособити ученике за примену различитих техника и стилова учења</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rPr>
          <w:trHeight w:val="845"/>
        </w:trPr>
        <w:tc>
          <w:tcPr>
            <w:tcW w:w="2970" w:type="dxa"/>
          </w:tcPr>
          <w:p w:rsidR="003E0725" w:rsidRPr="003E0725" w:rsidRDefault="003E0725" w:rsidP="003E0725">
            <w:pPr>
              <w:spacing w:after="0"/>
              <w:ind w:left="-576" w:firstLine="540"/>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 xml:space="preserve">Планирати и континуирано </w:t>
            </w:r>
          </w:p>
          <w:p w:rsidR="003E0725" w:rsidRPr="003E0725" w:rsidRDefault="003E0725" w:rsidP="003E0725">
            <w:pPr>
              <w:spacing w:after="0"/>
              <w:ind w:left="-576" w:firstLine="540"/>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 xml:space="preserve">спроводити едукацију ученика </w:t>
            </w:r>
          </w:p>
          <w:p w:rsidR="003E0725" w:rsidRPr="003E0725" w:rsidRDefault="003E0725" w:rsidP="003E0725">
            <w:pPr>
              <w:spacing w:after="0"/>
              <w:ind w:left="-576" w:firstLine="540"/>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 xml:space="preserve">за коришћење различитих </w:t>
            </w:r>
          </w:p>
          <w:p w:rsidR="003E0725" w:rsidRPr="003E0725" w:rsidRDefault="003E0725" w:rsidP="003E0725">
            <w:pPr>
              <w:spacing w:after="0"/>
              <w:ind w:left="-576" w:firstLine="540"/>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rPr>
              <w:t>стилове учења</w:t>
            </w:r>
          </w:p>
        </w:tc>
        <w:tc>
          <w:tcPr>
            <w:tcW w:w="5760" w:type="dxa"/>
            <w:gridSpan w:val="2"/>
          </w:tcPr>
          <w:p w:rsidR="003E0725" w:rsidRPr="003E0725" w:rsidRDefault="003E0725" w:rsidP="000A7976">
            <w:pPr>
              <w:numPr>
                <w:ilvl w:val="0"/>
                <w:numId w:val="18"/>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Индивидуално педагошко - психолошка служба радила са ученицима који имају потешкоћа у настави на едукацији за коришћење различитих стилова учења ( са 4 ученика)</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године</w:t>
            </w:r>
          </w:p>
          <w:p w:rsidR="003E0725" w:rsidRPr="00EA4748" w:rsidRDefault="003E0725" w:rsidP="003E0725">
            <w:pPr>
              <w:rPr>
                <w:rFonts w:ascii="Times New Roman" w:eastAsia="Calibri" w:hAnsi="Times New Roman" w:cs="Times New Roman"/>
                <w:sz w:val="24"/>
                <w:szCs w:val="24"/>
                <w:lang w:val="sr-Cyrl-BA"/>
              </w:rPr>
            </w:pPr>
          </w:p>
        </w:tc>
      </w:tr>
      <w:tr w:rsidR="003E0725" w:rsidRPr="003E0725" w:rsidTr="003E0725">
        <w:trPr>
          <w:trHeight w:val="845"/>
        </w:trPr>
        <w:tc>
          <w:tcPr>
            <w:tcW w:w="2970" w:type="dxa"/>
          </w:tcPr>
          <w:p w:rsidR="003E0725" w:rsidRPr="003E0725" w:rsidRDefault="003E0725" w:rsidP="003E0725">
            <w:pPr>
              <w:jc w:val="both"/>
              <w:rPr>
                <w:rFonts w:ascii="Times New Roman" w:eastAsia="Calibri" w:hAnsi="Times New Roman" w:cs="Times New Roman"/>
                <w:bCs/>
                <w:sz w:val="24"/>
                <w:szCs w:val="24"/>
                <w:lang w:val="sr-Cyrl-CS"/>
              </w:rPr>
            </w:pPr>
            <w:r w:rsidRPr="003E0725">
              <w:rPr>
                <w:rFonts w:ascii="Times New Roman" w:eastAsia="Calibri" w:hAnsi="Times New Roman" w:cs="Times New Roman"/>
                <w:bCs/>
                <w:sz w:val="24"/>
                <w:szCs w:val="24"/>
                <w:lang w:val="sr-Cyrl-RS"/>
              </w:rPr>
              <w:lastRenderedPageBreak/>
              <w:t>Организовати семинаре стручног усавршавања који развијају компетенцију наставника  ван установе, као и стручно усавршавање унутар установе на тему употребе различитих техника и метода учења.</w:t>
            </w:r>
          </w:p>
          <w:p w:rsidR="003E0725" w:rsidRPr="003E0725" w:rsidRDefault="003E0725" w:rsidP="003E0725">
            <w:pPr>
              <w:spacing w:after="0"/>
              <w:ind w:left="-576" w:firstLine="540"/>
              <w:jc w:val="both"/>
              <w:rPr>
                <w:rFonts w:ascii="Times New Roman" w:eastAsia="Calibri" w:hAnsi="Times New Roman" w:cs="Times New Roman"/>
                <w:bCs/>
                <w:sz w:val="24"/>
                <w:szCs w:val="24"/>
              </w:rPr>
            </w:pPr>
          </w:p>
        </w:tc>
        <w:tc>
          <w:tcPr>
            <w:tcW w:w="5760" w:type="dxa"/>
            <w:gridSpan w:val="2"/>
          </w:tcPr>
          <w:p w:rsidR="003E0725" w:rsidRPr="003E0725" w:rsidRDefault="003E0725" w:rsidP="000A7976">
            <w:pPr>
              <w:numPr>
                <w:ilvl w:val="0"/>
                <w:numId w:val="18"/>
              </w:numPr>
              <w:spacing w:after="0" w:line="240" w:lineRule="auto"/>
              <w:ind w:left="720"/>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Током школске године наставници присуствовали већем броју вебинара на тему употребе различитих техника и метода учења</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године</w:t>
            </w:r>
          </w:p>
        </w:tc>
      </w:tr>
      <w:tr w:rsidR="003E0725" w:rsidRPr="003E0725" w:rsidTr="003E0725">
        <w:tc>
          <w:tcPr>
            <w:tcW w:w="2970" w:type="dxa"/>
            <w:shd w:val="clear" w:color="auto" w:fill="auto"/>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Развојни циљ 3</w:t>
            </w:r>
          </w:p>
        </w:tc>
        <w:tc>
          <w:tcPr>
            <w:tcW w:w="7560" w:type="dxa"/>
            <w:gridSpan w:val="5"/>
            <w:shd w:val="clear" w:color="auto" w:fill="auto"/>
          </w:tcPr>
          <w:p w:rsidR="003E0725" w:rsidRPr="00EA4748" w:rsidRDefault="003E0725" w:rsidP="003E0725">
            <w:pPr>
              <w:spacing w:after="0" w:line="240" w:lineRule="auto"/>
              <w:rPr>
                <w:rFonts w:ascii="Times New Roman" w:eastAsia="Calibri" w:hAnsi="Times New Roman" w:cs="Times New Roman"/>
                <w:b/>
                <w:sz w:val="24"/>
                <w:szCs w:val="24"/>
                <w:lang w:val="sr-Cyrl-BA"/>
              </w:rPr>
            </w:pPr>
            <w:r w:rsidRPr="00EA4748">
              <w:rPr>
                <w:rFonts w:ascii="Times New Roman" w:eastAsia="Calibri" w:hAnsi="Times New Roman" w:cs="Times New Roman"/>
                <w:b/>
                <w:sz w:val="24"/>
                <w:szCs w:val="24"/>
              </w:rPr>
              <w:t>Подржати и подстаћи ученике за одговорно постављање сопствених циљева и праћење сопственог напредовања</w:t>
            </w:r>
          </w:p>
        </w:tc>
      </w:tr>
      <w:tr w:rsidR="003E0725" w:rsidRPr="003E0725" w:rsidTr="003E0725">
        <w:trPr>
          <w:trHeight w:val="368"/>
        </w:trPr>
        <w:tc>
          <w:tcPr>
            <w:tcW w:w="2970" w:type="dxa"/>
          </w:tcPr>
          <w:p w:rsidR="003E0725" w:rsidRPr="003E0725" w:rsidRDefault="003E0725" w:rsidP="003E0725">
            <w:pPr>
              <w:spacing w:after="0" w:line="240" w:lineRule="auto"/>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rPr>
              <w:t>Планирати и систематски спроводити радионице и друге активности са ученицима и родитељима које омогућавају ученику да планира и прати сопсвени рад</w:t>
            </w:r>
          </w:p>
        </w:tc>
        <w:tc>
          <w:tcPr>
            <w:tcW w:w="5760" w:type="dxa"/>
            <w:gridSpan w:val="2"/>
          </w:tcPr>
          <w:p w:rsidR="003E0725" w:rsidRPr="003E0725" w:rsidRDefault="003E0725" w:rsidP="000A7976">
            <w:pPr>
              <w:numPr>
                <w:ilvl w:val="0"/>
                <w:numId w:val="13"/>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Због епидемиолошке ситуације нису одржане радионица са ученицима и родитељима</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Током године</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rPr>
          <w:trHeight w:val="368"/>
        </w:trPr>
        <w:tc>
          <w:tcPr>
            <w:tcW w:w="2970" w:type="dxa"/>
            <w:shd w:val="clear" w:color="auto" w:fill="auto"/>
          </w:tcPr>
          <w:p w:rsidR="003E0725" w:rsidRPr="003E0725" w:rsidRDefault="003E0725" w:rsidP="003E0725">
            <w:pPr>
              <w:spacing w:after="0" w:line="240" w:lineRule="auto"/>
              <w:rPr>
                <w:rFonts w:ascii="Times New Roman" w:eastAsia="Calibri" w:hAnsi="Times New Roman" w:cs="Times New Roman"/>
                <w:sz w:val="24"/>
                <w:szCs w:val="24"/>
              </w:rPr>
            </w:pPr>
            <w:r w:rsidRPr="003E0725">
              <w:rPr>
                <w:rFonts w:ascii="Times New Roman" w:eastAsia="Calibri" w:hAnsi="Times New Roman" w:cs="Times New Roman"/>
                <w:sz w:val="24"/>
                <w:szCs w:val="24"/>
              </w:rPr>
              <w:t>Развојни циљ 4</w:t>
            </w:r>
          </w:p>
        </w:tc>
        <w:tc>
          <w:tcPr>
            <w:tcW w:w="7560" w:type="dxa"/>
            <w:gridSpan w:val="5"/>
            <w:shd w:val="clear" w:color="auto" w:fill="auto"/>
          </w:tcPr>
          <w:p w:rsidR="003E0725" w:rsidRPr="00EA4748" w:rsidRDefault="003E0725" w:rsidP="003E0725">
            <w:pPr>
              <w:ind w:left="-576" w:firstLine="540"/>
              <w:jc w:val="both"/>
              <w:rPr>
                <w:rFonts w:ascii="Times New Roman" w:eastAsia="Calibri" w:hAnsi="Times New Roman" w:cs="Times New Roman"/>
                <w:b/>
                <w:sz w:val="24"/>
                <w:szCs w:val="24"/>
              </w:rPr>
            </w:pPr>
            <w:r w:rsidRPr="00EA4748">
              <w:rPr>
                <w:rFonts w:ascii="Times New Roman" w:eastAsia="Calibri" w:hAnsi="Times New Roman" w:cs="Times New Roman"/>
                <w:b/>
                <w:sz w:val="24"/>
                <w:szCs w:val="24"/>
              </w:rPr>
              <w:t>Подстицање ученика да научено примењују у свадновном животу</w:t>
            </w:r>
          </w:p>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rPr>
          <w:trHeight w:val="368"/>
        </w:trPr>
        <w:tc>
          <w:tcPr>
            <w:tcW w:w="2970" w:type="dxa"/>
            <w:vMerge w:val="restart"/>
          </w:tcPr>
          <w:p w:rsidR="003E0725" w:rsidRPr="003E0725" w:rsidRDefault="003E0725" w:rsidP="003E0725">
            <w:pPr>
              <w:ind w:firstLine="540"/>
              <w:jc w:val="both"/>
              <w:rPr>
                <w:rFonts w:ascii="Times New Roman" w:eastAsia="Calibri" w:hAnsi="Times New Roman" w:cs="Times New Roman"/>
                <w:sz w:val="24"/>
                <w:szCs w:val="24"/>
              </w:rPr>
            </w:pPr>
            <w:r w:rsidRPr="003E0725">
              <w:rPr>
                <w:rFonts w:ascii="Times New Roman" w:eastAsia="Calibri" w:hAnsi="Times New Roman" w:cs="Times New Roman"/>
                <w:sz w:val="24"/>
                <w:szCs w:val="24"/>
              </w:rPr>
              <w:t>Планирати и реализовати тематску, истраживачку/ проблемску и интегрисану наставу.</w:t>
            </w:r>
          </w:p>
        </w:tc>
        <w:tc>
          <w:tcPr>
            <w:tcW w:w="5760" w:type="dxa"/>
            <w:gridSpan w:val="2"/>
          </w:tcPr>
          <w:p w:rsidR="003E0725" w:rsidRPr="003E0725" w:rsidRDefault="003E0725" w:rsidP="000A7976">
            <w:pPr>
              <w:numPr>
                <w:ilvl w:val="0"/>
                <w:numId w:val="13"/>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rPr>
              <w:t>Одржан интегрисани час 20.10.2020.из српског језика, математике и народне традиције " Међународни дан јабука", у 4/2</w:t>
            </w:r>
          </w:p>
          <w:p w:rsidR="003E0725" w:rsidRPr="003E0725" w:rsidRDefault="003E0725" w:rsidP="000A7976">
            <w:pPr>
              <w:numPr>
                <w:ilvl w:val="0"/>
                <w:numId w:val="13"/>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Одржана тематска настава 22.10.2020.године " Октобар, месец здраве хране" у 2/2</w:t>
            </w:r>
          </w:p>
          <w:p w:rsidR="003E0725" w:rsidRPr="003E0725" w:rsidRDefault="003E0725" w:rsidP="000A7976">
            <w:pPr>
              <w:numPr>
                <w:ilvl w:val="0"/>
                <w:numId w:val="13"/>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Амбијентална настава " Народно градитељство - земљана архитектура" одржана на Обедској бари са Еко секцијом из Обрежа</w:t>
            </w:r>
          </w:p>
          <w:p w:rsidR="003E0725" w:rsidRPr="003E0725" w:rsidRDefault="003E0725" w:rsidP="000A7976">
            <w:pPr>
              <w:numPr>
                <w:ilvl w:val="0"/>
                <w:numId w:val="13"/>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Радионице са ученицима:</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7.10. " Јесен у мом крају", ликовне радионице у нижим разредима</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8.10. " У туђим ципелама", ученици 4/2 одржали прве часове у првом, другом и трећем разреду</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9.10. " Инклузија - сарадња и солидарност", радионица са наст.енг.језика енглеског језика у 6/2</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9.10. " Енглески широм света", виши разреди у Обрежу са наставницом </w:t>
            </w:r>
            <w:r w:rsidRPr="003E0725">
              <w:rPr>
                <w:rFonts w:ascii="Times New Roman" w:eastAsia="Calibri" w:hAnsi="Times New Roman" w:cs="Times New Roman"/>
                <w:sz w:val="24"/>
                <w:szCs w:val="24"/>
                <w:lang w:val="sr-Cyrl-BA"/>
              </w:rPr>
              <w:lastRenderedPageBreak/>
              <w:t>енглеског језика</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9.10. " Подељена срећа, два пута је већа" виши разреди у Обрежу са наставницом биологије</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15.10. " Међународни дан чистих руку" (1/2,2/2,3/2,4/2)</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16.10. " Здрава храна" ( 1/3,2/3,3/3,4/3, 4/1,2/2)</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20.10. Међународни дан јабука ( 2/2, Еко секција из Обрежа)</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4.11. " Међународни дан климатских промена" ( еко секција из Ашање)</w:t>
            </w:r>
          </w:p>
          <w:p w:rsidR="003E0725" w:rsidRPr="003E0725" w:rsidRDefault="003E0725" w:rsidP="000A7976">
            <w:pPr>
              <w:numPr>
                <w:ilvl w:val="0"/>
                <w:numId w:val="29"/>
              </w:numPr>
              <w:spacing w:after="0" w:line="240" w:lineRule="auto"/>
              <w:contextualSpacing/>
              <w:jc w:val="both"/>
              <w:rPr>
                <w:rFonts w:ascii="Times New Roman" w:eastAsia="Calibri" w:hAnsi="Times New Roman" w:cs="Times New Roman"/>
                <w:sz w:val="24"/>
                <w:szCs w:val="24"/>
                <w:lang w:val="sr-Cyrl-BA"/>
              </w:rPr>
            </w:pPr>
            <w:r w:rsidRPr="003E0725">
              <w:rPr>
                <w:rFonts w:ascii="Times New Roman" w:eastAsia="Calibri" w:hAnsi="Times New Roman" w:cs="Times New Roman"/>
                <w:sz w:val="24"/>
                <w:szCs w:val="24"/>
                <w:lang w:val="sr-Cyrl-BA"/>
              </w:rPr>
              <w:t xml:space="preserve">10.11. " Град кнеза Лазара", рециклажна радионица </w:t>
            </w:r>
          </w:p>
          <w:p w:rsidR="003E0725" w:rsidRPr="003E0725" w:rsidRDefault="003E0725" w:rsidP="003E0725">
            <w:pPr>
              <w:spacing w:after="0" w:line="240" w:lineRule="auto"/>
              <w:ind w:left="1440"/>
              <w:contextualSpacing/>
              <w:jc w:val="both"/>
              <w:rPr>
                <w:rFonts w:ascii="Times New Roman" w:eastAsia="Calibri" w:hAnsi="Times New Roman" w:cs="Times New Roman"/>
                <w:sz w:val="24"/>
                <w:szCs w:val="24"/>
                <w:lang w:val="sr-Cyrl-BA"/>
              </w:rPr>
            </w:pP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p>
        </w:tc>
      </w:tr>
      <w:tr w:rsidR="003E0725" w:rsidRPr="003E0725" w:rsidTr="003E0725">
        <w:trPr>
          <w:trHeight w:val="368"/>
        </w:trPr>
        <w:tc>
          <w:tcPr>
            <w:tcW w:w="2970" w:type="dxa"/>
            <w:vMerge/>
          </w:tcPr>
          <w:p w:rsidR="003E0725" w:rsidRPr="003E0725" w:rsidRDefault="003E0725" w:rsidP="003E0725">
            <w:pPr>
              <w:ind w:firstLine="540"/>
              <w:jc w:val="both"/>
              <w:rPr>
                <w:rFonts w:ascii="Times New Roman" w:eastAsia="Calibri" w:hAnsi="Times New Roman" w:cs="Times New Roman"/>
                <w:sz w:val="24"/>
                <w:szCs w:val="24"/>
              </w:rPr>
            </w:pPr>
          </w:p>
        </w:tc>
        <w:tc>
          <w:tcPr>
            <w:tcW w:w="5760" w:type="dxa"/>
            <w:gridSpan w:val="2"/>
          </w:tcPr>
          <w:p w:rsidR="003E0725" w:rsidRPr="003E0725" w:rsidRDefault="003E0725" w:rsidP="000A7976">
            <w:pPr>
              <w:numPr>
                <w:ilvl w:val="0"/>
                <w:numId w:val="13"/>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Радионице са ученицима</w:t>
            </w:r>
          </w:p>
          <w:p w:rsidR="003E0725" w:rsidRPr="003E0725" w:rsidRDefault="003E0725" w:rsidP="000A7976">
            <w:pPr>
              <w:numPr>
                <w:ilvl w:val="0"/>
                <w:numId w:val="33"/>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Израда макете Обедске баре</w:t>
            </w:r>
          </w:p>
          <w:p w:rsidR="003E0725" w:rsidRPr="003E0725" w:rsidRDefault="003E0725" w:rsidP="000A7976">
            <w:pPr>
              <w:numPr>
                <w:ilvl w:val="0"/>
                <w:numId w:val="33"/>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Он лајн презентација „ Моје заштићено подручје“</w:t>
            </w:r>
          </w:p>
          <w:p w:rsidR="003E0725" w:rsidRPr="003E0725" w:rsidRDefault="003E0725" w:rsidP="000A7976">
            <w:pPr>
              <w:numPr>
                <w:ilvl w:val="0"/>
                <w:numId w:val="33"/>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Израда магнета за Осми март</w:t>
            </w:r>
          </w:p>
          <w:p w:rsidR="003E0725" w:rsidRPr="003E0725" w:rsidRDefault="003E0725" w:rsidP="000A7976">
            <w:pPr>
              <w:numPr>
                <w:ilvl w:val="0"/>
                <w:numId w:val="33"/>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Модна ревија шешира</w:t>
            </w:r>
          </w:p>
          <w:p w:rsidR="003E0725" w:rsidRPr="003E0725" w:rsidRDefault="003E0725" w:rsidP="000A7976">
            <w:pPr>
              <w:numPr>
                <w:ilvl w:val="0"/>
                <w:numId w:val="13"/>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Амбијентална настава „ Дан планете Земље“ одржана је на Обедској бари 22.4. са Еколошком секцијом</w:t>
            </w:r>
          </w:p>
          <w:p w:rsidR="003E0725" w:rsidRPr="003E0725" w:rsidRDefault="003E0725" w:rsidP="000A7976">
            <w:pPr>
              <w:numPr>
                <w:ilvl w:val="0"/>
                <w:numId w:val="13"/>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Амбијентална настава“ Дан заштите животне средине“ је одржан 4.6. на Обедској бари</w:t>
            </w:r>
          </w:p>
          <w:p w:rsidR="003E0725" w:rsidRPr="003E0725" w:rsidRDefault="003E0725" w:rsidP="000A7976">
            <w:pPr>
              <w:numPr>
                <w:ilvl w:val="0"/>
                <w:numId w:val="13"/>
              </w:numPr>
              <w:spacing w:after="0" w:line="240" w:lineRule="auto"/>
              <w:contextualSpacing/>
              <w:jc w:val="both"/>
              <w:rPr>
                <w:rFonts w:ascii="Times New Roman" w:eastAsia="Calibri" w:hAnsi="Times New Roman" w:cs="Times New Roman"/>
                <w:sz w:val="24"/>
                <w:szCs w:val="24"/>
              </w:rPr>
            </w:pPr>
            <w:r w:rsidRPr="003E0725">
              <w:rPr>
                <w:rFonts w:ascii="Times New Roman" w:eastAsia="Calibri" w:hAnsi="Times New Roman" w:cs="Times New Roman"/>
                <w:sz w:val="24"/>
                <w:szCs w:val="24"/>
                <w:lang w:val="sr-Cyrl-RS"/>
              </w:rPr>
              <w:t xml:space="preserve"> Предавање за ученике петог разреда „ Инвазивне врсте“ 12.5.2021.године у организацији Покрајинског секретаријата за заштиту природе</w:t>
            </w:r>
          </w:p>
        </w:tc>
        <w:tc>
          <w:tcPr>
            <w:tcW w:w="1800" w:type="dxa"/>
            <w:gridSpan w:val="3"/>
          </w:tcPr>
          <w:p w:rsidR="003E0725" w:rsidRPr="00EA4748" w:rsidRDefault="003E0725" w:rsidP="003E0725">
            <w:pPr>
              <w:spacing w:after="0" w:line="240" w:lineRule="auto"/>
              <w:rPr>
                <w:rFonts w:ascii="Times New Roman" w:eastAsia="Calibri" w:hAnsi="Times New Roman" w:cs="Times New Roman"/>
                <w:sz w:val="24"/>
                <w:szCs w:val="24"/>
                <w:lang w:val="sr-Cyrl-BA"/>
              </w:rPr>
            </w:pPr>
            <w:r w:rsidRPr="00EA4748">
              <w:rPr>
                <w:rFonts w:ascii="Times New Roman" w:eastAsia="Calibri" w:hAnsi="Times New Roman" w:cs="Times New Roman"/>
                <w:sz w:val="24"/>
                <w:szCs w:val="24"/>
                <w:lang w:val="sr-Cyrl-BA"/>
              </w:rPr>
              <w:t>2.полугодиште</w:t>
            </w:r>
          </w:p>
        </w:tc>
      </w:tr>
    </w:tbl>
    <w:p w:rsidR="00875E63" w:rsidRDefault="00875E63" w:rsidP="00875E63">
      <w:pPr>
        <w:ind w:left="720"/>
        <w:jc w:val="both"/>
        <w:rPr>
          <w:rFonts w:ascii="Times New Roman" w:eastAsia="Calibri" w:hAnsi="Times New Roman" w:cs="Times New Roman"/>
          <w:sz w:val="24"/>
          <w:szCs w:val="24"/>
        </w:rPr>
      </w:pPr>
    </w:p>
    <w:p w:rsidR="004E73B3" w:rsidRDefault="004E73B3" w:rsidP="00875E63">
      <w:pPr>
        <w:ind w:left="720"/>
        <w:jc w:val="both"/>
        <w:rPr>
          <w:rFonts w:ascii="Times New Roman" w:eastAsia="Calibri" w:hAnsi="Times New Roman" w:cs="Times New Roman"/>
          <w:sz w:val="24"/>
          <w:szCs w:val="24"/>
        </w:rPr>
      </w:pPr>
    </w:p>
    <w:p w:rsidR="004E73B3" w:rsidRDefault="004E73B3" w:rsidP="00875E63">
      <w:pPr>
        <w:ind w:left="720"/>
        <w:jc w:val="both"/>
        <w:rPr>
          <w:rFonts w:ascii="Times New Roman" w:eastAsia="Calibri" w:hAnsi="Times New Roman" w:cs="Times New Roman"/>
          <w:sz w:val="24"/>
          <w:szCs w:val="24"/>
        </w:rPr>
      </w:pPr>
    </w:p>
    <w:p w:rsidR="004E73B3" w:rsidRDefault="004E73B3" w:rsidP="00875E63">
      <w:pPr>
        <w:ind w:left="720"/>
        <w:jc w:val="both"/>
        <w:rPr>
          <w:rFonts w:ascii="Times New Roman" w:eastAsia="Calibri" w:hAnsi="Times New Roman" w:cs="Times New Roman"/>
          <w:sz w:val="24"/>
          <w:szCs w:val="24"/>
        </w:rPr>
      </w:pPr>
    </w:p>
    <w:p w:rsidR="004E73B3" w:rsidRDefault="004E73B3" w:rsidP="00875E63">
      <w:pPr>
        <w:ind w:left="720"/>
        <w:jc w:val="both"/>
        <w:rPr>
          <w:rFonts w:ascii="Times New Roman" w:eastAsia="Calibri" w:hAnsi="Times New Roman" w:cs="Times New Roman"/>
          <w:sz w:val="24"/>
          <w:szCs w:val="24"/>
        </w:rPr>
      </w:pPr>
    </w:p>
    <w:p w:rsidR="004E73B3" w:rsidRPr="004E73B3" w:rsidRDefault="004E73B3" w:rsidP="00875E63">
      <w:pPr>
        <w:ind w:left="720"/>
        <w:jc w:val="both"/>
        <w:rPr>
          <w:rFonts w:ascii="Times New Roman" w:eastAsia="Calibri" w:hAnsi="Times New Roman" w:cs="Times New Roman"/>
          <w:sz w:val="24"/>
          <w:szCs w:val="24"/>
        </w:rPr>
      </w:pPr>
    </w:p>
    <w:p w:rsidR="004E73B3" w:rsidRDefault="004E73B3" w:rsidP="006C78B3">
      <w:pPr>
        <w:ind w:left="720"/>
        <w:jc w:val="center"/>
        <w:rPr>
          <w:rFonts w:ascii="Times New Roman" w:eastAsia="Calibri" w:hAnsi="Times New Roman" w:cs="Times New Roman"/>
          <w:sz w:val="24"/>
          <w:szCs w:val="24"/>
        </w:rPr>
      </w:pPr>
    </w:p>
    <w:p w:rsidR="006C78B3" w:rsidRPr="004E73B3" w:rsidRDefault="006C78B3" w:rsidP="004E73B3">
      <w:pPr>
        <w:ind w:left="720"/>
        <w:jc w:val="center"/>
        <w:rPr>
          <w:rFonts w:ascii="Times New Roman" w:eastAsia="Calibri" w:hAnsi="Times New Roman" w:cs="Times New Roman"/>
          <w:b/>
          <w:sz w:val="28"/>
          <w:szCs w:val="28"/>
        </w:rPr>
      </w:pPr>
      <w:r w:rsidRPr="006C78B3">
        <w:rPr>
          <w:rFonts w:ascii="Times New Roman" w:eastAsia="Calibri" w:hAnsi="Times New Roman" w:cs="Times New Roman"/>
          <w:b/>
          <w:sz w:val="28"/>
          <w:szCs w:val="28"/>
          <w:lang w:val="sr-Cyrl-CS"/>
        </w:rPr>
        <w:lastRenderedPageBreak/>
        <w:t>2.4.</w:t>
      </w:r>
      <w:r w:rsidRPr="006C78B3">
        <w:rPr>
          <w:rFonts w:ascii="Times New Roman" w:eastAsia="Calibri" w:hAnsi="Times New Roman" w:cs="Times New Roman"/>
          <w:b/>
          <w:sz w:val="28"/>
          <w:szCs w:val="28"/>
        </w:rPr>
        <w:t>МОТО, ХИМНА И ЛОГО ШКОЛЕ</w:t>
      </w:r>
    </w:p>
    <w:p w:rsidR="006C78B3" w:rsidRPr="006C78B3" w:rsidRDefault="006C78B3" w:rsidP="006C78B3">
      <w:pPr>
        <w:keepNext/>
        <w:spacing w:after="0" w:line="240" w:lineRule="auto"/>
        <w:ind w:left="900"/>
        <w:jc w:val="center"/>
        <w:outlineLvl w:val="0"/>
        <w:rPr>
          <w:rFonts w:ascii="Times New Roman" w:eastAsia="Times New Roman" w:hAnsi="Times New Roman" w:cs="Times New Roman"/>
          <w:b/>
          <w:sz w:val="24"/>
          <w:szCs w:val="24"/>
          <w:lang w:val="sr-Cyrl-CS"/>
        </w:rPr>
      </w:pPr>
      <w:r w:rsidRPr="006C78B3">
        <w:rPr>
          <w:rFonts w:ascii="Times New Roman" w:eastAsia="Times New Roman" w:hAnsi="Times New Roman" w:cs="Times New Roman"/>
          <w:b/>
          <w:sz w:val="24"/>
          <w:szCs w:val="24"/>
          <w:lang w:val="sr-Cyrl-CS"/>
        </w:rPr>
        <w:t>МОТО ШКОЛЕ</w:t>
      </w:r>
    </w:p>
    <w:p w:rsidR="006C78B3" w:rsidRPr="006C78B3" w:rsidRDefault="006C78B3" w:rsidP="006C78B3">
      <w:pPr>
        <w:keepNext/>
        <w:spacing w:after="0" w:line="240" w:lineRule="auto"/>
        <w:ind w:left="900"/>
        <w:jc w:val="center"/>
        <w:outlineLvl w:val="0"/>
        <w:rPr>
          <w:rFonts w:ascii="Times New Roman" w:eastAsia="Times New Roman" w:hAnsi="Times New Roman" w:cs="Times New Roman"/>
          <w:b/>
          <w:color w:val="7030A0"/>
          <w:sz w:val="24"/>
          <w:szCs w:val="24"/>
          <w:lang w:val="sr-Cyrl-CS"/>
        </w:rPr>
      </w:pPr>
    </w:p>
    <w:p w:rsidR="006C78B3" w:rsidRPr="006C78B3" w:rsidRDefault="006C78B3" w:rsidP="006C78B3">
      <w:pPr>
        <w:keepNext/>
        <w:spacing w:after="0" w:line="240" w:lineRule="auto"/>
        <w:ind w:left="720"/>
        <w:jc w:val="both"/>
        <w:outlineLvl w:val="0"/>
        <w:rPr>
          <w:rFonts w:ascii="Times New Roman" w:eastAsia="Times New Roman" w:hAnsi="Times New Roman" w:cs="Times New Roman"/>
          <w:b/>
          <w:color w:val="7030A0"/>
          <w:sz w:val="24"/>
          <w:szCs w:val="24"/>
          <w:lang w:val="sr-Cyrl-CS"/>
        </w:rPr>
      </w:pPr>
      <w:r w:rsidRPr="006C78B3">
        <w:rPr>
          <w:rFonts w:ascii="Calibri" w:eastAsia="Calibri" w:hAnsi="Calibri" w:cs="Times New Roman"/>
          <w:noProof/>
        </w:rPr>
        <mc:AlternateContent>
          <mc:Choice Requires="wps">
            <w:drawing>
              <wp:inline distT="0" distB="0" distL="0" distR="0" wp14:anchorId="23DEB36C" wp14:editId="3195F6C0">
                <wp:extent cx="5953125" cy="1095375"/>
                <wp:effectExtent l="9525" t="0" r="38100" b="38100"/>
                <wp:docPr id="3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3125" cy="1095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4244E" w:rsidRDefault="0064244E" w:rsidP="006C78B3">
                            <w:pPr>
                              <w:jc w:val="center"/>
                              <w:rPr>
                                <w:sz w:val="24"/>
                                <w:szCs w:val="24"/>
                              </w:rPr>
                            </w:pPr>
                            <w:r w:rsidRPr="006C78B3">
                              <w:rPr>
                                <w:color w:val="9999FF"/>
                                <w:sz w:val="72"/>
                                <w:szCs w:val="72"/>
                                <w:lang w:val="sr-Cyrl-RS"/>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ТРАДИЦИЈУ НЕ ЗАБОРАВИ</w:t>
                            </w:r>
                          </w:p>
                          <w:p w:rsidR="0064244E" w:rsidRDefault="0064244E" w:rsidP="006C78B3">
                            <w:pPr>
                              <w:jc w:val="center"/>
                            </w:pPr>
                            <w:r w:rsidRPr="006C78B3">
                              <w:rPr>
                                <w:color w:val="9999FF"/>
                                <w:sz w:val="72"/>
                                <w:szCs w:val="72"/>
                                <w:lang w:val="sr-Cyrl-RS"/>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ЕКОЛОГИЈОМ СЕ БАВИ</w:t>
                            </w:r>
                          </w:p>
                        </w:txbxContent>
                      </wps:txbx>
                      <wps:bodyPr wrap="square" numCol="1" fromWordArt="1">
                        <a:prstTxWarp prst="textWave1">
                          <a:avLst>
                            <a:gd name="adj1" fmla="val 13005"/>
                            <a:gd name="adj2" fmla="val 0"/>
                          </a:avLst>
                        </a:prstTxWarp>
                        <a:spAutoFit/>
                      </wps:bodyPr>
                    </wps:wsp>
                  </a:graphicData>
                </a:graphic>
              </wp:inline>
            </w:drawing>
          </mc:Choice>
          <mc:Fallback>
            <w:pict>
              <v:shape id="WordArt 3" o:spid="_x0000_s1047" type="#_x0000_t202" style="width:468.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" filled="f" stroked="f">
                <v:stroke joinstyle="round"/>
                <o:lock v:ext="edit" text="t" shapetype="t"/>
                <v:textbox style="mso-fit-shape-to-text:t">
                  <w:txbxContent>
                    <w:p w:rsidR="00997CA4" w:rsidRDefault="00997CA4" w:rsidP="006C78B3">
                      <w:pPr>
                        <w:jc w:val="center"/>
                        <w:rPr>
                          <w:sz w:val="24"/>
                          <w:szCs w:val="24"/>
                        </w:rPr>
                      </w:pPr>
                      <w:r w:rsidRPr="006C78B3">
                        <w:rPr>
                          <w:color w:val="9999FF"/>
                          <w:sz w:val="72"/>
                          <w:szCs w:val="72"/>
                          <w:lang w:val="sr-Cyrl-RS"/>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ТРАДИЦИЈУ НЕ ЗАБОРАВИ</w:t>
                      </w:r>
                    </w:p>
                    <w:p w:rsidR="00997CA4" w:rsidRDefault="00997CA4" w:rsidP="006C78B3">
                      <w:pPr>
                        <w:jc w:val="center"/>
                      </w:pPr>
                      <w:r w:rsidRPr="006C78B3">
                        <w:rPr>
                          <w:color w:val="9999FF"/>
                          <w:sz w:val="72"/>
                          <w:szCs w:val="72"/>
                          <w:lang w:val="sr-Cyrl-RS"/>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ЕКОЛОГИЈОМ СЕ БАВИ</w:t>
                      </w:r>
                    </w:p>
                  </w:txbxContent>
                </v:textbox>
                <w10:anchorlock/>
              </v:shape>
            </w:pict>
          </mc:Fallback>
        </mc:AlternateContent>
      </w:r>
    </w:p>
    <w:p w:rsidR="006C78B3" w:rsidRPr="006C78B3" w:rsidRDefault="006C78B3" w:rsidP="006C78B3">
      <w:pPr>
        <w:spacing w:after="0" w:line="240" w:lineRule="auto"/>
        <w:ind w:left="720" w:firstLine="708"/>
        <w:jc w:val="both"/>
        <w:rPr>
          <w:rFonts w:ascii="Times New Roman" w:eastAsia="Times New Roman" w:hAnsi="Times New Roman" w:cs="Times New Roman"/>
          <w:b/>
          <w:sz w:val="24"/>
          <w:szCs w:val="24"/>
        </w:rPr>
      </w:pPr>
    </w:p>
    <w:p w:rsidR="006C78B3" w:rsidRPr="006C78B3" w:rsidRDefault="006C78B3" w:rsidP="006C78B3">
      <w:pPr>
        <w:ind w:left="720"/>
        <w:jc w:val="center"/>
        <w:rPr>
          <w:rFonts w:ascii="Times New Roman" w:eastAsia="Calibri" w:hAnsi="Times New Roman" w:cs="Times New Roman"/>
          <w:b/>
          <w:sz w:val="24"/>
          <w:szCs w:val="24"/>
        </w:rPr>
      </w:pPr>
      <w:r w:rsidRPr="006C78B3">
        <w:rPr>
          <w:rFonts w:ascii="Times New Roman" w:eastAsia="Calibri" w:hAnsi="Times New Roman" w:cs="Times New Roman"/>
          <w:b/>
          <w:sz w:val="24"/>
          <w:szCs w:val="24"/>
        </w:rPr>
        <w:t>ХИМНА ШКОЛЕ</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Ми растемо поред реке Саве</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У равници до највеће славе.</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 </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 xml:space="preserve">Ми растемо у најбоље људе </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Нови живот бољи ће да буде.</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 </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 xml:space="preserve">Купиново, Обреж и Ашања </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Прве стопе нашег постојања.</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 </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 xml:space="preserve">Име нам је славног Диогена </w:t>
      </w:r>
    </w:p>
    <w:p w:rsidR="006C78B3" w:rsidRPr="006C78B3" w:rsidRDefault="006C78B3" w:rsidP="006C78B3">
      <w:pPr>
        <w:widowControl w:val="0"/>
        <w:spacing w:after="0" w:line="240" w:lineRule="auto"/>
        <w:ind w:left="720"/>
        <w:jc w:val="center"/>
        <w:rPr>
          <w:rFonts w:ascii="Times New Roman" w:eastAsia="Times New Roman" w:hAnsi="Times New Roman" w:cs="Times New Roman"/>
          <w:i/>
          <w:sz w:val="24"/>
          <w:szCs w:val="24"/>
        </w:rPr>
      </w:pPr>
      <w:r w:rsidRPr="006C78B3">
        <w:rPr>
          <w:rFonts w:ascii="Times New Roman" w:eastAsia="Times New Roman" w:hAnsi="Times New Roman" w:cs="Times New Roman"/>
          <w:i/>
          <w:sz w:val="24"/>
          <w:szCs w:val="24"/>
        </w:rPr>
        <w:t>Баш нам равна у равници нема !</w:t>
      </w:r>
    </w:p>
    <w:p w:rsidR="006C78B3" w:rsidRPr="006C78B3" w:rsidRDefault="006C78B3" w:rsidP="006C78B3">
      <w:pPr>
        <w:widowControl w:val="0"/>
        <w:spacing w:after="0" w:line="240" w:lineRule="auto"/>
        <w:ind w:left="720"/>
        <w:jc w:val="center"/>
        <w:rPr>
          <w:rFonts w:ascii="Times New Roman" w:eastAsia="Times New Roman" w:hAnsi="Times New Roman" w:cs="Times New Roman"/>
          <w:sz w:val="24"/>
          <w:szCs w:val="24"/>
        </w:rPr>
      </w:pPr>
    </w:p>
    <w:p w:rsidR="006C78B3" w:rsidRPr="006C78B3" w:rsidRDefault="006C78B3" w:rsidP="006C78B3">
      <w:pPr>
        <w:widowControl w:val="0"/>
        <w:spacing w:after="0" w:line="240" w:lineRule="auto"/>
        <w:ind w:left="720"/>
        <w:jc w:val="center"/>
        <w:rPr>
          <w:rFonts w:ascii="Times New Roman" w:eastAsia="Times New Roman" w:hAnsi="Times New Roman" w:cs="Times New Roman"/>
          <w:sz w:val="24"/>
          <w:szCs w:val="24"/>
        </w:rPr>
      </w:pPr>
    </w:p>
    <w:p w:rsidR="006C78B3" w:rsidRPr="006C78B3" w:rsidRDefault="006C78B3" w:rsidP="006C78B3">
      <w:pPr>
        <w:ind w:left="720"/>
        <w:jc w:val="center"/>
        <w:rPr>
          <w:rFonts w:ascii="Times New Roman" w:eastAsia="Calibri" w:hAnsi="Times New Roman" w:cs="Times New Roman"/>
          <w:b/>
          <w:sz w:val="24"/>
          <w:szCs w:val="24"/>
        </w:rPr>
      </w:pPr>
      <w:r w:rsidRPr="006C78B3">
        <w:rPr>
          <w:rFonts w:ascii="Times New Roman" w:eastAsia="Calibri" w:hAnsi="Times New Roman" w:cs="Times New Roman"/>
          <w:b/>
          <w:sz w:val="24"/>
          <w:szCs w:val="24"/>
        </w:rPr>
        <w:t>ЛОГО ШКОЛЕ</w:t>
      </w:r>
    </w:p>
    <w:p w:rsidR="006C78B3" w:rsidRPr="004E73B3" w:rsidRDefault="006C78B3" w:rsidP="004E73B3">
      <w:pPr>
        <w:tabs>
          <w:tab w:val="left" w:pos="7590"/>
        </w:tabs>
        <w:ind w:left="720"/>
        <w:jc w:val="center"/>
        <w:rPr>
          <w:rFonts w:ascii="Times New Roman" w:eastAsia="Calibri" w:hAnsi="Times New Roman" w:cs="Times New Roman"/>
          <w:sz w:val="24"/>
        </w:rPr>
      </w:pPr>
      <w:r w:rsidRPr="006C78B3">
        <w:rPr>
          <w:rFonts w:ascii="Times New Roman" w:eastAsia="Calibri" w:hAnsi="Times New Roman" w:cs="Times New Roman"/>
          <w:noProof/>
          <w:sz w:val="24"/>
          <w:highlight w:val="yellow"/>
        </w:rPr>
        <w:drawing>
          <wp:inline distT="0" distB="0" distL="0" distR="0" wp14:anchorId="6127E649" wp14:editId="52BA63BF">
            <wp:extent cx="1990725" cy="1962150"/>
            <wp:effectExtent l="0" t="0" r="9525" b="0"/>
            <wp:docPr id="12" name="Слика 1" descr="thumb_1490972321202865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_149097232120286584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962150"/>
                    </a:xfrm>
                    <a:prstGeom prst="rect">
                      <a:avLst/>
                    </a:prstGeom>
                    <a:noFill/>
                    <a:ln>
                      <a:noFill/>
                    </a:ln>
                  </pic:spPr>
                </pic:pic>
              </a:graphicData>
            </a:graphic>
          </wp:inline>
        </w:drawing>
      </w:r>
    </w:p>
    <w:p w:rsidR="006C78B3" w:rsidRPr="006C78B3" w:rsidRDefault="006C78B3" w:rsidP="006C78B3">
      <w:pPr>
        <w:ind w:firstLine="708"/>
        <w:jc w:val="center"/>
        <w:rPr>
          <w:rFonts w:ascii="Times New Roman" w:eastAsia="Times New Roman" w:hAnsi="Times New Roman" w:cs="Times New Roman"/>
          <w:b/>
          <w:color w:val="1F497D" w:themeColor="text2"/>
          <w:sz w:val="32"/>
          <w:szCs w:val="32"/>
        </w:rPr>
      </w:pPr>
      <w:r w:rsidRPr="006C78B3">
        <w:rPr>
          <w:rFonts w:ascii="Times New Roman" w:eastAsia="Times New Roman" w:hAnsi="Times New Roman" w:cs="Times New Roman"/>
          <w:b/>
          <w:color w:val="1F497D" w:themeColor="text2"/>
          <w:sz w:val="32"/>
          <w:szCs w:val="32"/>
        </w:rPr>
        <w:lastRenderedPageBreak/>
        <w:t>III УСЛОВИ  РАДА</w:t>
      </w:r>
    </w:p>
    <w:p w:rsidR="006C78B3" w:rsidRPr="006C78B3" w:rsidRDefault="006C78B3" w:rsidP="006C78B3">
      <w:pPr>
        <w:spacing w:after="0" w:line="240" w:lineRule="auto"/>
        <w:rPr>
          <w:rFonts w:ascii="Times New Roman" w:eastAsia="Times New Roman" w:hAnsi="Times New Roman" w:cs="Times New Roman"/>
          <w:b/>
          <w:sz w:val="28"/>
          <w:szCs w:val="28"/>
          <w:lang w:val="sr-Cyrl-CS"/>
        </w:rPr>
      </w:pPr>
      <w:r w:rsidRPr="006C78B3">
        <w:rPr>
          <w:rFonts w:ascii="Times New Roman" w:eastAsia="Times New Roman" w:hAnsi="Times New Roman" w:cs="Times New Roman"/>
          <w:b/>
          <w:sz w:val="28"/>
          <w:szCs w:val="28"/>
          <w:lang w:val="sr-Cyrl-CS"/>
        </w:rPr>
        <w:t>3</w:t>
      </w:r>
      <w:r w:rsidRPr="006C78B3">
        <w:rPr>
          <w:rFonts w:ascii="Times New Roman" w:eastAsia="Times New Roman" w:hAnsi="Times New Roman" w:cs="Times New Roman"/>
          <w:b/>
          <w:sz w:val="28"/>
          <w:szCs w:val="28"/>
        </w:rPr>
        <w:t>.1.ПРОСТОРНО И МАТЕРИЈАЛНО ТЕХНИЧКИ УСЛОВИ РАДА</w:t>
      </w:r>
    </w:p>
    <w:p w:rsidR="006C78B3" w:rsidRPr="006C78B3" w:rsidRDefault="006C78B3" w:rsidP="006C78B3">
      <w:pPr>
        <w:spacing w:after="0" w:line="240" w:lineRule="auto"/>
        <w:jc w:val="center"/>
        <w:rPr>
          <w:rFonts w:ascii="Times New Roman" w:eastAsia="Times New Roman" w:hAnsi="Times New Roman" w:cs="Times New Roman"/>
          <w:b/>
          <w:sz w:val="28"/>
          <w:szCs w:val="28"/>
          <w:lang w:val="sr-Cyrl-CS"/>
        </w:rPr>
      </w:pPr>
    </w:p>
    <w:p w:rsidR="006C78B3" w:rsidRPr="006C78B3" w:rsidRDefault="006C78B3" w:rsidP="006C78B3">
      <w:pPr>
        <w:ind w:firstLine="540"/>
        <w:jc w:val="center"/>
        <w:rPr>
          <w:rFonts w:ascii="Times New Roman" w:eastAsia="Times New Roman" w:hAnsi="Times New Roman" w:cs="Times New Roman"/>
          <w:b/>
          <w:sz w:val="24"/>
          <w:szCs w:val="24"/>
          <w:lang w:val="sr-Cyrl-CS"/>
        </w:rPr>
      </w:pPr>
      <w:r w:rsidRPr="006C78B3">
        <w:rPr>
          <w:rFonts w:ascii="Times New Roman" w:eastAsia="Times New Roman" w:hAnsi="Times New Roman" w:cs="Times New Roman"/>
          <w:b/>
          <w:sz w:val="24"/>
          <w:szCs w:val="24"/>
          <w:lang w:val="sr-Cyrl-CS"/>
        </w:rPr>
        <w:t>3.1.1. ПРОСТОРНИ УСЛОВИ</w:t>
      </w:r>
    </w:p>
    <w:p w:rsidR="006C78B3" w:rsidRPr="006C78B3" w:rsidRDefault="006C78B3" w:rsidP="006C78B3">
      <w:pPr>
        <w:ind w:firstLine="540"/>
        <w:jc w:val="both"/>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Објекти школе углавном обезбеђују квалитетну средину за образовање и васпитање ученика школе. Школа има три школска објекта. Седиште школе је у Купинову. По један објекат се налази у Ашањи (Карађорђева 6) и Обрежу (Маршала Тита 1). Школа има 25 одељења (24 редовних и једно одељење који похађају деца са сметњама у развоју) . Укупан број ученика у школској 20</w:t>
      </w:r>
      <w:r>
        <w:rPr>
          <w:rFonts w:ascii="Times New Roman" w:eastAsia="Times New Roman" w:hAnsi="Times New Roman" w:cs="Times New Roman"/>
          <w:sz w:val="24"/>
          <w:szCs w:val="24"/>
          <w:lang w:val="ru-RU"/>
        </w:rPr>
        <w:t>20</w:t>
      </w:r>
      <w:r w:rsidRPr="006C78B3">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RS"/>
        </w:rPr>
        <w:t>2021</w:t>
      </w:r>
      <w:r w:rsidRPr="006C78B3">
        <w:rPr>
          <w:rFonts w:ascii="Times New Roman" w:eastAsia="Times New Roman" w:hAnsi="Times New Roman" w:cs="Times New Roman"/>
          <w:sz w:val="24"/>
          <w:szCs w:val="24"/>
          <w:lang w:val="sr-Cyrl-CS"/>
        </w:rPr>
        <w:t xml:space="preserve">. години био је </w:t>
      </w:r>
      <w:r w:rsidRPr="006C78B3">
        <w:rPr>
          <w:rFonts w:ascii="Times New Roman" w:eastAsia="Times New Roman" w:hAnsi="Times New Roman" w:cs="Times New Roman"/>
          <w:sz w:val="24"/>
          <w:szCs w:val="24"/>
        </w:rPr>
        <w:t>3</w:t>
      </w:r>
      <w:r>
        <w:rPr>
          <w:rFonts w:ascii="Times New Roman" w:eastAsia="Times New Roman" w:hAnsi="Times New Roman" w:cs="Times New Roman"/>
          <w:sz w:val="24"/>
          <w:szCs w:val="24"/>
          <w:lang w:val="sr-Cyrl-RS"/>
        </w:rPr>
        <w:t>13</w:t>
      </w:r>
      <w:r w:rsidRPr="006C78B3">
        <w:rPr>
          <w:rFonts w:ascii="Times New Roman" w:eastAsia="Times New Roman" w:hAnsi="Times New Roman" w:cs="Times New Roman"/>
          <w:sz w:val="24"/>
          <w:szCs w:val="24"/>
          <w:lang w:val="sr-Latn-CS"/>
        </w:rPr>
        <w:t>.</w:t>
      </w:r>
    </w:p>
    <w:p w:rsidR="006C78B3" w:rsidRPr="006C78B3" w:rsidRDefault="006C78B3" w:rsidP="006C78B3">
      <w:pPr>
        <w:ind w:firstLine="540"/>
        <w:jc w:val="both"/>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 xml:space="preserve">Зграда матичне школе </w:t>
      </w:r>
      <w:r>
        <w:rPr>
          <w:rFonts w:ascii="Times New Roman" w:eastAsia="Times New Roman" w:hAnsi="Times New Roman" w:cs="Times New Roman"/>
          <w:sz w:val="24"/>
          <w:szCs w:val="24"/>
          <w:lang w:val="sr-Cyrl-CS"/>
        </w:rPr>
        <w:t>током школске 2020/2021. године у потпуности је реконструисана са додатним дограђеним простором.</w:t>
      </w:r>
      <w:r w:rsidR="00C81E4F">
        <w:rPr>
          <w:rFonts w:ascii="Times New Roman" w:eastAsia="Times New Roman" w:hAnsi="Times New Roman" w:cs="Times New Roman"/>
          <w:sz w:val="24"/>
          <w:szCs w:val="24"/>
          <w:lang w:val="sr-Cyrl-CS"/>
        </w:rPr>
        <w:t xml:space="preserve"> Реконструкција је подразумевала и замену кровне конструкције и надоградњу поткровља, којом је практично</w:t>
      </w:r>
      <w:r w:rsidR="00D53305">
        <w:rPr>
          <w:rFonts w:ascii="Times New Roman" w:eastAsia="Times New Roman" w:hAnsi="Times New Roman" w:cs="Times New Roman"/>
          <w:sz w:val="24"/>
          <w:szCs w:val="24"/>
          <w:lang w:val="sr-Cyrl-CS"/>
        </w:rPr>
        <w:t xml:space="preserve"> </w:t>
      </w:r>
      <w:r w:rsidR="00C81E4F">
        <w:rPr>
          <w:rFonts w:ascii="Times New Roman" w:eastAsia="Times New Roman" w:hAnsi="Times New Roman" w:cs="Times New Roman"/>
          <w:sz w:val="24"/>
          <w:szCs w:val="24"/>
          <w:lang w:val="sr-Cyrl-CS"/>
        </w:rPr>
        <w:t xml:space="preserve">добијено дупло више корисног простора од претходно постојећих 1050 </w:t>
      </w:r>
      <w:r w:rsidR="00C81E4F">
        <w:rPr>
          <w:rFonts w:ascii="Times New Roman" w:eastAsia="Times New Roman" w:hAnsi="Times New Roman" w:cs="Times New Roman"/>
          <w:sz w:val="24"/>
          <w:szCs w:val="24"/>
        </w:rPr>
        <w:t>m2</w:t>
      </w:r>
      <w:r w:rsidR="00C81E4F">
        <w:rPr>
          <w:rFonts w:ascii="Times New Roman" w:eastAsia="Times New Roman" w:hAnsi="Times New Roman" w:cs="Times New Roman"/>
          <w:sz w:val="24"/>
          <w:szCs w:val="24"/>
          <w:lang w:val="sr-Cyrl-RS"/>
        </w:rPr>
        <w:t xml:space="preserve"> до 2240</w:t>
      </w:r>
      <w:r w:rsidR="00C81E4F" w:rsidRPr="00C81E4F">
        <w:rPr>
          <w:rFonts w:ascii="Times New Roman" w:eastAsia="Times New Roman" w:hAnsi="Times New Roman" w:cs="Times New Roman"/>
          <w:sz w:val="24"/>
          <w:szCs w:val="24"/>
        </w:rPr>
        <w:t xml:space="preserve"> </w:t>
      </w:r>
      <w:r w:rsidR="00C81E4F">
        <w:rPr>
          <w:rFonts w:ascii="Times New Roman" w:eastAsia="Times New Roman" w:hAnsi="Times New Roman" w:cs="Times New Roman"/>
          <w:sz w:val="24"/>
          <w:szCs w:val="24"/>
        </w:rPr>
        <w:t>m2</w:t>
      </w:r>
      <w:r w:rsidR="00C81E4F">
        <w:rPr>
          <w:rFonts w:ascii="Times New Roman" w:eastAsia="Times New Roman" w:hAnsi="Times New Roman" w:cs="Times New Roman"/>
          <w:sz w:val="24"/>
          <w:szCs w:val="24"/>
          <w:lang w:val="sr-Cyrl-RS"/>
        </w:rPr>
        <w:t xml:space="preserve"> расположивог простора по завршетку реконструкције. Школа се опрема најсавременијом опремом и у наредном периоду пружаће оптималне услове за реализацију савремене наставе.</w:t>
      </w:r>
    </w:p>
    <w:p w:rsidR="006C78B3" w:rsidRPr="006C78B3" w:rsidRDefault="006C78B3" w:rsidP="006C78B3">
      <w:pPr>
        <w:jc w:val="both"/>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ab/>
        <w:t>Издвојено одељење у Ашањи удаљено је седам километара од матичне школе. У објекту постоји 8 учионица опште намене, зборница и мокри чвор. Школи недостаје  фискултурна сала за извођење наставе физичког васпитања и опремљеност наставним средствима.</w:t>
      </w:r>
      <w:r w:rsidR="00C81E4F">
        <w:rPr>
          <w:rFonts w:ascii="Times New Roman" w:eastAsia="Times New Roman" w:hAnsi="Times New Roman" w:cs="Times New Roman"/>
          <w:sz w:val="24"/>
          <w:szCs w:val="24"/>
          <w:lang w:val="sr-Cyrl-CS"/>
        </w:rPr>
        <w:t xml:space="preserve"> У току школске 2020/2021. године школа у Ашањи је преуређена како би ученици матичне школе, наставници, директор школе, педагошко - психолошка служба, секретар школе и рачуноводство успешно остваривали своје задатке.</w:t>
      </w:r>
    </w:p>
    <w:p w:rsidR="006C78B3" w:rsidRPr="006C78B3" w:rsidRDefault="006C78B3" w:rsidP="006C78B3">
      <w:pPr>
        <w:ind w:firstLine="540"/>
        <w:jc w:val="both"/>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 xml:space="preserve"> Издвојено одељење у Обрежу удаљено је од матичне школе 12 километара.</w:t>
      </w:r>
      <w:r w:rsidR="00C81E4F">
        <w:rPr>
          <w:rFonts w:ascii="Times New Roman" w:eastAsia="Times New Roman" w:hAnsi="Times New Roman" w:cs="Times New Roman"/>
          <w:sz w:val="24"/>
          <w:szCs w:val="24"/>
          <w:lang w:val="sr-Cyrl-CS"/>
        </w:rPr>
        <w:t xml:space="preserve"> </w:t>
      </w:r>
      <w:r w:rsidRPr="006C78B3">
        <w:rPr>
          <w:rFonts w:ascii="Times New Roman" w:eastAsia="Times New Roman" w:hAnsi="Times New Roman" w:cs="Times New Roman"/>
          <w:sz w:val="24"/>
          <w:szCs w:val="24"/>
          <w:lang w:val="sr-Cyrl-CS"/>
        </w:rPr>
        <w:t>Објекат се састоји из 2 дела</w:t>
      </w:r>
      <w:r w:rsidRPr="006C78B3">
        <w:rPr>
          <w:rFonts w:ascii="Times New Roman" w:eastAsia="Times New Roman" w:hAnsi="Times New Roman" w:cs="Times New Roman"/>
          <w:sz w:val="24"/>
          <w:szCs w:val="24"/>
        </w:rPr>
        <w:t>. С</w:t>
      </w:r>
      <w:r w:rsidRPr="006C78B3">
        <w:rPr>
          <w:rFonts w:ascii="Times New Roman" w:eastAsia="Times New Roman" w:hAnsi="Times New Roman" w:cs="Times New Roman"/>
          <w:sz w:val="24"/>
          <w:szCs w:val="24"/>
          <w:lang w:val="sr-Cyrl-CS"/>
        </w:rPr>
        <w:t>тари објекат  има 5 учионица, зборницу, малу фискултурну салу и мокри чвор. Нов објекат је завршен 2017. године и поседује 2 учионице, 1информатички кабинет, зборницу, оставу, кухињу и  трпезарију</w:t>
      </w:r>
      <w:r w:rsidRPr="006C78B3">
        <w:rPr>
          <w:rFonts w:ascii="Times New Roman" w:eastAsia="Times New Roman" w:hAnsi="Times New Roman" w:cs="Times New Roman"/>
          <w:sz w:val="24"/>
          <w:szCs w:val="24"/>
          <w:lang w:val="sr-Latn-CS"/>
        </w:rPr>
        <w:t>.</w:t>
      </w:r>
      <w:r w:rsidR="00C81E4F">
        <w:rPr>
          <w:rFonts w:ascii="Times New Roman" w:eastAsia="Times New Roman" w:hAnsi="Times New Roman" w:cs="Times New Roman"/>
          <w:sz w:val="24"/>
          <w:szCs w:val="24"/>
          <w:lang w:val="sr-Cyrl-RS"/>
        </w:rPr>
        <w:t xml:space="preserve"> </w:t>
      </w:r>
      <w:r w:rsidRPr="006C78B3">
        <w:rPr>
          <w:rFonts w:ascii="Times New Roman" w:eastAsia="Times New Roman" w:hAnsi="Times New Roman" w:cs="Times New Roman"/>
          <w:sz w:val="24"/>
          <w:szCs w:val="24"/>
        </w:rPr>
        <w:t>Oбјекти су повезани новоизграђеним холом.</w:t>
      </w:r>
      <w:r w:rsidRPr="006C78B3">
        <w:rPr>
          <w:rFonts w:ascii="Times New Roman" w:eastAsia="Times New Roman" w:hAnsi="Times New Roman" w:cs="Times New Roman"/>
          <w:sz w:val="24"/>
          <w:szCs w:val="24"/>
          <w:lang w:val="sr-Cyrl-CS"/>
        </w:rPr>
        <w:t xml:space="preserve"> Школа има  школско двориште са теренима за мали фудбал и кошарку.</w:t>
      </w:r>
    </w:p>
    <w:p w:rsidR="006C78B3" w:rsidRPr="006C78B3" w:rsidRDefault="006C78B3" w:rsidP="006C78B3">
      <w:pPr>
        <w:rPr>
          <w:rFonts w:ascii="Times New Roman" w:eastAsia="Calibri" w:hAnsi="Times New Roman" w:cs="Times New Roman"/>
          <w:sz w:val="24"/>
          <w:szCs w:val="24"/>
        </w:rPr>
      </w:pPr>
    </w:p>
    <w:p w:rsidR="006C78B3" w:rsidRPr="006C78B3" w:rsidRDefault="006C78B3" w:rsidP="006C78B3">
      <w:pPr>
        <w:rPr>
          <w:rFonts w:ascii="Times New Roman" w:eastAsia="Calibri" w:hAnsi="Times New Roman" w:cs="Times New Roman"/>
          <w:sz w:val="24"/>
          <w:szCs w:val="24"/>
        </w:rPr>
      </w:pPr>
    </w:p>
    <w:p w:rsidR="006C78B3" w:rsidRPr="006C78B3" w:rsidRDefault="006C78B3" w:rsidP="006C78B3">
      <w:pPr>
        <w:rPr>
          <w:rFonts w:ascii="Times New Roman" w:eastAsia="Calibri" w:hAnsi="Times New Roman" w:cs="Times New Roman"/>
          <w:sz w:val="24"/>
          <w:szCs w:val="24"/>
        </w:rPr>
      </w:pPr>
    </w:p>
    <w:p w:rsidR="006C78B3" w:rsidRPr="006C78B3" w:rsidRDefault="006C78B3" w:rsidP="006C78B3">
      <w:pPr>
        <w:rPr>
          <w:rFonts w:ascii="Times New Roman" w:eastAsia="Calibri" w:hAnsi="Times New Roman" w:cs="Times New Roman"/>
          <w:sz w:val="24"/>
          <w:szCs w:val="24"/>
        </w:rPr>
      </w:pPr>
    </w:p>
    <w:p w:rsidR="006C78B3" w:rsidRPr="006C78B3" w:rsidRDefault="006C78B3" w:rsidP="006C78B3">
      <w:pPr>
        <w:rPr>
          <w:rFonts w:ascii="Times New Roman" w:eastAsia="Calibri" w:hAnsi="Times New Roman" w:cs="Times New Roman"/>
          <w:sz w:val="24"/>
          <w:szCs w:val="24"/>
        </w:rPr>
      </w:pPr>
    </w:p>
    <w:p w:rsidR="006C78B3" w:rsidRPr="006C78B3" w:rsidRDefault="006C78B3" w:rsidP="006C78B3">
      <w:pPr>
        <w:rPr>
          <w:rFonts w:ascii="Times New Roman" w:eastAsia="Calibri" w:hAnsi="Times New Roman" w:cs="Times New Roman"/>
          <w:sz w:val="24"/>
          <w:szCs w:val="24"/>
        </w:rPr>
      </w:pPr>
    </w:p>
    <w:p w:rsidR="006C78B3" w:rsidRPr="006C78B3" w:rsidRDefault="006C78B3" w:rsidP="006C78B3">
      <w:pPr>
        <w:keepNext/>
        <w:spacing w:before="240" w:after="60" w:line="240" w:lineRule="auto"/>
        <w:ind w:firstLine="708"/>
        <w:jc w:val="center"/>
        <w:outlineLvl w:val="1"/>
        <w:rPr>
          <w:rFonts w:ascii="Times New Roman" w:eastAsia="Times New Roman" w:hAnsi="Times New Roman" w:cs="Times New Roman"/>
          <w:b/>
          <w:bCs/>
          <w:iCs/>
          <w:color w:val="00B050"/>
          <w:sz w:val="24"/>
          <w:szCs w:val="24"/>
          <w:lang w:val="sr-Cyrl-CS"/>
        </w:rPr>
      </w:pPr>
      <w:r w:rsidRPr="006C78B3">
        <w:rPr>
          <w:rFonts w:ascii="Times New Roman" w:eastAsia="Times New Roman" w:hAnsi="Times New Roman" w:cs="Times New Roman"/>
          <w:b/>
          <w:bCs/>
          <w:iCs/>
          <w:color w:val="00B050"/>
          <w:sz w:val="24"/>
          <w:szCs w:val="24"/>
          <w:lang w:val="sr-Cyrl-CS"/>
        </w:rPr>
        <w:t>Објекти наставног рада и оцена опремљеноњсти:</w:t>
      </w:r>
    </w:p>
    <w:p w:rsidR="006C78B3" w:rsidRPr="006C78B3" w:rsidRDefault="006C78B3" w:rsidP="006C78B3">
      <w:pPr>
        <w:jc w:val="center"/>
        <w:rPr>
          <w:rFonts w:ascii="Calibri" w:eastAsia="Times New Roman" w:hAnsi="Calibri" w:cs="Times New Roman"/>
          <w:lang w:val="sr-Cyrl-CS"/>
        </w:rPr>
      </w:pPr>
    </w:p>
    <w:p w:rsidR="006C78B3" w:rsidRPr="006C78B3" w:rsidRDefault="006C78B3" w:rsidP="006C78B3">
      <w:pPr>
        <w:ind w:firstLine="708"/>
        <w:jc w:val="center"/>
        <w:rPr>
          <w:rFonts w:ascii="Times New Roman" w:eastAsia="Times New Roman" w:hAnsi="Times New Roman" w:cs="Times New Roman"/>
          <w:b/>
          <w:i/>
          <w:sz w:val="24"/>
          <w:szCs w:val="24"/>
          <w:lang w:val="sr-Cyrl-CS"/>
        </w:rPr>
      </w:pPr>
      <w:r w:rsidRPr="006C78B3">
        <w:rPr>
          <w:rFonts w:ascii="Times New Roman" w:eastAsia="Times New Roman" w:hAnsi="Times New Roman" w:cs="Times New Roman"/>
          <w:b/>
          <w:i/>
          <w:sz w:val="24"/>
          <w:szCs w:val="24"/>
          <w:lang w:val="sr-Cyrl-CS"/>
        </w:rPr>
        <w:t>Специјализоване и универзалне учионице</w:t>
      </w: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08"/>
        <w:gridCol w:w="3000"/>
        <w:gridCol w:w="1700"/>
        <w:gridCol w:w="3100"/>
      </w:tblGrid>
      <w:tr w:rsidR="006C78B3" w:rsidRPr="006C78B3" w:rsidTr="006C78B3">
        <w:trPr>
          <w:trHeight w:val="555"/>
        </w:trPr>
        <w:tc>
          <w:tcPr>
            <w:tcW w:w="708" w:type="dxa"/>
            <w:vMerge w:val="restart"/>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ред. број</w:t>
            </w:r>
          </w:p>
        </w:tc>
        <w:tc>
          <w:tcPr>
            <w:tcW w:w="3000" w:type="dxa"/>
            <w:vMerge w:val="restart"/>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Назив обејкта</w:t>
            </w:r>
          </w:p>
        </w:tc>
        <w:tc>
          <w:tcPr>
            <w:tcW w:w="1700" w:type="dxa"/>
            <w:vMerge w:val="restart"/>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бр. просторија</w:t>
            </w:r>
          </w:p>
        </w:tc>
        <w:tc>
          <w:tcPr>
            <w:tcW w:w="3100"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ниво опремљености</w:t>
            </w:r>
          </w:p>
          <w:p w:rsidR="006C78B3" w:rsidRPr="006C78B3" w:rsidRDefault="006C78B3" w:rsidP="006C78B3">
            <w:pPr>
              <w:rPr>
                <w:rFonts w:ascii="Times New Roman" w:eastAsia="Times New Roman" w:hAnsi="Times New Roman" w:cs="Times New Roman"/>
                <w:b/>
                <w:bCs/>
                <w:sz w:val="24"/>
                <w:szCs w:val="24"/>
                <w:lang w:val="sr-Cyrl-CS"/>
              </w:rPr>
            </w:pPr>
          </w:p>
        </w:tc>
      </w:tr>
      <w:tr w:rsidR="006C78B3" w:rsidRPr="006C78B3" w:rsidTr="006C78B3">
        <w:trPr>
          <w:trHeight w:val="521"/>
        </w:trPr>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31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 xml:space="preserve">                                                                        А    Б    Ц    Д     Е</w:t>
            </w:r>
          </w:p>
        </w:tc>
      </w:tr>
      <w:tr w:rsidR="006C78B3" w:rsidRPr="006C78B3" w:rsidTr="006C78B3">
        <w:trPr>
          <w:trHeight w:val="340"/>
        </w:trPr>
        <w:tc>
          <w:tcPr>
            <w:tcW w:w="708"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Cyrl-CS"/>
              </w:rPr>
            </w:pPr>
          </w:p>
        </w:tc>
        <w:tc>
          <w:tcPr>
            <w:tcW w:w="30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Универзалне учионице</w:t>
            </w:r>
          </w:p>
        </w:tc>
        <w:tc>
          <w:tcPr>
            <w:tcW w:w="1700"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sz w:val="24"/>
                <w:szCs w:val="24"/>
                <w:lang w:val="sr-Latn-CS"/>
              </w:rPr>
            </w:pPr>
          </w:p>
        </w:tc>
        <w:tc>
          <w:tcPr>
            <w:tcW w:w="3100"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Latn-CS"/>
              </w:rPr>
            </w:pPr>
          </w:p>
        </w:tc>
      </w:tr>
      <w:tr w:rsidR="006C78B3" w:rsidRPr="006C78B3" w:rsidTr="006C78B3">
        <w:trPr>
          <w:trHeight w:val="340"/>
        </w:trPr>
        <w:tc>
          <w:tcPr>
            <w:tcW w:w="708"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Latn-CS"/>
              </w:rPr>
            </w:pPr>
            <w:r w:rsidRPr="006C78B3">
              <w:rPr>
                <w:rFonts w:ascii="Times New Roman" w:eastAsia="Times New Roman" w:hAnsi="Times New Roman" w:cs="Times New Roman"/>
                <w:b/>
                <w:bCs/>
                <w:sz w:val="24"/>
                <w:szCs w:val="24"/>
                <w:lang w:val="sr-Latn-CS"/>
              </w:rPr>
              <w:t>1.</w:t>
            </w:r>
          </w:p>
        </w:tc>
        <w:tc>
          <w:tcPr>
            <w:tcW w:w="30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rPr>
              <w:t>Купиново</w:t>
            </w:r>
          </w:p>
        </w:tc>
        <w:tc>
          <w:tcPr>
            <w:tcW w:w="17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6</w:t>
            </w:r>
          </w:p>
        </w:tc>
        <w:tc>
          <w:tcPr>
            <w:tcW w:w="31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rPr>
            </w:pPr>
            <w:r w:rsidRPr="006C78B3">
              <w:rPr>
                <w:rFonts w:ascii="Times New Roman" w:eastAsia="Times New Roman" w:hAnsi="Times New Roman" w:cs="Times New Roman"/>
                <w:b/>
                <w:bCs/>
                <w:sz w:val="24"/>
                <w:szCs w:val="24"/>
                <w:lang w:val="sr-Latn-CS"/>
              </w:rPr>
              <w:t xml:space="preserve">/      </w:t>
            </w:r>
            <w:r w:rsidRPr="006C78B3">
              <w:rPr>
                <w:rFonts w:ascii="Times New Roman" w:eastAsia="Times New Roman" w:hAnsi="Times New Roman" w:cs="Times New Roman"/>
                <w:b/>
                <w:bCs/>
                <w:sz w:val="24"/>
                <w:szCs w:val="24"/>
                <w:lang w:val="sr-Cyrl-CS"/>
              </w:rPr>
              <w:t>Б(5)</w:t>
            </w:r>
            <w:r w:rsidRPr="006C78B3">
              <w:rPr>
                <w:rFonts w:ascii="Times New Roman" w:eastAsia="Times New Roman" w:hAnsi="Times New Roman" w:cs="Times New Roman"/>
                <w:b/>
                <w:bCs/>
                <w:sz w:val="24"/>
                <w:szCs w:val="24"/>
                <w:lang w:val="sr-Latn-CS"/>
              </w:rPr>
              <w:t xml:space="preserve">     /     /       </w:t>
            </w:r>
            <w:r w:rsidRPr="006C78B3">
              <w:rPr>
                <w:rFonts w:ascii="Times New Roman" w:eastAsia="Times New Roman" w:hAnsi="Times New Roman" w:cs="Times New Roman"/>
                <w:b/>
                <w:bCs/>
                <w:sz w:val="24"/>
                <w:szCs w:val="24"/>
              </w:rPr>
              <w:t>Е(1)</w:t>
            </w:r>
          </w:p>
        </w:tc>
      </w:tr>
      <w:tr w:rsidR="006C78B3" w:rsidRPr="006C78B3" w:rsidTr="006C78B3">
        <w:trPr>
          <w:trHeight w:val="340"/>
        </w:trPr>
        <w:tc>
          <w:tcPr>
            <w:tcW w:w="708"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Latn-CS"/>
              </w:rPr>
            </w:pPr>
            <w:r w:rsidRPr="006C78B3">
              <w:rPr>
                <w:rFonts w:ascii="Times New Roman" w:eastAsia="Times New Roman" w:hAnsi="Times New Roman" w:cs="Times New Roman"/>
                <w:b/>
                <w:bCs/>
                <w:sz w:val="24"/>
                <w:szCs w:val="24"/>
                <w:lang w:val="sr-Latn-CS"/>
              </w:rPr>
              <w:t>2.</w:t>
            </w:r>
          </w:p>
        </w:tc>
        <w:tc>
          <w:tcPr>
            <w:tcW w:w="30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Ашања</w:t>
            </w:r>
          </w:p>
        </w:tc>
        <w:tc>
          <w:tcPr>
            <w:tcW w:w="170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sz w:val="24"/>
                <w:szCs w:val="24"/>
              </w:rPr>
            </w:pPr>
            <w:r w:rsidRPr="006C78B3">
              <w:rPr>
                <w:rFonts w:ascii="Times New Roman" w:eastAsia="Times New Roman" w:hAnsi="Times New Roman" w:cs="Times New Roman"/>
                <w:sz w:val="24"/>
                <w:szCs w:val="24"/>
              </w:rPr>
              <w:t>8</w:t>
            </w:r>
          </w:p>
        </w:tc>
        <w:tc>
          <w:tcPr>
            <w:tcW w:w="310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rPr>
            </w:pPr>
            <w:r w:rsidRPr="006C78B3">
              <w:rPr>
                <w:rFonts w:ascii="Times New Roman" w:eastAsia="Times New Roman" w:hAnsi="Times New Roman" w:cs="Times New Roman"/>
                <w:b/>
                <w:bCs/>
                <w:sz w:val="24"/>
                <w:szCs w:val="24"/>
                <w:lang w:val="sr-Latn-CS"/>
              </w:rPr>
              <w:t xml:space="preserve">/      </w:t>
            </w:r>
            <w:r w:rsidRPr="006C78B3">
              <w:rPr>
                <w:rFonts w:ascii="Times New Roman" w:eastAsia="Times New Roman" w:hAnsi="Times New Roman" w:cs="Times New Roman"/>
                <w:b/>
                <w:bCs/>
                <w:sz w:val="24"/>
                <w:szCs w:val="24"/>
                <w:lang w:val="sr-Cyrl-CS"/>
              </w:rPr>
              <w:t>Б(6)</w:t>
            </w:r>
            <w:r w:rsidRPr="006C78B3">
              <w:rPr>
                <w:rFonts w:ascii="Times New Roman" w:eastAsia="Times New Roman" w:hAnsi="Times New Roman" w:cs="Times New Roman"/>
                <w:b/>
                <w:bCs/>
                <w:sz w:val="24"/>
                <w:szCs w:val="24"/>
                <w:lang w:val="sr-Latn-CS"/>
              </w:rPr>
              <w:t xml:space="preserve">     /     /       </w:t>
            </w:r>
            <w:r w:rsidRPr="006C78B3">
              <w:rPr>
                <w:rFonts w:ascii="Times New Roman" w:eastAsia="Times New Roman" w:hAnsi="Times New Roman" w:cs="Times New Roman"/>
                <w:b/>
                <w:bCs/>
                <w:sz w:val="24"/>
                <w:szCs w:val="24"/>
              </w:rPr>
              <w:t>Е(2)</w:t>
            </w:r>
          </w:p>
        </w:tc>
      </w:tr>
      <w:tr w:rsidR="006C78B3" w:rsidRPr="006C78B3" w:rsidTr="006C78B3">
        <w:trPr>
          <w:trHeight w:val="340"/>
        </w:trPr>
        <w:tc>
          <w:tcPr>
            <w:tcW w:w="708"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Latn-CS"/>
              </w:rPr>
            </w:pPr>
            <w:r w:rsidRPr="006C78B3">
              <w:rPr>
                <w:rFonts w:ascii="Times New Roman" w:eastAsia="Times New Roman" w:hAnsi="Times New Roman" w:cs="Times New Roman"/>
                <w:b/>
                <w:bCs/>
                <w:sz w:val="24"/>
                <w:szCs w:val="24"/>
                <w:lang w:val="sr-Latn-CS"/>
              </w:rPr>
              <w:t>3.</w:t>
            </w:r>
          </w:p>
        </w:tc>
        <w:tc>
          <w:tcPr>
            <w:tcW w:w="30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Обреж</w:t>
            </w:r>
          </w:p>
        </w:tc>
        <w:tc>
          <w:tcPr>
            <w:tcW w:w="17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rPr>
            </w:pPr>
            <w:r w:rsidRPr="006C78B3">
              <w:rPr>
                <w:rFonts w:ascii="Times New Roman" w:eastAsia="Times New Roman" w:hAnsi="Times New Roman" w:cs="Times New Roman"/>
                <w:sz w:val="24"/>
                <w:szCs w:val="24"/>
              </w:rPr>
              <w:t>7</w:t>
            </w:r>
          </w:p>
        </w:tc>
        <w:tc>
          <w:tcPr>
            <w:tcW w:w="31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rPr>
            </w:pPr>
            <w:r w:rsidRPr="006C78B3">
              <w:rPr>
                <w:rFonts w:ascii="Times New Roman" w:eastAsia="Times New Roman" w:hAnsi="Times New Roman" w:cs="Times New Roman"/>
                <w:b/>
                <w:bCs/>
                <w:sz w:val="24"/>
                <w:szCs w:val="24"/>
                <w:lang w:val="sr-Latn-CS"/>
              </w:rPr>
              <w:t xml:space="preserve">/      </w:t>
            </w:r>
            <w:r w:rsidRPr="006C78B3">
              <w:rPr>
                <w:rFonts w:ascii="Times New Roman" w:eastAsia="Times New Roman" w:hAnsi="Times New Roman" w:cs="Times New Roman"/>
                <w:b/>
                <w:bCs/>
                <w:sz w:val="24"/>
                <w:szCs w:val="24"/>
                <w:lang w:val="sr-Cyrl-CS"/>
              </w:rPr>
              <w:t>Б</w:t>
            </w:r>
            <w:r w:rsidRPr="006C78B3">
              <w:rPr>
                <w:rFonts w:ascii="Times New Roman" w:eastAsia="Times New Roman" w:hAnsi="Times New Roman" w:cs="Times New Roman"/>
                <w:b/>
                <w:bCs/>
                <w:sz w:val="24"/>
                <w:szCs w:val="24"/>
              </w:rPr>
              <w:t>(5)</w:t>
            </w:r>
            <w:r w:rsidRPr="006C78B3">
              <w:rPr>
                <w:rFonts w:ascii="Times New Roman" w:eastAsia="Times New Roman" w:hAnsi="Times New Roman" w:cs="Times New Roman"/>
                <w:b/>
                <w:bCs/>
                <w:sz w:val="24"/>
                <w:szCs w:val="24"/>
                <w:lang w:val="sr-Latn-CS"/>
              </w:rPr>
              <w:t xml:space="preserve">/     /       </w:t>
            </w:r>
            <w:r w:rsidRPr="006C78B3">
              <w:rPr>
                <w:rFonts w:ascii="Times New Roman" w:eastAsia="Times New Roman" w:hAnsi="Times New Roman" w:cs="Times New Roman"/>
                <w:b/>
                <w:bCs/>
                <w:sz w:val="24"/>
                <w:szCs w:val="24"/>
              </w:rPr>
              <w:t>Е(2)</w:t>
            </w:r>
          </w:p>
        </w:tc>
      </w:tr>
      <w:tr w:rsidR="006C78B3" w:rsidRPr="006C78B3" w:rsidTr="006C78B3">
        <w:trPr>
          <w:trHeight w:val="340"/>
        </w:trPr>
        <w:tc>
          <w:tcPr>
            <w:tcW w:w="708"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Latn-CS"/>
              </w:rPr>
            </w:pPr>
          </w:p>
        </w:tc>
        <w:tc>
          <w:tcPr>
            <w:tcW w:w="30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Latn-CS"/>
              </w:rPr>
              <w:t>Укупно</w:t>
            </w:r>
          </w:p>
        </w:tc>
        <w:tc>
          <w:tcPr>
            <w:tcW w:w="1700"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Cyrl-CS"/>
              </w:rPr>
            </w:pPr>
          </w:p>
        </w:tc>
        <w:tc>
          <w:tcPr>
            <w:tcW w:w="3100"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Latn-CS"/>
              </w:rPr>
            </w:pPr>
          </w:p>
        </w:tc>
      </w:tr>
    </w:tbl>
    <w:p w:rsidR="006C78B3" w:rsidRPr="006C78B3" w:rsidRDefault="006C78B3" w:rsidP="006C78B3">
      <w:pPr>
        <w:jc w:val="both"/>
        <w:rPr>
          <w:rFonts w:ascii="Times New Roman" w:eastAsia="Times New Roman" w:hAnsi="Times New Roman" w:cs="Times New Roman"/>
          <w:sz w:val="24"/>
          <w:szCs w:val="24"/>
          <w:lang w:val="sr-Cyrl-CS"/>
        </w:rPr>
      </w:pP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А – учионице са класичном опремом ( клупе, табле, слике и др.)</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Б – учионице које имају могућности за коришћење мале АВ технике ( графоскопа, дијапројектора...)</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Ц- класичне учионице и кабинети који су прикључени на систем интерне телевизије</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 xml:space="preserve">Д- учионице и кабинети који су опремљени за рад у појединим одељењима млађих разреда, односно за организацију наставе појединих предмета у старијим  разредима ( специјализоване учионице) </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Е- специјализоване учионице и кабинети</w:t>
      </w:r>
    </w:p>
    <w:p w:rsidR="006C78B3" w:rsidRDefault="006C78B3" w:rsidP="006C78B3">
      <w:pPr>
        <w:jc w:val="both"/>
        <w:rPr>
          <w:rFonts w:ascii="Times New Roman" w:eastAsia="Times New Roman" w:hAnsi="Times New Roman" w:cs="Times New Roman"/>
          <w:sz w:val="24"/>
          <w:szCs w:val="24"/>
        </w:rPr>
      </w:pPr>
    </w:p>
    <w:p w:rsidR="004E73B3" w:rsidRDefault="004E73B3" w:rsidP="006C78B3">
      <w:pPr>
        <w:jc w:val="both"/>
        <w:rPr>
          <w:rFonts w:ascii="Times New Roman" w:eastAsia="Times New Roman" w:hAnsi="Times New Roman" w:cs="Times New Roman"/>
          <w:sz w:val="24"/>
          <w:szCs w:val="24"/>
        </w:rPr>
      </w:pPr>
    </w:p>
    <w:p w:rsidR="004E73B3" w:rsidRPr="004E73B3" w:rsidRDefault="004E73B3" w:rsidP="006C78B3">
      <w:pPr>
        <w:jc w:val="both"/>
        <w:rPr>
          <w:rFonts w:ascii="Times New Roman" w:eastAsia="Times New Roman" w:hAnsi="Times New Roman" w:cs="Times New Roman"/>
          <w:sz w:val="24"/>
          <w:szCs w:val="24"/>
        </w:rPr>
      </w:pPr>
    </w:p>
    <w:p w:rsidR="006C78B3" w:rsidRPr="006C78B3" w:rsidRDefault="006C78B3" w:rsidP="006C78B3">
      <w:pPr>
        <w:spacing w:before="240" w:after="60" w:line="240" w:lineRule="auto"/>
        <w:ind w:firstLine="708"/>
        <w:outlineLvl w:val="0"/>
        <w:rPr>
          <w:rFonts w:ascii="Times New Roman" w:eastAsia="Times New Roman" w:hAnsi="Times New Roman" w:cs="Times New Roman"/>
          <w:b/>
          <w:bCs/>
          <w:i/>
          <w:kern w:val="28"/>
          <w:sz w:val="24"/>
          <w:szCs w:val="24"/>
          <w:lang w:val="sr-Cyrl-CS"/>
        </w:rPr>
      </w:pPr>
      <w:r w:rsidRPr="006C78B3">
        <w:rPr>
          <w:rFonts w:ascii="Times New Roman" w:eastAsia="Times New Roman" w:hAnsi="Times New Roman" w:cs="Times New Roman"/>
          <w:b/>
          <w:bCs/>
          <w:i/>
          <w:kern w:val="28"/>
          <w:sz w:val="24"/>
          <w:szCs w:val="24"/>
          <w:lang w:val="sr-Cyrl-CS"/>
        </w:rPr>
        <w:lastRenderedPageBreak/>
        <w:t>Спортске салеи терени</w:t>
      </w:r>
    </w:p>
    <w:tbl>
      <w:tblPr>
        <w:tblW w:w="0" w:type="auto"/>
        <w:tblInd w:w="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08"/>
        <w:gridCol w:w="4080"/>
        <w:gridCol w:w="1120"/>
        <w:gridCol w:w="2900"/>
      </w:tblGrid>
      <w:tr w:rsidR="006C78B3" w:rsidRPr="006C78B3" w:rsidTr="006C78B3">
        <w:trPr>
          <w:trHeight w:val="540"/>
        </w:trPr>
        <w:tc>
          <w:tcPr>
            <w:tcW w:w="808" w:type="dxa"/>
            <w:vMerge w:val="restart"/>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ред. број</w:t>
            </w:r>
          </w:p>
        </w:tc>
        <w:tc>
          <w:tcPr>
            <w:tcW w:w="4080" w:type="dxa"/>
            <w:vMerge w:val="restart"/>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Назив објекта</w:t>
            </w:r>
          </w:p>
        </w:tc>
        <w:tc>
          <w:tcPr>
            <w:tcW w:w="112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Број</w:t>
            </w:r>
          </w:p>
        </w:tc>
        <w:tc>
          <w:tcPr>
            <w:tcW w:w="2900"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Ниво опремљености</w:t>
            </w:r>
          </w:p>
          <w:p w:rsidR="006C78B3" w:rsidRPr="006C78B3" w:rsidRDefault="006C78B3" w:rsidP="006C78B3">
            <w:pPr>
              <w:rPr>
                <w:rFonts w:ascii="Times New Roman" w:eastAsia="Times New Roman" w:hAnsi="Times New Roman" w:cs="Times New Roman"/>
                <w:b/>
                <w:bCs/>
                <w:sz w:val="24"/>
                <w:szCs w:val="24"/>
                <w:lang w:val="sr-Cyrl-CS"/>
              </w:rPr>
            </w:pPr>
          </w:p>
        </w:tc>
      </w:tr>
      <w:tr w:rsidR="006C78B3" w:rsidRPr="006C78B3" w:rsidTr="006C78B3">
        <w:trPr>
          <w:trHeight w:val="555"/>
        </w:trPr>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1120" w:type="dxa"/>
            <w:tcBorders>
              <w:top w:val="double" w:sz="4" w:space="0" w:color="auto"/>
              <w:left w:val="double" w:sz="4" w:space="0" w:color="auto"/>
              <w:bottom w:val="double" w:sz="4" w:space="0" w:color="auto"/>
              <w:right w:val="double" w:sz="4" w:space="0" w:color="auto"/>
            </w:tcBorders>
            <w:shd w:val="clear" w:color="auto" w:fill="CDDDAC"/>
          </w:tcPr>
          <w:p w:rsidR="006C78B3" w:rsidRPr="006C78B3" w:rsidRDefault="006C78B3" w:rsidP="006C78B3">
            <w:pPr>
              <w:rPr>
                <w:rFonts w:ascii="Times New Roman" w:eastAsia="Times New Roman" w:hAnsi="Times New Roman" w:cs="Times New Roman"/>
                <w:sz w:val="24"/>
                <w:szCs w:val="24"/>
                <w:lang w:val="sr-Cyrl-CS"/>
              </w:rPr>
            </w:pPr>
          </w:p>
        </w:tc>
        <w:tc>
          <w:tcPr>
            <w:tcW w:w="29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А       Б       Ц       Д</w:t>
            </w:r>
          </w:p>
        </w:tc>
      </w:tr>
      <w:tr w:rsidR="006C78B3" w:rsidRPr="006C78B3" w:rsidTr="006C78B3">
        <w:trPr>
          <w:trHeight w:val="397"/>
        </w:trPr>
        <w:tc>
          <w:tcPr>
            <w:tcW w:w="808"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1.</w:t>
            </w:r>
          </w:p>
        </w:tc>
        <w:tc>
          <w:tcPr>
            <w:tcW w:w="408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sz w:val="24"/>
                <w:szCs w:val="24"/>
                <w:lang w:val="sr-Cyrl-CS"/>
              </w:rPr>
            </w:pPr>
            <w:r w:rsidRPr="006C78B3">
              <w:rPr>
                <w:rFonts w:ascii="Times New Roman" w:eastAsia="Times New Roman" w:hAnsi="Times New Roman" w:cs="Times New Roman"/>
                <w:sz w:val="24"/>
                <w:szCs w:val="24"/>
                <w:lang w:val="sr-Cyrl-CS"/>
              </w:rPr>
              <w:t xml:space="preserve">Фискултурна сала                      </w:t>
            </w:r>
          </w:p>
        </w:tc>
        <w:tc>
          <w:tcPr>
            <w:tcW w:w="112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2</w:t>
            </w:r>
          </w:p>
        </w:tc>
        <w:tc>
          <w:tcPr>
            <w:tcW w:w="290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А (2)  /         /         /         /</w:t>
            </w:r>
          </w:p>
        </w:tc>
      </w:tr>
      <w:tr w:rsidR="006C78B3" w:rsidRPr="006C78B3" w:rsidTr="006C78B3">
        <w:trPr>
          <w:trHeight w:val="397"/>
        </w:trPr>
        <w:tc>
          <w:tcPr>
            <w:tcW w:w="808"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2.</w:t>
            </w:r>
          </w:p>
        </w:tc>
        <w:tc>
          <w:tcPr>
            <w:tcW w:w="408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sz w:val="24"/>
                <w:szCs w:val="24"/>
                <w:lang w:val="sr-Cyrl-CS"/>
              </w:rPr>
            </w:pPr>
            <w:r w:rsidRPr="006C78B3">
              <w:rPr>
                <w:rFonts w:ascii="Times New Roman" w:eastAsia="Times New Roman" w:hAnsi="Times New Roman" w:cs="Times New Roman"/>
                <w:sz w:val="24"/>
                <w:szCs w:val="24"/>
                <w:lang w:val="sr-Cyrl-CS"/>
              </w:rPr>
              <w:t xml:space="preserve">Спортски терени за мали  фудбал        </w:t>
            </w:r>
          </w:p>
        </w:tc>
        <w:tc>
          <w:tcPr>
            <w:tcW w:w="112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3</w:t>
            </w:r>
          </w:p>
        </w:tc>
        <w:tc>
          <w:tcPr>
            <w:tcW w:w="29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А(3) /         /         /         /</w:t>
            </w:r>
          </w:p>
        </w:tc>
      </w:tr>
      <w:tr w:rsidR="006C78B3" w:rsidRPr="006C78B3" w:rsidTr="006C78B3">
        <w:trPr>
          <w:trHeight w:val="397"/>
        </w:trPr>
        <w:tc>
          <w:tcPr>
            <w:tcW w:w="808"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3.</w:t>
            </w:r>
          </w:p>
        </w:tc>
        <w:tc>
          <w:tcPr>
            <w:tcW w:w="408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sz w:val="24"/>
                <w:szCs w:val="24"/>
                <w:lang w:val="sr-Cyrl-CS"/>
              </w:rPr>
            </w:pPr>
            <w:r w:rsidRPr="006C78B3">
              <w:rPr>
                <w:rFonts w:ascii="Times New Roman" w:eastAsia="Times New Roman" w:hAnsi="Times New Roman" w:cs="Times New Roman"/>
                <w:sz w:val="24"/>
                <w:szCs w:val="24"/>
                <w:lang w:val="sr-Cyrl-CS"/>
              </w:rPr>
              <w:t xml:space="preserve">Терени за одбојку                         </w:t>
            </w:r>
          </w:p>
        </w:tc>
        <w:tc>
          <w:tcPr>
            <w:tcW w:w="112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w:t>
            </w:r>
          </w:p>
        </w:tc>
        <w:tc>
          <w:tcPr>
            <w:tcW w:w="290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         /         /         /       /</w:t>
            </w:r>
          </w:p>
        </w:tc>
      </w:tr>
      <w:tr w:rsidR="006C78B3" w:rsidRPr="006C78B3" w:rsidTr="006C78B3">
        <w:trPr>
          <w:trHeight w:val="397"/>
        </w:trPr>
        <w:tc>
          <w:tcPr>
            <w:tcW w:w="808"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4.</w:t>
            </w:r>
          </w:p>
        </w:tc>
        <w:tc>
          <w:tcPr>
            <w:tcW w:w="408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sz w:val="24"/>
                <w:szCs w:val="24"/>
                <w:lang w:val="sr-Cyrl-CS"/>
              </w:rPr>
            </w:pPr>
            <w:r w:rsidRPr="006C78B3">
              <w:rPr>
                <w:rFonts w:ascii="Times New Roman" w:eastAsia="Times New Roman" w:hAnsi="Times New Roman" w:cs="Times New Roman"/>
                <w:sz w:val="24"/>
                <w:szCs w:val="24"/>
                <w:lang w:val="sr-Cyrl-CS"/>
              </w:rPr>
              <w:t xml:space="preserve">Терени за рукомет                        </w:t>
            </w:r>
          </w:p>
        </w:tc>
        <w:tc>
          <w:tcPr>
            <w:tcW w:w="112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1</w:t>
            </w:r>
          </w:p>
        </w:tc>
        <w:tc>
          <w:tcPr>
            <w:tcW w:w="290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А(1) /         /         /        /</w:t>
            </w:r>
          </w:p>
        </w:tc>
      </w:tr>
      <w:tr w:rsidR="006C78B3" w:rsidRPr="006C78B3" w:rsidTr="006C78B3">
        <w:trPr>
          <w:trHeight w:val="397"/>
        </w:trPr>
        <w:tc>
          <w:tcPr>
            <w:tcW w:w="808"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5.</w:t>
            </w:r>
          </w:p>
        </w:tc>
        <w:tc>
          <w:tcPr>
            <w:tcW w:w="408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sz w:val="24"/>
                <w:szCs w:val="24"/>
                <w:lang w:val="sr-Cyrl-CS"/>
              </w:rPr>
            </w:pPr>
            <w:r w:rsidRPr="006C78B3">
              <w:rPr>
                <w:rFonts w:ascii="Times New Roman" w:eastAsia="Times New Roman" w:hAnsi="Times New Roman" w:cs="Times New Roman"/>
                <w:sz w:val="24"/>
                <w:szCs w:val="24"/>
                <w:lang w:val="sr-Cyrl-CS"/>
              </w:rPr>
              <w:t xml:space="preserve">Терени за кошарку                     </w:t>
            </w:r>
          </w:p>
        </w:tc>
        <w:tc>
          <w:tcPr>
            <w:tcW w:w="112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w:t>
            </w:r>
          </w:p>
        </w:tc>
        <w:tc>
          <w:tcPr>
            <w:tcW w:w="290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         /         /         /       /</w:t>
            </w:r>
          </w:p>
        </w:tc>
      </w:tr>
      <w:tr w:rsidR="006C78B3" w:rsidRPr="006C78B3" w:rsidTr="006C78B3">
        <w:trPr>
          <w:trHeight w:val="397"/>
        </w:trPr>
        <w:tc>
          <w:tcPr>
            <w:tcW w:w="808"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6.</w:t>
            </w:r>
          </w:p>
        </w:tc>
        <w:tc>
          <w:tcPr>
            <w:tcW w:w="4080"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 xml:space="preserve">Спортски базен                             </w:t>
            </w:r>
          </w:p>
        </w:tc>
        <w:tc>
          <w:tcPr>
            <w:tcW w:w="112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w:t>
            </w:r>
          </w:p>
        </w:tc>
        <w:tc>
          <w:tcPr>
            <w:tcW w:w="2900"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         /         /         /       /</w:t>
            </w:r>
          </w:p>
        </w:tc>
      </w:tr>
    </w:tbl>
    <w:p w:rsidR="006C78B3" w:rsidRPr="006C78B3" w:rsidRDefault="006C78B3" w:rsidP="006C78B3">
      <w:pPr>
        <w:rPr>
          <w:rFonts w:ascii="Times New Roman" w:eastAsia="Times New Roman" w:hAnsi="Times New Roman" w:cs="Times New Roman"/>
          <w:sz w:val="24"/>
          <w:szCs w:val="24"/>
          <w:lang w:val="sr-Cyrl-CS"/>
        </w:rPr>
      </w:pP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Latn-CS"/>
        </w:rPr>
        <w:t>1.</w:t>
      </w:r>
      <w:r w:rsidRPr="006C78B3">
        <w:rPr>
          <w:rFonts w:ascii="Times New Roman" w:eastAsia="Times New Roman" w:hAnsi="Times New Roman" w:cs="Times New Roman"/>
          <w:lang w:val="sr-Cyrl-CS"/>
        </w:rPr>
        <w:t>Сале:</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А- Веома добро опремљене ( имају справе по нормативу, опрему за поједине спортове) рукомет, кошарку и сл.</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Б- Осредња опремљеност – нама потребних справа и опрема за поједине спортове</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Ц- Задовољавајућа опремљеност – има веома оскудну опремљеност и справе</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Д- Лоша опремљеност</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Latn-CS"/>
        </w:rPr>
        <w:t>2.</w:t>
      </w:r>
      <w:r w:rsidRPr="006C78B3">
        <w:rPr>
          <w:rFonts w:ascii="Times New Roman" w:eastAsia="Times New Roman" w:hAnsi="Times New Roman" w:cs="Times New Roman"/>
          <w:lang w:val="sr-Cyrl-CS"/>
        </w:rPr>
        <w:t>Терени за мали р</w:t>
      </w:r>
      <w:r w:rsidRPr="006C78B3">
        <w:rPr>
          <w:rFonts w:ascii="Times New Roman" w:eastAsia="Times New Roman" w:hAnsi="Times New Roman" w:cs="Times New Roman"/>
          <w:lang w:val="sr-Latn-CS"/>
        </w:rPr>
        <w:t>у</w:t>
      </w:r>
      <w:r w:rsidRPr="006C78B3">
        <w:rPr>
          <w:rFonts w:ascii="Times New Roman" w:eastAsia="Times New Roman" w:hAnsi="Times New Roman" w:cs="Times New Roman"/>
          <w:lang w:val="sr-Cyrl-CS"/>
        </w:rPr>
        <w:t>комет и ногомет:</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А – Постоје одговарајуће справе</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Б – Нема одговарајуће спортске опреме</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Ц – Сем терена нема никакве спортске опреме</w:t>
      </w:r>
    </w:p>
    <w:p w:rsidR="006C78B3" w:rsidRPr="006C78B3" w:rsidRDefault="006C78B3" w:rsidP="006C78B3">
      <w:pPr>
        <w:jc w:val="both"/>
        <w:rPr>
          <w:rFonts w:ascii="Times New Roman" w:eastAsia="Times New Roman" w:hAnsi="Times New Roman" w:cs="Times New Roman"/>
          <w:lang w:val="sr-Latn-CS"/>
        </w:rPr>
      </w:pPr>
      <w:r w:rsidRPr="006C78B3">
        <w:rPr>
          <w:rFonts w:ascii="Times New Roman" w:eastAsia="Times New Roman" w:hAnsi="Times New Roman" w:cs="Times New Roman"/>
          <w:lang w:val="sr-Cyrl-CS"/>
        </w:rPr>
        <w:t>Д – Терени нису уређени, нити су опрмељени</w:t>
      </w:r>
    </w:p>
    <w:p w:rsidR="006C78B3" w:rsidRPr="006C78B3" w:rsidRDefault="006C78B3" w:rsidP="006C78B3">
      <w:pPr>
        <w:keepNext/>
        <w:spacing w:before="240" w:after="60" w:line="240" w:lineRule="auto"/>
        <w:jc w:val="center"/>
        <w:outlineLvl w:val="1"/>
        <w:rPr>
          <w:rFonts w:ascii="Times New Roman" w:eastAsia="Times New Roman" w:hAnsi="Times New Roman" w:cs="Times New Roman"/>
          <w:b/>
          <w:bCs/>
          <w:i/>
          <w:iCs/>
          <w:sz w:val="24"/>
          <w:szCs w:val="24"/>
          <w:lang w:val="sr-Cyrl-CS"/>
        </w:rPr>
      </w:pPr>
    </w:p>
    <w:p w:rsidR="006C78B3" w:rsidRPr="006C78B3" w:rsidRDefault="006C78B3" w:rsidP="006C78B3">
      <w:pPr>
        <w:ind w:firstLine="708"/>
        <w:jc w:val="both"/>
        <w:rPr>
          <w:rFonts w:ascii="Times New Roman" w:eastAsia="Times New Roman" w:hAnsi="Times New Roman" w:cs="Times New Roman"/>
          <w:b/>
          <w:i/>
          <w:sz w:val="24"/>
          <w:szCs w:val="24"/>
          <w:lang w:val="sr-Cyrl-CS"/>
        </w:rPr>
      </w:pPr>
      <w:r w:rsidRPr="006C78B3">
        <w:rPr>
          <w:rFonts w:ascii="Times New Roman" w:eastAsia="Times New Roman" w:hAnsi="Times New Roman" w:cs="Times New Roman"/>
          <w:b/>
          <w:i/>
          <w:sz w:val="24"/>
          <w:szCs w:val="24"/>
          <w:lang w:val="sr-Cyrl-CS"/>
        </w:rPr>
        <w:t>Просторни услови за реализацију социјалне и здравствене функције школе</w:t>
      </w:r>
    </w:p>
    <w:tbl>
      <w:tblPr>
        <w:tblW w:w="0" w:type="auto"/>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4"/>
        <w:gridCol w:w="2554"/>
        <w:gridCol w:w="765"/>
        <w:gridCol w:w="3433"/>
      </w:tblGrid>
      <w:tr w:rsidR="006C78B3" w:rsidRPr="006C78B3" w:rsidTr="006C78B3">
        <w:trPr>
          <w:trHeight w:val="465"/>
        </w:trPr>
        <w:tc>
          <w:tcPr>
            <w:tcW w:w="1054" w:type="dxa"/>
            <w:vMerge w:val="restart"/>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lastRenderedPageBreak/>
              <w:t>ред. број</w:t>
            </w:r>
          </w:p>
        </w:tc>
        <w:tc>
          <w:tcPr>
            <w:tcW w:w="2554" w:type="dxa"/>
            <w:vMerge w:val="restart"/>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Назив објекат</w:t>
            </w:r>
          </w:p>
        </w:tc>
        <w:tc>
          <w:tcPr>
            <w:tcW w:w="765" w:type="dxa"/>
            <w:vMerge w:val="restart"/>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број</w:t>
            </w:r>
          </w:p>
        </w:tc>
        <w:tc>
          <w:tcPr>
            <w:tcW w:w="3433"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ниво опремљености</w:t>
            </w:r>
          </w:p>
          <w:p w:rsidR="006C78B3" w:rsidRPr="006C78B3" w:rsidRDefault="006C78B3" w:rsidP="006C78B3">
            <w:pPr>
              <w:rPr>
                <w:rFonts w:ascii="Times New Roman" w:eastAsia="Times New Roman" w:hAnsi="Times New Roman" w:cs="Times New Roman"/>
                <w:b/>
                <w:bCs/>
                <w:sz w:val="24"/>
                <w:szCs w:val="24"/>
                <w:lang w:val="sr-Cyrl-CS"/>
              </w:rPr>
            </w:pPr>
          </w:p>
        </w:tc>
      </w:tr>
      <w:tr w:rsidR="006C78B3" w:rsidRPr="006C78B3" w:rsidTr="006C78B3">
        <w:trPr>
          <w:trHeight w:val="630"/>
        </w:trPr>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3433"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А       Б       Ц       Д</w:t>
            </w:r>
          </w:p>
        </w:tc>
      </w:tr>
      <w:tr w:rsidR="006C78B3" w:rsidRPr="006C78B3" w:rsidTr="006C78B3">
        <w:trPr>
          <w:trHeight w:val="397"/>
        </w:trPr>
        <w:tc>
          <w:tcPr>
            <w:tcW w:w="1054"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1.</w:t>
            </w:r>
          </w:p>
        </w:tc>
        <w:tc>
          <w:tcPr>
            <w:tcW w:w="2554"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 xml:space="preserve">Кухиња  </w:t>
            </w:r>
          </w:p>
        </w:tc>
        <w:tc>
          <w:tcPr>
            <w:tcW w:w="765"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3</w:t>
            </w:r>
          </w:p>
        </w:tc>
        <w:tc>
          <w:tcPr>
            <w:tcW w:w="3433"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 xml:space="preserve">                /         /          /      Ц (3)</w:t>
            </w:r>
          </w:p>
        </w:tc>
      </w:tr>
      <w:tr w:rsidR="006C78B3" w:rsidRPr="006C78B3" w:rsidTr="006C78B3">
        <w:trPr>
          <w:trHeight w:val="397"/>
        </w:trPr>
        <w:tc>
          <w:tcPr>
            <w:tcW w:w="1054"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2.</w:t>
            </w:r>
          </w:p>
        </w:tc>
        <w:tc>
          <w:tcPr>
            <w:tcW w:w="2554"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Трпезарија</w:t>
            </w:r>
          </w:p>
        </w:tc>
        <w:tc>
          <w:tcPr>
            <w:tcW w:w="765"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1</w:t>
            </w:r>
          </w:p>
        </w:tc>
        <w:tc>
          <w:tcPr>
            <w:tcW w:w="3433"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p>
        </w:tc>
      </w:tr>
      <w:tr w:rsidR="006C78B3" w:rsidRPr="006C78B3" w:rsidTr="006C78B3">
        <w:trPr>
          <w:trHeight w:val="397"/>
        </w:trPr>
        <w:tc>
          <w:tcPr>
            <w:tcW w:w="1054"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3.</w:t>
            </w:r>
          </w:p>
        </w:tc>
        <w:tc>
          <w:tcPr>
            <w:tcW w:w="2554"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Амбуланта</w:t>
            </w:r>
          </w:p>
        </w:tc>
        <w:tc>
          <w:tcPr>
            <w:tcW w:w="765"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w:t>
            </w:r>
          </w:p>
        </w:tc>
        <w:tc>
          <w:tcPr>
            <w:tcW w:w="3433"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Cyrl-CS"/>
              </w:rPr>
            </w:pPr>
          </w:p>
        </w:tc>
      </w:tr>
      <w:tr w:rsidR="006C78B3" w:rsidRPr="006C78B3" w:rsidTr="006C78B3">
        <w:trPr>
          <w:trHeight w:val="397"/>
        </w:trPr>
        <w:tc>
          <w:tcPr>
            <w:tcW w:w="1054"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Cs/>
                <w:sz w:val="24"/>
                <w:szCs w:val="24"/>
                <w:lang w:val="sr-Cyrl-CS"/>
              </w:rPr>
            </w:pPr>
            <w:r w:rsidRPr="006C78B3">
              <w:rPr>
                <w:rFonts w:ascii="Times New Roman" w:eastAsia="Times New Roman" w:hAnsi="Times New Roman" w:cs="Times New Roman"/>
                <w:bCs/>
                <w:sz w:val="24"/>
                <w:szCs w:val="24"/>
                <w:lang w:val="sr-Cyrl-CS"/>
              </w:rPr>
              <w:t>4.</w:t>
            </w:r>
          </w:p>
        </w:tc>
        <w:tc>
          <w:tcPr>
            <w:tcW w:w="2554"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Cs/>
                <w:sz w:val="24"/>
                <w:szCs w:val="24"/>
                <w:lang w:val="sr-Cyrl-CS"/>
              </w:rPr>
            </w:pPr>
            <w:r w:rsidRPr="006C78B3">
              <w:rPr>
                <w:rFonts w:ascii="Times New Roman" w:eastAsia="Times New Roman" w:hAnsi="Times New Roman" w:cs="Times New Roman"/>
                <w:bCs/>
                <w:sz w:val="24"/>
                <w:szCs w:val="24"/>
                <w:lang w:val="sr-Cyrl-CS"/>
              </w:rPr>
              <w:t>Зубна амбуланта</w:t>
            </w:r>
          </w:p>
        </w:tc>
        <w:tc>
          <w:tcPr>
            <w:tcW w:w="765"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w:t>
            </w:r>
          </w:p>
        </w:tc>
        <w:tc>
          <w:tcPr>
            <w:tcW w:w="3433"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Cyrl-CS"/>
              </w:rPr>
            </w:pPr>
          </w:p>
        </w:tc>
      </w:tr>
    </w:tbl>
    <w:p w:rsidR="006C78B3" w:rsidRPr="006C78B3" w:rsidRDefault="006C78B3" w:rsidP="006C78B3">
      <w:pPr>
        <w:rPr>
          <w:rFonts w:ascii="Times New Roman" w:eastAsia="Times New Roman" w:hAnsi="Times New Roman" w:cs="Times New Roman"/>
          <w:sz w:val="24"/>
          <w:szCs w:val="24"/>
          <w:lang w:val="sr-Cyrl-CS"/>
        </w:rPr>
      </w:pPr>
    </w:p>
    <w:p w:rsidR="006C78B3" w:rsidRPr="006C78B3" w:rsidRDefault="006C78B3" w:rsidP="006C78B3">
      <w:pPr>
        <w:rPr>
          <w:rFonts w:ascii="Times New Roman" w:eastAsia="Times New Roman" w:hAnsi="Times New Roman" w:cs="Times New Roman"/>
          <w:lang w:val="sr-Cyrl-CS"/>
        </w:rPr>
      </w:pPr>
      <w:r w:rsidRPr="006C78B3">
        <w:rPr>
          <w:rFonts w:ascii="Times New Roman" w:eastAsia="Times New Roman" w:hAnsi="Times New Roman" w:cs="Times New Roman"/>
          <w:lang w:val="sr-Cyrl-CS"/>
        </w:rPr>
        <w:t>Кухиња: А- постоје савремени уређаји за припрему хране</w:t>
      </w:r>
    </w:p>
    <w:p w:rsidR="006C78B3" w:rsidRPr="006C78B3" w:rsidRDefault="006C78B3" w:rsidP="006C78B3">
      <w:pPr>
        <w:rPr>
          <w:rFonts w:ascii="Times New Roman" w:eastAsia="Times New Roman" w:hAnsi="Times New Roman" w:cs="Times New Roman"/>
          <w:lang w:val="sr-Cyrl-CS"/>
        </w:rPr>
      </w:pPr>
      <w:r w:rsidRPr="006C78B3">
        <w:rPr>
          <w:rFonts w:ascii="Times New Roman" w:eastAsia="Times New Roman" w:hAnsi="Times New Roman" w:cs="Times New Roman"/>
          <w:lang w:val="sr-Cyrl-CS"/>
        </w:rPr>
        <w:t xml:space="preserve">                Б- претежно опремљена савременом опремом</w:t>
      </w:r>
    </w:p>
    <w:p w:rsidR="006C78B3" w:rsidRPr="006C78B3" w:rsidRDefault="006C78B3" w:rsidP="006C78B3">
      <w:pPr>
        <w:rPr>
          <w:rFonts w:ascii="Times New Roman" w:eastAsia="Times New Roman" w:hAnsi="Times New Roman" w:cs="Times New Roman"/>
        </w:rPr>
      </w:pPr>
      <w:r w:rsidRPr="006C78B3">
        <w:rPr>
          <w:rFonts w:ascii="Times New Roman" w:eastAsia="Times New Roman" w:hAnsi="Times New Roman" w:cs="Times New Roman"/>
          <w:lang w:val="sr-Cyrl-CS"/>
        </w:rPr>
        <w:t xml:space="preserve">                Ц- претежно опремљена застарелом опремо</w:t>
      </w:r>
      <w:r w:rsidRPr="006C78B3">
        <w:rPr>
          <w:rFonts w:ascii="Times New Roman" w:eastAsia="Times New Roman" w:hAnsi="Times New Roman" w:cs="Times New Roman"/>
          <w:lang w:val="sr-Latn-CS"/>
        </w:rPr>
        <w:t>м</w:t>
      </w:r>
    </w:p>
    <w:p w:rsidR="006C78B3" w:rsidRPr="006C78B3" w:rsidRDefault="006C78B3" w:rsidP="006C78B3">
      <w:pPr>
        <w:rPr>
          <w:rFonts w:ascii="Times New Roman" w:eastAsia="Times New Roman" w:hAnsi="Times New Roman" w:cs="Times New Roman"/>
          <w:b/>
          <w:i/>
          <w:sz w:val="24"/>
          <w:szCs w:val="24"/>
          <w:lang w:val="sr-Cyrl-CS"/>
        </w:rPr>
      </w:pPr>
    </w:p>
    <w:p w:rsidR="006C78B3" w:rsidRPr="006C78B3" w:rsidRDefault="006C78B3" w:rsidP="006C78B3">
      <w:pPr>
        <w:rPr>
          <w:rFonts w:ascii="Times New Roman" w:eastAsia="Times New Roman" w:hAnsi="Times New Roman" w:cs="Times New Roman"/>
          <w:b/>
          <w:i/>
          <w:sz w:val="24"/>
          <w:szCs w:val="24"/>
          <w:lang w:val="sr-Cyrl-CS"/>
        </w:rPr>
      </w:pPr>
      <w:r w:rsidRPr="006C78B3">
        <w:rPr>
          <w:rFonts w:ascii="Times New Roman" w:eastAsia="Times New Roman" w:hAnsi="Times New Roman" w:cs="Times New Roman"/>
          <w:b/>
          <w:i/>
          <w:sz w:val="24"/>
          <w:szCs w:val="24"/>
          <w:lang w:val="sr-Cyrl-CS"/>
        </w:rPr>
        <w:t>Помоћни простори, оставе и ходници</w:t>
      </w:r>
    </w:p>
    <w:tbl>
      <w:tblPr>
        <w:tblW w:w="0" w:type="auto"/>
        <w:tblInd w:w="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39"/>
        <w:gridCol w:w="3169"/>
        <w:gridCol w:w="1427"/>
        <w:gridCol w:w="3383"/>
      </w:tblGrid>
      <w:tr w:rsidR="006C78B3" w:rsidRPr="006C78B3" w:rsidTr="006C78B3">
        <w:trPr>
          <w:trHeight w:val="510"/>
        </w:trPr>
        <w:tc>
          <w:tcPr>
            <w:tcW w:w="1054" w:type="dxa"/>
            <w:vMerge w:val="restart"/>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ред. број</w:t>
            </w:r>
          </w:p>
        </w:tc>
        <w:tc>
          <w:tcPr>
            <w:tcW w:w="3239" w:type="dxa"/>
            <w:vMerge w:val="restart"/>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Назив објекат</w:t>
            </w:r>
          </w:p>
        </w:tc>
        <w:tc>
          <w:tcPr>
            <w:tcW w:w="1457" w:type="dxa"/>
            <w:vMerge w:val="restart"/>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број</w:t>
            </w:r>
          </w:p>
        </w:tc>
        <w:tc>
          <w:tcPr>
            <w:tcW w:w="3433" w:type="dxa"/>
            <w:tcBorders>
              <w:top w:val="double" w:sz="4" w:space="0" w:color="auto"/>
              <w:left w:val="double" w:sz="4" w:space="0" w:color="auto"/>
              <w:bottom w:val="double" w:sz="4" w:space="0" w:color="auto"/>
              <w:right w:val="double" w:sz="4" w:space="0" w:color="auto"/>
            </w:tcBorders>
            <w:shd w:val="clear" w:color="auto" w:fill="E6EED5"/>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ниво опремљености</w:t>
            </w:r>
          </w:p>
          <w:p w:rsidR="006C78B3" w:rsidRPr="006C78B3" w:rsidRDefault="006C78B3" w:rsidP="006C78B3">
            <w:pPr>
              <w:rPr>
                <w:rFonts w:ascii="Times New Roman" w:eastAsia="Times New Roman" w:hAnsi="Times New Roman" w:cs="Times New Roman"/>
                <w:b/>
                <w:bCs/>
                <w:sz w:val="24"/>
                <w:szCs w:val="24"/>
                <w:lang w:val="sr-Cyrl-CS"/>
              </w:rPr>
            </w:pPr>
          </w:p>
        </w:tc>
      </w:tr>
      <w:tr w:rsidR="006C78B3" w:rsidRPr="006C78B3" w:rsidTr="006C78B3">
        <w:trPr>
          <w:trHeight w:val="570"/>
        </w:trPr>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6C78B3" w:rsidRPr="006C78B3" w:rsidRDefault="006C78B3" w:rsidP="006C78B3">
            <w:pPr>
              <w:rPr>
                <w:rFonts w:ascii="Times New Roman" w:eastAsia="Times New Roman" w:hAnsi="Times New Roman" w:cs="Times New Roman"/>
                <w:b/>
                <w:bCs/>
                <w:sz w:val="24"/>
                <w:szCs w:val="24"/>
                <w:lang w:val="sr-Cyrl-CS"/>
              </w:rPr>
            </w:pPr>
          </w:p>
        </w:tc>
        <w:tc>
          <w:tcPr>
            <w:tcW w:w="3433"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Cs/>
                <w:sz w:val="24"/>
                <w:szCs w:val="24"/>
                <w:lang w:val="sr-Cyrl-CS"/>
              </w:rPr>
            </w:pPr>
            <w:r w:rsidRPr="006C78B3">
              <w:rPr>
                <w:rFonts w:ascii="Times New Roman" w:eastAsia="Times New Roman" w:hAnsi="Times New Roman" w:cs="Times New Roman"/>
                <w:bCs/>
                <w:sz w:val="24"/>
                <w:szCs w:val="24"/>
                <w:lang w:val="sr-Cyrl-CS"/>
              </w:rPr>
              <w:t>А       Б       Ц        Д</w:t>
            </w:r>
          </w:p>
        </w:tc>
      </w:tr>
      <w:tr w:rsidR="006C78B3" w:rsidRPr="006C78B3" w:rsidTr="006C78B3">
        <w:trPr>
          <w:trHeight w:val="432"/>
        </w:trPr>
        <w:tc>
          <w:tcPr>
            <w:tcW w:w="1054"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1.</w:t>
            </w:r>
          </w:p>
        </w:tc>
        <w:tc>
          <w:tcPr>
            <w:tcW w:w="3239"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Холови</w:t>
            </w:r>
          </w:p>
        </w:tc>
        <w:tc>
          <w:tcPr>
            <w:tcW w:w="1457"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3</w:t>
            </w:r>
          </w:p>
        </w:tc>
        <w:tc>
          <w:tcPr>
            <w:tcW w:w="3433"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Cs/>
                <w:sz w:val="24"/>
                <w:szCs w:val="24"/>
                <w:lang w:val="sr-Cyrl-CS"/>
              </w:rPr>
            </w:pPr>
            <w:r w:rsidRPr="006C78B3">
              <w:rPr>
                <w:rFonts w:ascii="Times New Roman" w:eastAsia="Times New Roman" w:hAnsi="Times New Roman" w:cs="Times New Roman"/>
                <w:bCs/>
                <w:sz w:val="24"/>
                <w:szCs w:val="24"/>
                <w:lang w:val="sr-Cyrl-CS"/>
              </w:rPr>
              <w:t>/         /       /         Д(3)</w:t>
            </w:r>
          </w:p>
        </w:tc>
      </w:tr>
      <w:tr w:rsidR="006C78B3" w:rsidRPr="006C78B3" w:rsidTr="006C78B3">
        <w:trPr>
          <w:trHeight w:val="432"/>
        </w:trPr>
        <w:tc>
          <w:tcPr>
            <w:tcW w:w="1054"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2.</w:t>
            </w:r>
          </w:p>
        </w:tc>
        <w:tc>
          <w:tcPr>
            <w:tcW w:w="3239"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Ходници</w:t>
            </w:r>
          </w:p>
        </w:tc>
        <w:tc>
          <w:tcPr>
            <w:tcW w:w="1457"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6</w:t>
            </w:r>
          </w:p>
        </w:tc>
        <w:tc>
          <w:tcPr>
            <w:tcW w:w="3433"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Cs/>
                <w:sz w:val="24"/>
                <w:szCs w:val="24"/>
                <w:lang w:val="sr-Cyrl-CS"/>
              </w:rPr>
            </w:pPr>
            <w:r w:rsidRPr="006C78B3">
              <w:rPr>
                <w:rFonts w:ascii="Times New Roman" w:eastAsia="Times New Roman" w:hAnsi="Times New Roman" w:cs="Times New Roman"/>
                <w:bCs/>
                <w:sz w:val="24"/>
                <w:szCs w:val="24"/>
                <w:lang w:val="sr-Cyrl-CS"/>
              </w:rPr>
              <w:t>/         /       Ц(6)   /</w:t>
            </w:r>
          </w:p>
        </w:tc>
      </w:tr>
      <w:tr w:rsidR="006C78B3" w:rsidRPr="006C78B3" w:rsidTr="006C78B3">
        <w:trPr>
          <w:trHeight w:val="432"/>
        </w:trPr>
        <w:tc>
          <w:tcPr>
            <w:tcW w:w="1054"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3.</w:t>
            </w:r>
          </w:p>
        </w:tc>
        <w:tc>
          <w:tcPr>
            <w:tcW w:w="3239"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Котларница</w:t>
            </w:r>
          </w:p>
        </w:tc>
        <w:tc>
          <w:tcPr>
            <w:tcW w:w="1457"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3</w:t>
            </w:r>
          </w:p>
        </w:tc>
        <w:tc>
          <w:tcPr>
            <w:tcW w:w="3433"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Cs/>
                <w:sz w:val="24"/>
                <w:szCs w:val="24"/>
                <w:lang w:val="sr-Cyrl-CS"/>
              </w:rPr>
            </w:pPr>
            <w:r w:rsidRPr="006C78B3">
              <w:rPr>
                <w:rFonts w:ascii="Times New Roman" w:eastAsia="Times New Roman" w:hAnsi="Times New Roman" w:cs="Times New Roman"/>
                <w:bCs/>
                <w:sz w:val="24"/>
                <w:szCs w:val="24"/>
                <w:lang w:val="sr-Cyrl-CS"/>
              </w:rPr>
              <w:t>А       /         /          /</w:t>
            </w:r>
          </w:p>
        </w:tc>
      </w:tr>
      <w:tr w:rsidR="006C78B3" w:rsidRPr="006C78B3" w:rsidTr="006C78B3">
        <w:trPr>
          <w:trHeight w:val="432"/>
        </w:trPr>
        <w:tc>
          <w:tcPr>
            <w:tcW w:w="1054"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
                <w:bCs/>
                <w:sz w:val="24"/>
                <w:szCs w:val="24"/>
                <w:lang w:val="sr-Cyrl-CS"/>
              </w:rPr>
            </w:pPr>
            <w:r w:rsidRPr="006C78B3">
              <w:rPr>
                <w:rFonts w:ascii="Times New Roman" w:eastAsia="Times New Roman" w:hAnsi="Times New Roman" w:cs="Times New Roman"/>
                <w:b/>
                <w:bCs/>
                <w:sz w:val="24"/>
                <w:szCs w:val="24"/>
                <w:lang w:val="sr-Cyrl-CS"/>
              </w:rPr>
              <w:t>4.</w:t>
            </w:r>
          </w:p>
        </w:tc>
        <w:tc>
          <w:tcPr>
            <w:tcW w:w="3239"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6C78B3" w:rsidRDefault="006C78B3" w:rsidP="006C78B3">
            <w:pPr>
              <w:rPr>
                <w:rFonts w:ascii="Times New Roman" w:eastAsia="Times New Roman" w:hAnsi="Times New Roman" w:cs="Times New Roman"/>
                <w:bCs/>
                <w:sz w:val="24"/>
                <w:szCs w:val="24"/>
                <w:lang w:val="sr-Cyrl-CS"/>
              </w:rPr>
            </w:pPr>
            <w:r w:rsidRPr="006C78B3">
              <w:rPr>
                <w:rFonts w:ascii="Times New Roman" w:eastAsia="Times New Roman" w:hAnsi="Times New Roman" w:cs="Times New Roman"/>
                <w:bCs/>
                <w:sz w:val="24"/>
                <w:szCs w:val="24"/>
                <w:lang w:val="sr-Cyrl-CS"/>
              </w:rPr>
              <w:t xml:space="preserve">Остава за угаљ и дрва , пелет и лож уље        </w:t>
            </w:r>
          </w:p>
        </w:tc>
        <w:tc>
          <w:tcPr>
            <w:tcW w:w="1457"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Cs/>
                <w:sz w:val="24"/>
                <w:szCs w:val="24"/>
                <w:lang w:val="sr-Cyrl-CS"/>
              </w:rPr>
            </w:pPr>
            <w:r w:rsidRPr="006C78B3">
              <w:rPr>
                <w:rFonts w:ascii="Times New Roman" w:eastAsia="Times New Roman" w:hAnsi="Times New Roman" w:cs="Times New Roman"/>
                <w:bCs/>
                <w:sz w:val="24"/>
                <w:szCs w:val="24"/>
                <w:lang w:val="sr-Cyrl-CS"/>
              </w:rPr>
              <w:t>3</w:t>
            </w:r>
          </w:p>
        </w:tc>
        <w:tc>
          <w:tcPr>
            <w:tcW w:w="3433"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6C78B3" w:rsidRDefault="006C78B3" w:rsidP="006C78B3">
            <w:pPr>
              <w:rPr>
                <w:rFonts w:ascii="Times New Roman" w:eastAsia="Times New Roman" w:hAnsi="Times New Roman" w:cs="Times New Roman"/>
                <w:bCs/>
                <w:sz w:val="24"/>
                <w:szCs w:val="24"/>
                <w:lang w:val="sr-Cyrl-CS"/>
              </w:rPr>
            </w:pPr>
            <w:r w:rsidRPr="006C78B3">
              <w:rPr>
                <w:rFonts w:ascii="Times New Roman" w:eastAsia="Times New Roman" w:hAnsi="Times New Roman" w:cs="Times New Roman"/>
                <w:bCs/>
                <w:color w:val="FF0000"/>
                <w:sz w:val="24"/>
                <w:szCs w:val="24"/>
                <w:lang w:val="sr-Cyrl-CS"/>
              </w:rPr>
              <w:t>****************</w:t>
            </w:r>
          </w:p>
        </w:tc>
      </w:tr>
    </w:tbl>
    <w:p w:rsidR="006C78B3" w:rsidRPr="006C78B3" w:rsidRDefault="006C78B3" w:rsidP="006C78B3">
      <w:pPr>
        <w:jc w:val="both"/>
        <w:rPr>
          <w:rFonts w:ascii="Times New Roman" w:eastAsia="Times New Roman" w:hAnsi="Times New Roman" w:cs="Times New Roman"/>
          <w:sz w:val="24"/>
          <w:szCs w:val="24"/>
          <w:lang w:val="sr-Cyrl-CS"/>
        </w:rPr>
      </w:pP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Холови: А- опремљени са изложбеним витринама</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lastRenderedPageBreak/>
        <w:t xml:space="preserve">               Б- опремљени с седиштима за прихват родитеља и одмор ученика</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 xml:space="preserve">               Ц- опремљене изложбеним витринама и седиштима за родитеље и одмор ученика</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 xml:space="preserve">               Д- нису опремљени адекватном и функционалном опремом</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Ходници: А- опремељени клупама за релаксацију</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 xml:space="preserve">                  Б- са преградним параванима за рад у малој групи</w:t>
      </w:r>
    </w:p>
    <w:p w:rsidR="006C78B3" w:rsidRPr="006C78B3" w:rsidRDefault="006C78B3" w:rsidP="006C78B3">
      <w:pPr>
        <w:jc w:val="both"/>
        <w:rPr>
          <w:rFonts w:ascii="Times New Roman" w:eastAsia="Times New Roman" w:hAnsi="Times New Roman" w:cs="Times New Roman"/>
          <w:lang w:val="sr-Cyrl-CS"/>
        </w:rPr>
      </w:pPr>
      <w:r w:rsidRPr="006C78B3">
        <w:rPr>
          <w:rFonts w:ascii="Times New Roman" w:eastAsia="Times New Roman" w:hAnsi="Times New Roman" w:cs="Times New Roman"/>
          <w:lang w:val="sr-Cyrl-CS"/>
        </w:rPr>
        <w:t xml:space="preserve">                  Ц- постоје слике и изложбени панои</w:t>
      </w:r>
    </w:p>
    <w:p w:rsidR="006C78B3" w:rsidRPr="004E73B3" w:rsidRDefault="006C78B3" w:rsidP="004E73B3">
      <w:pPr>
        <w:jc w:val="both"/>
        <w:rPr>
          <w:rFonts w:ascii="Times New Roman" w:eastAsia="Times New Roman" w:hAnsi="Times New Roman" w:cs="Times New Roman"/>
        </w:rPr>
      </w:pPr>
      <w:r w:rsidRPr="006C78B3">
        <w:rPr>
          <w:rFonts w:ascii="Times New Roman" w:eastAsia="Times New Roman" w:hAnsi="Times New Roman" w:cs="Times New Roman"/>
          <w:lang w:val="sr-Cyrl-CS"/>
        </w:rPr>
        <w:t xml:space="preserve">                  Д- нема изложбених паноа</w:t>
      </w:r>
    </w:p>
    <w:p w:rsidR="006C78B3" w:rsidRPr="006C78B3" w:rsidRDefault="006C78B3" w:rsidP="006C78B3">
      <w:pPr>
        <w:ind w:firstLine="540"/>
        <w:jc w:val="both"/>
        <w:rPr>
          <w:rFonts w:ascii="Times New Roman" w:eastAsia="Times New Roman" w:hAnsi="Times New Roman" w:cs="Times New Roman"/>
          <w:b/>
          <w:sz w:val="24"/>
          <w:szCs w:val="24"/>
          <w:lang w:val="sr-Cyrl-CS"/>
        </w:rPr>
      </w:pPr>
      <w:r w:rsidRPr="006C78B3">
        <w:rPr>
          <w:rFonts w:ascii="Times New Roman" w:eastAsia="Times New Roman" w:hAnsi="Times New Roman" w:cs="Times New Roman"/>
          <w:b/>
          <w:sz w:val="24"/>
          <w:szCs w:val="24"/>
          <w:lang w:val="sr-Cyrl-CS"/>
        </w:rPr>
        <w:t>Изградња и одржавање објеката</w:t>
      </w:r>
    </w:p>
    <w:p w:rsidR="006C78B3" w:rsidRPr="006C78B3" w:rsidRDefault="006C78B3" w:rsidP="006C78B3">
      <w:pPr>
        <w:ind w:firstLine="540"/>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 xml:space="preserve">У току протекле школске године у Купинову је </w:t>
      </w:r>
      <w:r w:rsidR="009726B1">
        <w:rPr>
          <w:rFonts w:ascii="Times New Roman" w:eastAsia="Times New Roman" w:hAnsi="Times New Roman" w:cs="Times New Roman"/>
          <w:sz w:val="24"/>
          <w:szCs w:val="24"/>
          <w:lang w:val="sr-Cyrl-CS"/>
        </w:rPr>
        <w:t xml:space="preserve">релизована </w:t>
      </w:r>
      <w:r w:rsidRPr="006C78B3">
        <w:rPr>
          <w:rFonts w:ascii="Times New Roman" w:eastAsia="Times New Roman" w:hAnsi="Times New Roman" w:cs="Times New Roman"/>
          <w:sz w:val="24"/>
          <w:szCs w:val="24"/>
          <w:lang w:val="sr-Cyrl-CS"/>
        </w:rPr>
        <w:t>реконстру</w:t>
      </w:r>
      <w:r w:rsidR="009726B1">
        <w:rPr>
          <w:rFonts w:ascii="Times New Roman" w:eastAsia="Times New Roman" w:hAnsi="Times New Roman" w:cs="Times New Roman"/>
          <w:sz w:val="24"/>
          <w:szCs w:val="24"/>
          <w:lang w:val="sr-Cyrl-CS"/>
        </w:rPr>
        <w:t>кција и доградња целокупног објекта</w:t>
      </w:r>
      <w:r w:rsidRPr="006C78B3">
        <w:rPr>
          <w:rFonts w:ascii="Times New Roman" w:eastAsia="Times New Roman" w:hAnsi="Times New Roman" w:cs="Times New Roman"/>
          <w:sz w:val="24"/>
          <w:szCs w:val="24"/>
          <w:lang w:val="sr-Cyrl-CS"/>
        </w:rPr>
        <w:t>.</w:t>
      </w:r>
    </w:p>
    <w:p w:rsidR="006C78B3" w:rsidRPr="006C78B3" w:rsidRDefault="006C78B3" w:rsidP="006C78B3">
      <w:pPr>
        <w:ind w:firstLine="540"/>
        <w:jc w:val="both"/>
        <w:rPr>
          <w:rFonts w:ascii="Times New Roman" w:eastAsia="Times New Roman" w:hAnsi="Times New Roman" w:cs="Times New Roman"/>
          <w:b/>
          <w:sz w:val="24"/>
          <w:szCs w:val="24"/>
          <w:lang w:val="sr-Cyrl-CS"/>
        </w:rPr>
      </w:pPr>
      <w:r w:rsidRPr="006C78B3">
        <w:rPr>
          <w:rFonts w:ascii="Times New Roman" w:eastAsia="Times New Roman" w:hAnsi="Times New Roman" w:cs="Times New Roman"/>
          <w:b/>
          <w:sz w:val="24"/>
          <w:szCs w:val="24"/>
          <w:lang w:val="sr-Cyrl-CS"/>
        </w:rPr>
        <w:t>Текуће поправке и одржавање остале опреме</w:t>
      </w:r>
    </w:p>
    <w:p w:rsidR="006C78B3" w:rsidRPr="006C78B3" w:rsidRDefault="006C78B3" w:rsidP="006C78B3">
      <w:pPr>
        <w:ind w:firstLine="540"/>
        <w:jc w:val="both"/>
        <w:rPr>
          <w:rFonts w:ascii="Times New Roman" w:eastAsia="Times New Roman" w:hAnsi="Times New Roman" w:cs="Times New Roman"/>
          <w:sz w:val="24"/>
          <w:szCs w:val="24"/>
          <w:lang w:val="sr-Cyrl-CS"/>
        </w:rPr>
      </w:pPr>
      <w:r w:rsidRPr="006C78B3">
        <w:rPr>
          <w:rFonts w:ascii="Times New Roman" w:eastAsia="Times New Roman" w:hAnsi="Times New Roman" w:cs="Times New Roman"/>
          <w:sz w:val="24"/>
          <w:szCs w:val="24"/>
          <w:lang w:val="sr-Cyrl-CS"/>
        </w:rPr>
        <w:t xml:space="preserve">У школи у </w:t>
      </w:r>
      <w:r w:rsidR="009726B1">
        <w:rPr>
          <w:rFonts w:ascii="Times New Roman" w:eastAsia="Times New Roman" w:hAnsi="Times New Roman" w:cs="Times New Roman"/>
          <w:sz w:val="24"/>
          <w:szCs w:val="24"/>
          <w:lang w:val="sr-Cyrl-CS"/>
        </w:rPr>
        <w:t xml:space="preserve">Ашањи </w:t>
      </w:r>
      <w:r w:rsidRPr="006C78B3">
        <w:rPr>
          <w:rFonts w:ascii="Times New Roman" w:eastAsia="Times New Roman" w:hAnsi="Times New Roman" w:cs="Times New Roman"/>
          <w:sz w:val="24"/>
          <w:szCs w:val="24"/>
          <w:lang w:val="sr-Cyrl-CS"/>
        </w:rPr>
        <w:t>и Обрежу репариране су столице и столови, сервисиране су климе у Ашањи, вршене су ситне поправке у свим објектима од стране домара и родитеља вољних да помогну.</w:t>
      </w:r>
    </w:p>
    <w:p w:rsidR="006C78B3" w:rsidRPr="006C78B3" w:rsidRDefault="006C78B3" w:rsidP="006C78B3">
      <w:pPr>
        <w:ind w:firstLine="540"/>
        <w:jc w:val="both"/>
        <w:rPr>
          <w:rFonts w:ascii="Times New Roman" w:eastAsia="Times New Roman" w:hAnsi="Times New Roman" w:cs="Times New Roman"/>
          <w:i/>
          <w:color w:val="080808"/>
          <w:sz w:val="24"/>
          <w:szCs w:val="24"/>
          <w:lang w:val="sr-Cyrl-CS"/>
        </w:rPr>
      </w:pPr>
      <w:r w:rsidRPr="006C78B3">
        <w:rPr>
          <w:rFonts w:ascii="Times New Roman" w:eastAsia="Times New Roman" w:hAnsi="Times New Roman" w:cs="Times New Roman"/>
          <w:b/>
          <w:color w:val="080808"/>
          <w:sz w:val="24"/>
          <w:szCs w:val="24"/>
          <w:lang w:val="sr-Cyrl-CS"/>
        </w:rPr>
        <w:t>Школска кухиња</w:t>
      </w:r>
      <w:r w:rsidRPr="006C78B3">
        <w:rPr>
          <w:rFonts w:ascii="Times New Roman" w:eastAsia="Times New Roman" w:hAnsi="Times New Roman" w:cs="Times New Roman"/>
          <w:i/>
          <w:color w:val="080808"/>
          <w:sz w:val="24"/>
          <w:szCs w:val="24"/>
          <w:lang w:val="sr-Cyrl-CS"/>
        </w:rPr>
        <w:t xml:space="preserve">: </w:t>
      </w:r>
    </w:p>
    <w:p w:rsidR="006C78B3" w:rsidRPr="002B1FD5" w:rsidRDefault="006C78B3" w:rsidP="006C78B3">
      <w:pPr>
        <w:ind w:firstLine="540"/>
        <w:jc w:val="both"/>
        <w:rPr>
          <w:rFonts w:ascii="Times New Roman" w:eastAsia="Times New Roman" w:hAnsi="Times New Roman" w:cs="Times New Roman"/>
          <w:sz w:val="24"/>
          <w:szCs w:val="24"/>
          <w:lang w:val="sr-Cyrl-CS"/>
        </w:rPr>
      </w:pPr>
      <w:r w:rsidRPr="002B1FD5">
        <w:rPr>
          <w:rFonts w:ascii="Times New Roman" w:eastAsia="Times New Roman" w:hAnsi="Times New Roman" w:cs="Times New Roman"/>
          <w:sz w:val="24"/>
          <w:szCs w:val="24"/>
          <w:lang w:val="sr-Cyrl-CS"/>
        </w:rPr>
        <w:t xml:space="preserve">Јавном </w:t>
      </w:r>
      <w:r w:rsidRPr="002B1FD5">
        <w:rPr>
          <w:rFonts w:ascii="Times New Roman" w:eastAsia="Times New Roman" w:hAnsi="Times New Roman" w:cs="Times New Roman"/>
          <w:sz w:val="24"/>
          <w:szCs w:val="24"/>
        </w:rPr>
        <w:t xml:space="preserve">набавком велике вредности </w:t>
      </w:r>
      <w:r w:rsidRPr="002B1FD5">
        <w:rPr>
          <w:rFonts w:ascii="Times New Roman" w:eastAsia="Times New Roman" w:hAnsi="Times New Roman" w:cs="Times New Roman"/>
          <w:sz w:val="24"/>
          <w:szCs w:val="24"/>
          <w:lang w:val="sr-Cyrl-CS"/>
        </w:rPr>
        <w:t xml:space="preserve">регулисана је исхрана ученика од 1. до 8. разреда. Ужину  је користило дневно 290 ученика. </w:t>
      </w:r>
    </w:p>
    <w:p w:rsidR="006C78B3" w:rsidRPr="006C78B3" w:rsidRDefault="006C78B3" w:rsidP="006C78B3">
      <w:pPr>
        <w:ind w:firstLine="540"/>
        <w:jc w:val="both"/>
        <w:rPr>
          <w:rFonts w:ascii="Times New Roman" w:eastAsia="Times New Roman" w:hAnsi="Times New Roman" w:cs="Times New Roman"/>
          <w:b/>
          <w:color w:val="080808"/>
          <w:sz w:val="24"/>
          <w:szCs w:val="24"/>
          <w:lang w:val="sr-Cyrl-CS"/>
        </w:rPr>
      </w:pPr>
      <w:r w:rsidRPr="006C78B3">
        <w:rPr>
          <w:rFonts w:ascii="Times New Roman" w:eastAsia="Times New Roman" w:hAnsi="Times New Roman" w:cs="Times New Roman"/>
          <w:b/>
          <w:color w:val="080808"/>
          <w:sz w:val="24"/>
          <w:szCs w:val="24"/>
          <w:lang w:val="sr-Cyrl-CS"/>
        </w:rPr>
        <w:t>Грејање простора</w:t>
      </w:r>
    </w:p>
    <w:p w:rsidR="006C78B3" w:rsidRPr="006C78B3" w:rsidRDefault="006C78B3" w:rsidP="006C78B3">
      <w:pPr>
        <w:ind w:firstLine="540"/>
        <w:jc w:val="both"/>
        <w:rPr>
          <w:rFonts w:ascii="Times New Roman" w:eastAsia="Times New Roman" w:hAnsi="Times New Roman" w:cs="Times New Roman"/>
          <w:sz w:val="24"/>
          <w:szCs w:val="24"/>
        </w:rPr>
      </w:pPr>
      <w:r w:rsidRPr="006C78B3">
        <w:rPr>
          <w:rFonts w:ascii="Times New Roman" w:eastAsia="Times New Roman" w:hAnsi="Times New Roman" w:cs="Times New Roman"/>
          <w:sz w:val="24"/>
          <w:szCs w:val="24"/>
        </w:rPr>
        <w:t>Ш</w:t>
      </w:r>
      <w:r w:rsidRPr="006C78B3">
        <w:rPr>
          <w:rFonts w:ascii="Times New Roman" w:eastAsia="Times New Roman" w:hAnsi="Times New Roman" w:cs="Times New Roman"/>
          <w:sz w:val="24"/>
          <w:szCs w:val="24"/>
          <w:lang w:val="sr-Cyrl-CS"/>
        </w:rPr>
        <w:t>колски простор</w:t>
      </w:r>
      <w:r w:rsidR="009726B1">
        <w:rPr>
          <w:rFonts w:ascii="Times New Roman" w:eastAsia="Times New Roman" w:hAnsi="Times New Roman" w:cs="Times New Roman"/>
          <w:sz w:val="24"/>
          <w:szCs w:val="24"/>
          <w:lang w:val="sr-Cyrl-CS"/>
        </w:rPr>
        <w:t xml:space="preserve"> у Обрежу</w:t>
      </w:r>
      <w:r w:rsidRPr="006C78B3">
        <w:rPr>
          <w:rFonts w:ascii="Times New Roman" w:eastAsia="Times New Roman" w:hAnsi="Times New Roman" w:cs="Times New Roman"/>
          <w:sz w:val="24"/>
          <w:szCs w:val="24"/>
          <w:lang w:val="sr-Cyrl-CS"/>
        </w:rPr>
        <w:t xml:space="preserve">  има сопствено централно грејање на пелет. Подручна школа у Ашањи има централно грејање и користи лож уље за грејање.</w:t>
      </w:r>
      <w:r w:rsidR="009726B1">
        <w:rPr>
          <w:rFonts w:ascii="Times New Roman" w:eastAsia="Times New Roman" w:hAnsi="Times New Roman" w:cs="Times New Roman"/>
          <w:sz w:val="24"/>
          <w:szCs w:val="24"/>
          <w:lang w:val="sr-Cyrl-CS"/>
        </w:rPr>
        <w:t xml:space="preserve"> Матична школа због реконструкције није грејана.</w:t>
      </w:r>
    </w:p>
    <w:p w:rsidR="00207031" w:rsidRPr="004E73B3" w:rsidRDefault="009726B1" w:rsidP="004E73B3">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Фискултурна  сала у Обрежу грејала</w:t>
      </w:r>
      <w:r w:rsidR="006C78B3" w:rsidRPr="006C78B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се се као и њен објекат</w:t>
      </w:r>
      <w:r w:rsidR="006C78B3" w:rsidRPr="006C78B3">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006C78B3" w:rsidRPr="006C78B3">
        <w:rPr>
          <w:rFonts w:ascii="Times New Roman" w:eastAsia="Times New Roman" w:hAnsi="Times New Roman" w:cs="Times New Roman"/>
          <w:sz w:val="24"/>
          <w:szCs w:val="24"/>
          <w:lang w:val="sr-Cyrl-CS"/>
        </w:rPr>
        <w:t>У Ашањи не постоји фискултурна сала, а прилагођена учионица се греје као и објекат.</w:t>
      </w:r>
      <w:r>
        <w:rPr>
          <w:rFonts w:ascii="Times New Roman" w:eastAsia="Times New Roman" w:hAnsi="Times New Roman" w:cs="Times New Roman"/>
          <w:sz w:val="24"/>
          <w:szCs w:val="24"/>
          <w:lang w:val="sr-Cyrl-CS"/>
        </w:rPr>
        <w:t xml:space="preserve"> </w:t>
      </w:r>
      <w:r w:rsidR="006C78B3" w:rsidRPr="006C78B3">
        <w:rPr>
          <w:rFonts w:ascii="Times New Roman" w:eastAsia="Times New Roman" w:hAnsi="Times New Roman" w:cs="Times New Roman"/>
          <w:sz w:val="24"/>
          <w:szCs w:val="24"/>
          <w:lang w:val="sr-Cyrl-CS"/>
        </w:rPr>
        <w:t>У досадашњем раду школе није било застоја у испоруци грејања. Простор школе је у време грејне сезоне увек загреј</w:t>
      </w:r>
      <w:r>
        <w:rPr>
          <w:rFonts w:ascii="Times New Roman" w:eastAsia="Times New Roman" w:hAnsi="Times New Roman" w:cs="Times New Roman"/>
          <w:sz w:val="24"/>
          <w:szCs w:val="24"/>
          <w:lang w:val="sr-Cyrl-CS"/>
        </w:rPr>
        <w:t xml:space="preserve">ан на прописној температури. У </w:t>
      </w:r>
      <w:r w:rsidR="006C78B3" w:rsidRPr="006C78B3">
        <w:rPr>
          <w:rFonts w:ascii="Times New Roman" w:eastAsia="Times New Roman" w:hAnsi="Times New Roman" w:cs="Times New Roman"/>
          <w:sz w:val="24"/>
          <w:szCs w:val="24"/>
          <w:lang w:val="sr-Cyrl-CS"/>
        </w:rPr>
        <w:t>подручној школи у Обрежу, учионице нису климатизоване, па  је у пролећном и летњем периоду простор учионица био загрејан више од оптималне пожељне температуре. У подручној школи у Ашањи, климатизоване су учионице на спрату и једна у  приземљу.</w:t>
      </w:r>
      <w:r>
        <w:rPr>
          <w:rFonts w:ascii="Times New Roman" w:eastAsia="Times New Roman" w:hAnsi="Times New Roman" w:cs="Times New Roman"/>
          <w:sz w:val="24"/>
          <w:szCs w:val="24"/>
          <w:lang w:val="sr-Cyrl-CS"/>
        </w:rPr>
        <w:t xml:space="preserve"> Постоји потреба за климатизациј</w:t>
      </w:r>
      <w:r w:rsidR="004E73B3">
        <w:rPr>
          <w:rFonts w:ascii="Times New Roman" w:eastAsia="Times New Roman" w:hAnsi="Times New Roman" w:cs="Times New Roman"/>
          <w:sz w:val="24"/>
          <w:szCs w:val="24"/>
          <w:lang w:val="sr-Cyrl-CS"/>
        </w:rPr>
        <w:t>ом сва три објекта у потпуности</w:t>
      </w:r>
      <w:r w:rsidR="004E73B3">
        <w:rPr>
          <w:rFonts w:ascii="Times New Roman" w:eastAsia="Times New Roman" w:hAnsi="Times New Roman" w:cs="Times New Roman"/>
          <w:sz w:val="24"/>
          <w:szCs w:val="24"/>
        </w:rPr>
        <w:t>.</w:t>
      </w:r>
    </w:p>
    <w:p w:rsidR="006C78B3" w:rsidRPr="002B1FD5" w:rsidRDefault="002B1FD5" w:rsidP="002B1FD5">
      <w:pPr>
        <w:ind w:firstLine="708"/>
        <w:jc w:val="center"/>
        <w:rPr>
          <w:rFonts w:ascii="Times New Roman" w:eastAsia="Times New Roman" w:hAnsi="Times New Roman" w:cs="Times New Roman"/>
          <w:b/>
          <w:sz w:val="24"/>
          <w:szCs w:val="24"/>
          <w:lang w:val="sr-Cyrl-CS"/>
        </w:rPr>
      </w:pPr>
      <w:r w:rsidRPr="002B1FD5">
        <w:rPr>
          <w:rFonts w:ascii="Times New Roman" w:eastAsia="Times New Roman" w:hAnsi="Times New Roman" w:cs="Times New Roman"/>
          <w:b/>
          <w:sz w:val="24"/>
          <w:szCs w:val="24"/>
          <w:lang w:val="sr-Cyrl-CS"/>
        </w:rPr>
        <w:lastRenderedPageBreak/>
        <w:t>3.1.2. МАТЕРИЈАЛНО –ТЕХНИЧКИ УСЛОВИ</w:t>
      </w:r>
    </w:p>
    <w:p w:rsidR="006C78B3" w:rsidRPr="009726B1" w:rsidRDefault="006C78B3" w:rsidP="006C78B3">
      <w:pPr>
        <w:ind w:firstLine="708"/>
        <w:jc w:val="center"/>
        <w:rPr>
          <w:rFonts w:ascii="Times New Roman" w:eastAsia="Times New Roman" w:hAnsi="Times New Roman" w:cs="Times New Roman"/>
          <w:b/>
          <w:color w:val="FF0000"/>
          <w:sz w:val="24"/>
          <w:szCs w:val="24"/>
          <w:lang w:val="sr-Cyrl-CS"/>
        </w:rPr>
      </w:pPr>
      <w:r w:rsidRPr="009726B1">
        <w:rPr>
          <w:rFonts w:ascii="Times New Roman" w:eastAsia="Times New Roman" w:hAnsi="Times New Roman" w:cs="Times New Roman"/>
          <w:b/>
          <w:color w:val="FF0000"/>
          <w:sz w:val="24"/>
          <w:szCs w:val="24"/>
          <w:lang w:val="sr-Cyrl-CS"/>
        </w:rPr>
        <w:t>Преглед набавке и потрошње енргената</w:t>
      </w:r>
    </w:p>
    <w:p w:rsidR="006C78B3" w:rsidRPr="009726B1" w:rsidRDefault="006C78B3" w:rsidP="006C78B3">
      <w:pPr>
        <w:ind w:firstLine="708"/>
        <w:jc w:val="center"/>
        <w:rPr>
          <w:rFonts w:ascii="Times New Roman" w:eastAsia="Times New Roman" w:hAnsi="Times New Roman" w:cs="Times New Roman"/>
          <w:b/>
          <w:i/>
          <w:color w:val="FF0000"/>
          <w:sz w:val="24"/>
          <w:szCs w:val="24"/>
          <w:lang w:val="sr-Cyrl-CS"/>
        </w:rPr>
      </w:pPr>
      <w:r w:rsidRPr="009726B1">
        <w:rPr>
          <w:rFonts w:ascii="Times New Roman" w:eastAsia="Times New Roman" w:hAnsi="Times New Roman" w:cs="Times New Roman"/>
          <w:b/>
          <w:i/>
          <w:color w:val="FF0000"/>
          <w:sz w:val="24"/>
          <w:szCs w:val="24"/>
          <w:lang w:val="sr-Cyrl-CS"/>
        </w:rPr>
        <w:t>Табела набавке дрва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47"/>
        <w:gridCol w:w="4883"/>
      </w:tblGrid>
      <w:tr w:rsidR="006C78B3" w:rsidRPr="009726B1" w:rsidTr="006C78B3">
        <w:trPr>
          <w:trHeight w:val="465"/>
          <w:jc w:val="center"/>
        </w:trPr>
        <w:tc>
          <w:tcPr>
            <w:tcW w:w="3847" w:type="dxa"/>
            <w:tcBorders>
              <w:top w:val="double" w:sz="4" w:space="0" w:color="auto"/>
              <w:left w:val="double" w:sz="4" w:space="0" w:color="auto"/>
              <w:bottom w:val="double" w:sz="4" w:space="0" w:color="auto"/>
              <w:right w:val="double" w:sz="4" w:space="0" w:color="auto"/>
            </w:tcBorders>
            <w:shd w:val="clear" w:color="auto" w:fill="E6EED5"/>
            <w:vAlign w:val="center"/>
            <w:hideMark/>
          </w:tcPr>
          <w:p w:rsidR="006C78B3" w:rsidRPr="009726B1" w:rsidRDefault="006C78B3" w:rsidP="006C78B3">
            <w:pPr>
              <w:rPr>
                <w:rFonts w:ascii="Times New Roman" w:eastAsia="Times New Roman" w:hAnsi="Times New Roman" w:cs="Times New Roman"/>
                <w:b/>
                <w:bCs/>
                <w:color w:val="FF0000"/>
                <w:sz w:val="24"/>
                <w:szCs w:val="24"/>
                <w:lang w:val="sr-Cyrl-CS"/>
              </w:rPr>
            </w:pPr>
            <w:r w:rsidRPr="009726B1">
              <w:rPr>
                <w:rFonts w:ascii="Times New Roman" w:eastAsia="Times New Roman" w:hAnsi="Times New Roman" w:cs="Times New Roman"/>
                <w:b/>
                <w:bCs/>
                <w:color w:val="FF0000"/>
                <w:sz w:val="24"/>
                <w:szCs w:val="24"/>
                <w:lang w:val="sr-Cyrl-CS"/>
              </w:rPr>
              <w:t>Место</w:t>
            </w:r>
          </w:p>
        </w:tc>
        <w:tc>
          <w:tcPr>
            <w:tcW w:w="4883" w:type="dxa"/>
            <w:tcBorders>
              <w:top w:val="double" w:sz="4" w:space="0" w:color="auto"/>
              <w:left w:val="double" w:sz="4" w:space="0" w:color="auto"/>
              <w:bottom w:val="double" w:sz="4" w:space="0" w:color="auto"/>
              <w:right w:val="double" w:sz="4" w:space="0" w:color="auto"/>
            </w:tcBorders>
            <w:shd w:val="clear" w:color="auto" w:fill="E6EED5"/>
            <w:vAlign w:val="center"/>
            <w:hideMark/>
          </w:tcPr>
          <w:p w:rsidR="006C78B3" w:rsidRPr="009726B1" w:rsidRDefault="006C78B3" w:rsidP="006C78B3">
            <w:pPr>
              <w:rPr>
                <w:rFonts w:ascii="Times New Roman" w:eastAsia="Times New Roman" w:hAnsi="Times New Roman" w:cs="Times New Roman"/>
                <w:b/>
                <w:bCs/>
                <w:color w:val="FF0000"/>
                <w:sz w:val="24"/>
                <w:szCs w:val="24"/>
                <w:lang w:val="sr-Cyrl-CS"/>
              </w:rPr>
            </w:pPr>
            <w:r w:rsidRPr="009726B1">
              <w:rPr>
                <w:rFonts w:ascii="Times New Roman" w:eastAsia="Times New Roman" w:hAnsi="Times New Roman" w:cs="Times New Roman"/>
                <w:b/>
                <w:bCs/>
                <w:color w:val="FF0000"/>
                <w:sz w:val="24"/>
                <w:szCs w:val="24"/>
                <w:lang w:val="sr-Cyrl-CS"/>
              </w:rPr>
              <w:t>Количина потрошеног дрвета</w:t>
            </w:r>
          </w:p>
        </w:tc>
      </w:tr>
      <w:tr w:rsidR="006C78B3" w:rsidRPr="009726B1" w:rsidTr="006C78B3">
        <w:trPr>
          <w:trHeight w:val="465"/>
          <w:jc w:val="center"/>
        </w:trPr>
        <w:tc>
          <w:tcPr>
            <w:tcW w:w="3847" w:type="dxa"/>
            <w:tcBorders>
              <w:top w:val="double" w:sz="4" w:space="0" w:color="auto"/>
              <w:left w:val="double" w:sz="4" w:space="0" w:color="auto"/>
              <w:bottom w:val="double" w:sz="4" w:space="0" w:color="auto"/>
              <w:right w:val="double" w:sz="4" w:space="0" w:color="auto"/>
            </w:tcBorders>
            <w:shd w:val="clear" w:color="auto" w:fill="CDDDAC"/>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Купиново</w:t>
            </w:r>
          </w:p>
        </w:tc>
        <w:tc>
          <w:tcPr>
            <w:tcW w:w="4883" w:type="dxa"/>
            <w:tcBorders>
              <w:top w:val="double" w:sz="4" w:space="0" w:color="auto"/>
              <w:left w:val="double" w:sz="4" w:space="0" w:color="auto"/>
              <w:bottom w:val="double" w:sz="4" w:space="0" w:color="auto"/>
              <w:right w:val="double" w:sz="4" w:space="0" w:color="auto"/>
            </w:tcBorders>
            <w:shd w:val="clear" w:color="auto" w:fill="CDDDAC"/>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40 просторних метара</w:t>
            </w:r>
          </w:p>
        </w:tc>
      </w:tr>
      <w:tr w:rsidR="006C78B3" w:rsidRPr="009726B1" w:rsidTr="006C78B3">
        <w:trPr>
          <w:trHeight w:val="465"/>
          <w:jc w:val="center"/>
        </w:trPr>
        <w:tc>
          <w:tcPr>
            <w:tcW w:w="3847" w:type="dxa"/>
            <w:tcBorders>
              <w:top w:val="double" w:sz="4" w:space="0" w:color="auto"/>
              <w:left w:val="double" w:sz="4" w:space="0" w:color="auto"/>
              <w:bottom w:val="double" w:sz="4" w:space="0" w:color="auto"/>
              <w:right w:val="double" w:sz="4" w:space="0" w:color="auto"/>
            </w:tcBorders>
            <w:shd w:val="clear" w:color="auto" w:fill="CDDDAC"/>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Обреж</w:t>
            </w:r>
          </w:p>
        </w:tc>
        <w:tc>
          <w:tcPr>
            <w:tcW w:w="4883" w:type="dxa"/>
            <w:tcBorders>
              <w:top w:val="double" w:sz="4" w:space="0" w:color="auto"/>
              <w:left w:val="double" w:sz="4" w:space="0" w:color="auto"/>
              <w:bottom w:val="double" w:sz="4" w:space="0" w:color="auto"/>
              <w:right w:val="double" w:sz="4" w:space="0" w:color="auto"/>
            </w:tcBorders>
            <w:shd w:val="clear" w:color="auto" w:fill="CDDDAC"/>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50 просторних метара</w:t>
            </w:r>
          </w:p>
        </w:tc>
      </w:tr>
      <w:tr w:rsidR="006C78B3" w:rsidRPr="009726B1" w:rsidTr="006C78B3">
        <w:trPr>
          <w:trHeight w:val="525"/>
          <w:jc w:val="center"/>
        </w:trPr>
        <w:tc>
          <w:tcPr>
            <w:tcW w:w="3847" w:type="dxa"/>
            <w:tcBorders>
              <w:top w:val="double" w:sz="4" w:space="0" w:color="auto"/>
              <w:left w:val="double" w:sz="4" w:space="0" w:color="auto"/>
              <w:bottom w:val="double" w:sz="4" w:space="0" w:color="auto"/>
              <w:right w:val="double" w:sz="4" w:space="0" w:color="auto"/>
            </w:tcBorders>
            <w:shd w:val="clear" w:color="auto" w:fill="E6EED5"/>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Укупно</w:t>
            </w:r>
          </w:p>
        </w:tc>
        <w:tc>
          <w:tcPr>
            <w:tcW w:w="4883" w:type="dxa"/>
            <w:tcBorders>
              <w:top w:val="double" w:sz="4" w:space="0" w:color="auto"/>
              <w:left w:val="double" w:sz="4" w:space="0" w:color="auto"/>
              <w:bottom w:val="double" w:sz="4" w:space="0" w:color="auto"/>
              <w:right w:val="double" w:sz="4" w:space="0" w:color="auto"/>
            </w:tcBorders>
            <w:shd w:val="clear" w:color="auto" w:fill="E6EED5"/>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90 просторних метара</w:t>
            </w:r>
          </w:p>
        </w:tc>
      </w:tr>
    </w:tbl>
    <w:p w:rsidR="006C78B3" w:rsidRPr="004E73B3" w:rsidRDefault="006C78B3" w:rsidP="006C78B3">
      <w:pPr>
        <w:rPr>
          <w:rFonts w:ascii="Calibri" w:eastAsia="Times New Roman" w:hAnsi="Calibri" w:cs="Times New Roman"/>
          <w:color w:val="FF0000"/>
        </w:rPr>
      </w:pPr>
      <w:bookmarkStart w:id="1" w:name="_Toc462141742"/>
    </w:p>
    <w:p w:rsidR="006C78B3" w:rsidRPr="009726B1" w:rsidRDefault="006C78B3" w:rsidP="006C78B3">
      <w:pPr>
        <w:ind w:firstLine="708"/>
        <w:jc w:val="center"/>
        <w:rPr>
          <w:rFonts w:ascii="Times New Roman" w:eastAsia="Times New Roman" w:hAnsi="Times New Roman" w:cs="Times New Roman"/>
          <w:b/>
          <w:i/>
          <w:color w:val="FF0000"/>
          <w:sz w:val="24"/>
          <w:szCs w:val="24"/>
          <w:lang w:val="sr-Cyrl-CS"/>
        </w:rPr>
      </w:pPr>
      <w:r w:rsidRPr="009726B1">
        <w:rPr>
          <w:rFonts w:ascii="Times New Roman" w:eastAsia="Times New Roman" w:hAnsi="Times New Roman" w:cs="Times New Roman"/>
          <w:b/>
          <w:i/>
          <w:color w:val="FF0000"/>
          <w:sz w:val="24"/>
          <w:szCs w:val="24"/>
          <w:lang w:val="sr-Cyrl-CS"/>
        </w:rPr>
        <w:t>Табела набавке угља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47"/>
        <w:gridCol w:w="4883"/>
      </w:tblGrid>
      <w:tr w:rsidR="006C78B3" w:rsidRPr="009726B1" w:rsidTr="006C78B3">
        <w:trPr>
          <w:trHeight w:val="465"/>
          <w:jc w:val="center"/>
        </w:trPr>
        <w:tc>
          <w:tcPr>
            <w:tcW w:w="3847" w:type="dxa"/>
            <w:tcBorders>
              <w:top w:val="double" w:sz="4" w:space="0" w:color="auto"/>
              <w:left w:val="double" w:sz="4" w:space="0" w:color="auto"/>
              <w:bottom w:val="double" w:sz="4" w:space="0" w:color="auto"/>
              <w:right w:val="double" w:sz="4" w:space="0" w:color="auto"/>
            </w:tcBorders>
            <w:shd w:val="clear" w:color="auto" w:fill="E6EED5"/>
            <w:vAlign w:val="center"/>
            <w:hideMark/>
          </w:tcPr>
          <w:p w:rsidR="006C78B3" w:rsidRPr="009726B1" w:rsidRDefault="006C78B3" w:rsidP="006C78B3">
            <w:pPr>
              <w:rPr>
                <w:rFonts w:ascii="Times New Roman" w:eastAsia="Times New Roman" w:hAnsi="Times New Roman" w:cs="Times New Roman"/>
                <w:b/>
                <w:bCs/>
                <w:color w:val="FF0000"/>
                <w:sz w:val="24"/>
                <w:szCs w:val="24"/>
                <w:lang w:val="sr-Cyrl-CS"/>
              </w:rPr>
            </w:pPr>
            <w:r w:rsidRPr="009726B1">
              <w:rPr>
                <w:rFonts w:ascii="Times New Roman" w:eastAsia="Times New Roman" w:hAnsi="Times New Roman" w:cs="Times New Roman"/>
                <w:b/>
                <w:bCs/>
                <w:color w:val="FF0000"/>
                <w:sz w:val="24"/>
                <w:szCs w:val="24"/>
                <w:lang w:val="sr-Cyrl-CS"/>
              </w:rPr>
              <w:t>Место</w:t>
            </w:r>
          </w:p>
        </w:tc>
        <w:tc>
          <w:tcPr>
            <w:tcW w:w="4883" w:type="dxa"/>
            <w:tcBorders>
              <w:top w:val="double" w:sz="4" w:space="0" w:color="auto"/>
              <w:left w:val="double" w:sz="4" w:space="0" w:color="auto"/>
              <w:bottom w:val="double" w:sz="4" w:space="0" w:color="auto"/>
              <w:right w:val="double" w:sz="4" w:space="0" w:color="auto"/>
            </w:tcBorders>
            <w:shd w:val="clear" w:color="auto" w:fill="E6EED5"/>
            <w:vAlign w:val="center"/>
            <w:hideMark/>
          </w:tcPr>
          <w:p w:rsidR="006C78B3" w:rsidRPr="009726B1" w:rsidRDefault="006C78B3" w:rsidP="006C78B3">
            <w:pPr>
              <w:rPr>
                <w:rFonts w:ascii="Times New Roman" w:eastAsia="Times New Roman" w:hAnsi="Times New Roman" w:cs="Times New Roman"/>
                <w:b/>
                <w:bCs/>
                <w:color w:val="FF0000"/>
                <w:sz w:val="24"/>
                <w:szCs w:val="24"/>
                <w:lang w:val="sr-Cyrl-CS"/>
              </w:rPr>
            </w:pPr>
            <w:r w:rsidRPr="009726B1">
              <w:rPr>
                <w:rFonts w:ascii="Times New Roman" w:eastAsia="Times New Roman" w:hAnsi="Times New Roman" w:cs="Times New Roman"/>
                <w:b/>
                <w:bCs/>
                <w:color w:val="FF0000"/>
                <w:sz w:val="24"/>
                <w:szCs w:val="24"/>
                <w:lang w:val="sr-Cyrl-CS"/>
              </w:rPr>
              <w:t>Количина потрошеног угља</w:t>
            </w:r>
          </w:p>
        </w:tc>
      </w:tr>
      <w:tr w:rsidR="006C78B3" w:rsidRPr="009726B1" w:rsidTr="006C78B3">
        <w:trPr>
          <w:trHeight w:val="465"/>
          <w:jc w:val="center"/>
        </w:trPr>
        <w:tc>
          <w:tcPr>
            <w:tcW w:w="3847" w:type="dxa"/>
            <w:tcBorders>
              <w:top w:val="double" w:sz="4" w:space="0" w:color="auto"/>
              <w:left w:val="double" w:sz="4" w:space="0" w:color="auto"/>
              <w:bottom w:val="double" w:sz="4" w:space="0" w:color="auto"/>
              <w:right w:val="double" w:sz="4" w:space="0" w:color="auto"/>
            </w:tcBorders>
            <w:shd w:val="clear" w:color="auto" w:fill="CDDDAC"/>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Купиново</w:t>
            </w:r>
          </w:p>
        </w:tc>
        <w:tc>
          <w:tcPr>
            <w:tcW w:w="4883" w:type="dxa"/>
            <w:tcBorders>
              <w:top w:val="double" w:sz="4" w:space="0" w:color="auto"/>
              <w:left w:val="double" w:sz="4" w:space="0" w:color="auto"/>
              <w:bottom w:val="double" w:sz="4" w:space="0" w:color="auto"/>
              <w:right w:val="double" w:sz="4" w:space="0" w:color="auto"/>
            </w:tcBorders>
            <w:shd w:val="clear" w:color="auto" w:fill="CDDDAC"/>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40 тона</w:t>
            </w:r>
          </w:p>
        </w:tc>
      </w:tr>
      <w:tr w:rsidR="006C78B3" w:rsidRPr="009726B1" w:rsidTr="006C78B3">
        <w:trPr>
          <w:trHeight w:val="525"/>
          <w:jc w:val="center"/>
        </w:trPr>
        <w:tc>
          <w:tcPr>
            <w:tcW w:w="3847" w:type="dxa"/>
            <w:tcBorders>
              <w:top w:val="double" w:sz="4" w:space="0" w:color="auto"/>
              <w:left w:val="double" w:sz="4" w:space="0" w:color="auto"/>
              <w:bottom w:val="double" w:sz="4" w:space="0" w:color="auto"/>
              <w:right w:val="double" w:sz="4" w:space="0" w:color="auto"/>
            </w:tcBorders>
            <w:shd w:val="clear" w:color="auto" w:fill="E6EED5"/>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Укупно</w:t>
            </w:r>
          </w:p>
        </w:tc>
        <w:tc>
          <w:tcPr>
            <w:tcW w:w="4883" w:type="dxa"/>
            <w:tcBorders>
              <w:top w:val="double" w:sz="4" w:space="0" w:color="auto"/>
              <w:left w:val="double" w:sz="4" w:space="0" w:color="auto"/>
              <w:bottom w:val="double" w:sz="4" w:space="0" w:color="auto"/>
              <w:right w:val="double" w:sz="4" w:space="0" w:color="auto"/>
            </w:tcBorders>
            <w:shd w:val="clear" w:color="auto" w:fill="E6EED5"/>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40 тона</w:t>
            </w:r>
          </w:p>
        </w:tc>
      </w:tr>
      <w:bookmarkEnd w:id="1"/>
    </w:tbl>
    <w:p w:rsidR="006C78B3" w:rsidRPr="006C78B3" w:rsidRDefault="006C78B3" w:rsidP="006C78B3">
      <w:pPr>
        <w:rPr>
          <w:rFonts w:ascii="Times New Roman" w:eastAsia="Times New Roman" w:hAnsi="Times New Roman" w:cs="Times New Roman"/>
          <w:sz w:val="24"/>
          <w:szCs w:val="24"/>
          <w:lang w:val="sr-Cyrl-CS"/>
        </w:rPr>
      </w:pPr>
    </w:p>
    <w:p w:rsidR="006C78B3" w:rsidRPr="009726B1" w:rsidRDefault="006C78B3" w:rsidP="006C78B3">
      <w:pPr>
        <w:ind w:firstLine="708"/>
        <w:rPr>
          <w:rFonts w:ascii="Times New Roman" w:eastAsia="Times New Roman" w:hAnsi="Times New Roman" w:cs="Times New Roman"/>
          <w:b/>
          <w:i/>
          <w:color w:val="FF0000"/>
          <w:sz w:val="24"/>
          <w:szCs w:val="24"/>
          <w:lang w:val="sr-Cyrl-CS"/>
        </w:rPr>
      </w:pPr>
      <w:r w:rsidRPr="009726B1">
        <w:rPr>
          <w:rFonts w:ascii="Times New Roman" w:eastAsia="Times New Roman" w:hAnsi="Times New Roman" w:cs="Times New Roman"/>
          <w:b/>
          <w:i/>
          <w:color w:val="FF0000"/>
          <w:sz w:val="24"/>
          <w:szCs w:val="24"/>
          <w:lang w:val="sr-Cyrl-CS"/>
        </w:rPr>
        <w:t>Табела набавке лож уља</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64"/>
        <w:gridCol w:w="2983"/>
        <w:gridCol w:w="2282"/>
        <w:gridCol w:w="1871"/>
      </w:tblGrid>
      <w:tr w:rsidR="006C78B3" w:rsidRPr="009726B1" w:rsidTr="006C78B3">
        <w:trPr>
          <w:trHeight w:val="390"/>
          <w:jc w:val="center"/>
        </w:trPr>
        <w:tc>
          <w:tcPr>
            <w:tcW w:w="1864"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9726B1" w:rsidRDefault="006C78B3" w:rsidP="006C78B3">
            <w:pPr>
              <w:rPr>
                <w:rFonts w:ascii="Times New Roman" w:eastAsia="Times New Roman" w:hAnsi="Times New Roman" w:cs="Times New Roman"/>
                <w:b/>
                <w:bCs/>
                <w:color w:val="FF0000"/>
                <w:sz w:val="24"/>
                <w:szCs w:val="24"/>
                <w:lang w:val="sr-Cyrl-CS"/>
              </w:rPr>
            </w:pPr>
            <w:r w:rsidRPr="009726B1">
              <w:rPr>
                <w:rFonts w:ascii="Times New Roman" w:eastAsia="Times New Roman" w:hAnsi="Times New Roman" w:cs="Times New Roman"/>
                <w:b/>
                <w:bCs/>
                <w:color w:val="FF0000"/>
                <w:sz w:val="24"/>
                <w:szCs w:val="24"/>
                <w:lang w:val="sr-Cyrl-CS"/>
              </w:rPr>
              <w:t>Ашања</w:t>
            </w:r>
          </w:p>
        </w:tc>
        <w:tc>
          <w:tcPr>
            <w:tcW w:w="2983" w:type="dxa"/>
            <w:tcBorders>
              <w:top w:val="double" w:sz="4" w:space="0" w:color="auto"/>
              <w:left w:val="double" w:sz="4" w:space="0" w:color="auto"/>
              <w:bottom w:val="double" w:sz="4" w:space="0" w:color="auto"/>
              <w:right w:val="double" w:sz="4" w:space="0" w:color="auto"/>
            </w:tcBorders>
            <w:shd w:val="clear" w:color="auto" w:fill="CDDDAC"/>
            <w:hideMark/>
          </w:tcPr>
          <w:p w:rsidR="006C78B3" w:rsidRPr="009726B1" w:rsidRDefault="006C78B3" w:rsidP="006C78B3">
            <w:pPr>
              <w:rPr>
                <w:rFonts w:ascii="Times New Roman" w:eastAsia="Times New Roman" w:hAnsi="Times New Roman" w:cs="Times New Roman"/>
                <w:b/>
                <w:bCs/>
                <w:color w:val="FF0000"/>
                <w:sz w:val="24"/>
                <w:szCs w:val="24"/>
                <w:lang w:val="sr-Cyrl-CS"/>
              </w:rPr>
            </w:pPr>
            <w:r w:rsidRPr="009726B1">
              <w:rPr>
                <w:rFonts w:ascii="Times New Roman" w:eastAsia="Times New Roman" w:hAnsi="Times New Roman" w:cs="Times New Roman"/>
                <w:b/>
                <w:bCs/>
                <w:color w:val="FF0000"/>
                <w:sz w:val="24"/>
                <w:szCs w:val="24"/>
                <w:lang w:val="sr-Cyrl-CS"/>
              </w:rPr>
              <w:t>Октобар/децембар</w:t>
            </w:r>
          </w:p>
        </w:tc>
        <w:tc>
          <w:tcPr>
            <w:tcW w:w="2282"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9726B1" w:rsidRDefault="006C78B3" w:rsidP="006C78B3">
            <w:pPr>
              <w:rPr>
                <w:rFonts w:ascii="Times New Roman" w:eastAsia="Times New Roman" w:hAnsi="Times New Roman" w:cs="Times New Roman"/>
                <w:b/>
                <w:bCs/>
                <w:color w:val="FF0000"/>
                <w:sz w:val="24"/>
                <w:szCs w:val="24"/>
                <w:lang w:val="sr-Cyrl-CS"/>
              </w:rPr>
            </w:pPr>
            <w:r w:rsidRPr="009726B1">
              <w:rPr>
                <w:rFonts w:ascii="Times New Roman" w:eastAsia="Times New Roman" w:hAnsi="Times New Roman" w:cs="Times New Roman"/>
                <w:b/>
                <w:bCs/>
                <w:color w:val="FF0000"/>
                <w:sz w:val="24"/>
                <w:szCs w:val="24"/>
                <w:lang w:val="sr-Cyrl-CS"/>
              </w:rPr>
              <w:t>Јануар/април</w:t>
            </w:r>
          </w:p>
        </w:tc>
        <w:tc>
          <w:tcPr>
            <w:tcW w:w="1871"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9726B1" w:rsidRDefault="006C78B3" w:rsidP="006C78B3">
            <w:pPr>
              <w:rPr>
                <w:rFonts w:ascii="Times New Roman" w:eastAsia="Times New Roman" w:hAnsi="Times New Roman" w:cs="Times New Roman"/>
                <w:b/>
                <w:bCs/>
                <w:color w:val="FF0000"/>
                <w:sz w:val="24"/>
                <w:szCs w:val="24"/>
                <w:lang w:val="sr-Cyrl-CS"/>
              </w:rPr>
            </w:pPr>
            <w:r w:rsidRPr="009726B1">
              <w:rPr>
                <w:rFonts w:ascii="Times New Roman" w:eastAsia="Times New Roman" w:hAnsi="Times New Roman" w:cs="Times New Roman"/>
                <w:b/>
                <w:bCs/>
                <w:color w:val="FF0000"/>
                <w:sz w:val="24"/>
                <w:szCs w:val="24"/>
                <w:lang w:val="sr-Cyrl-CS"/>
              </w:rPr>
              <w:t>Укупно</w:t>
            </w:r>
          </w:p>
        </w:tc>
      </w:tr>
      <w:tr w:rsidR="006C78B3" w:rsidRPr="009726B1" w:rsidTr="006C78B3">
        <w:trPr>
          <w:trHeight w:val="551"/>
          <w:jc w:val="center"/>
        </w:trPr>
        <w:tc>
          <w:tcPr>
            <w:tcW w:w="1864" w:type="dxa"/>
            <w:tcBorders>
              <w:top w:val="double" w:sz="4" w:space="0" w:color="auto"/>
              <w:left w:val="double" w:sz="4" w:space="0" w:color="auto"/>
              <w:bottom w:val="double" w:sz="4" w:space="0" w:color="auto"/>
              <w:right w:val="double" w:sz="4" w:space="0" w:color="auto"/>
            </w:tcBorders>
            <w:shd w:val="clear" w:color="auto" w:fill="E6EED5"/>
            <w:hideMark/>
          </w:tcPr>
          <w:p w:rsidR="006C78B3" w:rsidRPr="009726B1" w:rsidRDefault="006C78B3" w:rsidP="006C78B3">
            <w:pPr>
              <w:rPr>
                <w:rFonts w:ascii="Times New Roman" w:eastAsia="Times New Roman" w:hAnsi="Times New Roman" w:cs="Times New Roman"/>
                <w:b/>
                <w:bCs/>
                <w:color w:val="FF0000"/>
                <w:sz w:val="24"/>
                <w:szCs w:val="24"/>
                <w:lang w:val="sr-Cyrl-CS"/>
              </w:rPr>
            </w:pPr>
            <w:r w:rsidRPr="009726B1">
              <w:rPr>
                <w:rFonts w:ascii="Times New Roman" w:eastAsia="Times New Roman" w:hAnsi="Times New Roman" w:cs="Times New Roman"/>
                <w:b/>
                <w:bCs/>
                <w:color w:val="FF0000"/>
                <w:sz w:val="24"/>
                <w:szCs w:val="24"/>
                <w:lang w:val="sr-Cyrl-CS"/>
              </w:rPr>
              <w:t>Количина (литар)</w:t>
            </w:r>
          </w:p>
        </w:tc>
        <w:tc>
          <w:tcPr>
            <w:tcW w:w="2983" w:type="dxa"/>
            <w:tcBorders>
              <w:top w:val="double" w:sz="4" w:space="0" w:color="auto"/>
              <w:left w:val="double" w:sz="4" w:space="0" w:color="auto"/>
              <w:bottom w:val="double" w:sz="4" w:space="0" w:color="auto"/>
              <w:right w:val="double" w:sz="4" w:space="0" w:color="auto"/>
            </w:tcBorders>
            <w:shd w:val="clear" w:color="auto" w:fill="CDDDAC"/>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8.000</w:t>
            </w:r>
          </w:p>
        </w:tc>
        <w:tc>
          <w:tcPr>
            <w:tcW w:w="2282" w:type="dxa"/>
            <w:tcBorders>
              <w:top w:val="double" w:sz="4" w:space="0" w:color="auto"/>
              <w:left w:val="double" w:sz="4" w:space="0" w:color="auto"/>
              <w:bottom w:val="double" w:sz="4" w:space="0" w:color="auto"/>
              <w:right w:val="double" w:sz="4" w:space="0" w:color="auto"/>
            </w:tcBorders>
            <w:shd w:val="clear" w:color="auto" w:fill="E6EED5"/>
            <w:vAlign w:val="center"/>
            <w:hideMark/>
          </w:tcPr>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8.000</w:t>
            </w:r>
          </w:p>
        </w:tc>
        <w:tc>
          <w:tcPr>
            <w:tcW w:w="1871" w:type="dxa"/>
            <w:tcBorders>
              <w:top w:val="double" w:sz="4" w:space="0" w:color="auto"/>
              <w:left w:val="double" w:sz="4" w:space="0" w:color="auto"/>
              <w:bottom w:val="double" w:sz="4" w:space="0" w:color="auto"/>
              <w:right w:val="double" w:sz="4" w:space="0" w:color="auto"/>
            </w:tcBorders>
            <w:shd w:val="clear" w:color="auto" w:fill="E6EED5"/>
          </w:tcPr>
          <w:p w:rsidR="006C78B3" w:rsidRPr="009726B1" w:rsidRDefault="006C78B3" w:rsidP="006C78B3">
            <w:pPr>
              <w:rPr>
                <w:rFonts w:ascii="Times New Roman" w:eastAsia="Times New Roman" w:hAnsi="Times New Roman" w:cs="Times New Roman"/>
                <w:bCs/>
                <w:color w:val="FF0000"/>
                <w:sz w:val="24"/>
                <w:szCs w:val="24"/>
                <w:lang w:val="sr-Cyrl-CS"/>
              </w:rPr>
            </w:pPr>
          </w:p>
          <w:p w:rsidR="006C78B3" w:rsidRPr="009726B1" w:rsidRDefault="006C78B3" w:rsidP="006C78B3">
            <w:pPr>
              <w:rPr>
                <w:rFonts w:ascii="Times New Roman" w:eastAsia="Times New Roman" w:hAnsi="Times New Roman" w:cs="Times New Roman"/>
                <w:bCs/>
                <w:color w:val="FF0000"/>
                <w:sz w:val="24"/>
                <w:szCs w:val="24"/>
                <w:lang w:val="sr-Cyrl-CS"/>
              </w:rPr>
            </w:pPr>
            <w:r w:rsidRPr="009726B1">
              <w:rPr>
                <w:rFonts w:ascii="Times New Roman" w:eastAsia="Times New Roman" w:hAnsi="Times New Roman" w:cs="Times New Roman"/>
                <w:bCs/>
                <w:color w:val="FF0000"/>
                <w:sz w:val="24"/>
                <w:szCs w:val="24"/>
                <w:lang w:val="sr-Cyrl-CS"/>
              </w:rPr>
              <w:t xml:space="preserve">     16.000</w:t>
            </w:r>
          </w:p>
          <w:p w:rsidR="006C78B3" w:rsidRPr="009726B1" w:rsidRDefault="006C78B3" w:rsidP="006C78B3">
            <w:pPr>
              <w:rPr>
                <w:rFonts w:ascii="Times New Roman" w:eastAsia="Times New Roman" w:hAnsi="Times New Roman" w:cs="Times New Roman"/>
                <w:bCs/>
                <w:color w:val="FF0000"/>
                <w:sz w:val="24"/>
                <w:szCs w:val="24"/>
                <w:lang w:val="sr-Cyrl-CS"/>
              </w:rPr>
            </w:pPr>
          </w:p>
        </w:tc>
      </w:tr>
    </w:tbl>
    <w:p w:rsidR="006C78B3" w:rsidRPr="006C78B3" w:rsidRDefault="006C78B3" w:rsidP="006C78B3">
      <w:pPr>
        <w:tabs>
          <w:tab w:val="left" w:pos="7590"/>
        </w:tabs>
        <w:ind w:left="720"/>
        <w:jc w:val="center"/>
        <w:rPr>
          <w:rFonts w:ascii="Times New Roman" w:eastAsia="Calibri" w:hAnsi="Times New Roman" w:cs="Times New Roman"/>
          <w:sz w:val="24"/>
          <w:lang w:val="sr-Cyrl-CS"/>
        </w:rPr>
      </w:pPr>
    </w:p>
    <w:p w:rsidR="006C78B3" w:rsidRDefault="006C78B3" w:rsidP="006C78B3">
      <w:pPr>
        <w:tabs>
          <w:tab w:val="left" w:pos="7590"/>
        </w:tabs>
        <w:ind w:left="720"/>
        <w:jc w:val="center"/>
        <w:rPr>
          <w:rFonts w:ascii="Times New Roman" w:eastAsia="Calibri" w:hAnsi="Times New Roman" w:cs="Times New Roman"/>
          <w:sz w:val="24"/>
        </w:rPr>
      </w:pPr>
    </w:p>
    <w:p w:rsidR="006C78B3" w:rsidRDefault="006C78B3" w:rsidP="006C78B3">
      <w:pPr>
        <w:tabs>
          <w:tab w:val="left" w:pos="7590"/>
        </w:tabs>
        <w:ind w:left="720"/>
        <w:jc w:val="center"/>
        <w:rPr>
          <w:rFonts w:ascii="Times New Roman" w:eastAsia="Calibri" w:hAnsi="Times New Roman" w:cs="Times New Roman"/>
          <w:sz w:val="24"/>
        </w:rPr>
      </w:pPr>
    </w:p>
    <w:p w:rsidR="004E73B3" w:rsidRDefault="004E73B3" w:rsidP="006C78B3">
      <w:pPr>
        <w:tabs>
          <w:tab w:val="left" w:pos="7590"/>
        </w:tabs>
        <w:ind w:left="720"/>
        <w:jc w:val="center"/>
        <w:rPr>
          <w:rFonts w:ascii="Times New Roman" w:eastAsia="Calibri" w:hAnsi="Times New Roman" w:cs="Times New Roman"/>
          <w:sz w:val="24"/>
        </w:rPr>
      </w:pPr>
    </w:p>
    <w:p w:rsidR="004E73B3" w:rsidRPr="004E73B3" w:rsidRDefault="004E73B3" w:rsidP="006C78B3">
      <w:pPr>
        <w:tabs>
          <w:tab w:val="left" w:pos="7590"/>
        </w:tabs>
        <w:ind w:left="720"/>
        <w:jc w:val="center"/>
        <w:rPr>
          <w:rFonts w:ascii="Times New Roman" w:eastAsia="Calibri" w:hAnsi="Times New Roman" w:cs="Times New Roman"/>
          <w:sz w:val="24"/>
        </w:rPr>
      </w:pPr>
    </w:p>
    <w:p w:rsidR="006C78B3" w:rsidRPr="009726B1" w:rsidRDefault="003D0B81" w:rsidP="006C78B3">
      <w:pPr>
        <w:jc w:val="center"/>
        <w:rPr>
          <w:rFonts w:ascii="Times New Roman" w:eastAsia="Times New Roman" w:hAnsi="Times New Roman" w:cs="Times New Roman"/>
          <w:b/>
          <w:sz w:val="28"/>
          <w:szCs w:val="28"/>
          <w:lang w:val="sr-Cyrl-RS" w:eastAsia="sr-Latn-RS"/>
        </w:rPr>
      </w:pPr>
      <w:r>
        <w:rPr>
          <w:rFonts w:ascii="Times New Roman" w:eastAsia="Times New Roman" w:hAnsi="Times New Roman" w:cs="Times New Roman"/>
          <w:b/>
          <w:sz w:val="28"/>
          <w:szCs w:val="28"/>
          <w:lang w:val="sr-Cyrl-RS" w:eastAsia="sr-Latn-RS"/>
        </w:rPr>
        <w:lastRenderedPageBreak/>
        <w:t>3.2</w:t>
      </w:r>
      <w:r w:rsidR="006C78B3" w:rsidRPr="009726B1">
        <w:rPr>
          <w:rFonts w:ascii="Times New Roman" w:eastAsia="Times New Roman" w:hAnsi="Times New Roman" w:cs="Times New Roman"/>
          <w:b/>
          <w:sz w:val="28"/>
          <w:szCs w:val="28"/>
          <w:lang w:val="sr-Latn-RS" w:eastAsia="sr-Latn-RS"/>
        </w:rPr>
        <w:t>. КАДРОВСКИ УСЛОВИ</w:t>
      </w:r>
    </w:p>
    <w:p w:rsidR="006C78B3" w:rsidRDefault="009726B1" w:rsidP="006C78B3">
      <w:pPr>
        <w:ind w:firstLine="708"/>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Ш</w:t>
      </w:r>
      <w:r>
        <w:rPr>
          <w:rFonts w:ascii="Times New Roman" w:eastAsia="Times New Roman" w:hAnsi="Times New Roman" w:cs="Times New Roman"/>
          <w:sz w:val="24"/>
          <w:szCs w:val="24"/>
          <w:lang w:val="sr-Latn-RS" w:eastAsia="sr-Latn-RS"/>
        </w:rPr>
        <w:t>колске 20</w:t>
      </w:r>
      <w:r>
        <w:rPr>
          <w:rFonts w:ascii="Times New Roman" w:eastAsia="Times New Roman" w:hAnsi="Times New Roman" w:cs="Times New Roman"/>
          <w:sz w:val="24"/>
          <w:szCs w:val="24"/>
          <w:lang w:val="sr-Cyrl-RS" w:eastAsia="sr-Latn-RS"/>
        </w:rPr>
        <w:t>20/2021</w:t>
      </w:r>
      <w:r w:rsidR="006C78B3" w:rsidRPr="006C78B3">
        <w:rPr>
          <w:rFonts w:ascii="Times New Roman" w:eastAsia="Times New Roman" w:hAnsi="Times New Roman" w:cs="Times New Roman"/>
          <w:sz w:val="24"/>
          <w:szCs w:val="24"/>
          <w:lang w:val="sr-Latn-RS" w:eastAsia="sr-Latn-RS"/>
        </w:rPr>
        <w:t>.</w:t>
      </w:r>
      <w:r w:rsidR="006C78B3" w:rsidRPr="006C78B3">
        <w:rPr>
          <w:rFonts w:ascii="Times New Roman" w:eastAsia="Times New Roman" w:hAnsi="Times New Roman" w:cs="Times New Roman"/>
          <w:sz w:val="24"/>
          <w:szCs w:val="24"/>
          <w:lang w:val="sr-Cyrl-RS" w:eastAsia="sr-Latn-RS"/>
        </w:rPr>
        <w:t xml:space="preserve"> </w:t>
      </w:r>
      <w:r w:rsidR="006C78B3" w:rsidRPr="006C78B3">
        <w:rPr>
          <w:rFonts w:ascii="Times New Roman" w:eastAsia="Times New Roman" w:hAnsi="Times New Roman" w:cs="Times New Roman"/>
          <w:sz w:val="24"/>
          <w:szCs w:val="24"/>
          <w:lang w:val="sr-Latn-RS" w:eastAsia="sr-Latn-RS"/>
        </w:rPr>
        <w:t>године школа располаже са довољно стручног кадра за извршавање свих активности предвиђених Годишњим планом школе.</w:t>
      </w:r>
      <w:r>
        <w:rPr>
          <w:rFonts w:ascii="Times New Roman" w:eastAsia="Times New Roman" w:hAnsi="Times New Roman" w:cs="Times New Roman"/>
          <w:sz w:val="24"/>
          <w:szCs w:val="24"/>
          <w:lang w:val="sr-Cyrl-RS" w:eastAsia="sr-Latn-RS"/>
        </w:rPr>
        <w:t xml:space="preserve"> Одобрењем Министарства просвете, науке и технолошког развоја, расписани су конкурси за</w:t>
      </w:r>
      <w:r w:rsidR="0011071D">
        <w:rPr>
          <w:rFonts w:ascii="Times New Roman" w:eastAsia="Times New Roman" w:hAnsi="Times New Roman" w:cs="Times New Roman"/>
          <w:sz w:val="24"/>
          <w:szCs w:val="24"/>
          <w:lang w:val="sr-Cyrl-RS" w:eastAsia="sr-Latn-RS"/>
        </w:rPr>
        <w:t xml:space="preserve"> упражњена</w:t>
      </w:r>
      <w:r>
        <w:rPr>
          <w:rFonts w:ascii="Times New Roman" w:eastAsia="Times New Roman" w:hAnsi="Times New Roman" w:cs="Times New Roman"/>
          <w:sz w:val="24"/>
          <w:szCs w:val="24"/>
          <w:lang w:val="sr-Cyrl-RS" w:eastAsia="sr-Latn-RS"/>
        </w:rPr>
        <w:t xml:space="preserve"> </w:t>
      </w:r>
      <w:r w:rsidR="0011071D">
        <w:rPr>
          <w:rFonts w:ascii="Times New Roman" w:eastAsia="Times New Roman" w:hAnsi="Times New Roman" w:cs="Times New Roman"/>
          <w:sz w:val="24"/>
          <w:szCs w:val="24"/>
          <w:lang w:val="sr-Cyrl-RS" w:eastAsia="sr-Latn-RS"/>
        </w:rPr>
        <w:t>радна места.</w:t>
      </w:r>
    </w:p>
    <w:p w:rsidR="0011071D" w:rsidRDefault="0011071D" w:rsidP="006C78B3">
      <w:pPr>
        <w:ind w:firstLine="708"/>
        <w:jc w:val="both"/>
        <w:rPr>
          <w:rFonts w:ascii="Times New Roman" w:eastAsia="Times New Roman" w:hAnsi="Times New Roman" w:cs="Times New Roman"/>
          <w:sz w:val="24"/>
          <w:szCs w:val="24"/>
          <w:lang w:val="sr-Cyrl-RS" w:eastAsia="sr-Latn-RS"/>
        </w:rPr>
      </w:pPr>
    </w:p>
    <w:p w:rsidR="0011071D" w:rsidRPr="003D0B81" w:rsidRDefault="003D0B81" w:rsidP="003D0B81">
      <w:pPr>
        <w:ind w:firstLine="708"/>
        <w:jc w:val="center"/>
        <w:rPr>
          <w:rFonts w:ascii="Times New Roman" w:eastAsia="Times New Roman" w:hAnsi="Times New Roman" w:cs="Times New Roman"/>
          <w:b/>
          <w:sz w:val="24"/>
          <w:szCs w:val="24"/>
          <w:lang w:val="sr-Cyrl-RS" w:eastAsia="sr-Latn-RS"/>
        </w:rPr>
      </w:pPr>
      <w:r w:rsidRPr="003D0B81">
        <w:rPr>
          <w:rFonts w:ascii="Times New Roman" w:eastAsia="Times New Roman" w:hAnsi="Times New Roman" w:cs="Times New Roman"/>
          <w:b/>
          <w:sz w:val="24"/>
          <w:szCs w:val="24"/>
          <w:lang w:val="sr-Cyrl-RS" w:eastAsia="sr-Latn-RS"/>
        </w:rPr>
        <w:t>3.2.1. СТРУКТУРА НАСТАВНОГ И ВАННАСТАВНОГ КАДРА</w:t>
      </w:r>
    </w:p>
    <w:p w:rsidR="006C78B3" w:rsidRPr="006C78B3" w:rsidRDefault="006C78B3" w:rsidP="006C78B3">
      <w:pPr>
        <w:ind w:firstLine="708"/>
        <w:jc w:val="both"/>
        <w:rPr>
          <w:rFonts w:ascii="Times New Roman" w:eastAsia="Times New Roman" w:hAnsi="Times New Roman" w:cs="Times New Roman"/>
          <w:color w:val="00B050"/>
          <w:sz w:val="24"/>
          <w:szCs w:val="24"/>
          <w:lang w:val="sr-Latn-RS" w:eastAsia="sr-Latn-RS"/>
        </w:rPr>
      </w:pPr>
      <w:r w:rsidRPr="006C78B3">
        <w:rPr>
          <w:rFonts w:ascii="Times New Roman" w:eastAsia="Times New Roman" w:hAnsi="Times New Roman" w:cs="Times New Roman"/>
          <w:b/>
          <w:color w:val="00B050"/>
          <w:sz w:val="24"/>
          <w:szCs w:val="24"/>
          <w:lang w:val="sr-Latn-RS" w:eastAsia="sr-Latn-RS"/>
        </w:rPr>
        <w:t>ТАБЕЛА</w:t>
      </w:r>
      <w:r w:rsidR="0011071D">
        <w:rPr>
          <w:rFonts w:ascii="Times New Roman" w:eastAsia="Times New Roman" w:hAnsi="Times New Roman" w:cs="Times New Roman"/>
          <w:b/>
          <w:color w:val="00B050"/>
          <w:sz w:val="24"/>
          <w:szCs w:val="24"/>
          <w:lang w:val="sr-Cyrl-RS" w:eastAsia="sr-Latn-RS"/>
        </w:rPr>
        <w:t xml:space="preserve"> 4</w:t>
      </w:r>
      <w:r w:rsidRPr="006C78B3">
        <w:rPr>
          <w:rFonts w:ascii="Times New Roman" w:eastAsia="Times New Roman" w:hAnsi="Times New Roman" w:cs="Times New Roman"/>
          <w:b/>
          <w:color w:val="00B050"/>
          <w:sz w:val="24"/>
          <w:szCs w:val="24"/>
          <w:lang w:val="sr-Latn-RS" w:eastAsia="sr-Latn-RS"/>
        </w:rPr>
        <w:t xml:space="preserve">  </w:t>
      </w:r>
      <w:r w:rsidRPr="006C78B3">
        <w:rPr>
          <w:rFonts w:ascii="Times New Roman" w:eastAsia="Times New Roman" w:hAnsi="Times New Roman" w:cs="Times New Roman"/>
          <w:b/>
          <w:i/>
          <w:color w:val="00B050"/>
          <w:sz w:val="24"/>
          <w:szCs w:val="24"/>
          <w:lang w:val="sr-Latn-RS" w:eastAsia="sr-Latn-RS"/>
        </w:rPr>
        <w:t>- Бројно стање запослених кадрова</w:t>
      </w:r>
    </w:p>
    <w:tbl>
      <w:tblPr>
        <w:tblStyle w:val="TableGrid"/>
        <w:tblW w:w="0" w:type="auto"/>
        <w:tblLook w:val="04A0" w:firstRow="1" w:lastRow="0" w:firstColumn="1" w:lastColumn="0" w:noHBand="0" w:noVBand="1"/>
      </w:tblPr>
      <w:tblGrid>
        <w:gridCol w:w="1250"/>
        <w:gridCol w:w="1331"/>
        <w:gridCol w:w="1959"/>
        <w:gridCol w:w="1394"/>
        <w:gridCol w:w="1221"/>
        <w:gridCol w:w="1049"/>
        <w:gridCol w:w="1372"/>
      </w:tblGrid>
      <w:tr w:rsidR="006C78B3" w:rsidRPr="006C78B3" w:rsidTr="0011071D">
        <w:tc>
          <w:tcPr>
            <w:tcW w:w="1510"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Директор</w:t>
            </w:r>
          </w:p>
        </w:tc>
        <w:tc>
          <w:tcPr>
            <w:tcW w:w="1511"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Стручни сарадници</w:t>
            </w:r>
          </w:p>
        </w:tc>
        <w:tc>
          <w:tcPr>
            <w:tcW w:w="1511"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Административно – финансијско особље</w:t>
            </w:r>
          </w:p>
        </w:tc>
        <w:tc>
          <w:tcPr>
            <w:tcW w:w="1511"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 xml:space="preserve">Наставници </w:t>
            </w:r>
          </w:p>
        </w:tc>
        <w:tc>
          <w:tcPr>
            <w:tcW w:w="1511"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Помоћно – техничко особље</w:t>
            </w:r>
          </w:p>
        </w:tc>
        <w:tc>
          <w:tcPr>
            <w:tcW w:w="1511"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 xml:space="preserve">Домар </w:t>
            </w:r>
          </w:p>
        </w:tc>
        <w:tc>
          <w:tcPr>
            <w:tcW w:w="1511"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Укупно запослених</w:t>
            </w:r>
          </w:p>
        </w:tc>
      </w:tr>
      <w:tr w:rsidR="006C78B3" w:rsidRPr="006C78B3" w:rsidTr="006C78B3">
        <w:tc>
          <w:tcPr>
            <w:tcW w:w="151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1</w:t>
            </w:r>
          </w:p>
        </w:tc>
        <w:tc>
          <w:tcPr>
            <w:tcW w:w="1511" w:type="dxa"/>
          </w:tcPr>
          <w:p w:rsidR="006C78B3" w:rsidRPr="006C78B3" w:rsidRDefault="0011071D" w:rsidP="006C78B3">
            <w:pPr>
              <w:jc w:val="center"/>
              <w:rPr>
                <w:rFonts w:ascii="Calibri" w:eastAsia="Times New Roman" w:hAnsi="Calibri" w:cs="Times New Roman"/>
                <w:lang w:val="sr-Cyrl-CS"/>
              </w:rPr>
            </w:pPr>
            <w:r>
              <w:rPr>
                <w:rFonts w:ascii="Calibri" w:eastAsia="Times New Roman" w:hAnsi="Calibri" w:cs="Times New Roman"/>
                <w:lang w:val="sr-Cyrl-CS"/>
              </w:rPr>
              <w:t>2</w:t>
            </w:r>
          </w:p>
        </w:tc>
        <w:tc>
          <w:tcPr>
            <w:tcW w:w="1511"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3</w:t>
            </w:r>
          </w:p>
        </w:tc>
        <w:tc>
          <w:tcPr>
            <w:tcW w:w="1511" w:type="dxa"/>
          </w:tcPr>
          <w:p w:rsidR="006C78B3" w:rsidRPr="006C78B3" w:rsidRDefault="006C78B3" w:rsidP="006C78B3">
            <w:pPr>
              <w:jc w:val="center"/>
              <w:rPr>
                <w:rFonts w:ascii="Calibri" w:eastAsia="Times New Roman" w:hAnsi="Calibri" w:cs="Times New Roman"/>
                <w:lang w:val="sr-Cyrl-RS"/>
              </w:rPr>
            </w:pPr>
            <w:r w:rsidRPr="006C78B3">
              <w:rPr>
                <w:rFonts w:ascii="Calibri" w:eastAsia="Times New Roman" w:hAnsi="Calibri" w:cs="Times New Roman"/>
              </w:rPr>
              <w:t>3</w:t>
            </w:r>
            <w:r w:rsidRPr="006C78B3">
              <w:rPr>
                <w:rFonts w:ascii="Calibri" w:eastAsia="Times New Roman" w:hAnsi="Calibri" w:cs="Times New Roman"/>
                <w:lang w:val="sr-Cyrl-RS"/>
              </w:rPr>
              <w:t>6</w:t>
            </w:r>
          </w:p>
        </w:tc>
        <w:tc>
          <w:tcPr>
            <w:tcW w:w="1511" w:type="dxa"/>
          </w:tcPr>
          <w:p w:rsidR="006C78B3" w:rsidRPr="006C78B3" w:rsidRDefault="006C78B3" w:rsidP="006C78B3">
            <w:pPr>
              <w:jc w:val="center"/>
              <w:rPr>
                <w:rFonts w:ascii="Calibri" w:eastAsia="Times New Roman" w:hAnsi="Calibri" w:cs="Times New Roman"/>
                <w:lang w:val="sr-Cyrl-RS"/>
              </w:rPr>
            </w:pPr>
            <w:r w:rsidRPr="006C78B3">
              <w:rPr>
                <w:rFonts w:ascii="Calibri" w:eastAsia="Times New Roman" w:hAnsi="Calibri" w:cs="Times New Roman"/>
              </w:rPr>
              <w:t>1</w:t>
            </w:r>
            <w:r w:rsidRPr="006C78B3">
              <w:rPr>
                <w:rFonts w:ascii="Calibri" w:eastAsia="Times New Roman" w:hAnsi="Calibri" w:cs="Times New Roman"/>
                <w:lang w:val="sr-Cyrl-RS"/>
              </w:rPr>
              <w:t>1</w:t>
            </w:r>
          </w:p>
        </w:tc>
        <w:tc>
          <w:tcPr>
            <w:tcW w:w="1511"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1</w:t>
            </w:r>
          </w:p>
        </w:tc>
        <w:tc>
          <w:tcPr>
            <w:tcW w:w="1511" w:type="dxa"/>
          </w:tcPr>
          <w:p w:rsidR="006C78B3" w:rsidRPr="006C78B3" w:rsidRDefault="006C78B3" w:rsidP="006C78B3">
            <w:pPr>
              <w:jc w:val="center"/>
              <w:rPr>
                <w:rFonts w:ascii="Calibri" w:eastAsia="Times New Roman" w:hAnsi="Calibri" w:cs="Times New Roman"/>
                <w:lang w:val="sr-Cyrl-RS"/>
              </w:rPr>
            </w:pPr>
            <w:r w:rsidRPr="006C78B3">
              <w:rPr>
                <w:rFonts w:ascii="Calibri" w:eastAsia="Times New Roman" w:hAnsi="Calibri" w:cs="Times New Roman"/>
              </w:rPr>
              <w:t>5</w:t>
            </w:r>
            <w:r w:rsidRPr="006C78B3">
              <w:rPr>
                <w:rFonts w:ascii="Calibri" w:eastAsia="Times New Roman" w:hAnsi="Calibri" w:cs="Times New Roman"/>
                <w:lang w:val="sr-Cyrl-RS"/>
              </w:rPr>
              <w:t>5</w:t>
            </w:r>
          </w:p>
        </w:tc>
      </w:tr>
    </w:tbl>
    <w:p w:rsidR="006C78B3" w:rsidRPr="006C78B3" w:rsidRDefault="006C78B3" w:rsidP="006C78B3">
      <w:pPr>
        <w:rPr>
          <w:rFonts w:ascii="Times New Roman" w:eastAsia="Times New Roman" w:hAnsi="Times New Roman" w:cs="Times New Roman"/>
          <w:sz w:val="24"/>
          <w:szCs w:val="24"/>
          <w:lang w:val="sr-Cyrl-RS" w:eastAsia="sr-Latn-RS"/>
        </w:rPr>
      </w:pPr>
    </w:p>
    <w:p w:rsidR="006C78B3" w:rsidRPr="006C78B3" w:rsidRDefault="006C78B3" w:rsidP="006C78B3">
      <w:pPr>
        <w:ind w:firstLine="708"/>
        <w:rPr>
          <w:rFonts w:ascii="Times New Roman" w:eastAsia="Times New Roman" w:hAnsi="Times New Roman" w:cs="Times New Roman"/>
          <w:b/>
          <w:i/>
          <w:color w:val="00B050"/>
          <w:sz w:val="24"/>
          <w:szCs w:val="24"/>
          <w:u w:val="single"/>
          <w:lang w:val="sr-Latn-RS" w:eastAsia="sr-Latn-RS"/>
        </w:rPr>
      </w:pPr>
      <w:r w:rsidRPr="006C78B3">
        <w:rPr>
          <w:rFonts w:ascii="Times New Roman" w:eastAsia="Times New Roman" w:hAnsi="Times New Roman" w:cs="Times New Roman"/>
          <w:b/>
          <w:color w:val="00B050"/>
          <w:sz w:val="24"/>
          <w:szCs w:val="24"/>
          <w:lang w:val="sr-Latn-RS" w:eastAsia="sr-Latn-RS"/>
        </w:rPr>
        <w:t>ТАБЕЛА</w:t>
      </w:r>
      <w:r w:rsidR="0011071D">
        <w:rPr>
          <w:rFonts w:ascii="Times New Roman" w:eastAsia="Times New Roman" w:hAnsi="Times New Roman" w:cs="Times New Roman"/>
          <w:b/>
          <w:color w:val="00B050"/>
          <w:sz w:val="24"/>
          <w:szCs w:val="24"/>
          <w:lang w:val="sr-Cyrl-RS" w:eastAsia="sr-Latn-RS"/>
        </w:rPr>
        <w:t xml:space="preserve"> 5</w:t>
      </w:r>
      <w:r w:rsidRPr="006C78B3">
        <w:rPr>
          <w:rFonts w:ascii="Times New Roman" w:eastAsia="Times New Roman" w:hAnsi="Times New Roman" w:cs="Times New Roman"/>
          <w:b/>
          <w:color w:val="00B050"/>
          <w:sz w:val="24"/>
          <w:szCs w:val="24"/>
          <w:lang w:val="sr-Latn-RS" w:eastAsia="sr-Latn-RS"/>
        </w:rPr>
        <w:t xml:space="preserve"> –</w:t>
      </w:r>
      <w:r w:rsidRPr="006C78B3">
        <w:rPr>
          <w:rFonts w:ascii="Times New Roman" w:eastAsia="Times New Roman" w:hAnsi="Times New Roman" w:cs="Times New Roman"/>
          <w:b/>
          <w:i/>
          <w:color w:val="00B050"/>
          <w:sz w:val="24"/>
          <w:szCs w:val="24"/>
          <w:u w:val="single"/>
          <w:lang w:val="sr-Latn-RS" w:eastAsia="sr-Latn-RS"/>
        </w:rPr>
        <w:t>Класификациона структура кадрова</w:t>
      </w:r>
    </w:p>
    <w:tbl>
      <w:tblPr>
        <w:tblStyle w:val="TableGrid"/>
        <w:tblW w:w="0" w:type="auto"/>
        <w:tblLook w:val="04A0" w:firstRow="1" w:lastRow="0" w:firstColumn="1" w:lastColumn="0" w:noHBand="0" w:noVBand="1"/>
      </w:tblPr>
      <w:tblGrid>
        <w:gridCol w:w="1925"/>
        <w:gridCol w:w="1466"/>
        <w:gridCol w:w="1537"/>
        <w:gridCol w:w="1537"/>
        <w:gridCol w:w="1537"/>
        <w:gridCol w:w="1574"/>
      </w:tblGrid>
      <w:tr w:rsidR="006C78B3" w:rsidRPr="006C78B3" w:rsidTr="0011071D">
        <w:tc>
          <w:tcPr>
            <w:tcW w:w="1928" w:type="dxa"/>
            <w:shd w:val="clear" w:color="auto" w:fill="auto"/>
          </w:tcPr>
          <w:p w:rsidR="006C78B3" w:rsidRPr="006C78B3" w:rsidRDefault="006C78B3" w:rsidP="006C78B3">
            <w:pPr>
              <w:tabs>
                <w:tab w:val="left" w:pos="1316"/>
              </w:tabs>
              <w:rPr>
                <w:rFonts w:ascii="Calibri" w:eastAsia="Times New Roman" w:hAnsi="Calibri" w:cs="Times New Roman"/>
                <w:b/>
              </w:rPr>
            </w:pPr>
            <w:r w:rsidRPr="006C78B3">
              <w:rPr>
                <w:rFonts w:ascii="Calibri" w:eastAsia="Times New Roman" w:hAnsi="Calibri" w:cs="Times New Roman"/>
                <w:b/>
              </w:rPr>
              <w:t>Радно место</w:t>
            </w:r>
          </w:p>
        </w:tc>
        <w:tc>
          <w:tcPr>
            <w:tcW w:w="1720"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ОШ</w:t>
            </w:r>
          </w:p>
        </w:tc>
        <w:tc>
          <w:tcPr>
            <w:tcW w:w="1730"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III – IV степен</w:t>
            </w:r>
          </w:p>
        </w:tc>
        <w:tc>
          <w:tcPr>
            <w:tcW w:w="1730"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VI степен</w:t>
            </w:r>
          </w:p>
        </w:tc>
        <w:tc>
          <w:tcPr>
            <w:tcW w:w="1730"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VII степен</w:t>
            </w:r>
          </w:p>
        </w:tc>
        <w:tc>
          <w:tcPr>
            <w:tcW w:w="1738" w:type="dxa"/>
            <w:shd w:val="clear" w:color="auto" w:fill="auto"/>
          </w:tcPr>
          <w:p w:rsidR="006C78B3" w:rsidRPr="006C78B3" w:rsidRDefault="006C78B3" w:rsidP="006C78B3">
            <w:pPr>
              <w:jc w:val="center"/>
              <w:rPr>
                <w:rFonts w:ascii="Calibri" w:eastAsia="Times New Roman" w:hAnsi="Calibri" w:cs="Times New Roman"/>
                <w:b/>
              </w:rPr>
            </w:pPr>
            <w:r w:rsidRPr="006C78B3">
              <w:rPr>
                <w:rFonts w:ascii="Calibri" w:eastAsia="Times New Roman" w:hAnsi="Calibri" w:cs="Times New Roman"/>
                <w:b/>
              </w:rPr>
              <w:t>Стручни испит</w:t>
            </w:r>
          </w:p>
        </w:tc>
      </w:tr>
      <w:tr w:rsidR="006C78B3" w:rsidRPr="006C78B3" w:rsidTr="006C78B3">
        <w:tc>
          <w:tcPr>
            <w:tcW w:w="192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Директор</w:t>
            </w:r>
          </w:p>
          <w:p w:rsidR="006C78B3" w:rsidRPr="006C78B3" w:rsidRDefault="006C78B3" w:rsidP="006C78B3">
            <w:pPr>
              <w:jc w:val="center"/>
              <w:rPr>
                <w:rFonts w:ascii="Calibri" w:eastAsia="Times New Roman" w:hAnsi="Calibri" w:cs="Times New Roman"/>
              </w:rPr>
            </w:pPr>
          </w:p>
        </w:tc>
        <w:tc>
          <w:tcPr>
            <w:tcW w:w="172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p>
        </w:tc>
        <w:tc>
          <w:tcPr>
            <w:tcW w:w="1730" w:type="dxa"/>
          </w:tcPr>
          <w:p w:rsidR="006C78B3" w:rsidRPr="0011071D" w:rsidRDefault="0011071D" w:rsidP="006C78B3">
            <w:pPr>
              <w:jc w:val="center"/>
              <w:rPr>
                <w:rFonts w:ascii="Calibri" w:eastAsia="Times New Roman" w:hAnsi="Calibri" w:cs="Times New Roman"/>
                <w:lang w:val="sr-Cyrl-RS"/>
              </w:rPr>
            </w:pPr>
            <w:r>
              <w:rPr>
                <w:rFonts w:ascii="Calibri" w:eastAsia="Times New Roman" w:hAnsi="Calibri" w:cs="Times New Roman"/>
                <w:lang w:val="sr-Cyrl-RS"/>
              </w:rPr>
              <w:t>1</w:t>
            </w: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1</w:t>
            </w:r>
          </w:p>
        </w:tc>
        <w:tc>
          <w:tcPr>
            <w:tcW w:w="173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1</w:t>
            </w:r>
          </w:p>
        </w:tc>
      </w:tr>
      <w:tr w:rsidR="006C78B3" w:rsidRPr="006C78B3" w:rsidTr="006C78B3">
        <w:tc>
          <w:tcPr>
            <w:tcW w:w="192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Стручни сарадници</w:t>
            </w:r>
          </w:p>
        </w:tc>
        <w:tc>
          <w:tcPr>
            <w:tcW w:w="172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p>
        </w:tc>
        <w:tc>
          <w:tcPr>
            <w:tcW w:w="1730" w:type="dxa"/>
          </w:tcPr>
          <w:p w:rsidR="006C78B3" w:rsidRPr="0011071D" w:rsidRDefault="0011071D" w:rsidP="006C78B3">
            <w:pPr>
              <w:jc w:val="center"/>
              <w:rPr>
                <w:rFonts w:ascii="Calibri" w:eastAsia="Times New Roman" w:hAnsi="Calibri" w:cs="Times New Roman"/>
                <w:lang w:val="sr-Cyrl-RS"/>
              </w:rPr>
            </w:pPr>
            <w:r>
              <w:rPr>
                <w:rFonts w:ascii="Calibri" w:eastAsia="Times New Roman" w:hAnsi="Calibri" w:cs="Times New Roman"/>
                <w:lang w:val="sr-Cyrl-RS"/>
              </w:rPr>
              <w:t>2</w:t>
            </w:r>
          </w:p>
        </w:tc>
        <w:tc>
          <w:tcPr>
            <w:tcW w:w="1738" w:type="dxa"/>
          </w:tcPr>
          <w:p w:rsidR="006C78B3" w:rsidRPr="0011071D" w:rsidRDefault="0011071D" w:rsidP="006C78B3">
            <w:pPr>
              <w:jc w:val="center"/>
              <w:rPr>
                <w:rFonts w:ascii="Calibri" w:eastAsia="Times New Roman" w:hAnsi="Calibri" w:cs="Times New Roman"/>
                <w:lang w:val="sr-Cyrl-RS"/>
              </w:rPr>
            </w:pPr>
            <w:r>
              <w:rPr>
                <w:rFonts w:ascii="Calibri" w:eastAsia="Times New Roman" w:hAnsi="Calibri" w:cs="Times New Roman"/>
                <w:lang w:val="sr-Cyrl-RS"/>
              </w:rPr>
              <w:t>2</w:t>
            </w:r>
          </w:p>
        </w:tc>
      </w:tr>
      <w:tr w:rsidR="006C78B3" w:rsidRPr="006C78B3" w:rsidTr="006C78B3">
        <w:tc>
          <w:tcPr>
            <w:tcW w:w="192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Административно – финансијско особље</w:t>
            </w:r>
          </w:p>
        </w:tc>
        <w:tc>
          <w:tcPr>
            <w:tcW w:w="172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1</w:t>
            </w: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1</w:t>
            </w: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1</w:t>
            </w:r>
          </w:p>
        </w:tc>
        <w:tc>
          <w:tcPr>
            <w:tcW w:w="173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2</w:t>
            </w:r>
          </w:p>
        </w:tc>
      </w:tr>
      <w:tr w:rsidR="006C78B3" w:rsidRPr="006C78B3" w:rsidTr="006C78B3">
        <w:tc>
          <w:tcPr>
            <w:tcW w:w="192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Наставници разредне наставе</w:t>
            </w:r>
          </w:p>
          <w:p w:rsidR="006C78B3" w:rsidRPr="006C78B3" w:rsidRDefault="006C78B3" w:rsidP="006C78B3">
            <w:pPr>
              <w:jc w:val="center"/>
              <w:rPr>
                <w:rFonts w:ascii="Calibri" w:eastAsia="Times New Roman" w:hAnsi="Calibri" w:cs="Times New Roman"/>
              </w:rPr>
            </w:pPr>
          </w:p>
        </w:tc>
        <w:tc>
          <w:tcPr>
            <w:tcW w:w="172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6</w:t>
            </w: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6</w:t>
            </w:r>
          </w:p>
        </w:tc>
        <w:tc>
          <w:tcPr>
            <w:tcW w:w="173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12</w:t>
            </w:r>
          </w:p>
        </w:tc>
      </w:tr>
      <w:tr w:rsidR="006C78B3" w:rsidRPr="006C78B3" w:rsidTr="006C78B3">
        <w:tc>
          <w:tcPr>
            <w:tcW w:w="192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Наставници предметне наставе</w:t>
            </w:r>
          </w:p>
          <w:p w:rsidR="006C78B3" w:rsidRPr="006C78B3" w:rsidRDefault="006C78B3" w:rsidP="006C78B3">
            <w:pPr>
              <w:jc w:val="center"/>
              <w:rPr>
                <w:rFonts w:ascii="Calibri" w:eastAsia="Times New Roman" w:hAnsi="Calibri" w:cs="Times New Roman"/>
              </w:rPr>
            </w:pPr>
          </w:p>
        </w:tc>
        <w:tc>
          <w:tcPr>
            <w:tcW w:w="172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2</w:t>
            </w:r>
          </w:p>
        </w:tc>
        <w:tc>
          <w:tcPr>
            <w:tcW w:w="1730" w:type="dxa"/>
          </w:tcPr>
          <w:p w:rsidR="006C78B3" w:rsidRPr="006C78B3" w:rsidRDefault="006C78B3" w:rsidP="006C78B3">
            <w:pPr>
              <w:jc w:val="center"/>
              <w:rPr>
                <w:rFonts w:ascii="Calibri" w:eastAsia="Times New Roman" w:hAnsi="Calibri" w:cs="Times New Roman"/>
                <w:lang w:val="sr-Cyrl-RS"/>
              </w:rPr>
            </w:pPr>
            <w:r w:rsidRPr="006C78B3">
              <w:rPr>
                <w:rFonts w:ascii="Calibri" w:eastAsia="Times New Roman" w:hAnsi="Calibri" w:cs="Times New Roman"/>
                <w:lang w:val="sr-Cyrl-RS"/>
              </w:rPr>
              <w:t>3</w:t>
            </w:r>
          </w:p>
        </w:tc>
        <w:tc>
          <w:tcPr>
            <w:tcW w:w="1730" w:type="dxa"/>
          </w:tcPr>
          <w:p w:rsidR="006C78B3" w:rsidRPr="006C78B3" w:rsidRDefault="006C78B3" w:rsidP="006C78B3">
            <w:pPr>
              <w:jc w:val="center"/>
              <w:rPr>
                <w:rFonts w:ascii="Calibri" w:eastAsia="Times New Roman" w:hAnsi="Calibri" w:cs="Times New Roman"/>
                <w:lang w:val="sr-Cyrl-RS"/>
              </w:rPr>
            </w:pPr>
            <w:r w:rsidRPr="006C78B3">
              <w:rPr>
                <w:rFonts w:ascii="Calibri" w:eastAsia="Times New Roman" w:hAnsi="Calibri" w:cs="Times New Roman"/>
              </w:rPr>
              <w:t>1</w:t>
            </w:r>
            <w:r w:rsidRPr="006C78B3">
              <w:rPr>
                <w:rFonts w:ascii="Calibri" w:eastAsia="Times New Roman" w:hAnsi="Calibri" w:cs="Times New Roman"/>
                <w:lang w:val="sr-Cyrl-RS"/>
              </w:rPr>
              <w:t>9</w:t>
            </w:r>
          </w:p>
        </w:tc>
        <w:tc>
          <w:tcPr>
            <w:tcW w:w="1738" w:type="dxa"/>
          </w:tcPr>
          <w:p w:rsidR="006C78B3" w:rsidRPr="006C78B3" w:rsidRDefault="006C78B3" w:rsidP="006C78B3">
            <w:pPr>
              <w:jc w:val="center"/>
              <w:rPr>
                <w:rFonts w:ascii="Calibri" w:eastAsia="Times New Roman" w:hAnsi="Calibri" w:cs="Times New Roman"/>
                <w:lang w:val="sr-Cyrl-RS"/>
              </w:rPr>
            </w:pPr>
            <w:r w:rsidRPr="006C78B3">
              <w:rPr>
                <w:rFonts w:ascii="Calibri" w:eastAsia="Times New Roman" w:hAnsi="Calibri" w:cs="Times New Roman"/>
              </w:rPr>
              <w:t>1</w:t>
            </w:r>
            <w:r w:rsidRPr="006C78B3">
              <w:rPr>
                <w:rFonts w:ascii="Calibri" w:eastAsia="Times New Roman" w:hAnsi="Calibri" w:cs="Times New Roman"/>
                <w:lang w:val="sr-Cyrl-RS"/>
              </w:rPr>
              <w:t>7</w:t>
            </w:r>
          </w:p>
        </w:tc>
      </w:tr>
      <w:tr w:rsidR="006C78B3" w:rsidRPr="006C78B3" w:rsidTr="006C78B3">
        <w:tc>
          <w:tcPr>
            <w:tcW w:w="192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Помоћно – техничко особље</w:t>
            </w:r>
          </w:p>
        </w:tc>
        <w:tc>
          <w:tcPr>
            <w:tcW w:w="172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7</w:t>
            </w: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4</w:t>
            </w:r>
          </w:p>
        </w:tc>
        <w:tc>
          <w:tcPr>
            <w:tcW w:w="173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p>
        </w:tc>
        <w:tc>
          <w:tcPr>
            <w:tcW w:w="173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w:t>
            </w:r>
          </w:p>
        </w:tc>
      </w:tr>
      <w:tr w:rsidR="006C78B3" w:rsidRPr="006C78B3" w:rsidTr="006C78B3">
        <w:tc>
          <w:tcPr>
            <w:tcW w:w="1928" w:type="dxa"/>
            <w:shd w:val="clear" w:color="auto" w:fill="FFFFFF" w:themeFill="background1"/>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 xml:space="preserve">Домар </w:t>
            </w:r>
          </w:p>
          <w:p w:rsidR="006C78B3" w:rsidRPr="006C78B3" w:rsidRDefault="006C78B3" w:rsidP="006C78B3">
            <w:pPr>
              <w:jc w:val="center"/>
              <w:rPr>
                <w:rFonts w:ascii="Calibri" w:eastAsia="Times New Roman" w:hAnsi="Calibri" w:cs="Times New Roman"/>
              </w:rPr>
            </w:pPr>
          </w:p>
        </w:tc>
        <w:tc>
          <w:tcPr>
            <w:tcW w:w="172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1</w:t>
            </w:r>
          </w:p>
        </w:tc>
        <w:tc>
          <w:tcPr>
            <w:tcW w:w="1730" w:type="dxa"/>
          </w:tcPr>
          <w:p w:rsidR="006C78B3" w:rsidRPr="006C78B3" w:rsidRDefault="006C78B3" w:rsidP="006C78B3">
            <w:pPr>
              <w:jc w:val="center"/>
              <w:rPr>
                <w:rFonts w:ascii="Calibri" w:eastAsia="Times New Roman" w:hAnsi="Calibri" w:cs="Times New Roman"/>
              </w:rPr>
            </w:pPr>
          </w:p>
        </w:tc>
        <w:tc>
          <w:tcPr>
            <w:tcW w:w="1730" w:type="dxa"/>
          </w:tcPr>
          <w:p w:rsidR="006C78B3" w:rsidRPr="006C78B3" w:rsidRDefault="006C78B3" w:rsidP="006C78B3">
            <w:pPr>
              <w:jc w:val="center"/>
              <w:rPr>
                <w:rFonts w:ascii="Calibri" w:eastAsia="Times New Roman" w:hAnsi="Calibri" w:cs="Times New Roman"/>
              </w:rPr>
            </w:pPr>
          </w:p>
        </w:tc>
        <w:tc>
          <w:tcPr>
            <w:tcW w:w="1738"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w:t>
            </w:r>
          </w:p>
        </w:tc>
      </w:tr>
      <w:tr w:rsidR="006C78B3" w:rsidRPr="006C78B3" w:rsidTr="0011071D">
        <w:tc>
          <w:tcPr>
            <w:tcW w:w="1928" w:type="dxa"/>
            <w:shd w:val="clear" w:color="auto" w:fill="auto"/>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Укупно</w:t>
            </w:r>
          </w:p>
          <w:p w:rsidR="006C78B3" w:rsidRPr="006C78B3" w:rsidRDefault="006C78B3" w:rsidP="006C78B3">
            <w:pPr>
              <w:jc w:val="center"/>
              <w:rPr>
                <w:rFonts w:ascii="Calibri" w:eastAsia="Times New Roman" w:hAnsi="Calibri" w:cs="Times New Roman"/>
              </w:rPr>
            </w:pPr>
          </w:p>
        </w:tc>
        <w:tc>
          <w:tcPr>
            <w:tcW w:w="172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7</w:t>
            </w:r>
          </w:p>
        </w:tc>
        <w:tc>
          <w:tcPr>
            <w:tcW w:w="1730" w:type="dxa"/>
          </w:tcPr>
          <w:p w:rsidR="006C78B3" w:rsidRPr="006C78B3" w:rsidRDefault="006C78B3" w:rsidP="006C78B3">
            <w:pPr>
              <w:jc w:val="center"/>
              <w:rPr>
                <w:rFonts w:ascii="Calibri" w:eastAsia="Times New Roman" w:hAnsi="Calibri" w:cs="Times New Roman"/>
              </w:rPr>
            </w:pPr>
            <w:r w:rsidRPr="006C78B3">
              <w:rPr>
                <w:rFonts w:ascii="Calibri" w:eastAsia="Times New Roman" w:hAnsi="Calibri" w:cs="Times New Roman"/>
              </w:rPr>
              <w:t>8</w:t>
            </w:r>
          </w:p>
        </w:tc>
        <w:tc>
          <w:tcPr>
            <w:tcW w:w="1730" w:type="dxa"/>
          </w:tcPr>
          <w:p w:rsidR="006C78B3" w:rsidRPr="006C78B3" w:rsidRDefault="0011071D" w:rsidP="006C78B3">
            <w:pPr>
              <w:jc w:val="center"/>
              <w:rPr>
                <w:rFonts w:ascii="Calibri" w:eastAsia="Times New Roman" w:hAnsi="Calibri" w:cs="Times New Roman"/>
                <w:lang w:val="sr-Cyrl-RS"/>
              </w:rPr>
            </w:pPr>
            <w:r>
              <w:rPr>
                <w:rFonts w:ascii="Calibri" w:eastAsia="Times New Roman" w:hAnsi="Calibri" w:cs="Times New Roman"/>
                <w:lang w:val="sr-Cyrl-RS"/>
              </w:rPr>
              <w:t>11</w:t>
            </w:r>
          </w:p>
        </w:tc>
        <w:tc>
          <w:tcPr>
            <w:tcW w:w="1730" w:type="dxa"/>
          </w:tcPr>
          <w:p w:rsidR="006C78B3" w:rsidRPr="006C78B3" w:rsidRDefault="0011071D" w:rsidP="006C78B3">
            <w:pPr>
              <w:jc w:val="center"/>
              <w:rPr>
                <w:rFonts w:ascii="Calibri" w:eastAsia="Times New Roman" w:hAnsi="Calibri" w:cs="Times New Roman"/>
                <w:lang w:val="sr-Cyrl-RS"/>
              </w:rPr>
            </w:pPr>
            <w:r>
              <w:rPr>
                <w:rFonts w:ascii="Calibri" w:eastAsia="Times New Roman" w:hAnsi="Calibri" w:cs="Times New Roman"/>
                <w:lang w:val="sr-Cyrl-RS"/>
              </w:rPr>
              <w:t>29</w:t>
            </w:r>
          </w:p>
        </w:tc>
        <w:tc>
          <w:tcPr>
            <w:tcW w:w="1738" w:type="dxa"/>
          </w:tcPr>
          <w:p w:rsidR="006C78B3" w:rsidRPr="006C78B3" w:rsidRDefault="006C78B3" w:rsidP="006C78B3">
            <w:pPr>
              <w:jc w:val="center"/>
              <w:rPr>
                <w:rFonts w:ascii="Calibri" w:eastAsia="Times New Roman" w:hAnsi="Calibri" w:cs="Times New Roman"/>
                <w:lang w:val="sr-Cyrl-RS"/>
              </w:rPr>
            </w:pPr>
            <w:r w:rsidRPr="006C78B3">
              <w:rPr>
                <w:rFonts w:ascii="Calibri" w:eastAsia="Times New Roman" w:hAnsi="Calibri" w:cs="Times New Roman"/>
              </w:rPr>
              <w:t>3</w:t>
            </w:r>
            <w:r w:rsidR="0011071D">
              <w:rPr>
                <w:rFonts w:ascii="Calibri" w:eastAsia="Times New Roman" w:hAnsi="Calibri" w:cs="Times New Roman"/>
                <w:lang w:val="sr-Cyrl-RS"/>
              </w:rPr>
              <w:t>4</w:t>
            </w:r>
          </w:p>
        </w:tc>
      </w:tr>
    </w:tbl>
    <w:p w:rsidR="006C78B3" w:rsidRDefault="006C78B3" w:rsidP="006C78B3">
      <w:pPr>
        <w:jc w:val="both"/>
        <w:rPr>
          <w:rFonts w:ascii="Times New Roman" w:eastAsia="Times New Roman" w:hAnsi="Times New Roman" w:cs="Times New Roman"/>
          <w:b/>
          <w:i/>
          <w:color w:val="00B050"/>
          <w:sz w:val="24"/>
          <w:szCs w:val="24"/>
          <w:lang w:val="sr-Cyrl-RS" w:eastAsia="sr-Latn-RS"/>
        </w:rPr>
      </w:pPr>
    </w:p>
    <w:p w:rsidR="002B1FD5" w:rsidRPr="006C78B3" w:rsidRDefault="002B1FD5" w:rsidP="006C78B3">
      <w:pPr>
        <w:jc w:val="both"/>
        <w:rPr>
          <w:rFonts w:ascii="Times New Roman" w:eastAsia="Times New Roman" w:hAnsi="Times New Roman" w:cs="Times New Roman"/>
          <w:b/>
          <w:i/>
          <w:color w:val="00B050"/>
          <w:sz w:val="24"/>
          <w:szCs w:val="24"/>
          <w:lang w:val="sr-Cyrl-RS" w:eastAsia="sr-Latn-RS"/>
        </w:rPr>
      </w:pPr>
    </w:p>
    <w:p w:rsidR="006C78B3" w:rsidRPr="006C78B3" w:rsidRDefault="006C78B3" w:rsidP="006C78B3">
      <w:pPr>
        <w:ind w:firstLine="708"/>
        <w:jc w:val="both"/>
        <w:rPr>
          <w:rFonts w:ascii="Times New Roman" w:eastAsia="Times New Roman" w:hAnsi="Times New Roman" w:cs="Times New Roman"/>
          <w:b/>
          <w:i/>
          <w:color w:val="00B050"/>
          <w:sz w:val="24"/>
          <w:szCs w:val="24"/>
          <w:u w:val="single"/>
          <w:lang w:val="sr-Latn-RS" w:eastAsia="sr-Latn-RS"/>
        </w:rPr>
      </w:pPr>
      <w:r w:rsidRPr="006C78B3">
        <w:rPr>
          <w:rFonts w:ascii="Times New Roman" w:eastAsia="Times New Roman" w:hAnsi="Times New Roman" w:cs="Times New Roman"/>
          <w:b/>
          <w:i/>
          <w:color w:val="00B050"/>
          <w:sz w:val="24"/>
          <w:szCs w:val="24"/>
          <w:lang w:val="sr-Latn-RS" w:eastAsia="sr-Latn-RS"/>
        </w:rPr>
        <w:t>ТАБЕЛА 6</w:t>
      </w:r>
      <w:r w:rsidRPr="006C78B3">
        <w:rPr>
          <w:rFonts w:ascii="Times New Roman" w:eastAsia="Times New Roman" w:hAnsi="Times New Roman" w:cs="Times New Roman"/>
          <w:color w:val="00B050"/>
          <w:sz w:val="24"/>
          <w:szCs w:val="24"/>
          <w:lang w:val="sr-Latn-RS" w:eastAsia="sr-Latn-RS"/>
        </w:rPr>
        <w:t xml:space="preserve"> – </w:t>
      </w:r>
      <w:r w:rsidRPr="006C78B3">
        <w:rPr>
          <w:rFonts w:ascii="Times New Roman" w:eastAsia="Times New Roman" w:hAnsi="Times New Roman" w:cs="Times New Roman"/>
          <w:b/>
          <w:i/>
          <w:color w:val="00B050"/>
          <w:sz w:val="24"/>
          <w:szCs w:val="24"/>
          <w:u w:val="single"/>
          <w:lang w:val="sr-Latn-RS" w:eastAsia="sr-Latn-RS"/>
        </w:rPr>
        <w:t xml:space="preserve">Наставни кадар </w:t>
      </w:r>
    </w:p>
    <w:tbl>
      <w:tblPr>
        <w:tblStyle w:val="222"/>
        <w:tblW w:w="11625" w:type="dxa"/>
        <w:tblInd w:w="-885" w:type="dxa"/>
        <w:tblLayout w:type="fixed"/>
        <w:tblLook w:val="04A0" w:firstRow="1" w:lastRow="0" w:firstColumn="1" w:lastColumn="0" w:noHBand="0" w:noVBand="1"/>
      </w:tblPr>
      <w:tblGrid>
        <w:gridCol w:w="2411"/>
        <w:gridCol w:w="1462"/>
        <w:gridCol w:w="2340"/>
        <w:gridCol w:w="1080"/>
        <w:gridCol w:w="1170"/>
        <w:gridCol w:w="1620"/>
        <w:gridCol w:w="1542"/>
      </w:tblGrid>
      <w:tr w:rsidR="006C78B3" w:rsidRPr="006C78B3" w:rsidTr="006C7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vAlign w:val="center"/>
          </w:tcPr>
          <w:p w:rsidR="006C78B3" w:rsidRPr="006C78B3" w:rsidRDefault="006C78B3" w:rsidP="006C78B3">
            <w:pPr>
              <w:jc w:val="center"/>
              <w:rPr>
                <w:rFonts w:ascii="Times New Roman" w:hAnsi="Times New Roman"/>
                <w:i/>
                <w:iCs/>
                <w:color w:val="000000"/>
              </w:rPr>
            </w:pPr>
          </w:p>
          <w:p w:rsidR="006C78B3" w:rsidRPr="006C78B3" w:rsidRDefault="006C78B3" w:rsidP="006C78B3">
            <w:pPr>
              <w:jc w:val="center"/>
              <w:rPr>
                <w:rFonts w:ascii="Times New Roman" w:hAnsi="Times New Roman"/>
                <w:i/>
                <w:iCs/>
                <w:color w:val="000000"/>
              </w:rPr>
            </w:pPr>
          </w:p>
          <w:p w:rsidR="006C78B3" w:rsidRPr="006C78B3" w:rsidRDefault="006C78B3" w:rsidP="006C78B3">
            <w:pPr>
              <w:jc w:val="center"/>
              <w:rPr>
                <w:rFonts w:ascii="Times New Roman" w:hAnsi="Times New Roman"/>
                <w:i/>
                <w:iCs/>
                <w:color w:val="000000"/>
              </w:rPr>
            </w:pPr>
            <w:r w:rsidRPr="006C78B3">
              <w:rPr>
                <w:rFonts w:ascii="Times New Roman" w:hAnsi="Times New Roman"/>
                <w:i/>
                <w:iCs/>
                <w:color w:val="000000"/>
              </w:rPr>
              <w:t>Име и презиме</w:t>
            </w:r>
          </w:p>
          <w:p w:rsidR="006C78B3" w:rsidRPr="006C78B3" w:rsidRDefault="006C78B3" w:rsidP="006C78B3">
            <w:pPr>
              <w:jc w:val="center"/>
              <w:rPr>
                <w:rFonts w:ascii="Times New Roman" w:hAnsi="Times New Roman"/>
                <w:color w:val="FFFFFF"/>
              </w:rPr>
            </w:pPr>
          </w:p>
          <w:p w:rsidR="006C78B3" w:rsidRPr="006C78B3" w:rsidRDefault="006C78B3" w:rsidP="006C78B3">
            <w:pPr>
              <w:jc w:val="center"/>
              <w:rPr>
                <w:rFonts w:ascii="Times New Roman" w:hAnsi="Times New Roman"/>
              </w:rPr>
            </w:pPr>
          </w:p>
        </w:tc>
        <w:tc>
          <w:tcPr>
            <w:tcW w:w="1462"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Врста стручне спреме</w:t>
            </w:r>
          </w:p>
        </w:tc>
        <w:tc>
          <w:tcPr>
            <w:tcW w:w="2340"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Предмет који прeдаје</w:t>
            </w:r>
          </w:p>
        </w:tc>
        <w:tc>
          <w:tcPr>
            <w:tcW w:w="1080"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Године радног стажа</w:t>
            </w:r>
          </w:p>
        </w:tc>
        <w:tc>
          <w:tcPr>
            <w:tcW w:w="1170"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Лиценца</w:t>
            </w:r>
          </w:p>
        </w:tc>
        <w:tc>
          <w:tcPr>
            <w:tcW w:w="1620"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 ангажовања у школи</w:t>
            </w:r>
          </w:p>
        </w:tc>
        <w:tc>
          <w:tcPr>
            <w:tcW w:w="1542"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 ангажовања у другој школи</w:t>
            </w: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1. Здравко Обренић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Наставник руског</w:t>
            </w:r>
            <w:r w:rsidRPr="006C78B3">
              <w:rPr>
                <w:rFonts w:ascii="Times New Roman" w:eastAsia="Calibri" w:hAnsi="Times New Roman" w:cs="Times New Roman"/>
                <w:color w:val="000000"/>
              </w:rPr>
              <w:t xml:space="preserve"> језика</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78B3">
              <w:rPr>
                <w:rFonts w:ascii="Times New Roman" w:eastAsia="Calibri" w:hAnsi="Times New Roman" w:cs="Times New Roman"/>
                <w:lang w:val="sr-Cyrl-CS"/>
              </w:rPr>
              <w:t xml:space="preserve">Руски </w:t>
            </w:r>
            <w:r w:rsidRPr="006C78B3">
              <w:rPr>
                <w:rFonts w:ascii="Times New Roman" w:eastAsia="Calibri" w:hAnsi="Times New Roman" w:cs="Times New Roman"/>
              </w:rPr>
              <w:t xml:space="preserve"> језик</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rPr>
              <w:t>3</w:t>
            </w:r>
            <w:r w:rsidRPr="006C78B3">
              <w:rPr>
                <w:rFonts w:ascii="Times New Roman" w:eastAsia="Calibri" w:hAnsi="Times New Roman" w:cs="Times New Roman"/>
                <w:color w:val="000000"/>
                <w:lang w:val="sr-Cyrl-RS"/>
              </w:rPr>
              <w:t>2</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0A7976">
            <w:pPr>
              <w:numPr>
                <w:ilvl w:val="0"/>
                <w:numId w:val="34"/>
              </w:numPr>
              <w:contextualSpacing/>
              <w:rPr>
                <w:rFonts w:ascii="Times New Roman" w:hAnsi="Times New Roman"/>
                <w:lang w:val="sr-Cyrl-CS"/>
              </w:rPr>
            </w:pPr>
            <w:r w:rsidRPr="006C78B3">
              <w:rPr>
                <w:rFonts w:ascii="Times New Roman" w:hAnsi="Times New Roman"/>
                <w:lang w:val="sr-Cyrl-CS"/>
              </w:rPr>
              <w:t xml:space="preserve">Жаклина </w:t>
            </w:r>
            <w:r w:rsidRPr="006C78B3">
              <w:rPr>
                <w:rFonts w:ascii="Times New Roman" w:hAnsi="Times New Roman"/>
              </w:rPr>
              <w:t>Мар</w:t>
            </w:r>
            <w:r w:rsidRPr="006C78B3">
              <w:rPr>
                <w:rFonts w:ascii="Times New Roman" w:hAnsi="Times New Roman"/>
                <w:lang w:val="sr-Cyrl-CS"/>
              </w:rPr>
              <w:t>ковић</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rPr>
              <w:t xml:space="preserve">Проф. </w:t>
            </w:r>
            <w:r w:rsidRPr="006C78B3">
              <w:rPr>
                <w:rFonts w:ascii="Times New Roman" w:eastAsia="Calibri" w:hAnsi="Times New Roman" w:cs="Times New Roman"/>
                <w:color w:val="000000"/>
                <w:lang w:val="sr-Cyrl-CS"/>
              </w:rPr>
              <w:t>хемије</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6C78B3">
              <w:rPr>
                <w:rFonts w:ascii="Times New Roman" w:eastAsia="Calibri" w:hAnsi="Times New Roman" w:cs="Times New Roman"/>
                <w:lang w:val="sr-Cyrl-CS"/>
              </w:rPr>
              <w:t xml:space="preserve">Хемија </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4</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60</w:t>
            </w:r>
            <w:r w:rsidRPr="006C78B3">
              <w:rPr>
                <w:rFonts w:ascii="Times New Roman" w:eastAsia="Calibri" w:hAnsi="Times New Roman" w:cs="Times New Roman"/>
                <w:color w:val="000000"/>
              </w:rPr>
              <w:t>%</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70% (Шимановци)</w:t>
            </w: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0A7976">
            <w:pPr>
              <w:numPr>
                <w:ilvl w:val="0"/>
                <w:numId w:val="34"/>
              </w:numPr>
              <w:contextualSpacing/>
              <w:rPr>
                <w:rFonts w:ascii="Times New Roman" w:hAnsi="Times New Roman"/>
                <w:lang w:val="sr-Cyrl-CS"/>
              </w:rPr>
            </w:pPr>
            <w:r w:rsidRPr="006C78B3">
              <w:rPr>
                <w:rFonts w:ascii="Times New Roman" w:hAnsi="Times New Roman"/>
              </w:rPr>
              <w:t>С</w:t>
            </w:r>
            <w:r w:rsidRPr="006C78B3">
              <w:rPr>
                <w:rFonts w:ascii="Times New Roman" w:hAnsi="Times New Roman"/>
                <w:lang w:val="sr-Cyrl-CS"/>
              </w:rPr>
              <w:t>ања Кнапчек</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Наставник енглеског</w:t>
            </w:r>
            <w:r w:rsidRPr="006C78B3">
              <w:rPr>
                <w:rFonts w:ascii="Times New Roman" w:eastAsia="Calibri" w:hAnsi="Times New Roman" w:cs="Times New Roman"/>
                <w:color w:val="000000"/>
              </w:rPr>
              <w:t xml:space="preserve"> језика</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RS"/>
              </w:rPr>
            </w:pPr>
            <w:r w:rsidRPr="006C78B3">
              <w:rPr>
                <w:rFonts w:ascii="Times New Roman" w:eastAsia="Calibri" w:hAnsi="Times New Roman" w:cs="Times New Roman"/>
                <w:lang w:val="sr-Cyrl-CS"/>
              </w:rPr>
              <w:t>Енглески језик</w:t>
            </w:r>
            <w:r w:rsidRPr="006C78B3">
              <w:rPr>
                <w:rFonts w:ascii="Times New Roman" w:eastAsia="Calibri" w:hAnsi="Times New Roman" w:cs="Times New Roman"/>
              </w:rPr>
              <w:t xml:space="preserve"> </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5</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w:t>
            </w:r>
            <w:r w:rsidRPr="006C78B3">
              <w:rPr>
                <w:rFonts w:ascii="Times New Roman" w:eastAsia="Calibri" w:hAnsi="Times New Roman" w:cs="Times New Roman"/>
                <w:color w:val="000000"/>
                <w:lang w:val="sr-Cyrl-CS"/>
              </w:rPr>
              <w:t>04</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0A7976">
            <w:pPr>
              <w:numPr>
                <w:ilvl w:val="0"/>
                <w:numId w:val="34"/>
              </w:numPr>
              <w:contextualSpacing/>
              <w:rPr>
                <w:rFonts w:ascii="Times New Roman" w:hAnsi="Times New Roman"/>
                <w:lang w:val="sr-Cyrl-CS"/>
              </w:rPr>
            </w:pPr>
            <w:r w:rsidRPr="006C78B3">
              <w:rPr>
                <w:rFonts w:ascii="Times New Roman" w:hAnsi="Times New Roman"/>
                <w:lang w:val="sr-Cyrl-CS"/>
              </w:rPr>
              <w:t>Нада Остојић</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rPr>
              <w:t>Проф</w:t>
            </w:r>
            <w:r w:rsidRPr="006C78B3">
              <w:rPr>
                <w:rFonts w:ascii="Times New Roman" w:eastAsia="Calibri" w:hAnsi="Times New Roman" w:cs="Times New Roman"/>
                <w:color w:val="000000"/>
                <w:lang w:val="sr-Cyrl-CS"/>
              </w:rPr>
              <w:t>есор ТИО</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 xml:space="preserve">Техничко и инфор. </w:t>
            </w:r>
            <w:r w:rsidRPr="006C78B3">
              <w:rPr>
                <w:rFonts w:ascii="Times New Roman" w:eastAsia="Calibri" w:hAnsi="Times New Roman" w:cs="Times New Roman"/>
              </w:rPr>
              <w:t>o</w:t>
            </w:r>
            <w:r w:rsidRPr="006C78B3">
              <w:rPr>
                <w:rFonts w:ascii="Times New Roman" w:eastAsia="Calibri" w:hAnsi="Times New Roman" w:cs="Times New Roman"/>
                <w:lang w:val="sr-Cyrl-CS"/>
              </w:rPr>
              <w:t>бразовање,Техника и технологија, Инф. и рачунарство - обавезни</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rPr>
              <w:t>3</w:t>
            </w:r>
            <w:r w:rsidRPr="006C78B3">
              <w:rPr>
                <w:rFonts w:ascii="Times New Roman" w:eastAsia="Calibri" w:hAnsi="Times New Roman" w:cs="Times New Roman"/>
                <w:color w:val="000000"/>
                <w:lang w:val="sr-Cyrl-RS"/>
              </w:rPr>
              <w:t>1</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120</w:t>
            </w:r>
            <w:r w:rsidRPr="006C78B3">
              <w:rPr>
                <w:rFonts w:ascii="Times New Roman" w:eastAsia="Calibri" w:hAnsi="Times New Roman" w:cs="Times New Roman"/>
                <w:color w:val="000000"/>
              </w:rPr>
              <w:t>%</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rPr>
            </w:pPr>
            <w:r w:rsidRPr="006C78B3">
              <w:rPr>
                <w:rFonts w:ascii="Times New Roman" w:hAnsi="Times New Roman"/>
                <w:lang w:val="sr-Cyrl-CS"/>
              </w:rPr>
              <w:t>5. Радица Поповић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Проф</w:t>
            </w:r>
            <w:r w:rsidRPr="006C78B3">
              <w:rPr>
                <w:rFonts w:ascii="Times New Roman" w:eastAsia="Calibri" w:hAnsi="Times New Roman" w:cs="Times New Roman"/>
                <w:color w:val="000000"/>
                <w:lang w:val="sr-Cyrl-CS"/>
              </w:rPr>
              <w:t>есор ТИО</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 xml:space="preserve">Математика, Информ. </w:t>
            </w:r>
            <w:r w:rsidRPr="006C78B3">
              <w:rPr>
                <w:rFonts w:ascii="Times New Roman" w:eastAsia="Calibri" w:hAnsi="Times New Roman" w:cs="Times New Roman"/>
                <w:lang w:val="sr-Cyrl-RS"/>
              </w:rPr>
              <w:t>и</w:t>
            </w:r>
            <w:r w:rsidRPr="006C78B3">
              <w:rPr>
                <w:rFonts w:ascii="Times New Roman" w:eastAsia="Calibri" w:hAnsi="Times New Roman" w:cs="Times New Roman"/>
              </w:rPr>
              <w:t xml:space="preserve"> </w:t>
            </w:r>
            <w:r w:rsidRPr="006C78B3">
              <w:rPr>
                <w:rFonts w:ascii="Times New Roman" w:eastAsia="Calibri" w:hAnsi="Times New Roman" w:cs="Times New Roman"/>
                <w:lang w:val="sr-Cyrl-CS"/>
              </w:rPr>
              <w:t>рачунарство, Техника и технологија, Информатика и рачун. – изборни,</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14</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119</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6C78B3">
            <w:pPr>
              <w:rPr>
                <w:rFonts w:ascii="Times New Roman" w:hAnsi="Times New Roman"/>
                <w:lang w:val="sr-Cyrl-CS"/>
              </w:rPr>
            </w:pPr>
            <w:r w:rsidRPr="006C78B3">
              <w:rPr>
                <w:rFonts w:ascii="Times New Roman" w:hAnsi="Times New Roman"/>
                <w:lang w:val="sr-Cyrl-CS"/>
              </w:rPr>
              <w:t>6. Александар Ристић</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Професор географије</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Географија</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3</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105</w:t>
            </w:r>
            <w:r w:rsidRPr="006C78B3">
              <w:rPr>
                <w:rFonts w:ascii="Times New Roman" w:eastAsia="Calibri" w:hAnsi="Times New Roman" w:cs="Times New Roman"/>
                <w:color w:val="000000"/>
              </w:rPr>
              <w:t>%</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7. Радица Јанковић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Гимназија</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Руски језик, Грађанско васпитање, Библиотека</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4</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не</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96%</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6C78B3">
            <w:pPr>
              <w:rPr>
                <w:rFonts w:ascii="Times New Roman" w:hAnsi="Times New Roman"/>
                <w:lang w:val="sr-Cyrl-CS"/>
              </w:rPr>
            </w:pPr>
            <w:r w:rsidRPr="006C78B3">
              <w:rPr>
                <w:rFonts w:ascii="Times New Roman" w:hAnsi="Times New Roman"/>
                <w:lang w:val="sr-Cyrl-CS"/>
              </w:rPr>
              <w:t>8. Сандра Исаков</w:t>
            </w:r>
          </w:p>
          <w:p w:rsidR="006C78B3" w:rsidRPr="006C78B3" w:rsidRDefault="006C78B3" w:rsidP="006C78B3">
            <w:pPr>
              <w:rPr>
                <w:rFonts w:ascii="Times New Roman" w:hAnsi="Times New Roman"/>
                <w:lang w:val="sr-Cyrl-CS"/>
              </w:rPr>
            </w:pPr>
            <w:r w:rsidRPr="006C78B3">
              <w:rPr>
                <w:rFonts w:ascii="Times New Roman" w:hAnsi="Times New Roman"/>
                <w:lang w:val="sr-Cyrl-CS"/>
              </w:rPr>
              <w:t xml:space="preserve">   Дворницки</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Професор српског језика</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Српски језик, Библиотека</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7</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9. Дејан Зец</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Професор физичке културе</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Физичко васп., Физ. и здрав. васпит, Изабрани спорт</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3</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w:t>
            </w:r>
            <w:r w:rsidRPr="006C78B3">
              <w:rPr>
                <w:rFonts w:ascii="Times New Roman" w:eastAsia="Calibri" w:hAnsi="Times New Roman" w:cs="Times New Roman"/>
                <w:color w:val="000000"/>
              </w:rPr>
              <w:t>2.5%</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rPr>
            </w:pP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6C78B3">
            <w:pPr>
              <w:rPr>
                <w:rFonts w:ascii="Times New Roman" w:hAnsi="Times New Roman"/>
              </w:rPr>
            </w:pPr>
            <w:r w:rsidRPr="006C78B3">
              <w:rPr>
                <w:rFonts w:ascii="Times New Roman" w:hAnsi="Times New Roman"/>
                <w:lang w:val="sr-Cyrl-CS"/>
              </w:rPr>
              <w:t>10. Миленко Чворков</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Професор српског језика</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Српски језик</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5</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94</w:t>
            </w:r>
            <w:r w:rsidRPr="006C78B3">
              <w:rPr>
                <w:rFonts w:ascii="Times New Roman" w:eastAsia="Calibri" w:hAnsi="Times New Roman" w:cs="Times New Roman"/>
                <w:color w:val="000000"/>
              </w:rPr>
              <w:t>%</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6C78B3">
              <w:rPr>
                <w:rFonts w:ascii="Times New Roman" w:eastAsia="Calibri" w:hAnsi="Times New Roman" w:cs="Times New Roman"/>
                <w:lang w:val="sr-Cyrl-RS"/>
              </w:rPr>
              <w:t>10</w:t>
            </w:r>
            <w:r w:rsidRPr="006C78B3">
              <w:rPr>
                <w:rFonts w:ascii="Times New Roman" w:eastAsia="Calibri" w:hAnsi="Times New Roman" w:cs="Times New Roman"/>
              </w:rPr>
              <w:t>% (</w:t>
            </w:r>
            <w:r w:rsidRPr="006C78B3">
              <w:rPr>
                <w:rFonts w:ascii="Times New Roman" w:eastAsia="Calibri" w:hAnsi="Times New Roman" w:cs="Times New Roman"/>
                <w:lang w:val="sr-Cyrl-CS"/>
              </w:rPr>
              <w:t>Пећинци</w:t>
            </w:r>
            <w:r w:rsidRPr="006C78B3">
              <w:rPr>
                <w:rFonts w:ascii="Times New Roman" w:eastAsia="Calibri" w:hAnsi="Times New Roman" w:cs="Times New Roman"/>
              </w:rPr>
              <w:t>)</w:t>
            </w: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11. Никица Дошеновић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 xml:space="preserve">Наставник ликовне </w:t>
            </w:r>
            <w:r w:rsidRPr="006C78B3">
              <w:rPr>
                <w:rFonts w:ascii="Times New Roman" w:eastAsia="Calibri" w:hAnsi="Times New Roman" w:cs="Times New Roman"/>
                <w:color w:val="000000"/>
                <w:lang w:val="sr-Cyrl-CS"/>
              </w:rPr>
              <w:lastRenderedPageBreak/>
              <w:t>културе</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lastRenderedPageBreak/>
              <w:t xml:space="preserve">Ликовна култура, Цртање, сликање, </w:t>
            </w:r>
            <w:r w:rsidRPr="006C78B3">
              <w:rPr>
                <w:rFonts w:ascii="Times New Roman" w:eastAsia="Calibri" w:hAnsi="Times New Roman" w:cs="Times New Roman"/>
                <w:lang w:val="sr-Cyrl-CS"/>
              </w:rPr>
              <w:lastRenderedPageBreak/>
              <w:t>вајање</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lastRenderedPageBreak/>
              <w:t>10</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90%</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6C78B3">
            <w:pPr>
              <w:rPr>
                <w:rFonts w:ascii="Times New Roman" w:hAnsi="Times New Roman"/>
                <w:lang w:val="sr-Cyrl-CS"/>
              </w:rPr>
            </w:pPr>
            <w:r w:rsidRPr="006C78B3">
              <w:rPr>
                <w:rFonts w:ascii="Times New Roman" w:hAnsi="Times New Roman"/>
                <w:lang w:val="sr-Cyrl-CS"/>
              </w:rPr>
              <w:lastRenderedPageBreak/>
              <w:t>12. Мирјана Добрић</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Професор српског језика</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Српски језик, Библиотека</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10</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bl>
    <w:tbl>
      <w:tblPr>
        <w:tblStyle w:val="223"/>
        <w:tblW w:w="11625" w:type="dxa"/>
        <w:tblInd w:w="-885" w:type="dxa"/>
        <w:tblLayout w:type="fixed"/>
        <w:tblLook w:val="04A0" w:firstRow="1" w:lastRow="0" w:firstColumn="1" w:lastColumn="0" w:noHBand="0" w:noVBand="1"/>
      </w:tblPr>
      <w:tblGrid>
        <w:gridCol w:w="2411"/>
        <w:gridCol w:w="1462"/>
        <w:gridCol w:w="2340"/>
        <w:gridCol w:w="1080"/>
        <w:gridCol w:w="1170"/>
        <w:gridCol w:w="1620"/>
        <w:gridCol w:w="1542"/>
      </w:tblGrid>
      <w:tr w:rsidR="006C78B3" w:rsidRPr="006C78B3" w:rsidTr="006C7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6C78B3">
            <w:pPr>
              <w:rPr>
                <w:rFonts w:ascii="Times New Roman" w:hAnsi="Times New Roman"/>
                <w:lang w:val="sr-Cyrl-CS"/>
              </w:rPr>
            </w:pPr>
            <w:r w:rsidRPr="006C78B3">
              <w:rPr>
                <w:rFonts w:ascii="Times New Roman" w:hAnsi="Times New Roman"/>
                <w:lang w:val="sr-Cyrl-CS"/>
              </w:rPr>
              <w:t>13. Милица Чанаџија</w:t>
            </w:r>
          </w:p>
        </w:tc>
        <w:tc>
          <w:tcPr>
            <w:tcW w:w="1462" w:type="dxa"/>
          </w:tcPr>
          <w:p w:rsidR="006C78B3" w:rsidRPr="006C78B3" w:rsidRDefault="006C78B3" w:rsidP="006C78B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lang w:val="sr-Cyrl-CS"/>
              </w:rPr>
            </w:pPr>
            <w:r w:rsidRPr="006C78B3">
              <w:rPr>
                <w:rFonts w:ascii="Times New Roman" w:eastAsia="Calibri" w:hAnsi="Times New Roman"/>
                <w:color w:val="000000"/>
                <w:lang w:val="sr-Cyrl-CS"/>
              </w:rPr>
              <w:t>Наставник историје</w:t>
            </w:r>
          </w:p>
        </w:tc>
        <w:tc>
          <w:tcPr>
            <w:tcW w:w="2340" w:type="dxa"/>
          </w:tcPr>
          <w:p w:rsidR="006C78B3" w:rsidRPr="006C78B3" w:rsidRDefault="006C78B3" w:rsidP="006C78B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lang w:val="sr-Cyrl-CS"/>
              </w:rPr>
            </w:pPr>
            <w:r w:rsidRPr="006C78B3">
              <w:rPr>
                <w:rFonts w:ascii="Times New Roman" w:eastAsia="Calibri" w:hAnsi="Times New Roman"/>
                <w:lang w:val="sr-Cyrl-CS"/>
              </w:rPr>
              <w:t>Историја</w:t>
            </w:r>
          </w:p>
        </w:tc>
        <w:tc>
          <w:tcPr>
            <w:tcW w:w="1080"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lang w:val="sr-Cyrl-RS"/>
              </w:rPr>
            </w:pPr>
            <w:r w:rsidRPr="006C78B3">
              <w:rPr>
                <w:rFonts w:ascii="Times New Roman" w:eastAsia="Calibri" w:hAnsi="Times New Roman"/>
                <w:color w:val="000000"/>
                <w:lang w:val="sr-Cyrl-RS"/>
              </w:rPr>
              <w:t>8</w:t>
            </w:r>
          </w:p>
        </w:tc>
        <w:tc>
          <w:tcPr>
            <w:tcW w:w="1170"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lang w:val="sr-Cyrl-CS"/>
              </w:rPr>
            </w:pPr>
            <w:r w:rsidRPr="006C78B3">
              <w:rPr>
                <w:rFonts w:ascii="Times New Roman" w:eastAsia="Calibri" w:hAnsi="Times New Roman"/>
                <w:color w:val="000000"/>
                <w:lang w:val="sr-Cyrl-CS"/>
              </w:rPr>
              <w:t>не</w:t>
            </w:r>
          </w:p>
        </w:tc>
        <w:tc>
          <w:tcPr>
            <w:tcW w:w="1620"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rPr>
            </w:pPr>
            <w:r w:rsidRPr="006C78B3">
              <w:rPr>
                <w:rFonts w:ascii="Times New Roman" w:eastAsia="Calibri" w:hAnsi="Times New Roman"/>
                <w:color w:val="000000"/>
                <w:lang w:val="sr-Cyrl-CS"/>
              </w:rPr>
              <w:t>105</w:t>
            </w:r>
            <w:r w:rsidRPr="006C78B3">
              <w:rPr>
                <w:rFonts w:ascii="Times New Roman" w:eastAsia="Calibri" w:hAnsi="Times New Roman"/>
                <w:color w:val="000000"/>
              </w:rPr>
              <w:t>%</w:t>
            </w:r>
          </w:p>
        </w:tc>
        <w:tc>
          <w:tcPr>
            <w:tcW w:w="1542"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14.Светозар Војновић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Вероучитељ</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Верска настава</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rPr>
              <w:t>1</w:t>
            </w:r>
            <w:r w:rsidRPr="006C78B3">
              <w:rPr>
                <w:rFonts w:ascii="Times New Roman" w:eastAsia="Calibri" w:hAnsi="Times New Roman" w:cs="Times New Roman"/>
                <w:color w:val="000000"/>
                <w:lang w:val="sr-Cyrl-RS"/>
              </w:rPr>
              <w:t>1</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25</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35% (Платичево)</w:t>
            </w: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6C78B3">
            <w:pPr>
              <w:rPr>
                <w:rFonts w:ascii="Times New Roman" w:hAnsi="Times New Roman"/>
                <w:lang w:val="sr-Cyrl-CS"/>
              </w:rPr>
            </w:pPr>
            <w:r w:rsidRPr="006C78B3">
              <w:rPr>
                <w:rFonts w:ascii="Times New Roman" w:hAnsi="Times New Roman"/>
                <w:lang w:val="sr-Cyrl-RS"/>
              </w:rPr>
              <w:t>15. Милан Томашевић</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Вероучитељ</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Верска настава</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3</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15%</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65% (Пећинци)</w:t>
            </w: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16. Марија Аврамовић Радивојевић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Наставник енглеског језика</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78B3">
              <w:rPr>
                <w:rFonts w:ascii="Times New Roman" w:eastAsia="Calibri" w:hAnsi="Times New Roman" w:cs="Times New Roman"/>
                <w:lang w:val="sr-Cyrl-CS"/>
              </w:rPr>
              <w:t>Енглески језик</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rPr>
              <w:t>1</w:t>
            </w:r>
            <w:r w:rsidRPr="006C78B3">
              <w:rPr>
                <w:rFonts w:ascii="Times New Roman" w:eastAsia="Calibri" w:hAnsi="Times New Roman" w:cs="Times New Roman"/>
                <w:color w:val="000000"/>
                <w:lang w:val="sr-Cyrl-RS"/>
              </w:rPr>
              <w:t>1</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104</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11071D">
            <w:pPr>
              <w:rPr>
                <w:rFonts w:ascii="Times New Roman" w:hAnsi="Times New Roman"/>
                <w:lang w:val="sr-Cyrl-CS"/>
              </w:rPr>
            </w:pPr>
            <w:r w:rsidRPr="006C78B3">
              <w:rPr>
                <w:rFonts w:ascii="Times New Roman" w:hAnsi="Times New Roman"/>
                <w:lang w:val="sr-Cyrl-CS"/>
              </w:rPr>
              <w:t xml:space="preserve">17. </w:t>
            </w:r>
            <w:r w:rsidR="0011071D">
              <w:rPr>
                <w:rFonts w:ascii="Times New Roman" w:hAnsi="Times New Roman"/>
                <w:lang w:val="sr-Cyrl-CS"/>
              </w:rPr>
              <w:t>Томислав Мијатовић</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lang w:val="sr-Cyrl-CS"/>
              </w:rPr>
              <w:t>Професор физичке културе</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Физички васп.,Физич. и здрав. васпитање, Изабрани спорт</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7</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97,5</w:t>
            </w:r>
            <w:r w:rsidRPr="006C78B3">
              <w:rPr>
                <w:rFonts w:ascii="Times New Roman" w:eastAsia="Calibri" w:hAnsi="Times New Roman" w:cs="Times New Roman"/>
                <w:color w:val="000000"/>
              </w:rPr>
              <w:t>%</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11071D">
            <w:pPr>
              <w:rPr>
                <w:rFonts w:ascii="Times New Roman" w:hAnsi="Times New Roman"/>
                <w:lang w:val="sr-Cyrl-CS"/>
              </w:rPr>
            </w:pPr>
            <w:r w:rsidRPr="006C78B3">
              <w:rPr>
                <w:rFonts w:ascii="Times New Roman" w:hAnsi="Times New Roman"/>
                <w:lang w:val="sr-Cyrl-CS"/>
              </w:rPr>
              <w:t xml:space="preserve">18. </w:t>
            </w:r>
            <w:r w:rsidR="0011071D">
              <w:rPr>
                <w:rFonts w:ascii="Times New Roman" w:hAnsi="Times New Roman"/>
                <w:lang w:val="sr-Cyrl-CS"/>
              </w:rPr>
              <w:t>Маја Бисерчић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Професор словачког језика</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Енглески језик</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8</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11071D"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Pr>
                <w:rFonts w:ascii="Times New Roman" w:eastAsia="Calibri" w:hAnsi="Times New Roman" w:cs="Times New Roman"/>
                <w:color w:val="000000"/>
                <w:lang w:val="sr-Cyrl-CS"/>
              </w:rPr>
              <w:t>100%</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6C78B3">
            <w:pPr>
              <w:rPr>
                <w:rFonts w:ascii="Times New Roman" w:hAnsi="Times New Roman"/>
                <w:lang w:val="sr-Cyrl-CS"/>
              </w:rPr>
            </w:pPr>
            <w:r w:rsidRPr="006C78B3">
              <w:rPr>
                <w:rFonts w:ascii="Times New Roman" w:hAnsi="Times New Roman"/>
                <w:lang w:val="sr-Cyrl-CS"/>
              </w:rPr>
              <w:t>19. Емилија Поповић</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Професор физике</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Физика</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0</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не</w:t>
            </w: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90</w:t>
            </w:r>
            <w:r w:rsidRPr="006C78B3">
              <w:rPr>
                <w:rFonts w:ascii="Times New Roman" w:eastAsia="Calibri" w:hAnsi="Times New Roman" w:cs="Times New Roman"/>
                <w:color w:val="000000"/>
              </w:rPr>
              <w:t>%</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20. Јелена Ковачевић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Економска школа</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Математика, Информатика и рачун. – обавезни; Информатика и рачунарство - избор.</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4</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не</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RS"/>
              </w:rPr>
              <w:t>99</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6C7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6C78B3" w:rsidRPr="006C78B3" w:rsidRDefault="006C78B3" w:rsidP="006C78B3">
            <w:pPr>
              <w:rPr>
                <w:rFonts w:ascii="Times New Roman" w:hAnsi="Times New Roman"/>
                <w:lang w:val="sr-Cyrl-CS"/>
              </w:rPr>
            </w:pPr>
          </w:p>
          <w:p w:rsidR="006C78B3" w:rsidRPr="006C78B3" w:rsidRDefault="006C78B3" w:rsidP="006C78B3">
            <w:pPr>
              <w:rPr>
                <w:rFonts w:ascii="Times New Roman" w:hAnsi="Times New Roman"/>
                <w:lang w:val="sr-Cyrl-CS"/>
              </w:rPr>
            </w:pPr>
            <w:r w:rsidRPr="006C78B3">
              <w:rPr>
                <w:rFonts w:ascii="Times New Roman" w:hAnsi="Times New Roman"/>
                <w:lang w:val="sr-Cyrl-CS"/>
              </w:rPr>
              <w:t>21. Јелена Лазић</w:t>
            </w:r>
          </w:p>
          <w:p w:rsidR="006C78B3" w:rsidRPr="006C78B3" w:rsidRDefault="006C78B3" w:rsidP="006C78B3">
            <w:pPr>
              <w:rPr>
                <w:rFonts w:ascii="Times New Roman" w:hAnsi="Times New Roman"/>
                <w:lang w:val="sr-Cyrl-CS"/>
              </w:rPr>
            </w:pPr>
            <w:r w:rsidRPr="006C78B3">
              <w:rPr>
                <w:rFonts w:ascii="Times New Roman" w:hAnsi="Times New Roman"/>
                <w:lang w:val="sr-Cyrl-CS"/>
              </w:rPr>
              <w:t xml:space="preserve">      Грујић</w:t>
            </w:r>
          </w:p>
        </w:tc>
        <w:tc>
          <w:tcPr>
            <w:tcW w:w="1462"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Дипломирани инжењер за предузетни менаџмент</w:t>
            </w:r>
          </w:p>
        </w:tc>
        <w:tc>
          <w:tcPr>
            <w:tcW w:w="2340" w:type="dxa"/>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Математика, Информатика и рачунарство – обавезни; Информатика и рачунарство – изборни</w:t>
            </w:r>
          </w:p>
        </w:tc>
        <w:tc>
          <w:tcPr>
            <w:tcW w:w="108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3</w:t>
            </w:r>
          </w:p>
        </w:tc>
        <w:tc>
          <w:tcPr>
            <w:tcW w:w="117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не</w:t>
            </w:r>
          </w:p>
        </w:tc>
        <w:tc>
          <w:tcPr>
            <w:tcW w:w="1620"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109</w:t>
            </w:r>
            <w:r w:rsidRPr="006C78B3">
              <w:rPr>
                <w:rFonts w:ascii="Times New Roman" w:eastAsia="Calibri" w:hAnsi="Times New Roman" w:cs="Times New Roman"/>
                <w:color w:val="000000"/>
              </w:rPr>
              <w:t>%</w:t>
            </w:r>
          </w:p>
        </w:tc>
        <w:tc>
          <w:tcPr>
            <w:tcW w:w="1542" w:type="dxa"/>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 xml:space="preserve">22. Биљана </w:t>
            </w:r>
          </w:p>
          <w:p w:rsidR="006C78B3" w:rsidRPr="006C78B3" w:rsidRDefault="006C78B3" w:rsidP="006C78B3">
            <w:pPr>
              <w:rPr>
                <w:rFonts w:ascii="Times New Roman" w:hAnsi="Times New Roman"/>
                <w:lang w:val="sr-Cyrl-CS"/>
              </w:rPr>
            </w:pPr>
            <w:r w:rsidRPr="006C78B3">
              <w:rPr>
                <w:rFonts w:ascii="Times New Roman" w:hAnsi="Times New Roman"/>
                <w:lang w:val="sr-Cyrl-CS"/>
              </w:rPr>
              <w:t xml:space="preserve">      Радисављевић   </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Мастер професор биологије</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Биологија</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2</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не</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120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p>
        </w:tc>
      </w:tr>
      <w:tr w:rsidR="006C78B3"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6C78B3" w:rsidP="0011071D">
            <w:pPr>
              <w:rPr>
                <w:rFonts w:ascii="Times New Roman" w:hAnsi="Times New Roman"/>
                <w:b w:val="0"/>
                <w:bCs w:val="0"/>
                <w:lang w:val="sr-Cyrl-CS"/>
              </w:rPr>
            </w:pPr>
            <w:r w:rsidRPr="006C78B3">
              <w:rPr>
                <w:rFonts w:ascii="Times New Roman" w:hAnsi="Times New Roman"/>
                <w:lang w:val="sr-Cyrl-CS"/>
              </w:rPr>
              <w:t>23</w:t>
            </w:r>
            <w:r w:rsidRPr="006C78B3">
              <w:rPr>
                <w:rFonts w:ascii="Times New Roman" w:hAnsi="Times New Roman"/>
                <w:color w:val="7030A0"/>
                <w:lang w:val="sr-Cyrl-CS"/>
              </w:rPr>
              <w:t>.</w:t>
            </w:r>
            <w:r w:rsidRPr="006C78B3">
              <w:rPr>
                <w:rFonts w:ascii="Times New Roman" w:hAnsi="Times New Roman"/>
                <w:lang w:val="sr-Cyrl-CS"/>
              </w:rPr>
              <w:t xml:space="preserve"> </w:t>
            </w:r>
            <w:r w:rsidR="0011071D">
              <w:rPr>
                <w:rFonts w:ascii="Times New Roman" w:hAnsi="Times New Roman"/>
                <w:lang w:val="sr-Cyrl-CS"/>
              </w:rPr>
              <w:t>Ана Љубојевић</w:t>
            </w:r>
          </w:p>
          <w:p w:rsidR="006C78B3" w:rsidRPr="006C78B3" w:rsidRDefault="006C78B3" w:rsidP="006C78B3">
            <w:pPr>
              <w:rPr>
                <w:rFonts w:ascii="Times New Roman" w:hAnsi="Times New Roman"/>
                <w:lang w:val="sr-Cyrl-CS"/>
              </w:rPr>
            </w:pPr>
          </w:p>
        </w:tc>
        <w:tc>
          <w:tcPr>
            <w:tcW w:w="1462"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Дипломирани музички уметник</w:t>
            </w:r>
          </w:p>
        </w:tc>
        <w:tc>
          <w:tcPr>
            <w:tcW w:w="2340"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Музичка култура, Хор- изборни</w:t>
            </w:r>
          </w:p>
        </w:tc>
        <w:tc>
          <w:tcPr>
            <w:tcW w:w="108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2</w:t>
            </w:r>
          </w:p>
        </w:tc>
        <w:tc>
          <w:tcPr>
            <w:tcW w:w="117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p>
        </w:tc>
        <w:tc>
          <w:tcPr>
            <w:tcW w:w="162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85</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24. НаташаДражић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Наставник разредне наставе</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Разредна настава 1.-4.</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27</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25. Ирена Бајаловић</w:t>
            </w:r>
          </w:p>
        </w:tc>
        <w:tc>
          <w:tcPr>
            <w:tcW w:w="1462"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rPr>
              <w:t>Проф.разредне наставе</w:t>
            </w:r>
          </w:p>
        </w:tc>
        <w:tc>
          <w:tcPr>
            <w:tcW w:w="2340"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6C78B3">
              <w:rPr>
                <w:rFonts w:ascii="Times New Roman" w:eastAsia="Calibri" w:hAnsi="Times New Roman" w:cs="Times New Roman"/>
                <w:lang w:val="sr-Cyrl-CS"/>
              </w:rPr>
              <w:t>Разредна настава 1.-4.</w:t>
            </w:r>
          </w:p>
        </w:tc>
        <w:tc>
          <w:tcPr>
            <w:tcW w:w="108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2</w:t>
            </w:r>
          </w:p>
        </w:tc>
        <w:tc>
          <w:tcPr>
            <w:tcW w:w="117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26. Драгана Петронијевић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Проф.разредне наставе</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78B3">
              <w:rPr>
                <w:rFonts w:ascii="Times New Roman" w:eastAsia="Calibri" w:hAnsi="Times New Roman" w:cs="Times New Roman"/>
                <w:lang w:val="sr-Cyrl-CS"/>
              </w:rPr>
              <w:t>Разредна настава 1.-4.</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9</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lastRenderedPageBreak/>
              <w:t>27. Милена Милутиновић</w:t>
            </w:r>
          </w:p>
        </w:tc>
        <w:tc>
          <w:tcPr>
            <w:tcW w:w="1462"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 xml:space="preserve">Наставник </w:t>
            </w:r>
            <w:r w:rsidRPr="006C78B3">
              <w:rPr>
                <w:rFonts w:ascii="Times New Roman" w:eastAsia="Calibri" w:hAnsi="Times New Roman" w:cs="Times New Roman"/>
                <w:color w:val="000000"/>
              </w:rPr>
              <w:t>разредне наставе</w:t>
            </w:r>
          </w:p>
        </w:tc>
        <w:tc>
          <w:tcPr>
            <w:tcW w:w="2340"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Разредна настава 1-4</w:t>
            </w:r>
          </w:p>
        </w:tc>
        <w:tc>
          <w:tcPr>
            <w:tcW w:w="108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2</w:t>
            </w:r>
            <w:r w:rsidRPr="006C78B3">
              <w:rPr>
                <w:rFonts w:ascii="Times New Roman" w:eastAsia="Calibri" w:hAnsi="Times New Roman" w:cs="Times New Roman"/>
                <w:color w:val="000000"/>
                <w:lang w:val="sr-Cyrl-RS"/>
              </w:rPr>
              <w:t>5</w:t>
            </w:r>
          </w:p>
        </w:tc>
        <w:tc>
          <w:tcPr>
            <w:tcW w:w="117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28.  Станојка Гавриловић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 xml:space="preserve">Наставник </w:t>
            </w:r>
            <w:r w:rsidRPr="006C78B3">
              <w:rPr>
                <w:rFonts w:ascii="Times New Roman" w:eastAsia="Calibri" w:hAnsi="Times New Roman" w:cs="Times New Roman"/>
                <w:color w:val="000000"/>
              </w:rPr>
              <w:t>разредне наставе</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Разредна настава 1-4</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2</w:t>
            </w:r>
            <w:r w:rsidRPr="006C78B3">
              <w:rPr>
                <w:rFonts w:ascii="Times New Roman" w:eastAsia="Calibri" w:hAnsi="Times New Roman" w:cs="Times New Roman"/>
                <w:color w:val="000000"/>
                <w:lang w:val="sr-Cyrl-RS"/>
              </w:rPr>
              <w:t>8</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29. Душанка Митровић</w:t>
            </w:r>
          </w:p>
        </w:tc>
        <w:tc>
          <w:tcPr>
            <w:tcW w:w="1462"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 xml:space="preserve">Наставник </w:t>
            </w:r>
            <w:r w:rsidRPr="006C78B3">
              <w:rPr>
                <w:rFonts w:ascii="Times New Roman" w:eastAsia="Calibri" w:hAnsi="Times New Roman" w:cs="Times New Roman"/>
                <w:color w:val="000000"/>
              </w:rPr>
              <w:t>разредне наставе</w:t>
            </w:r>
          </w:p>
        </w:tc>
        <w:tc>
          <w:tcPr>
            <w:tcW w:w="2340"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Разредна настава 1-4</w:t>
            </w:r>
          </w:p>
        </w:tc>
        <w:tc>
          <w:tcPr>
            <w:tcW w:w="108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2</w:t>
            </w:r>
            <w:r w:rsidRPr="006C78B3">
              <w:rPr>
                <w:rFonts w:ascii="Times New Roman" w:eastAsia="Calibri" w:hAnsi="Times New Roman" w:cs="Times New Roman"/>
                <w:color w:val="000000"/>
                <w:lang w:val="sr-Cyrl-RS"/>
              </w:rPr>
              <w:t>4</w:t>
            </w:r>
          </w:p>
        </w:tc>
        <w:tc>
          <w:tcPr>
            <w:tcW w:w="117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30. Дубравка Девић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Проф</w:t>
            </w:r>
            <w:r w:rsidRPr="006C78B3">
              <w:rPr>
                <w:rFonts w:ascii="Times New Roman" w:eastAsia="Calibri" w:hAnsi="Times New Roman" w:cs="Times New Roman"/>
                <w:color w:val="000000"/>
              </w:rPr>
              <w:t>.разредне наставе</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Разредна настава 1-4</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7</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rPr>
            </w:pPr>
            <w:r w:rsidRPr="006C78B3">
              <w:rPr>
                <w:rFonts w:ascii="Times New Roman" w:hAnsi="Times New Roman"/>
                <w:lang w:val="sr-Cyrl-CS"/>
              </w:rPr>
              <w:t>31. Данијела Плавшић</w:t>
            </w:r>
          </w:p>
        </w:tc>
        <w:tc>
          <w:tcPr>
            <w:tcW w:w="1462"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Проф.разредне наставе</w:t>
            </w:r>
          </w:p>
        </w:tc>
        <w:tc>
          <w:tcPr>
            <w:tcW w:w="2340"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Разредна настава 1-4</w:t>
            </w:r>
          </w:p>
        </w:tc>
        <w:tc>
          <w:tcPr>
            <w:tcW w:w="108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9</w:t>
            </w:r>
          </w:p>
        </w:tc>
        <w:tc>
          <w:tcPr>
            <w:tcW w:w="117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32. Драгана Јакшић Костић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Проф.разредне наставе</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Разредна настава 1-4</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10</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100%</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rPr>
            </w:pPr>
            <w:r w:rsidRPr="006C78B3">
              <w:rPr>
                <w:rFonts w:ascii="Times New Roman" w:hAnsi="Times New Roman"/>
                <w:lang w:val="sr-Cyrl-CS"/>
              </w:rPr>
              <w:t>33. Драгана Банковић</w:t>
            </w:r>
          </w:p>
        </w:tc>
        <w:tc>
          <w:tcPr>
            <w:tcW w:w="1462"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Проф.разредне наставе</w:t>
            </w:r>
          </w:p>
        </w:tc>
        <w:tc>
          <w:tcPr>
            <w:tcW w:w="2340"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Разредна настава 1-4</w:t>
            </w:r>
          </w:p>
        </w:tc>
        <w:tc>
          <w:tcPr>
            <w:tcW w:w="108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10</w:t>
            </w:r>
          </w:p>
        </w:tc>
        <w:tc>
          <w:tcPr>
            <w:tcW w:w="117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34. Јасмина Девчић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Наставник разредне наставе</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Разредна настава 1-4</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rPr>
              <w:t>2</w:t>
            </w:r>
            <w:r w:rsidRPr="006C78B3">
              <w:rPr>
                <w:rFonts w:ascii="Times New Roman" w:eastAsia="Calibri" w:hAnsi="Times New Roman" w:cs="Times New Roman"/>
                <w:color w:val="000000"/>
                <w:lang w:val="sr-Cyrl-RS"/>
              </w:rPr>
              <w:t>2</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35. Марјана Михајловић</w:t>
            </w:r>
          </w:p>
        </w:tc>
        <w:tc>
          <w:tcPr>
            <w:tcW w:w="1462"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Наставник разредне наставе</w:t>
            </w:r>
          </w:p>
        </w:tc>
        <w:tc>
          <w:tcPr>
            <w:tcW w:w="2340" w:type="dxa"/>
            <w:shd w:val="clear" w:color="auto" w:fill="auto"/>
          </w:tcPr>
          <w:p w:rsidR="006C78B3" w:rsidRPr="006C78B3" w:rsidRDefault="006C78B3"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Разредна настава 1-4</w:t>
            </w:r>
          </w:p>
        </w:tc>
        <w:tc>
          <w:tcPr>
            <w:tcW w:w="108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8</w:t>
            </w:r>
          </w:p>
        </w:tc>
        <w:tc>
          <w:tcPr>
            <w:tcW w:w="117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да</w:t>
            </w:r>
          </w:p>
        </w:tc>
        <w:tc>
          <w:tcPr>
            <w:tcW w:w="1620"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100%</w:t>
            </w:r>
          </w:p>
        </w:tc>
        <w:tc>
          <w:tcPr>
            <w:tcW w:w="1542" w:type="dxa"/>
            <w:shd w:val="clear" w:color="auto" w:fill="auto"/>
          </w:tcPr>
          <w:p w:rsidR="006C78B3" w:rsidRPr="006C78B3" w:rsidRDefault="006C78B3"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lang w:val="sr-Cyrl-CS"/>
              </w:rPr>
            </w:pPr>
            <w:r w:rsidRPr="006C78B3">
              <w:rPr>
                <w:rFonts w:ascii="Times New Roman" w:hAnsi="Times New Roman"/>
                <w:lang w:val="sr-Cyrl-CS"/>
              </w:rPr>
              <w:t>36. Мерима Радивојевић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Дефектолог олигофренолог</w:t>
            </w:r>
          </w:p>
        </w:tc>
        <w:tc>
          <w:tcPr>
            <w:tcW w:w="234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Специјално одељењ</w:t>
            </w:r>
            <w:r w:rsidRPr="006C78B3">
              <w:rPr>
                <w:rFonts w:ascii="Times New Roman" w:eastAsia="Calibri" w:hAnsi="Times New Roman" w:cs="Times New Roman"/>
                <w:color w:val="000000"/>
              </w:rPr>
              <w:t>e</w:t>
            </w:r>
          </w:p>
        </w:tc>
        <w:tc>
          <w:tcPr>
            <w:tcW w:w="108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rPr>
              <w:t>1</w:t>
            </w:r>
            <w:r w:rsidRPr="006C78B3">
              <w:rPr>
                <w:rFonts w:ascii="Times New Roman" w:eastAsia="Calibri" w:hAnsi="Times New Roman" w:cs="Times New Roman"/>
                <w:color w:val="000000"/>
                <w:lang w:val="sr-Cyrl-RS"/>
              </w:rPr>
              <w:t>1</w:t>
            </w:r>
          </w:p>
        </w:tc>
        <w:tc>
          <w:tcPr>
            <w:tcW w:w="117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да</w:t>
            </w:r>
          </w:p>
        </w:tc>
        <w:tc>
          <w:tcPr>
            <w:tcW w:w="162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542"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p>
        </w:tc>
      </w:tr>
    </w:tbl>
    <w:p w:rsidR="00A47ADE" w:rsidRDefault="00A47ADE" w:rsidP="00A47ADE">
      <w:pPr>
        <w:jc w:val="both"/>
        <w:rPr>
          <w:rFonts w:ascii="Times New Roman" w:hAnsi="Times New Roman" w:cs="Times New Roman"/>
          <w:lang w:val="sr-Cyrl-RS"/>
        </w:rPr>
      </w:pPr>
      <w:r>
        <w:rPr>
          <w:rFonts w:ascii="Times New Roman" w:hAnsi="Times New Roman" w:cs="Times New Roman"/>
          <w:lang w:val="sr-Cyrl-RS"/>
        </w:rPr>
        <w:t>Кнапчек Сања, преузима час географије у 5/3 одељењу петог разреда у Обрежу. Норма наставника географије Ристић Александра се умањује за 5%, на 100%.</w:t>
      </w:r>
    </w:p>
    <w:p w:rsidR="006C78B3" w:rsidRPr="006C78B3" w:rsidRDefault="006C78B3" w:rsidP="006C78B3">
      <w:pPr>
        <w:tabs>
          <w:tab w:val="left" w:pos="6585"/>
        </w:tabs>
        <w:rPr>
          <w:rFonts w:ascii="Calibri" w:eastAsia="Calibri" w:hAnsi="Calibri" w:cs="Times New Roman"/>
          <w:lang w:val="sr-Latn-RS" w:eastAsia="sr-Latn-RS"/>
        </w:rPr>
      </w:pPr>
    </w:p>
    <w:p w:rsidR="006C78B3" w:rsidRPr="006C78B3" w:rsidRDefault="006C78B3" w:rsidP="006C78B3">
      <w:pPr>
        <w:ind w:firstLine="708"/>
        <w:jc w:val="both"/>
        <w:rPr>
          <w:rFonts w:ascii="Times New Roman" w:eastAsia="Times New Roman" w:hAnsi="Times New Roman" w:cs="Times New Roman"/>
          <w:b/>
          <w:i/>
          <w:color w:val="00B050"/>
          <w:sz w:val="24"/>
          <w:szCs w:val="24"/>
          <w:u w:val="single"/>
          <w:lang w:val="sr-Cyrl-RS" w:eastAsia="sr-Latn-RS"/>
        </w:rPr>
      </w:pPr>
      <w:r w:rsidRPr="006C78B3">
        <w:rPr>
          <w:rFonts w:ascii="Times New Roman" w:eastAsia="Times New Roman" w:hAnsi="Times New Roman" w:cs="Times New Roman"/>
          <w:b/>
          <w:i/>
          <w:color w:val="00B050"/>
          <w:sz w:val="24"/>
          <w:szCs w:val="24"/>
          <w:lang w:val="sr-Latn-RS" w:eastAsia="sr-Latn-RS"/>
        </w:rPr>
        <w:t>ТАБЕЛА 7</w:t>
      </w:r>
      <w:r w:rsidRPr="006C78B3">
        <w:rPr>
          <w:rFonts w:ascii="Times New Roman" w:eastAsia="Times New Roman" w:hAnsi="Times New Roman" w:cs="Times New Roman"/>
          <w:color w:val="00B050"/>
          <w:sz w:val="24"/>
          <w:szCs w:val="24"/>
          <w:lang w:val="sr-Latn-RS" w:eastAsia="sr-Latn-RS"/>
        </w:rPr>
        <w:t xml:space="preserve"> – </w:t>
      </w:r>
      <w:r w:rsidRPr="006C78B3">
        <w:rPr>
          <w:rFonts w:ascii="Times New Roman" w:eastAsia="Times New Roman" w:hAnsi="Times New Roman" w:cs="Times New Roman"/>
          <w:b/>
          <w:i/>
          <w:color w:val="00B050"/>
          <w:sz w:val="24"/>
          <w:szCs w:val="24"/>
          <w:u w:val="single"/>
          <w:lang w:val="sr-Latn-RS" w:eastAsia="sr-Latn-RS"/>
        </w:rPr>
        <w:t>Ваннаставни кадар</w:t>
      </w:r>
    </w:p>
    <w:tbl>
      <w:tblPr>
        <w:tblStyle w:val="23"/>
        <w:tblW w:w="11625" w:type="dxa"/>
        <w:tblInd w:w="-885" w:type="dxa"/>
        <w:tblLayout w:type="fixed"/>
        <w:tblLook w:val="04A0" w:firstRow="1" w:lastRow="0" w:firstColumn="1" w:lastColumn="0" w:noHBand="0" w:noVBand="1"/>
      </w:tblPr>
      <w:tblGrid>
        <w:gridCol w:w="2411"/>
        <w:gridCol w:w="1462"/>
        <w:gridCol w:w="2610"/>
        <w:gridCol w:w="810"/>
        <w:gridCol w:w="930"/>
        <w:gridCol w:w="1701"/>
        <w:gridCol w:w="1701"/>
      </w:tblGrid>
      <w:tr w:rsidR="006C78B3" w:rsidRPr="006C78B3" w:rsidTr="006C7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vAlign w:val="center"/>
          </w:tcPr>
          <w:p w:rsidR="006C78B3" w:rsidRPr="006C78B3" w:rsidRDefault="006C78B3" w:rsidP="006C78B3">
            <w:pPr>
              <w:jc w:val="center"/>
              <w:rPr>
                <w:rFonts w:ascii="Times New Roman" w:hAnsi="Times New Roman"/>
                <w:i/>
                <w:iCs/>
                <w:color w:val="000000"/>
              </w:rPr>
            </w:pPr>
            <w:r w:rsidRPr="006C78B3">
              <w:rPr>
                <w:rFonts w:ascii="Times New Roman" w:hAnsi="Times New Roman"/>
                <w:i/>
                <w:iCs/>
                <w:color w:val="000000"/>
              </w:rPr>
              <w:t>Име и презиме</w:t>
            </w:r>
          </w:p>
        </w:tc>
        <w:tc>
          <w:tcPr>
            <w:tcW w:w="1462"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Врста стручне спреме</w:t>
            </w:r>
          </w:p>
        </w:tc>
        <w:tc>
          <w:tcPr>
            <w:tcW w:w="2610"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Послови на којима ради</w:t>
            </w:r>
          </w:p>
        </w:tc>
        <w:tc>
          <w:tcPr>
            <w:tcW w:w="810"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Године радног стажа у просвети</w:t>
            </w:r>
          </w:p>
        </w:tc>
        <w:tc>
          <w:tcPr>
            <w:tcW w:w="930"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Лиценца</w:t>
            </w:r>
          </w:p>
        </w:tc>
        <w:tc>
          <w:tcPr>
            <w:tcW w:w="1701"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 ангажовања у школи</w:t>
            </w:r>
          </w:p>
        </w:tc>
        <w:tc>
          <w:tcPr>
            <w:tcW w:w="1701" w:type="dxa"/>
            <w:vAlign w:val="center"/>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iCs/>
                <w:color w:val="000000"/>
              </w:rPr>
            </w:pPr>
            <w:r w:rsidRPr="006C78B3">
              <w:rPr>
                <w:rFonts w:ascii="Times New Roman" w:hAnsi="Times New Roman"/>
                <w:i/>
                <w:iCs/>
                <w:color w:val="000000"/>
              </w:rPr>
              <w:t>% ангажовања у другој школи</w:t>
            </w:r>
          </w:p>
        </w:tc>
      </w:tr>
      <w:tr w:rsidR="006C78B3"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6C78B3" w:rsidRPr="006C78B3" w:rsidRDefault="006C78B3" w:rsidP="006C78B3">
            <w:pPr>
              <w:rPr>
                <w:rFonts w:ascii="Times New Roman" w:hAnsi="Times New Roman"/>
                <w:color w:val="000000"/>
                <w:lang w:val="sr-Cyrl-CS"/>
              </w:rPr>
            </w:pPr>
            <w:r w:rsidRPr="006C78B3">
              <w:rPr>
                <w:rFonts w:ascii="Times New Roman" w:hAnsi="Times New Roman"/>
                <w:color w:val="000000"/>
                <w:lang w:val="sr-Cyrl-CS"/>
              </w:rPr>
              <w:t>Љиљана Живковић</w:t>
            </w:r>
          </w:p>
        </w:tc>
        <w:tc>
          <w:tcPr>
            <w:tcW w:w="1462"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rPr>
              <w:t>Проф.р</w:t>
            </w:r>
            <w:r w:rsidRPr="006C78B3">
              <w:rPr>
                <w:rFonts w:ascii="Times New Roman" w:eastAsia="Calibri" w:hAnsi="Times New Roman" w:cs="Times New Roman"/>
                <w:color w:val="000000"/>
                <w:lang w:val="sr-Cyrl-CS"/>
              </w:rPr>
              <w:t>уског језика</w:t>
            </w:r>
          </w:p>
        </w:tc>
        <w:tc>
          <w:tcPr>
            <w:tcW w:w="2610"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Директор</w:t>
            </w:r>
          </w:p>
        </w:tc>
        <w:tc>
          <w:tcPr>
            <w:tcW w:w="81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2</w:t>
            </w:r>
            <w:r w:rsidRPr="006C78B3">
              <w:rPr>
                <w:rFonts w:ascii="Times New Roman" w:eastAsia="Calibri" w:hAnsi="Times New Roman" w:cs="Times New Roman"/>
                <w:color w:val="000000"/>
                <w:lang w:val="sr-Cyrl-RS"/>
              </w:rPr>
              <w:t>4</w:t>
            </w:r>
          </w:p>
        </w:tc>
        <w:tc>
          <w:tcPr>
            <w:tcW w:w="930"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да</w:t>
            </w:r>
          </w:p>
        </w:tc>
        <w:tc>
          <w:tcPr>
            <w:tcW w:w="1701" w:type="dxa"/>
            <w:shd w:val="clear" w:color="auto" w:fill="auto"/>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6C78B3" w:rsidRPr="006C78B3" w:rsidRDefault="006C78B3"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Pr>
                <w:rFonts w:ascii="Times New Roman" w:hAnsi="Times New Roman"/>
                <w:color w:val="000000"/>
                <w:lang w:val="sr-Cyrl-CS"/>
              </w:rPr>
              <w:t>Здравко Обренић</w:t>
            </w:r>
          </w:p>
        </w:tc>
        <w:tc>
          <w:tcPr>
            <w:tcW w:w="1462" w:type="dxa"/>
            <w:shd w:val="clear" w:color="auto" w:fill="auto"/>
          </w:tcPr>
          <w:p w:rsidR="0011071D" w:rsidRPr="006C78B3" w:rsidRDefault="0011071D" w:rsidP="0011071D">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rPr>
              <w:t>Проф.р</w:t>
            </w:r>
            <w:r w:rsidRPr="006C78B3">
              <w:rPr>
                <w:rFonts w:ascii="Times New Roman" w:eastAsia="Calibri" w:hAnsi="Times New Roman" w:cs="Times New Roman"/>
                <w:color w:val="000000"/>
                <w:lang w:val="sr-Cyrl-CS"/>
              </w:rPr>
              <w:t>уског језика</w:t>
            </w:r>
          </w:p>
        </w:tc>
        <w:tc>
          <w:tcPr>
            <w:tcW w:w="2610" w:type="dxa"/>
            <w:shd w:val="clear" w:color="auto" w:fill="auto"/>
          </w:tcPr>
          <w:p w:rsidR="0011071D" w:rsidRPr="006C78B3" w:rsidRDefault="0011071D" w:rsidP="0011071D">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Директор</w:t>
            </w:r>
          </w:p>
        </w:tc>
        <w:tc>
          <w:tcPr>
            <w:tcW w:w="81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Pr>
                <w:rFonts w:ascii="Times New Roman" w:eastAsia="Calibri" w:hAnsi="Times New Roman" w:cs="Times New Roman"/>
                <w:color w:val="000000"/>
                <w:lang w:val="sr-Cyrl-CS"/>
              </w:rPr>
              <w:t>32</w:t>
            </w:r>
          </w:p>
        </w:tc>
        <w:tc>
          <w:tcPr>
            <w:tcW w:w="93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c>
          <w:tcPr>
            <w:tcW w:w="1701" w:type="dxa"/>
            <w:shd w:val="clear" w:color="auto" w:fill="auto"/>
          </w:tcPr>
          <w:p w:rsidR="0011071D" w:rsidRPr="0011071D"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Pr>
                <w:rFonts w:ascii="Times New Roman" w:eastAsia="Calibri" w:hAnsi="Times New Roman" w:cs="Times New Roman"/>
                <w:color w:val="000000"/>
                <w:lang w:val="sr-Cyrl-RS"/>
              </w:rPr>
              <w:t>100%</w:t>
            </w:r>
          </w:p>
        </w:tc>
        <w:tc>
          <w:tcPr>
            <w:tcW w:w="1701"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p>
        </w:tc>
      </w:tr>
      <w:tr w:rsidR="0011071D"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Саша М. Марковић</w:t>
            </w:r>
          </w:p>
        </w:tc>
        <w:tc>
          <w:tcPr>
            <w:tcW w:w="1462"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 xml:space="preserve">Дипл. </w:t>
            </w:r>
            <w:r w:rsidRPr="006C78B3">
              <w:rPr>
                <w:rFonts w:ascii="Times New Roman" w:eastAsia="Calibri" w:hAnsi="Times New Roman" w:cs="Times New Roman"/>
                <w:color w:val="000000"/>
                <w:lang w:val="sr-Cyrl-CS"/>
              </w:rPr>
              <w:lastRenderedPageBreak/>
              <w:t>правник</w:t>
            </w:r>
          </w:p>
        </w:tc>
        <w:tc>
          <w:tcPr>
            <w:tcW w:w="2610"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lastRenderedPageBreak/>
              <w:t>Секретар школе</w:t>
            </w:r>
          </w:p>
        </w:tc>
        <w:tc>
          <w:tcPr>
            <w:tcW w:w="81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8</w:t>
            </w:r>
          </w:p>
        </w:tc>
        <w:tc>
          <w:tcPr>
            <w:tcW w:w="93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w:t>
            </w:r>
          </w:p>
        </w:tc>
        <w:tc>
          <w:tcPr>
            <w:tcW w:w="1701"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100</w:t>
            </w: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rPr>
            </w:pPr>
            <w:r w:rsidRPr="006C78B3">
              <w:rPr>
                <w:rFonts w:ascii="Times New Roman" w:hAnsi="Times New Roman"/>
                <w:color w:val="000000"/>
                <w:lang w:val="sr-Cyrl-CS"/>
              </w:rPr>
              <w:lastRenderedPageBreak/>
              <w:t>Наташа Нинчић</w:t>
            </w:r>
          </w:p>
        </w:tc>
        <w:tc>
          <w:tcPr>
            <w:tcW w:w="1462"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Мастер психолог</w:t>
            </w:r>
          </w:p>
        </w:tc>
        <w:tc>
          <w:tcPr>
            <w:tcW w:w="2610"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Психолог</w:t>
            </w:r>
          </w:p>
        </w:tc>
        <w:tc>
          <w:tcPr>
            <w:tcW w:w="81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Pr>
                <w:rFonts w:ascii="Times New Roman" w:eastAsia="Calibri" w:hAnsi="Times New Roman" w:cs="Times New Roman"/>
                <w:color w:val="000000"/>
                <w:lang w:val="sr-Cyrl-RS"/>
              </w:rPr>
              <w:t>2</w:t>
            </w:r>
          </w:p>
        </w:tc>
        <w:tc>
          <w:tcPr>
            <w:tcW w:w="93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w:t>
            </w:r>
          </w:p>
        </w:tc>
        <w:tc>
          <w:tcPr>
            <w:tcW w:w="1701"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11071D" w:rsidRDefault="0011071D" w:rsidP="006C78B3">
            <w:pPr>
              <w:rPr>
                <w:rFonts w:ascii="Times New Roman" w:hAnsi="Times New Roman"/>
                <w:color w:val="000000"/>
                <w:lang w:val="sr-Cyrl-RS"/>
              </w:rPr>
            </w:pPr>
            <w:r w:rsidRPr="006C78B3">
              <w:rPr>
                <w:rFonts w:ascii="Times New Roman" w:hAnsi="Times New Roman"/>
                <w:color w:val="000000"/>
                <w:lang w:val="sr-Cyrl-CS"/>
              </w:rPr>
              <w:t>Милица Теодоровић</w:t>
            </w:r>
          </w:p>
        </w:tc>
        <w:tc>
          <w:tcPr>
            <w:tcW w:w="1462"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 xml:space="preserve"> </w:t>
            </w:r>
            <w:r>
              <w:rPr>
                <w:rFonts w:ascii="Times New Roman" w:eastAsia="Calibri" w:hAnsi="Times New Roman" w:cs="Times New Roman"/>
                <w:color w:val="000000"/>
                <w:lang w:val="sr-Cyrl-CS"/>
              </w:rPr>
              <w:t>М</w:t>
            </w:r>
            <w:r w:rsidRPr="006C78B3">
              <w:rPr>
                <w:rFonts w:ascii="Times New Roman" w:eastAsia="Calibri" w:hAnsi="Times New Roman" w:cs="Times New Roman"/>
                <w:color w:val="000000"/>
                <w:lang w:val="sr-Cyrl-CS"/>
              </w:rPr>
              <w:t>астер педагог</w:t>
            </w:r>
          </w:p>
        </w:tc>
        <w:tc>
          <w:tcPr>
            <w:tcW w:w="2610"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Педагог</w:t>
            </w:r>
          </w:p>
        </w:tc>
        <w:tc>
          <w:tcPr>
            <w:tcW w:w="81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Pr>
                <w:rFonts w:ascii="Times New Roman" w:eastAsia="Calibri" w:hAnsi="Times New Roman" w:cs="Times New Roman"/>
                <w:color w:val="000000"/>
                <w:lang w:val="sr-Cyrl-RS"/>
              </w:rPr>
              <w:t>4</w:t>
            </w:r>
          </w:p>
        </w:tc>
        <w:tc>
          <w:tcPr>
            <w:tcW w:w="93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50</w:t>
            </w: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Наташа Ћирић</w:t>
            </w:r>
          </w:p>
        </w:tc>
        <w:tc>
          <w:tcPr>
            <w:tcW w:w="1462"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 xml:space="preserve">Струковни економиста </w:t>
            </w:r>
            <w:r w:rsidRPr="006C78B3">
              <w:rPr>
                <w:rFonts w:ascii="Times New Roman" w:eastAsia="Calibri" w:hAnsi="Times New Roman" w:cs="Times New Roman"/>
                <w:color w:val="000000"/>
              </w:rPr>
              <w:t>– шести степен</w:t>
            </w:r>
          </w:p>
        </w:tc>
        <w:tc>
          <w:tcPr>
            <w:tcW w:w="2610"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Координатор фин.и рач. послова</w:t>
            </w:r>
          </w:p>
        </w:tc>
        <w:tc>
          <w:tcPr>
            <w:tcW w:w="81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4</w:t>
            </w:r>
          </w:p>
        </w:tc>
        <w:tc>
          <w:tcPr>
            <w:tcW w:w="93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 xml:space="preserve">Јела Бастајић </w:t>
            </w:r>
          </w:p>
        </w:tc>
        <w:tc>
          <w:tcPr>
            <w:tcW w:w="1462"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Економска школа</w:t>
            </w:r>
            <w:r w:rsidRPr="006C78B3">
              <w:rPr>
                <w:rFonts w:ascii="Times New Roman" w:eastAsia="Calibri" w:hAnsi="Times New Roman" w:cs="Times New Roman"/>
                <w:color w:val="000000"/>
              </w:rPr>
              <w:t>– четврти степен</w:t>
            </w:r>
          </w:p>
        </w:tc>
        <w:tc>
          <w:tcPr>
            <w:tcW w:w="2610"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Финансијско-админи. радник</w:t>
            </w:r>
          </w:p>
        </w:tc>
        <w:tc>
          <w:tcPr>
            <w:tcW w:w="81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3</w:t>
            </w:r>
          </w:p>
        </w:tc>
        <w:tc>
          <w:tcPr>
            <w:tcW w:w="93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rPr>
            </w:pPr>
            <w:r w:rsidRPr="006C78B3">
              <w:rPr>
                <w:rFonts w:ascii="Times New Roman" w:hAnsi="Times New Roman"/>
                <w:color w:val="000000"/>
                <w:lang w:val="sr-Cyrl-CS"/>
              </w:rPr>
              <w:t>Драгица Драгаш</w:t>
            </w:r>
          </w:p>
        </w:tc>
        <w:tc>
          <w:tcPr>
            <w:tcW w:w="1462"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Трговачка школа – четврти степен</w:t>
            </w:r>
          </w:p>
        </w:tc>
        <w:tc>
          <w:tcPr>
            <w:tcW w:w="2610"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Помоћни радник</w:t>
            </w:r>
          </w:p>
        </w:tc>
        <w:tc>
          <w:tcPr>
            <w:tcW w:w="81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rPr>
              <w:t>1</w:t>
            </w:r>
            <w:r w:rsidRPr="006C78B3">
              <w:rPr>
                <w:rFonts w:ascii="Times New Roman" w:eastAsia="Calibri" w:hAnsi="Times New Roman" w:cs="Times New Roman"/>
                <w:color w:val="000000"/>
                <w:lang w:val="sr-Cyrl-RS"/>
              </w:rPr>
              <w:t>8</w:t>
            </w:r>
          </w:p>
        </w:tc>
        <w:tc>
          <w:tcPr>
            <w:tcW w:w="93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Стојанка Мркаљ</w:t>
            </w:r>
          </w:p>
        </w:tc>
        <w:tc>
          <w:tcPr>
            <w:tcW w:w="1462"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Основна школа</w:t>
            </w:r>
          </w:p>
        </w:tc>
        <w:tc>
          <w:tcPr>
            <w:tcW w:w="2610"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Помоћни радник</w:t>
            </w:r>
          </w:p>
        </w:tc>
        <w:tc>
          <w:tcPr>
            <w:tcW w:w="81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20</w:t>
            </w:r>
          </w:p>
        </w:tc>
        <w:tc>
          <w:tcPr>
            <w:tcW w:w="93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Србијанка Ракић</w:t>
            </w:r>
          </w:p>
        </w:tc>
        <w:tc>
          <w:tcPr>
            <w:tcW w:w="1462"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Основна школа</w:t>
            </w:r>
          </w:p>
        </w:tc>
        <w:tc>
          <w:tcPr>
            <w:tcW w:w="2610"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Сервирка, помоћни радник</w:t>
            </w:r>
          </w:p>
        </w:tc>
        <w:tc>
          <w:tcPr>
            <w:tcW w:w="81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2</w:t>
            </w:r>
            <w:r w:rsidRPr="006C78B3">
              <w:rPr>
                <w:rFonts w:ascii="Times New Roman" w:eastAsia="Calibri" w:hAnsi="Times New Roman" w:cs="Times New Roman"/>
                <w:color w:val="000000"/>
                <w:lang w:val="sr-Cyrl-RS"/>
              </w:rPr>
              <w:t>7</w:t>
            </w:r>
          </w:p>
        </w:tc>
        <w:tc>
          <w:tcPr>
            <w:tcW w:w="93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Божица Хаџић</w:t>
            </w:r>
          </w:p>
        </w:tc>
        <w:tc>
          <w:tcPr>
            <w:tcW w:w="1462"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Пољопривредно-прехрамбена – четврти степен</w:t>
            </w:r>
          </w:p>
        </w:tc>
        <w:tc>
          <w:tcPr>
            <w:tcW w:w="2610"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Сервирка</w:t>
            </w:r>
            <w:r w:rsidRPr="006C78B3">
              <w:rPr>
                <w:rFonts w:ascii="Times New Roman" w:eastAsia="Calibri" w:hAnsi="Times New Roman" w:cs="Times New Roman"/>
                <w:color w:val="000000"/>
                <w:lang w:val="sr-Cyrl-CS"/>
              </w:rPr>
              <w:t>,</w:t>
            </w:r>
            <w:r w:rsidRPr="006C78B3">
              <w:rPr>
                <w:rFonts w:ascii="Times New Roman" w:eastAsia="Calibri" w:hAnsi="Times New Roman" w:cs="Times New Roman"/>
                <w:color w:val="000000"/>
              </w:rPr>
              <w:t xml:space="preserve"> помоћни радник</w:t>
            </w:r>
          </w:p>
        </w:tc>
        <w:tc>
          <w:tcPr>
            <w:tcW w:w="81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9</w:t>
            </w:r>
          </w:p>
        </w:tc>
        <w:tc>
          <w:tcPr>
            <w:tcW w:w="93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RS"/>
              </w:rPr>
              <w:t>85</w:t>
            </w: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Милева Мајсторовић</w:t>
            </w:r>
          </w:p>
        </w:tc>
        <w:tc>
          <w:tcPr>
            <w:tcW w:w="1462"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Основна школа</w:t>
            </w:r>
          </w:p>
        </w:tc>
        <w:tc>
          <w:tcPr>
            <w:tcW w:w="2610"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Сервирка, помоћни радник</w:t>
            </w:r>
          </w:p>
        </w:tc>
        <w:tc>
          <w:tcPr>
            <w:tcW w:w="81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rPr>
              <w:t>1</w:t>
            </w:r>
            <w:r w:rsidRPr="006C78B3">
              <w:rPr>
                <w:rFonts w:ascii="Times New Roman" w:eastAsia="Calibri" w:hAnsi="Times New Roman" w:cs="Times New Roman"/>
                <w:color w:val="000000"/>
                <w:lang w:val="sr-Cyrl-RS"/>
              </w:rPr>
              <w:t>1</w:t>
            </w:r>
          </w:p>
        </w:tc>
        <w:tc>
          <w:tcPr>
            <w:tcW w:w="93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FF0000"/>
              </w:rPr>
            </w:pPr>
            <w:r w:rsidRPr="006C78B3">
              <w:rPr>
                <w:rFonts w:ascii="Times New Roman" w:eastAsia="Calibri" w:hAnsi="Times New Roman" w:cs="Times New Roman"/>
                <w:color w:val="FF0000"/>
              </w:rPr>
              <w:t> </w:t>
            </w:r>
          </w:p>
        </w:tc>
      </w:tr>
      <w:tr w:rsidR="0011071D"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Зоран Спасић</w:t>
            </w:r>
          </w:p>
        </w:tc>
        <w:tc>
          <w:tcPr>
            <w:tcW w:w="1462"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Машинска школа – четврти степен</w:t>
            </w:r>
          </w:p>
        </w:tc>
        <w:tc>
          <w:tcPr>
            <w:tcW w:w="2610"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CS"/>
              </w:rPr>
              <w:t>Домар, помоћни радник</w:t>
            </w:r>
          </w:p>
        </w:tc>
        <w:tc>
          <w:tcPr>
            <w:tcW w:w="81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3</w:t>
            </w:r>
          </w:p>
        </w:tc>
        <w:tc>
          <w:tcPr>
            <w:tcW w:w="93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Радослав Бастајић</w:t>
            </w:r>
          </w:p>
        </w:tc>
        <w:tc>
          <w:tcPr>
            <w:tcW w:w="1462"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Техничка школа – трећи степен</w:t>
            </w:r>
          </w:p>
        </w:tc>
        <w:tc>
          <w:tcPr>
            <w:tcW w:w="2610"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Домар, помоћни радник</w:t>
            </w:r>
          </w:p>
        </w:tc>
        <w:tc>
          <w:tcPr>
            <w:tcW w:w="81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CS"/>
              </w:rPr>
              <w:t>1</w:t>
            </w:r>
            <w:r w:rsidRPr="006C78B3">
              <w:rPr>
                <w:rFonts w:ascii="Times New Roman" w:eastAsia="Calibri" w:hAnsi="Times New Roman" w:cs="Times New Roman"/>
                <w:color w:val="000000"/>
                <w:lang w:val="sr-Cyrl-RS"/>
              </w:rPr>
              <w:t>4</w:t>
            </w:r>
          </w:p>
        </w:tc>
        <w:tc>
          <w:tcPr>
            <w:tcW w:w="93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100%</w:t>
            </w:r>
          </w:p>
        </w:tc>
        <w:tc>
          <w:tcPr>
            <w:tcW w:w="1701"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r w:rsidR="0011071D" w:rsidRPr="006C78B3" w:rsidTr="00110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rPr>
            </w:pPr>
            <w:r w:rsidRPr="006C78B3">
              <w:rPr>
                <w:rFonts w:ascii="Times New Roman" w:hAnsi="Times New Roman"/>
                <w:color w:val="000000"/>
              </w:rPr>
              <w:t>Милан Балабан</w:t>
            </w:r>
          </w:p>
        </w:tc>
        <w:tc>
          <w:tcPr>
            <w:tcW w:w="1462"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lang w:val="sr-Cyrl-CS"/>
              </w:rPr>
              <w:t>Трећи</w:t>
            </w:r>
            <w:r w:rsidRPr="006C78B3">
              <w:rPr>
                <w:rFonts w:ascii="Times New Roman" w:eastAsia="Calibri" w:hAnsi="Times New Roman" w:cs="Times New Roman"/>
                <w:color w:val="FF0000"/>
                <w:lang w:val="sr-Cyrl-CS"/>
              </w:rPr>
              <w:t xml:space="preserve"> </w:t>
            </w:r>
            <w:r w:rsidRPr="006C78B3">
              <w:rPr>
                <w:rFonts w:ascii="Times New Roman" w:eastAsia="Calibri" w:hAnsi="Times New Roman" w:cs="Times New Roman"/>
                <w:lang w:val="sr-Cyrl-CS"/>
              </w:rPr>
              <w:t>степен</w:t>
            </w:r>
          </w:p>
        </w:tc>
        <w:tc>
          <w:tcPr>
            <w:tcW w:w="2610"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CS"/>
              </w:rPr>
            </w:pPr>
            <w:r w:rsidRPr="006C78B3">
              <w:rPr>
                <w:rFonts w:ascii="Times New Roman" w:eastAsia="Calibri" w:hAnsi="Times New Roman" w:cs="Times New Roman"/>
              </w:rPr>
              <w:t>Помоћни радник</w:t>
            </w:r>
          </w:p>
        </w:tc>
        <w:tc>
          <w:tcPr>
            <w:tcW w:w="81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sr-Cyrl-RS"/>
              </w:rPr>
            </w:pPr>
            <w:r w:rsidRPr="006C78B3">
              <w:rPr>
                <w:rFonts w:ascii="Times New Roman" w:eastAsia="Calibri" w:hAnsi="Times New Roman" w:cs="Times New Roman"/>
                <w:lang w:val="sr-Cyrl-RS"/>
              </w:rPr>
              <w:t>1</w:t>
            </w:r>
          </w:p>
        </w:tc>
        <w:tc>
          <w:tcPr>
            <w:tcW w:w="930"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rPr>
            </w:pPr>
            <w:r w:rsidRPr="006C78B3">
              <w:rPr>
                <w:rFonts w:ascii="Times New Roman" w:eastAsia="Calibri" w:hAnsi="Times New Roman" w:cs="Times New Roman"/>
                <w:color w:val="FF0000"/>
              </w:rPr>
              <w:t>-</w:t>
            </w:r>
          </w:p>
        </w:tc>
        <w:tc>
          <w:tcPr>
            <w:tcW w:w="1701" w:type="dxa"/>
            <w:shd w:val="clear" w:color="auto" w:fill="auto"/>
          </w:tcPr>
          <w:p w:rsidR="0011071D" w:rsidRPr="006C78B3"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6C78B3">
              <w:rPr>
                <w:rFonts w:ascii="Times New Roman" w:eastAsia="Calibri" w:hAnsi="Times New Roman" w:cs="Times New Roman"/>
                <w:lang w:val="sr-Cyrl-RS"/>
              </w:rPr>
              <w:t>85</w:t>
            </w:r>
            <w:r w:rsidRPr="006C78B3">
              <w:rPr>
                <w:rFonts w:ascii="Times New Roman" w:eastAsia="Calibri" w:hAnsi="Times New Roman" w:cs="Times New Roman"/>
              </w:rPr>
              <w:t>%</w:t>
            </w:r>
          </w:p>
        </w:tc>
        <w:tc>
          <w:tcPr>
            <w:tcW w:w="1701" w:type="dxa"/>
            <w:shd w:val="clear" w:color="auto" w:fill="auto"/>
          </w:tcPr>
          <w:p w:rsidR="0011071D" w:rsidRPr="006C78B3" w:rsidRDefault="0011071D" w:rsidP="006C78B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rPr>
            </w:pPr>
            <w:r w:rsidRPr="006C78B3">
              <w:rPr>
                <w:rFonts w:ascii="Times New Roman" w:eastAsia="Calibri" w:hAnsi="Times New Roman" w:cs="Times New Roman"/>
                <w:color w:val="FF0000"/>
              </w:rPr>
              <w:t> </w:t>
            </w:r>
          </w:p>
        </w:tc>
      </w:tr>
      <w:tr w:rsidR="0011071D" w:rsidRPr="006C78B3" w:rsidTr="001107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shd w:val="clear" w:color="auto" w:fill="auto"/>
          </w:tcPr>
          <w:p w:rsidR="0011071D" w:rsidRPr="006C78B3" w:rsidRDefault="0011071D" w:rsidP="006C78B3">
            <w:pPr>
              <w:rPr>
                <w:rFonts w:ascii="Times New Roman" w:hAnsi="Times New Roman"/>
                <w:color w:val="000000"/>
                <w:lang w:val="sr-Cyrl-CS"/>
              </w:rPr>
            </w:pPr>
            <w:r w:rsidRPr="006C78B3">
              <w:rPr>
                <w:rFonts w:ascii="Times New Roman" w:hAnsi="Times New Roman"/>
                <w:color w:val="000000"/>
                <w:lang w:val="sr-Cyrl-CS"/>
              </w:rPr>
              <w:t>Петар Јовановић</w:t>
            </w:r>
          </w:p>
        </w:tc>
        <w:tc>
          <w:tcPr>
            <w:tcW w:w="1462"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lang w:val="sr-Cyrl-CS"/>
              </w:rPr>
              <w:t>Основна школа</w:t>
            </w:r>
          </w:p>
        </w:tc>
        <w:tc>
          <w:tcPr>
            <w:tcW w:w="2610"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CS"/>
              </w:rPr>
            </w:pPr>
            <w:r w:rsidRPr="006C78B3">
              <w:rPr>
                <w:rFonts w:ascii="Times New Roman" w:eastAsia="Calibri" w:hAnsi="Times New Roman" w:cs="Times New Roman"/>
                <w:color w:val="000000"/>
              </w:rPr>
              <w:t>Помоћни радник</w:t>
            </w:r>
            <w:r w:rsidRPr="006C78B3">
              <w:rPr>
                <w:rFonts w:ascii="Times New Roman" w:eastAsia="Calibri" w:hAnsi="Times New Roman" w:cs="Times New Roman"/>
                <w:color w:val="000000"/>
                <w:lang w:val="sr-Cyrl-CS"/>
              </w:rPr>
              <w:t>, домар</w:t>
            </w:r>
          </w:p>
        </w:tc>
        <w:tc>
          <w:tcPr>
            <w:tcW w:w="81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lang w:val="sr-Cyrl-RS"/>
              </w:rPr>
            </w:pPr>
            <w:r w:rsidRPr="006C78B3">
              <w:rPr>
                <w:rFonts w:ascii="Times New Roman" w:eastAsia="Calibri" w:hAnsi="Times New Roman" w:cs="Times New Roman"/>
                <w:color w:val="000000"/>
                <w:lang w:val="sr-Cyrl-RS"/>
              </w:rPr>
              <w:t>10</w:t>
            </w:r>
          </w:p>
        </w:tc>
        <w:tc>
          <w:tcPr>
            <w:tcW w:w="930"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lang w:val="sr-Cyrl-RS"/>
              </w:rPr>
              <w:t>80</w:t>
            </w:r>
            <w:r w:rsidRPr="006C78B3">
              <w:rPr>
                <w:rFonts w:ascii="Times New Roman" w:eastAsia="Calibri" w:hAnsi="Times New Roman" w:cs="Times New Roman"/>
                <w:color w:val="000000"/>
              </w:rPr>
              <w:t>%</w:t>
            </w:r>
          </w:p>
        </w:tc>
        <w:tc>
          <w:tcPr>
            <w:tcW w:w="1701" w:type="dxa"/>
            <w:shd w:val="clear" w:color="auto" w:fill="auto"/>
          </w:tcPr>
          <w:p w:rsidR="0011071D" w:rsidRPr="006C78B3" w:rsidRDefault="0011071D" w:rsidP="006C78B3">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000000"/>
              </w:rPr>
            </w:pPr>
            <w:r w:rsidRPr="006C78B3">
              <w:rPr>
                <w:rFonts w:ascii="Times New Roman" w:eastAsia="Calibri" w:hAnsi="Times New Roman" w:cs="Times New Roman"/>
                <w:color w:val="000000"/>
              </w:rPr>
              <w:t> </w:t>
            </w:r>
          </w:p>
        </w:tc>
      </w:tr>
    </w:tbl>
    <w:p w:rsidR="006C78B3" w:rsidRDefault="006C78B3" w:rsidP="006C78B3">
      <w:pPr>
        <w:jc w:val="both"/>
        <w:rPr>
          <w:rFonts w:ascii="Times New Roman" w:eastAsia="Times New Roman" w:hAnsi="Times New Roman" w:cs="Times New Roman"/>
          <w:b/>
          <w:i/>
          <w:color w:val="00B050"/>
          <w:sz w:val="24"/>
          <w:szCs w:val="24"/>
          <w:u w:val="single"/>
          <w:lang w:val="sr-Cyrl-RS" w:eastAsia="sr-Latn-RS"/>
        </w:rPr>
      </w:pPr>
    </w:p>
    <w:p w:rsidR="00A47ADE" w:rsidRPr="005E7FB2" w:rsidRDefault="00A47ADE" w:rsidP="005E7FB2">
      <w:pPr>
        <w:ind w:firstLine="720"/>
        <w:jc w:val="both"/>
        <w:rPr>
          <w:rFonts w:ascii="Times New Roman" w:hAnsi="Times New Roman" w:cs="Times New Roman"/>
          <w:lang w:val="sr-Cyrl-RS"/>
        </w:rPr>
      </w:pPr>
      <w:r>
        <w:rPr>
          <w:rFonts w:ascii="Times New Roman" w:hAnsi="Times New Roman" w:cs="Times New Roman"/>
          <w:lang w:val="sr-Cyrl-RS"/>
        </w:rPr>
        <w:t>Испит за лиценцу положила оба стручна сарадника током школске године, Милица Теодоровић, мастер педагог и Н</w:t>
      </w:r>
      <w:r w:rsidR="005E7FB2">
        <w:rPr>
          <w:rFonts w:ascii="Times New Roman" w:hAnsi="Times New Roman" w:cs="Times New Roman"/>
          <w:lang w:val="sr-Cyrl-RS"/>
        </w:rPr>
        <w:t xml:space="preserve">аташа Нинчић, мастер психолог. </w:t>
      </w:r>
    </w:p>
    <w:p w:rsidR="006C78B3" w:rsidRPr="006C78B3" w:rsidRDefault="006C78B3" w:rsidP="006C78B3">
      <w:pPr>
        <w:spacing w:after="0" w:line="240" w:lineRule="auto"/>
        <w:rPr>
          <w:rFonts w:ascii="Times New Roman" w:eastAsia="Times New Roman" w:hAnsi="Times New Roman" w:cs="Times New Roman"/>
          <w:b/>
          <w:i/>
          <w:color w:val="00B050"/>
          <w:sz w:val="24"/>
          <w:szCs w:val="24"/>
          <w:u w:val="single"/>
          <w:lang w:val="sr-Cyrl-CS" w:eastAsia="sr-Latn-RS"/>
        </w:rPr>
      </w:pPr>
      <w:r w:rsidRPr="006C78B3">
        <w:rPr>
          <w:rFonts w:ascii="Times New Roman" w:eastAsia="Times New Roman" w:hAnsi="Times New Roman" w:cs="Times New Roman"/>
          <w:b/>
          <w:i/>
          <w:color w:val="00B050"/>
          <w:sz w:val="24"/>
          <w:szCs w:val="24"/>
          <w:u w:val="single"/>
          <w:lang w:val="sr-Cyrl-CS" w:eastAsia="sr-Latn-RS"/>
        </w:rPr>
        <w:t>ТАБЕЛА 10 - Структура према годинама радног искуства:</w:t>
      </w:r>
    </w:p>
    <w:p w:rsidR="006C78B3" w:rsidRPr="006C78B3" w:rsidRDefault="006C78B3" w:rsidP="006C78B3">
      <w:pPr>
        <w:spacing w:after="0" w:line="240" w:lineRule="auto"/>
        <w:rPr>
          <w:rFonts w:ascii="Times New Roman" w:eastAsia="Times New Roman" w:hAnsi="Times New Roman" w:cs="Times New Roman"/>
          <w:b/>
          <w:i/>
          <w:color w:val="00B050"/>
          <w:sz w:val="24"/>
          <w:szCs w:val="24"/>
          <w:u w:val="single"/>
          <w:lang w:val="sr-Latn-RS" w:eastAsia="sr-Latn-RS"/>
        </w:rPr>
      </w:pPr>
    </w:p>
    <w:tbl>
      <w:tblPr>
        <w:tblStyle w:val="LightShading-Accent21"/>
        <w:tblW w:w="0" w:type="auto"/>
        <w:tblLook w:val="04A0" w:firstRow="1" w:lastRow="0" w:firstColumn="1" w:lastColumn="0" w:noHBand="0" w:noVBand="1"/>
      </w:tblPr>
      <w:tblGrid>
        <w:gridCol w:w="2013"/>
        <w:gridCol w:w="1067"/>
        <w:gridCol w:w="1068"/>
        <w:gridCol w:w="1078"/>
        <w:gridCol w:w="1078"/>
        <w:gridCol w:w="1078"/>
        <w:gridCol w:w="1078"/>
        <w:gridCol w:w="1116"/>
      </w:tblGrid>
      <w:tr w:rsidR="006C78B3" w:rsidRPr="006C78B3" w:rsidTr="006C78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rsidR="006C78B3" w:rsidRPr="006C78B3" w:rsidRDefault="006C78B3" w:rsidP="006C78B3">
            <w:pPr>
              <w:rPr>
                <w:rFonts w:ascii="Times New Roman" w:hAnsi="Times New Roman" w:cs="Times New Roman"/>
              </w:rPr>
            </w:pPr>
            <w:r w:rsidRPr="006C78B3">
              <w:rPr>
                <w:rFonts w:ascii="Times New Roman" w:hAnsi="Times New Roman" w:cs="Times New Roman"/>
              </w:rPr>
              <w:lastRenderedPageBreak/>
              <w:t>радно место</w:t>
            </w:r>
          </w:p>
        </w:tc>
        <w:tc>
          <w:tcPr>
            <w:tcW w:w="1140"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C78B3">
              <w:rPr>
                <w:rFonts w:ascii="Times New Roman" w:hAnsi="Times New Roman" w:cs="Times New Roman"/>
              </w:rPr>
              <w:t>0-5</w:t>
            </w:r>
          </w:p>
        </w:tc>
        <w:tc>
          <w:tcPr>
            <w:tcW w:w="1141"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C78B3">
              <w:rPr>
                <w:rFonts w:ascii="Times New Roman" w:hAnsi="Times New Roman" w:cs="Times New Roman"/>
              </w:rPr>
              <w:t>5-10</w:t>
            </w:r>
          </w:p>
        </w:tc>
        <w:tc>
          <w:tcPr>
            <w:tcW w:w="1143"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C78B3">
              <w:rPr>
                <w:rFonts w:ascii="Times New Roman" w:hAnsi="Times New Roman" w:cs="Times New Roman"/>
              </w:rPr>
              <w:t>10-15</w:t>
            </w:r>
          </w:p>
        </w:tc>
        <w:tc>
          <w:tcPr>
            <w:tcW w:w="1143"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C78B3">
              <w:rPr>
                <w:rFonts w:ascii="Times New Roman" w:hAnsi="Times New Roman" w:cs="Times New Roman"/>
              </w:rPr>
              <w:t>15-20</w:t>
            </w:r>
          </w:p>
        </w:tc>
        <w:tc>
          <w:tcPr>
            <w:tcW w:w="1143"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C78B3">
              <w:rPr>
                <w:rFonts w:ascii="Times New Roman" w:hAnsi="Times New Roman" w:cs="Times New Roman"/>
              </w:rPr>
              <w:t>20-25</w:t>
            </w:r>
          </w:p>
        </w:tc>
        <w:tc>
          <w:tcPr>
            <w:tcW w:w="1143" w:type="dxa"/>
          </w:tcPr>
          <w:p w:rsidR="006C78B3" w:rsidRPr="006C78B3" w:rsidRDefault="006C78B3" w:rsidP="006C78B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C78B3">
              <w:rPr>
                <w:rFonts w:ascii="Times New Roman" w:hAnsi="Times New Roman" w:cs="Times New Roman"/>
              </w:rPr>
              <w:t>25-30</w:t>
            </w:r>
          </w:p>
        </w:tc>
        <w:tc>
          <w:tcPr>
            <w:tcW w:w="1152" w:type="dxa"/>
          </w:tcPr>
          <w:p w:rsidR="006C78B3" w:rsidRPr="006C78B3" w:rsidRDefault="006C78B3" w:rsidP="006C78B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C78B3">
              <w:rPr>
                <w:rFonts w:ascii="Times New Roman" w:hAnsi="Times New Roman" w:cs="Times New Roman"/>
              </w:rPr>
              <w:t>преко 30</w:t>
            </w:r>
          </w:p>
        </w:tc>
      </w:tr>
      <w:tr w:rsidR="006C78B3" w:rsidRPr="006C78B3" w:rsidTr="006C7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rsidR="006C78B3" w:rsidRPr="006C78B3" w:rsidRDefault="006C78B3" w:rsidP="006C78B3">
            <w:pPr>
              <w:rPr>
                <w:rFonts w:ascii="Times New Roman" w:hAnsi="Times New Roman" w:cs="Times New Roman"/>
              </w:rPr>
            </w:pPr>
            <w:r w:rsidRPr="006C78B3">
              <w:rPr>
                <w:rFonts w:ascii="Times New Roman" w:hAnsi="Times New Roman" w:cs="Times New Roman"/>
              </w:rPr>
              <w:t>Директор</w:t>
            </w:r>
          </w:p>
        </w:tc>
        <w:tc>
          <w:tcPr>
            <w:tcW w:w="1140"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41"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1</w:t>
            </w:r>
          </w:p>
        </w:tc>
        <w:tc>
          <w:tcPr>
            <w:tcW w:w="1143" w:type="dxa"/>
          </w:tcPr>
          <w:p w:rsidR="006C78B3" w:rsidRPr="0011071D"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lang w:val="sr-Cyrl-RS"/>
              </w:rPr>
            </w:pPr>
          </w:p>
        </w:tc>
        <w:tc>
          <w:tcPr>
            <w:tcW w:w="1152" w:type="dxa"/>
          </w:tcPr>
          <w:p w:rsidR="006C78B3" w:rsidRPr="0011071D" w:rsidRDefault="0011071D"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lang w:val="sr-Cyrl-RS"/>
              </w:rPr>
            </w:pPr>
            <w:r>
              <w:rPr>
                <w:rFonts w:ascii="Times New Roman" w:hAnsi="Times New Roman" w:cs="Times New Roman"/>
                <w:b/>
                <w:i/>
                <w:u w:val="single"/>
                <w:lang w:val="sr-Cyrl-RS"/>
              </w:rPr>
              <w:t>1</w:t>
            </w:r>
          </w:p>
        </w:tc>
      </w:tr>
      <w:tr w:rsidR="006C78B3" w:rsidRPr="006C78B3" w:rsidTr="006C78B3">
        <w:tc>
          <w:tcPr>
            <w:cnfStyle w:val="001000000000" w:firstRow="0" w:lastRow="0" w:firstColumn="1" w:lastColumn="0" w:oddVBand="0" w:evenVBand="0" w:oddHBand="0" w:evenHBand="0" w:firstRowFirstColumn="0" w:firstRowLastColumn="0" w:lastRowFirstColumn="0" w:lastRowLastColumn="0"/>
            <w:tcW w:w="1283" w:type="dxa"/>
          </w:tcPr>
          <w:p w:rsidR="006C78B3" w:rsidRPr="006C78B3" w:rsidRDefault="006C78B3" w:rsidP="006C78B3">
            <w:pPr>
              <w:rPr>
                <w:rFonts w:ascii="Times New Roman" w:hAnsi="Times New Roman" w:cs="Times New Roman"/>
              </w:rPr>
            </w:pPr>
            <w:r w:rsidRPr="006C78B3">
              <w:rPr>
                <w:rFonts w:ascii="Times New Roman" w:hAnsi="Times New Roman" w:cs="Times New Roman"/>
              </w:rPr>
              <w:t>стручни сарадници</w:t>
            </w:r>
          </w:p>
        </w:tc>
        <w:tc>
          <w:tcPr>
            <w:tcW w:w="1140"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2</w:t>
            </w:r>
          </w:p>
        </w:tc>
        <w:tc>
          <w:tcPr>
            <w:tcW w:w="1141"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u w:val="single"/>
              </w:rPr>
            </w:pP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u w:val="single"/>
              </w:rPr>
            </w:pP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u w:val="single"/>
              </w:rPr>
            </w:pPr>
          </w:p>
        </w:tc>
        <w:tc>
          <w:tcPr>
            <w:tcW w:w="1152"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u w:val="single"/>
              </w:rPr>
            </w:pPr>
          </w:p>
        </w:tc>
      </w:tr>
      <w:tr w:rsidR="006C78B3" w:rsidRPr="006C78B3" w:rsidTr="006C7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rsidR="006C78B3" w:rsidRPr="006C78B3" w:rsidRDefault="006C78B3" w:rsidP="006C78B3">
            <w:pPr>
              <w:rPr>
                <w:rFonts w:ascii="Times New Roman" w:hAnsi="Times New Roman" w:cs="Times New Roman"/>
              </w:rPr>
            </w:pPr>
            <w:r w:rsidRPr="006C78B3">
              <w:rPr>
                <w:rFonts w:ascii="Times New Roman" w:hAnsi="Times New Roman" w:cs="Times New Roman"/>
              </w:rPr>
              <w:t>стручни сарадник библиотекар</w:t>
            </w:r>
          </w:p>
        </w:tc>
        <w:tc>
          <w:tcPr>
            <w:tcW w:w="1140"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141" w:type="dxa"/>
          </w:tcPr>
          <w:p w:rsidR="006C78B3" w:rsidRPr="0011071D"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52"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r>
      <w:tr w:rsidR="006C78B3" w:rsidRPr="006C78B3" w:rsidTr="006C78B3">
        <w:tc>
          <w:tcPr>
            <w:cnfStyle w:val="001000000000" w:firstRow="0" w:lastRow="0" w:firstColumn="1" w:lastColumn="0" w:oddVBand="0" w:evenVBand="0" w:oddHBand="0" w:evenHBand="0" w:firstRowFirstColumn="0" w:firstRowLastColumn="0" w:lastRowFirstColumn="0" w:lastRowLastColumn="0"/>
            <w:tcW w:w="1283" w:type="dxa"/>
          </w:tcPr>
          <w:p w:rsidR="006C78B3" w:rsidRPr="006C78B3" w:rsidRDefault="006C78B3" w:rsidP="006C78B3">
            <w:pPr>
              <w:rPr>
                <w:rFonts w:ascii="Times New Roman" w:hAnsi="Times New Roman" w:cs="Times New Roman"/>
              </w:rPr>
            </w:pPr>
            <w:r w:rsidRPr="006C78B3">
              <w:rPr>
                <w:rFonts w:ascii="Times New Roman" w:hAnsi="Times New Roman" w:cs="Times New Roman"/>
              </w:rPr>
              <w:t>предметна настава</w:t>
            </w:r>
          </w:p>
        </w:tc>
        <w:tc>
          <w:tcPr>
            <w:tcW w:w="1140"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2</w:t>
            </w:r>
          </w:p>
        </w:tc>
        <w:tc>
          <w:tcPr>
            <w:tcW w:w="1141"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7</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10</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3</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p>
        </w:tc>
        <w:tc>
          <w:tcPr>
            <w:tcW w:w="1152"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2</w:t>
            </w:r>
          </w:p>
        </w:tc>
      </w:tr>
      <w:tr w:rsidR="006C78B3" w:rsidRPr="006C78B3" w:rsidTr="006C7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rsidR="006C78B3" w:rsidRPr="006C78B3" w:rsidRDefault="006C78B3" w:rsidP="006C78B3">
            <w:pPr>
              <w:rPr>
                <w:rFonts w:ascii="Times New Roman" w:hAnsi="Times New Roman" w:cs="Times New Roman"/>
              </w:rPr>
            </w:pPr>
            <w:r w:rsidRPr="006C78B3">
              <w:rPr>
                <w:rFonts w:ascii="Times New Roman" w:hAnsi="Times New Roman" w:cs="Times New Roman"/>
              </w:rPr>
              <w:t>разредна настава</w:t>
            </w:r>
          </w:p>
        </w:tc>
        <w:tc>
          <w:tcPr>
            <w:tcW w:w="1140"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1</w:t>
            </w:r>
          </w:p>
        </w:tc>
        <w:tc>
          <w:tcPr>
            <w:tcW w:w="1141"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2</w:t>
            </w: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2</w:t>
            </w: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2</w:t>
            </w: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2</w:t>
            </w: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3</w:t>
            </w:r>
          </w:p>
        </w:tc>
        <w:tc>
          <w:tcPr>
            <w:tcW w:w="1152"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highlight w:val="yellow"/>
                <w:lang w:val="sr-Cyrl-RS"/>
              </w:rPr>
            </w:pPr>
          </w:p>
        </w:tc>
      </w:tr>
      <w:tr w:rsidR="006C78B3" w:rsidRPr="006C78B3" w:rsidTr="006C78B3">
        <w:tc>
          <w:tcPr>
            <w:cnfStyle w:val="001000000000" w:firstRow="0" w:lastRow="0" w:firstColumn="1" w:lastColumn="0" w:oddVBand="0" w:evenVBand="0" w:oddHBand="0" w:evenHBand="0" w:firstRowFirstColumn="0" w:firstRowLastColumn="0" w:lastRowFirstColumn="0" w:lastRowLastColumn="0"/>
            <w:tcW w:w="1283" w:type="dxa"/>
          </w:tcPr>
          <w:p w:rsidR="006C78B3" w:rsidRPr="006C78B3" w:rsidRDefault="006C78B3" w:rsidP="006C78B3">
            <w:pPr>
              <w:rPr>
                <w:rFonts w:ascii="Times New Roman" w:hAnsi="Times New Roman" w:cs="Times New Roman"/>
              </w:rPr>
            </w:pPr>
            <w:r w:rsidRPr="006C78B3">
              <w:rPr>
                <w:rFonts w:ascii="Times New Roman" w:hAnsi="Times New Roman" w:cs="Times New Roman"/>
              </w:rPr>
              <w:t>техничко и помоћно особље</w:t>
            </w:r>
          </w:p>
        </w:tc>
        <w:tc>
          <w:tcPr>
            <w:tcW w:w="1140"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3</w:t>
            </w:r>
          </w:p>
        </w:tc>
        <w:tc>
          <w:tcPr>
            <w:tcW w:w="1141"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2</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4</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1</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1</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1</w:t>
            </w:r>
          </w:p>
        </w:tc>
        <w:tc>
          <w:tcPr>
            <w:tcW w:w="1152"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p>
        </w:tc>
      </w:tr>
      <w:tr w:rsidR="006C78B3" w:rsidRPr="006C78B3" w:rsidTr="006C7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dxa"/>
          </w:tcPr>
          <w:p w:rsidR="006C78B3" w:rsidRPr="006C78B3" w:rsidRDefault="006C78B3" w:rsidP="006C78B3">
            <w:pPr>
              <w:rPr>
                <w:rFonts w:ascii="Times New Roman" w:hAnsi="Times New Roman" w:cs="Times New Roman"/>
              </w:rPr>
            </w:pPr>
            <w:r w:rsidRPr="006C78B3">
              <w:rPr>
                <w:rFonts w:ascii="Times New Roman" w:hAnsi="Times New Roman" w:cs="Times New Roman"/>
              </w:rPr>
              <w:t>административни  радници</w:t>
            </w:r>
          </w:p>
        </w:tc>
        <w:tc>
          <w:tcPr>
            <w:tcW w:w="1140"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2</w:t>
            </w:r>
          </w:p>
        </w:tc>
        <w:tc>
          <w:tcPr>
            <w:tcW w:w="1141"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1</w:t>
            </w: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43"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c>
          <w:tcPr>
            <w:tcW w:w="1152" w:type="dxa"/>
          </w:tcPr>
          <w:p w:rsidR="006C78B3" w:rsidRPr="006C78B3" w:rsidRDefault="006C78B3" w:rsidP="006C78B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u w:val="single"/>
              </w:rPr>
            </w:pPr>
          </w:p>
        </w:tc>
      </w:tr>
      <w:tr w:rsidR="006C78B3" w:rsidRPr="006C78B3" w:rsidTr="006C78B3">
        <w:tc>
          <w:tcPr>
            <w:cnfStyle w:val="001000000000" w:firstRow="0" w:lastRow="0" w:firstColumn="1" w:lastColumn="0" w:oddVBand="0" w:evenVBand="0" w:oddHBand="0" w:evenHBand="0" w:firstRowFirstColumn="0" w:firstRowLastColumn="0" w:lastRowFirstColumn="0" w:lastRowLastColumn="0"/>
            <w:tcW w:w="1283" w:type="dxa"/>
          </w:tcPr>
          <w:p w:rsidR="006C78B3" w:rsidRPr="006C78B3" w:rsidRDefault="006C78B3" w:rsidP="006C78B3">
            <w:pPr>
              <w:rPr>
                <w:rFonts w:ascii="Times New Roman" w:hAnsi="Times New Roman" w:cs="Times New Roman"/>
              </w:rPr>
            </w:pPr>
            <w:r w:rsidRPr="006C78B3">
              <w:rPr>
                <w:rFonts w:ascii="Times New Roman" w:hAnsi="Times New Roman" w:cs="Times New Roman"/>
              </w:rPr>
              <w:t xml:space="preserve">укупно </w:t>
            </w:r>
          </w:p>
          <w:tbl>
            <w:tblPr>
              <w:tblStyle w:val="TableGrid"/>
              <w:tblW w:w="0" w:type="auto"/>
              <w:tblLook w:val="04A0" w:firstRow="1" w:lastRow="0" w:firstColumn="1" w:lastColumn="0" w:noHBand="0" w:noVBand="1"/>
            </w:tblPr>
            <w:tblGrid>
              <w:gridCol w:w="1787"/>
            </w:tblGrid>
            <w:tr w:rsidR="006C78B3" w:rsidRPr="006C78B3" w:rsidTr="006C78B3">
              <w:tc>
                <w:tcPr>
                  <w:tcW w:w="1945" w:type="dxa"/>
                </w:tcPr>
                <w:p w:rsidR="006C78B3" w:rsidRPr="006C78B3" w:rsidRDefault="006C78B3" w:rsidP="006C78B3">
                  <w:pPr>
                    <w:jc w:val="center"/>
                    <w:rPr>
                      <w:rFonts w:ascii="Times New Roman" w:eastAsia="Times New Roman" w:hAnsi="Times New Roman" w:cs="Times New Roman"/>
                      <w:b/>
                    </w:rPr>
                  </w:pPr>
                  <w:r w:rsidRPr="006C78B3">
                    <w:rPr>
                      <w:rFonts w:ascii="Times New Roman" w:eastAsia="Times New Roman" w:hAnsi="Times New Roman" w:cs="Times New Roman"/>
                      <w:b/>
                    </w:rPr>
                    <w:t>55</w:t>
                  </w:r>
                </w:p>
              </w:tc>
            </w:tr>
          </w:tbl>
          <w:p w:rsidR="006C78B3" w:rsidRPr="006C78B3" w:rsidRDefault="006C78B3" w:rsidP="006C78B3">
            <w:pPr>
              <w:rPr>
                <w:rFonts w:ascii="Times New Roman" w:hAnsi="Times New Roman" w:cs="Times New Roman"/>
              </w:rPr>
            </w:pPr>
          </w:p>
        </w:tc>
        <w:tc>
          <w:tcPr>
            <w:tcW w:w="1140"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lang w:val="sr-Cyrl-RS"/>
              </w:rPr>
              <w:t>1</w:t>
            </w:r>
            <w:r w:rsidRPr="006C78B3">
              <w:rPr>
                <w:rFonts w:ascii="Times New Roman" w:hAnsi="Times New Roman" w:cs="Times New Roman"/>
                <w:b/>
              </w:rPr>
              <w:t>0</w:t>
            </w:r>
          </w:p>
        </w:tc>
        <w:tc>
          <w:tcPr>
            <w:tcW w:w="1141"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rPr>
              <w:t>1</w:t>
            </w:r>
            <w:r w:rsidRPr="006C78B3">
              <w:rPr>
                <w:rFonts w:ascii="Times New Roman" w:hAnsi="Times New Roman" w:cs="Times New Roman"/>
                <w:b/>
                <w:lang w:val="sr-Cyrl-RS"/>
              </w:rPr>
              <w:t>2</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16</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7</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4</w:t>
            </w:r>
          </w:p>
        </w:tc>
        <w:tc>
          <w:tcPr>
            <w:tcW w:w="1143"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6C78B3">
              <w:rPr>
                <w:rFonts w:ascii="Times New Roman" w:hAnsi="Times New Roman" w:cs="Times New Roman"/>
                <w:b/>
              </w:rPr>
              <w:t>4</w:t>
            </w:r>
          </w:p>
        </w:tc>
        <w:tc>
          <w:tcPr>
            <w:tcW w:w="1152" w:type="dxa"/>
          </w:tcPr>
          <w:p w:rsidR="006C78B3" w:rsidRPr="006C78B3" w:rsidRDefault="006C78B3" w:rsidP="006C78B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sr-Cyrl-RS"/>
              </w:rPr>
            </w:pPr>
            <w:r w:rsidRPr="006C78B3">
              <w:rPr>
                <w:rFonts w:ascii="Times New Roman" w:hAnsi="Times New Roman" w:cs="Times New Roman"/>
                <w:b/>
                <w:lang w:val="sr-Cyrl-RS"/>
              </w:rPr>
              <w:t>2</w:t>
            </w:r>
          </w:p>
        </w:tc>
      </w:tr>
    </w:tbl>
    <w:p w:rsidR="00A47ADE" w:rsidRPr="00FA7B84" w:rsidRDefault="00A47ADE" w:rsidP="00FA7B84">
      <w:pPr>
        <w:spacing w:after="0" w:line="240" w:lineRule="auto"/>
        <w:rPr>
          <w:rFonts w:ascii="Times New Roman" w:eastAsia="Times New Roman" w:hAnsi="Times New Roman" w:cs="Times New Roman"/>
          <w:b/>
          <w:color w:val="7030A0"/>
          <w:sz w:val="24"/>
          <w:szCs w:val="24"/>
          <w:lang w:eastAsia="sr-Latn-RS"/>
        </w:rPr>
      </w:pPr>
    </w:p>
    <w:p w:rsidR="00A47ADE" w:rsidRPr="006C78B3" w:rsidRDefault="00A47ADE" w:rsidP="005E7FB2">
      <w:pPr>
        <w:spacing w:after="0" w:line="240" w:lineRule="auto"/>
        <w:rPr>
          <w:rFonts w:ascii="Times New Roman" w:eastAsia="Times New Roman" w:hAnsi="Times New Roman" w:cs="Times New Roman"/>
          <w:b/>
          <w:color w:val="7030A0"/>
          <w:sz w:val="24"/>
          <w:szCs w:val="24"/>
          <w:lang w:val="sr-Cyrl-CS" w:eastAsia="sr-Latn-RS"/>
        </w:rPr>
      </w:pPr>
    </w:p>
    <w:p w:rsidR="006C78B3" w:rsidRPr="00A47ADE" w:rsidRDefault="003D0B81" w:rsidP="006C78B3">
      <w:pPr>
        <w:spacing w:after="0" w:line="240" w:lineRule="auto"/>
        <w:jc w:val="center"/>
        <w:rPr>
          <w:rFonts w:ascii="Times New Roman" w:eastAsia="Times New Roman" w:hAnsi="Times New Roman" w:cs="Times New Roman"/>
          <w:b/>
          <w:sz w:val="24"/>
          <w:szCs w:val="24"/>
          <w:lang w:val="sr-Latn-RS" w:eastAsia="sr-Latn-RS"/>
        </w:rPr>
      </w:pPr>
      <w:r>
        <w:rPr>
          <w:rFonts w:ascii="Times New Roman" w:eastAsia="Times New Roman" w:hAnsi="Times New Roman" w:cs="Times New Roman"/>
          <w:b/>
          <w:sz w:val="24"/>
          <w:szCs w:val="24"/>
          <w:lang w:val="sr-Cyrl-RS" w:eastAsia="sr-Latn-RS"/>
        </w:rPr>
        <w:t>3</w:t>
      </w:r>
      <w:r>
        <w:rPr>
          <w:rFonts w:ascii="Times New Roman" w:eastAsia="Times New Roman" w:hAnsi="Times New Roman" w:cs="Times New Roman"/>
          <w:b/>
          <w:sz w:val="24"/>
          <w:szCs w:val="24"/>
          <w:lang w:val="sr-Latn-RS" w:eastAsia="sr-Latn-RS"/>
        </w:rPr>
        <w:t>.</w:t>
      </w:r>
      <w:r>
        <w:rPr>
          <w:rFonts w:ascii="Times New Roman" w:eastAsia="Times New Roman" w:hAnsi="Times New Roman" w:cs="Times New Roman"/>
          <w:b/>
          <w:sz w:val="24"/>
          <w:szCs w:val="24"/>
          <w:lang w:val="sr-Cyrl-RS" w:eastAsia="sr-Latn-RS"/>
        </w:rPr>
        <w:t>2</w:t>
      </w:r>
      <w:r>
        <w:rPr>
          <w:rFonts w:ascii="Times New Roman" w:eastAsia="Times New Roman" w:hAnsi="Times New Roman" w:cs="Times New Roman"/>
          <w:b/>
          <w:sz w:val="24"/>
          <w:szCs w:val="24"/>
          <w:lang w:val="sr-Latn-RS" w:eastAsia="sr-Latn-RS"/>
        </w:rPr>
        <w:t>.</w:t>
      </w:r>
      <w:r>
        <w:rPr>
          <w:rFonts w:ascii="Times New Roman" w:eastAsia="Times New Roman" w:hAnsi="Times New Roman" w:cs="Times New Roman"/>
          <w:b/>
          <w:sz w:val="24"/>
          <w:szCs w:val="24"/>
          <w:lang w:val="sr-Cyrl-RS" w:eastAsia="sr-Latn-RS"/>
        </w:rPr>
        <w:t>2</w:t>
      </w:r>
      <w:r w:rsidR="006C78B3" w:rsidRPr="00A47ADE">
        <w:rPr>
          <w:rFonts w:ascii="Times New Roman" w:eastAsia="Times New Roman" w:hAnsi="Times New Roman" w:cs="Times New Roman"/>
          <w:b/>
          <w:sz w:val="24"/>
          <w:szCs w:val="24"/>
          <w:lang w:val="sr-Latn-RS" w:eastAsia="sr-Latn-RS"/>
        </w:rPr>
        <w:t>. ОЦЕНА КАДРОВСКИХ УСЛОВА ПРЕМА ПРАВИЛНИКУ</w:t>
      </w:r>
    </w:p>
    <w:p w:rsidR="006C78B3" w:rsidRPr="00A47ADE" w:rsidRDefault="006C78B3" w:rsidP="006C78B3">
      <w:pPr>
        <w:spacing w:after="0" w:line="240" w:lineRule="auto"/>
        <w:jc w:val="center"/>
        <w:rPr>
          <w:rFonts w:ascii="Times New Roman" w:eastAsia="Times New Roman" w:hAnsi="Times New Roman" w:cs="Times New Roman"/>
          <w:b/>
          <w:sz w:val="24"/>
          <w:szCs w:val="24"/>
          <w:lang w:val="sr-Latn-RS" w:eastAsia="sr-Latn-RS"/>
        </w:rPr>
      </w:pPr>
    </w:p>
    <w:p w:rsidR="006C78B3" w:rsidRPr="006C78B3" w:rsidRDefault="006C78B3" w:rsidP="006C78B3">
      <w:pPr>
        <w:spacing w:after="0" w:line="240" w:lineRule="auto"/>
        <w:jc w:val="both"/>
        <w:rPr>
          <w:rFonts w:ascii="Times New Roman" w:eastAsia="Times New Roman" w:hAnsi="Times New Roman" w:cs="Times New Roman"/>
          <w:b/>
          <w:color w:val="7030A0"/>
          <w:sz w:val="24"/>
          <w:szCs w:val="24"/>
          <w:lang w:val="sr-Latn-RS" w:eastAsia="sr-Latn-RS"/>
        </w:rPr>
      </w:pPr>
    </w:p>
    <w:p w:rsidR="006C78B3" w:rsidRPr="006C78B3" w:rsidRDefault="006C78B3" w:rsidP="006C78B3">
      <w:pPr>
        <w:spacing w:after="0" w:line="240" w:lineRule="auto"/>
        <w:ind w:firstLine="540"/>
        <w:jc w:val="both"/>
        <w:rPr>
          <w:rFonts w:ascii="Times New Roman" w:eastAsia="Times New Roman" w:hAnsi="Times New Roman" w:cs="Times New Roman"/>
          <w:sz w:val="24"/>
          <w:szCs w:val="24"/>
          <w:lang w:val="ru-RU" w:eastAsia="sr-Latn-RS"/>
        </w:rPr>
      </w:pPr>
      <w:r w:rsidRPr="006C78B3">
        <w:rPr>
          <w:rFonts w:ascii="Times New Roman" w:eastAsia="Times New Roman" w:hAnsi="Times New Roman" w:cs="Times New Roman"/>
          <w:sz w:val="24"/>
          <w:szCs w:val="24"/>
          <w:lang w:val="sr-Cyrl-CS" w:eastAsia="sr-Latn-RS"/>
        </w:rPr>
        <w:t>У разредној настави је заступљено 12 наставника. У предметној настави 2</w:t>
      </w:r>
      <w:r w:rsidRPr="006C78B3">
        <w:rPr>
          <w:rFonts w:ascii="Times New Roman" w:eastAsia="Times New Roman" w:hAnsi="Times New Roman" w:cs="Times New Roman"/>
          <w:sz w:val="24"/>
          <w:szCs w:val="24"/>
          <w:lang w:val="sr-Latn-RS" w:eastAsia="sr-Latn-RS"/>
        </w:rPr>
        <w:t>3</w:t>
      </w:r>
      <w:r w:rsidRPr="006C78B3">
        <w:rPr>
          <w:rFonts w:ascii="Times New Roman" w:eastAsia="Times New Roman" w:hAnsi="Times New Roman" w:cs="Times New Roman"/>
          <w:sz w:val="24"/>
          <w:szCs w:val="24"/>
          <w:lang w:val="sr-Cyrl-CS" w:eastAsia="sr-Latn-RS"/>
        </w:rPr>
        <w:t xml:space="preserve"> наставника и 1 олигофренолог. Већина наставника путује</w:t>
      </w:r>
      <w:r w:rsidRPr="006C78B3">
        <w:rPr>
          <w:rFonts w:ascii="Times New Roman" w:eastAsia="Times New Roman" w:hAnsi="Times New Roman" w:cs="Times New Roman"/>
          <w:sz w:val="24"/>
          <w:szCs w:val="24"/>
          <w:lang w:val="ru-RU" w:eastAsia="sr-Latn-RS"/>
        </w:rPr>
        <w:t xml:space="preserve">. </w:t>
      </w:r>
      <w:r w:rsidRPr="006C78B3">
        <w:rPr>
          <w:rFonts w:ascii="Times New Roman" w:eastAsia="Times New Roman" w:hAnsi="Times New Roman" w:cs="Times New Roman"/>
          <w:sz w:val="24"/>
          <w:szCs w:val="24"/>
          <w:lang w:val="sr-Cyrl-CS" w:eastAsia="sr-Latn-RS"/>
        </w:rPr>
        <w:t>Радна места у ОШ „Душан Вукасовић Диоген“ Купиново попуњена су у складу са Правилником, изузев:</w:t>
      </w:r>
    </w:p>
    <w:p w:rsidR="006C78B3" w:rsidRPr="006C78B3" w:rsidRDefault="006C78B3" w:rsidP="000A7976">
      <w:pPr>
        <w:numPr>
          <w:ilvl w:val="0"/>
          <w:numId w:val="35"/>
        </w:numPr>
        <w:spacing w:after="0" w:line="240" w:lineRule="auto"/>
        <w:jc w:val="both"/>
        <w:rPr>
          <w:rFonts w:ascii="Times New Roman" w:eastAsia="Times New Roman" w:hAnsi="Times New Roman" w:cs="Times New Roman"/>
          <w:sz w:val="24"/>
          <w:szCs w:val="24"/>
          <w:lang w:val="sr-Cyrl-CS" w:eastAsia="sr-Latn-RS"/>
        </w:rPr>
      </w:pPr>
      <w:r w:rsidRPr="006C78B3">
        <w:rPr>
          <w:rFonts w:ascii="Times New Roman" w:eastAsia="Times New Roman" w:hAnsi="Times New Roman" w:cs="Times New Roman"/>
          <w:sz w:val="24"/>
          <w:szCs w:val="24"/>
          <w:lang w:val="sr-Cyrl-CS" w:eastAsia="sr-Latn-RS"/>
        </w:rPr>
        <w:t>Наставника математике: Радица Поповић (Технички факултет - професор технике и информатике), Јелена Ковачевић (апсолвент Економског факултета), рад на одређено време,</w:t>
      </w:r>
      <w:r w:rsidRPr="006C78B3">
        <w:rPr>
          <w:rFonts w:ascii="Times New Roman" w:eastAsia="Times New Roman" w:hAnsi="Times New Roman" w:cs="Times New Roman"/>
          <w:sz w:val="24"/>
          <w:szCs w:val="24"/>
          <w:lang w:val="sr-Latn-RS" w:eastAsia="sr-Latn-RS"/>
        </w:rPr>
        <w:t xml:space="preserve"> Јелена Лазић Грујић</w:t>
      </w:r>
      <w:r w:rsidRPr="006C78B3">
        <w:rPr>
          <w:rFonts w:ascii="Times New Roman" w:eastAsia="Times New Roman" w:hAnsi="Times New Roman" w:cs="Times New Roman"/>
          <w:sz w:val="24"/>
          <w:szCs w:val="24"/>
          <w:lang w:val="sr-Cyrl-RS" w:eastAsia="sr-Latn-RS"/>
        </w:rPr>
        <w:t xml:space="preserve"> </w:t>
      </w:r>
      <w:r w:rsidRPr="006C78B3">
        <w:rPr>
          <w:rFonts w:ascii="Times New Roman" w:eastAsia="Times New Roman" w:hAnsi="Times New Roman" w:cs="Times New Roman"/>
          <w:sz w:val="24"/>
          <w:szCs w:val="24"/>
          <w:lang w:val="sr-Latn-RS" w:eastAsia="sr-Latn-RS"/>
        </w:rPr>
        <w:t>(</w:t>
      </w:r>
      <w:r w:rsidRPr="006C78B3">
        <w:rPr>
          <w:rFonts w:ascii="Times New Roman" w:eastAsia="Times New Roman" w:hAnsi="Times New Roman" w:cs="Times New Roman"/>
          <w:sz w:val="24"/>
          <w:szCs w:val="24"/>
          <w:lang w:val="sr-Cyrl-RS" w:eastAsia="sr-Latn-RS"/>
        </w:rPr>
        <w:t>П</w:t>
      </w:r>
      <w:r w:rsidRPr="006C78B3">
        <w:rPr>
          <w:rFonts w:ascii="Times New Roman" w:eastAsia="Times New Roman" w:hAnsi="Times New Roman" w:cs="Times New Roman"/>
          <w:sz w:val="24"/>
          <w:szCs w:val="24"/>
          <w:lang w:val="sr-Latn-RS" w:eastAsia="sr-Latn-RS"/>
        </w:rPr>
        <w:t>ословни менаџмент Браћа Карић)</w:t>
      </w:r>
    </w:p>
    <w:p w:rsidR="006C78B3" w:rsidRPr="006C78B3" w:rsidRDefault="006C78B3" w:rsidP="000A7976">
      <w:pPr>
        <w:numPr>
          <w:ilvl w:val="0"/>
          <w:numId w:val="35"/>
        </w:numPr>
        <w:spacing w:after="0" w:line="240" w:lineRule="auto"/>
        <w:jc w:val="both"/>
        <w:rPr>
          <w:rFonts w:ascii="Times New Roman" w:eastAsia="Times New Roman" w:hAnsi="Times New Roman" w:cs="Times New Roman"/>
          <w:sz w:val="24"/>
          <w:szCs w:val="24"/>
          <w:lang w:val="sr-Cyrl-CS" w:eastAsia="sr-Latn-RS"/>
        </w:rPr>
      </w:pPr>
      <w:r w:rsidRPr="006C78B3">
        <w:rPr>
          <w:rFonts w:ascii="Times New Roman" w:eastAsia="Times New Roman" w:hAnsi="Times New Roman" w:cs="Times New Roman"/>
          <w:sz w:val="24"/>
          <w:szCs w:val="24"/>
          <w:lang w:val="sr-Cyrl-CS" w:eastAsia="sr-Latn-RS"/>
        </w:rPr>
        <w:t>Наставника руског језика: Радица Јанковић (апсолвент Филолошког факултета - одсек руски језик), рад на одређено време,</w:t>
      </w:r>
    </w:p>
    <w:p w:rsidR="006C78B3" w:rsidRPr="006C78B3" w:rsidRDefault="006C78B3" w:rsidP="006C78B3">
      <w:pPr>
        <w:spacing w:after="0" w:line="240" w:lineRule="auto"/>
        <w:ind w:firstLine="540"/>
        <w:jc w:val="both"/>
        <w:rPr>
          <w:rFonts w:ascii="Times New Roman" w:eastAsia="Times New Roman" w:hAnsi="Times New Roman" w:cs="Times New Roman"/>
          <w:sz w:val="24"/>
          <w:szCs w:val="24"/>
          <w:lang w:val="sr-Cyrl-CS" w:eastAsia="sr-Latn-RS"/>
        </w:rPr>
      </w:pPr>
      <w:r w:rsidRPr="006C78B3">
        <w:rPr>
          <w:rFonts w:ascii="Times New Roman" w:eastAsia="Times New Roman" w:hAnsi="Times New Roman" w:cs="Times New Roman"/>
          <w:sz w:val="24"/>
          <w:szCs w:val="24"/>
          <w:lang w:val="sr-Cyrl-CS" w:eastAsia="sr-Latn-RS"/>
        </w:rPr>
        <w:t>Наставу Грађанског васпитања изводе наставници разредне наставе у својим одељењима. У петом, шестом, седмом и осмом разреду наставу Грађанског васпитања изводи наставник руског језика Радица Јанковић (у Купинову, Ашањи и у Обрежу)</w:t>
      </w:r>
      <w:r w:rsidRPr="006C78B3">
        <w:rPr>
          <w:rFonts w:ascii="Times New Roman" w:eastAsia="Times New Roman" w:hAnsi="Times New Roman" w:cs="Times New Roman"/>
          <w:sz w:val="24"/>
          <w:szCs w:val="24"/>
          <w:lang w:val="it-IT" w:eastAsia="sr-Latn-RS"/>
        </w:rPr>
        <w:t>.</w:t>
      </w:r>
      <w:r w:rsidRPr="006C78B3">
        <w:rPr>
          <w:rFonts w:ascii="Times New Roman" w:eastAsia="Times New Roman" w:hAnsi="Times New Roman" w:cs="Times New Roman"/>
          <w:sz w:val="24"/>
          <w:szCs w:val="24"/>
          <w:lang w:val="sr-Cyrl-CS" w:eastAsia="sr-Latn-RS"/>
        </w:rPr>
        <w:t xml:space="preserve"> Наставу Веронауке изводе Светозар Војиновић у Купинову и Обрежу, Милан Томашевић у Ашањи. </w:t>
      </w:r>
    </w:p>
    <w:p w:rsidR="006C78B3" w:rsidRPr="006C78B3" w:rsidRDefault="006C78B3" w:rsidP="006C78B3">
      <w:pPr>
        <w:spacing w:after="0" w:line="240" w:lineRule="auto"/>
        <w:ind w:firstLine="540"/>
        <w:jc w:val="both"/>
        <w:rPr>
          <w:rFonts w:ascii="Times New Roman" w:eastAsia="Times New Roman" w:hAnsi="Times New Roman" w:cs="Times New Roman"/>
          <w:sz w:val="24"/>
          <w:szCs w:val="24"/>
          <w:lang w:val="sr-Latn-RS" w:eastAsia="sr-Latn-RS"/>
        </w:rPr>
      </w:pPr>
      <w:r w:rsidRPr="006C78B3">
        <w:rPr>
          <w:rFonts w:ascii="Times New Roman" w:eastAsia="Times New Roman" w:hAnsi="Times New Roman" w:cs="Times New Roman"/>
          <w:sz w:val="24"/>
          <w:szCs w:val="24"/>
          <w:lang w:val="sr-Cyrl-CS" w:eastAsia="sr-Latn-RS"/>
        </w:rPr>
        <w:t>Наставу у одељењу</w:t>
      </w:r>
      <w:r w:rsidRPr="006C78B3">
        <w:rPr>
          <w:rFonts w:ascii="Times New Roman" w:eastAsia="Times New Roman" w:hAnsi="Times New Roman" w:cs="Times New Roman"/>
          <w:sz w:val="24"/>
          <w:szCs w:val="24"/>
          <w:lang w:val="sr-Latn-RS" w:eastAsia="sr-Latn-RS"/>
        </w:rPr>
        <w:t>за децу са сметњама у развоју</w:t>
      </w:r>
      <w:r w:rsidRPr="006C78B3">
        <w:rPr>
          <w:rFonts w:ascii="Times New Roman" w:eastAsia="Times New Roman" w:hAnsi="Times New Roman" w:cs="Times New Roman"/>
          <w:sz w:val="24"/>
          <w:szCs w:val="24"/>
          <w:lang w:val="sr-Cyrl-CS" w:eastAsia="sr-Latn-RS"/>
        </w:rPr>
        <w:t xml:space="preserve"> изводи олигофрен</w:t>
      </w:r>
      <w:r w:rsidRPr="006C78B3">
        <w:rPr>
          <w:rFonts w:ascii="Times New Roman" w:eastAsia="Times New Roman" w:hAnsi="Times New Roman" w:cs="Times New Roman"/>
          <w:sz w:val="24"/>
          <w:szCs w:val="24"/>
          <w:lang w:val="sr-Latn-RS" w:eastAsia="sr-Latn-RS"/>
        </w:rPr>
        <w:t>o</w:t>
      </w:r>
      <w:r w:rsidRPr="006C78B3">
        <w:rPr>
          <w:rFonts w:ascii="Times New Roman" w:eastAsia="Times New Roman" w:hAnsi="Times New Roman" w:cs="Times New Roman"/>
          <w:sz w:val="24"/>
          <w:szCs w:val="24"/>
          <w:lang w:val="sr-Cyrl-CS" w:eastAsia="sr-Latn-RS"/>
        </w:rPr>
        <w:t>лог Мерима Радивојевић.</w:t>
      </w:r>
    </w:p>
    <w:p w:rsidR="006C78B3" w:rsidRPr="006C78B3" w:rsidRDefault="006C78B3" w:rsidP="006C78B3">
      <w:pPr>
        <w:spacing w:after="0" w:line="240" w:lineRule="auto"/>
        <w:ind w:firstLine="540"/>
        <w:jc w:val="both"/>
        <w:rPr>
          <w:rFonts w:ascii="Times New Roman" w:eastAsia="Times New Roman" w:hAnsi="Times New Roman" w:cs="Times New Roman"/>
          <w:sz w:val="24"/>
          <w:szCs w:val="24"/>
          <w:lang w:val="sr-Latn-RS" w:eastAsia="sr-Latn-RS"/>
        </w:rPr>
      </w:pPr>
    </w:p>
    <w:p w:rsidR="00FA7B84" w:rsidRPr="005E7FB2" w:rsidRDefault="003D0B81" w:rsidP="005E7FB2">
      <w:pPr>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3</w:t>
      </w:r>
      <w:r>
        <w:rPr>
          <w:rFonts w:ascii="Times New Roman" w:eastAsia="Times New Roman" w:hAnsi="Times New Roman" w:cs="Times New Roman"/>
          <w:b/>
          <w:sz w:val="24"/>
          <w:szCs w:val="24"/>
          <w:lang w:val="sr-Latn-RS" w:eastAsia="sr-Latn-RS"/>
        </w:rPr>
        <w:t>.</w:t>
      </w:r>
      <w:r>
        <w:rPr>
          <w:rFonts w:ascii="Times New Roman" w:eastAsia="Times New Roman" w:hAnsi="Times New Roman" w:cs="Times New Roman"/>
          <w:b/>
          <w:sz w:val="24"/>
          <w:szCs w:val="24"/>
          <w:lang w:val="sr-Cyrl-RS" w:eastAsia="sr-Latn-RS"/>
        </w:rPr>
        <w:t>2</w:t>
      </w:r>
      <w:r>
        <w:rPr>
          <w:rFonts w:ascii="Times New Roman" w:eastAsia="Times New Roman" w:hAnsi="Times New Roman" w:cs="Times New Roman"/>
          <w:b/>
          <w:sz w:val="24"/>
          <w:szCs w:val="24"/>
          <w:lang w:val="sr-Latn-RS" w:eastAsia="sr-Latn-RS"/>
        </w:rPr>
        <w:t>.</w:t>
      </w:r>
      <w:r>
        <w:rPr>
          <w:rFonts w:ascii="Times New Roman" w:eastAsia="Times New Roman" w:hAnsi="Times New Roman" w:cs="Times New Roman"/>
          <w:b/>
          <w:sz w:val="24"/>
          <w:szCs w:val="24"/>
          <w:lang w:val="sr-Cyrl-RS" w:eastAsia="sr-Latn-RS"/>
        </w:rPr>
        <w:t>3</w:t>
      </w:r>
      <w:r w:rsidR="006C78B3" w:rsidRPr="006C78B3">
        <w:rPr>
          <w:rFonts w:ascii="Times New Roman" w:eastAsia="Times New Roman" w:hAnsi="Times New Roman" w:cs="Times New Roman"/>
          <w:b/>
          <w:sz w:val="24"/>
          <w:szCs w:val="24"/>
          <w:lang w:val="sr-Latn-RS" w:eastAsia="sr-Latn-RS"/>
        </w:rPr>
        <w:t>.</w:t>
      </w:r>
      <w:r w:rsidR="006C78B3" w:rsidRPr="006C78B3">
        <w:rPr>
          <w:rFonts w:ascii="Times New Roman" w:eastAsia="Times New Roman" w:hAnsi="Times New Roman" w:cs="Times New Roman"/>
          <w:b/>
          <w:sz w:val="24"/>
          <w:szCs w:val="24"/>
          <w:lang w:val="sr-Cyrl-CS" w:eastAsia="sr-Latn-RS"/>
        </w:rPr>
        <w:t>ФЛУКТУАЦИЈА КАДРОВА</w:t>
      </w:r>
    </w:p>
    <w:p w:rsidR="00FA7B84" w:rsidRPr="005E7FB2" w:rsidRDefault="00FA7B84" w:rsidP="005E7FB2">
      <w:pPr>
        <w:spacing w:after="0" w:line="240" w:lineRule="auto"/>
        <w:ind w:firstLine="540"/>
        <w:jc w:val="both"/>
        <w:rPr>
          <w:rFonts w:ascii="Times New Roman" w:eastAsia="Times New Roman" w:hAnsi="Times New Roman" w:cs="Times New Roman"/>
          <w:sz w:val="24"/>
          <w:szCs w:val="24"/>
          <w:lang w:val="sr-Cyrl-RS" w:eastAsia="sr-Latn-RS"/>
        </w:rPr>
      </w:pPr>
      <w:r w:rsidRPr="00FA7B84">
        <w:rPr>
          <w:rFonts w:ascii="Times New Roman" w:eastAsia="Times New Roman" w:hAnsi="Times New Roman" w:cs="Times New Roman"/>
          <w:sz w:val="24"/>
          <w:szCs w:val="24"/>
          <w:lang w:val="sr-Cyrl-CS" w:eastAsia="sr-Latn-RS"/>
        </w:rPr>
        <w:t xml:space="preserve">Школске 2020/2021. године са места професора физичке културе у школи одлази Дијана Веселиновић, а на том месту од почетка ове школске године се ангажује Томислав Мијатовић. Са места наставника музичке културе одлази Јелена Димић Ђукић, а долази Ана Љубојевић. На месту наставника енглеског језика престаје ангажовање Деврња Данијеле, са породиљског боловања се враћа Марија Аврамовић Радивојевић. У школи од </w:t>
      </w:r>
      <w:r w:rsidRPr="00FA7B84">
        <w:rPr>
          <w:rFonts w:ascii="Times New Roman" w:eastAsia="Times New Roman" w:hAnsi="Times New Roman" w:cs="Times New Roman"/>
          <w:sz w:val="24"/>
          <w:szCs w:val="24"/>
          <w:lang w:val="sr-Cyrl-CS" w:eastAsia="sr-Latn-RS"/>
        </w:rPr>
        <w:lastRenderedPageBreak/>
        <w:t>01.09.20. ради нови наставник хемије, Зорица Косанић Митровић. Престаје ангажман педагога школе на замени, Лужаић Николине, са породиљског боловања се враћа педагог Теодоровић Милица.</w:t>
      </w:r>
    </w:p>
    <w:p w:rsidR="00086E13" w:rsidRPr="00FA7B84" w:rsidRDefault="00086E13" w:rsidP="00FA7B84">
      <w:pPr>
        <w:jc w:val="both"/>
        <w:rPr>
          <w:rFonts w:ascii="Times New Roman" w:hAnsi="Times New Roman" w:cs="Times New Roman"/>
          <w:sz w:val="24"/>
          <w:szCs w:val="24"/>
          <w:lang w:val="sr-Cyrl-RS"/>
        </w:rPr>
      </w:pPr>
      <w:r w:rsidRPr="00FA7B84">
        <w:rPr>
          <w:rFonts w:ascii="Times New Roman" w:hAnsi="Times New Roman" w:cs="Times New Roman"/>
          <w:sz w:val="24"/>
          <w:szCs w:val="24"/>
          <w:lang w:val="sr-Cyrl-RS"/>
        </w:rPr>
        <w:t xml:space="preserve">Од 18.01.2021. године на место наставника енглеског Василић Марине долази Бисерчић Маја, дипл. англиста. Овим се умањује фонд часова Марија Аврамовић Радивојевић и Кнапчек Сање. Бисерчић Маја замењује Марину Василић и Сању Кнапчек у плану дежурства за други циклус, а Василић Марину у стручним тимовима, активима и већима, са јединим изузетком да је координатор Ђачког креативног клуба Јелена Ковачевић.  </w:t>
      </w:r>
    </w:p>
    <w:p w:rsidR="00086E13" w:rsidRPr="00FA7B84" w:rsidRDefault="00086E13" w:rsidP="00086E13">
      <w:pPr>
        <w:ind w:firstLine="720"/>
        <w:jc w:val="both"/>
        <w:rPr>
          <w:rFonts w:ascii="Times New Roman" w:hAnsi="Times New Roman" w:cs="Times New Roman"/>
          <w:sz w:val="24"/>
          <w:szCs w:val="24"/>
          <w:lang w:val="sr-Cyrl-RS"/>
        </w:rPr>
      </w:pPr>
      <w:r w:rsidRPr="00FA7B84">
        <w:rPr>
          <w:rFonts w:ascii="Times New Roman" w:hAnsi="Times New Roman" w:cs="Times New Roman"/>
          <w:sz w:val="24"/>
          <w:szCs w:val="24"/>
          <w:lang w:val="sr-Cyrl-RS"/>
        </w:rPr>
        <w:t xml:space="preserve">Бисерчић Маја предаје енглески језик одељењима од 5/1-8/1 у Купинову, 5/2 -8/2 Ашањи, и 8/3 из Обрежа. </w:t>
      </w:r>
    </w:p>
    <w:p w:rsidR="00A47ADE" w:rsidRDefault="00A47ADE" w:rsidP="00A47ADE">
      <w:pPr>
        <w:ind w:firstLine="720"/>
        <w:jc w:val="both"/>
        <w:rPr>
          <w:rFonts w:ascii="Times New Roman" w:hAnsi="Times New Roman" w:cs="Times New Roman"/>
          <w:lang w:val="sr-Cyrl-RS"/>
        </w:rPr>
      </w:pPr>
      <w:r>
        <w:rPr>
          <w:rFonts w:ascii="Times New Roman" w:hAnsi="Times New Roman" w:cs="Times New Roman"/>
          <w:lang w:val="sr-Cyrl-RS"/>
        </w:rPr>
        <w:t xml:space="preserve">Дана 1.2.21. године на позицију ВД директора је изабран наставник руског језика, Здравко Обренић. Претходни директор школе, Живковић Љиљана преузима часове руског у одељењима у којима је предавао Обренић Здравко. Преузима и његове обавезе у вези са планом дежурства и ангажовање у Тимовима и већима. </w:t>
      </w:r>
    </w:p>
    <w:p w:rsidR="009A3D69" w:rsidRPr="005E7FB2" w:rsidRDefault="00A47ADE" w:rsidP="005E7FB2">
      <w:pPr>
        <w:ind w:firstLine="720"/>
        <w:jc w:val="both"/>
        <w:rPr>
          <w:rFonts w:ascii="Times New Roman" w:hAnsi="Times New Roman" w:cs="Times New Roman"/>
          <w:lang w:val="sr-Cyrl-RS"/>
        </w:rPr>
      </w:pPr>
      <w:r>
        <w:rPr>
          <w:rFonts w:ascii="Times New Roman" w:hAnsi="Times New Roman" w:cs="Times New Roman"/>
          <w:lang w:val="sr-Cyrl-RS"/>
        </w:rPr>
        <w:t>Одељенски старешина шестог разреда, одељења 3 из Обрежа (6/3) је Јелена Лазић Грујић.</w:t>
      </w:r>
    </w:p>
    <w:p w:rsidR="009A3D69" w:rsidRPr="009A3D69" w:rsidRDefault="003D0B81" w:rsidP="009A3D69">
      <w:pPr>
        <w:spacing w:after="0" w:line="240" w:lineRule="auto"/>
        <w:ind w:firstLine="540"/>
        <w:jc w:val="center"/>
        <w:rPr>
          <w:rFonts w:ascii="Times New Roman" w:eastAsia="Times New Roman" w:hAnsi="Times New Roman" w:cs="Times New Roman"/>
          <w:b/>
          <w:sz w:val="28"/>
          <w:szCs w:val="28"/>
          <w:lang w:val="sr-Latn-RS" w:eastAsia="sr-Latn-RS"/>
        </w:rPr>
      </w:pPr>
      <w:r>
        <w:rPr>
          <w:rFonts w:ascii="Times New Roman" w:eastAsia="Times New Roman" w:hAnsi="Times New Roman" w:cs="Times New Roman"/>
          <w:b/>
          <w:sz w:val="28"/>
          <w:szCs w:val="28"/>
          <w:lang w:val="sr-Cyrl-RS" w:eastAsia="sr-Latn-RS"/>
        </w:rPr>
        <w:t>3</w:t>
      </w:r>
      <w:r>
        <w:rPr>
          <w:rFonts w:ascii="Times New Roman" w:eastAsia="Times New Roman" w:hAnsi="Times New Roman" w:cs="Times New Roman"/>
          <w:b/>
          <w:sz w:val="28"/>
          <w:szCs w:val="28"/>
          <w:lang w:val="sr-Latn-RS" w:eastAsia="sr-Latn-RS"/>
        </w:rPr>
        <w:t>.</w:t>
      </w:r>
      <w:r>
        <w:rPr>
          <w:rFonts w:ascii="Times New Roman" w:eastAsia="Times New Roman" w:hAnsi="Times New Roman" w:cs="Times New Roman"/>
          <w:b/>
          <w:sz w:val="28"/>
          <w:szCs w:val="28"/>
          <w:lang w:val="sr-Cyrl-RS" w:eastAsia="sr-Latn-RS"/>
        </w:rPr>
        <w:t>3</w:t>
      </w:r>
      <w:r>
        <w:rPr>
          <w:rFonts w:ascii="Times New Roman" w:eastAsia="Times New Roman" w:hAnsi="Times New Roman" w:cs="Times New Roman"/>
          <w:b/>
          <w:sz w:val="28"/>
          <w:szCs w:val="28"/>
          <w:lang w:val="sr-Latn-RS" w:eastAsia="sr-Latn-RS"/>
        </w:rPr>
        <w:t>. СРЕДИНСКИ</w:t>
      </w:r>
      <w:r>
        <w:rPr>
          <w:rFonts w:ascii="Times New Roman" w:eastAsia="Times New Roman" w:hAnsi="Times New Roman" w:cs="Times New Roman"/>
          <w:b/>
          <w:sz w:val="28"/>
          <w:szCs w:val="28"/>
          <w:lang w:val="sr-Cyrl-RS" w:eastAsia="sr-Latn-RS"/>
        </w:rPr>
        <w:t xml:space="preserve"> </w:t>
      </w:r>
      <w:r w:rsidR="009A3D69" w:rsidRPr="009A3D69">
        <w:rPr>
          <w:rFonts w:ascii="Times New Roman" w:eastAsia="Times New Roman" w:hAnsi="Times New Roman" w:cs="Times New Roman"/>
          <w:b/>
          <w:sz w:val="28"/>
          <w:szCs w:val="28"/>
          <w:lang w:val="sr-Latn-RS" w:eastAsia="sr-Latn-RS"/>
        </w:rPr>
        <w:t>И ЕКОЛОШКИ УСЛОВИ</w:t>
      </w:r>
    </w:p>
    <w:p w:rsidR="009A3D69" w:rsidRPr="009A3D69" w:rsidRDefault="009A3D69" w:rsidP="009A3D69">
      <w:pPr>
        <w:spacing w:after="0" w:line="240" w:lineRule="auto"/>
        <w:ind w:firstLine="540"/>
        <w:jc w:val="center"/>
        <w:rPr>
          <w:rFonts w:ascii="Times New Roman" w:eastAsia="Times New Roman" w:hAnsi="Times New Roman" w:cs="Times New Roman"/>
          <w:b/>
          <w:color w:val="0070C0"/>
          <w:sz w:val="28"/>
          <w:szCs w:val="28"/>
          <w:lang w:val="sr-Latn-RS" w:eastAsia="sr-Latn-RS"/>
        </w:rPr>
      </w:pPr>
    </w:p>
    <w:p w:rsidR="009A3D69" w:rsidRPr="009A3D69" w:rsidRDefault="009A3D69" w:rsidP="009A3D69">
      <w:pPr>
        <w:spacing w:after="0" w:line="240" w:lineRule="auto"/>
        <w:jc w:val="both"/>
        <w:rPr>
          <w:rFonts w:ascii="Times New Roman" w:eastAsia="Times New Roman" w:hAnsi="Times New Roman" w:cs="Times New Roman"/>
          <w:color w:val="0070C0"/>
          <w:sz w:val="28"/>
          <w:szCs w:val="28"/>
          <w:lang w:val="sr-Latn-RS" w:eastAsia="sr-Latn-RS"/>
        </w:rPr>
      </w:pPr>
    </w:p>
    <w:p w:rsidR="009A3D69" w:rsidRPr="009A3D69" w:rsidRDefault="009A3D69" w:rsidP="009A3D69">
      <w:pPr>
        <w:spacing w:after="0" w:line="0" w:lineRule="atLeast"/>
        <w:ind w:firstLine="540"/>
        <w:jc w:val="both"/>
        <w:rPr>
          <w:rFonts w:ascii="Times New Roman" w:eastAsia="Times New Roman" w:hAnsi="Times New Roman" w:cs="Times New Roman"/>
          <w:sz w:val="24"/>
          <w:szCs w:val="24"/>
          <w:lang w:val="sr-Latn-RS" w:eastAsia="sr-Latn-RS"/>
        </w:rPr>
      </w:pPr>
      <w:r w:rsidRPr="009A3D69">
        <w:rPr>
          <w:rFonts w:ascii="Times New Roman" w:eastAsia="Times New Roman" w:hAnsi="Times New Roman" w:cs="Times New Roman"/>
          <w:sz w:val="24"/>
          <w:szCs w:val="24"/>
          <w:lang w:val="sr-Latn-RS" w:eastAsia="sr-Latn-RS"/>
        </w:rPr>
        <w:t>Средина у којој се налази ОШ„Душан Вукасовић Диоген“ чине</w:t>
      </w:r>
      <w:r w:rsidRPr="009A3D69">
        <w:rPr>
          <w:rFonts w:ascii="Times New Roman" w:eastAsia="Times New Roman" w:hAnsi="Times New Roman" w:cs="Times New Roman"/>
          <w:sz w:val="24"/>
          <w:szCs w:val="24"/>
          <w:lang w:val="sr-Cyrl-RS" w:eastAsia="sr-Latn-RS"/>
        </w:rPr>
        <w:t xml:space="preserve"> </w:t>
      </w:r>
      <w:r w:rsidRPr="009A3D69">
        <w:rPr>
          <w:rFonts w:ascii="Times New Roman" w:eastAsia="Times New Roman" w:hAnsi="Times New Roman" w:cs="Times New Roman"/>
          <w:sz w:val="24"/>
          <w:szCs w:val="24"/>
          <w:lang w:val="sr-Latn-RS" w:eastAsia="sr-Latn-RS"/>
        </w:rPr>
        <w:t>локалне заједнице</w:t>
      </w:r>
      <w:r w:rsidRPr="009A3D69">
        <w:rPr>
          <w:rFonts w:ascii="Times New Roman" w:eastAsia="Times New Roman" w:hAnsi="Times New Roman" w:cs="Times New Roman"/>
          <w:sz w:val="24"/>
          <w:szCs w:val="24"/>
          <w:lang w:val="sr-Cyrl-CS" w:eastAsia="sr-Latn-RS"/>
        </w:rPr>
        <w:t>:</w:t>
      </w:r>
      <w:r w:rsidRPr="009A3D69">
        <w:rPr>
          <w:rFonts w:ascii="Times New Roman" w:eastAsia="Times New Roman" w:hAnsi="Times New Roman" w:cs="Times New Roman"/>
          <w:sz w:val="24"/>
          <w:szCs w:val="24"/>
          <w:lang w:val="sr-Latn-RS" w:eastAsia="sr-Latn-RS"/>
        </w:rPr>
        <w:t xml:space="preserve"> Купиново, Обреж и Ашања.</w:t>
      </w:r>
      <w:r w:rsidRPr="009A3D69">
        <w:rPr>
          <w:rFonts w:ascii="Times New Roman" w:eastAsia="Times New Roman" w:hAnsi="Times New Roman" w:cs="Times New Roman"/>
          <w:sz w:val="24"/>
          <w:szCs w:val="24"/>
          <w:lang w:val="sr-Cyrl-CS" w:eastAsia="sr-Latn-RS"/>
        </w:rPr>
        <w:t xml:space="preserve"> Школа се налази на самом ободу јединственог природног резервата Обедска бара. Овај природни бисер, познат широм света још од средине</w:t>
      </w:r>
      <w:r w:rsidRPr="009A3D69">
        <w:rPr>
          <w:rFonts w:ascii="Times New Roman" w:eastAsia="Times New Roman" w:hAnsi="Times New Roman" w:cs="Times New Roman"/>
          <w:sz w:val="24"/>
          <w:szCs w:val="24"/>
          <w:lang w:val="it-IT" w:eastAsia="sr-Latn-RS"/>
        </w:rPr>
        <w:t xml:space="preserve"> XIX </w:t>
      </w:r>
      <w:r w:rsidRPr="009A3D69">
        <w:rPr>
          <w:rFonts w:ascii="Times New Roman" w:eastAsia="Times New Roman" w:hAnsi="Times New Roman" w:cs="Times New Roman"/>
          <w:sz w:val="24"/>
          <w:szCs w:val="24"/>
          <w:lang w:val="sr-Cyrl-CS" w:eastAsia="sr-Latn-RS"/>
        </w:rPr>
        <w:t>века</w:t>
      </w:r>
      <w:r w:rsidRPr="009A3D69">
        <w:rPr>
          <w:rFonts w:ascii="Times New Roman" w:eastAsia="Times New Roman" w:hAnsi="Times New Roman" w:cs="Times New Roman"/>
          <w:sz w:val="24"/>
          <w:szCs w:val="24"/>
          <w:lang w:val="it-IT" w:eastAsia="sr-Latn-RS"/>
        </w:rPr>
        <w:t>,</w:t>
      </w:r>
      <w:r w:rsidRPr="009A3D69">
        <w:rPr>
          <w:rFonts w:ascii="Times New Roman" w:eastAsia="Times New Roman" w:hAnsi="Times New Roman" w:cs="Times New Roman"/>
          <w:sz w:val="24"/>
          <w:szCs w:val="24"/>
          <w:lang w:val="sr-Cyrl-CS" w:eastAsia="sr-Latn-RS"/>
        </w:rPr>
        <w:t xml:space="preserve"> прво је заштићено подручје у Европи. Његово проглашење је уследило две године после </w:t>
      </w:r>
      <w:r w:rsidRPr="009A3D69">
        <w:rPr>
          <w:rFonts w:ascii="Times New Roman" w:eastAsia="Times New Roman" w:hAnsi="Times New Roman" w:cs="Times New Roman"/>
          <w:sz w:val="24"/>
          <w:szCs w:val="24"/>
          <w:lang w:val="it-IT" w:eastAsia="sr-Latn-RS"/>
        </w:rPr>
        <w:t xml:space="preserve">Yellowstone national park </w:t>
      </w:r>
      <w:r w:rsidRPr="009A3D69">
        <w:rPr>
          <w:rFonts w:ascii="Times New Roman" w:eastAsia="Times New Roman" w:hAnsi="Times New Roman" w:cs="Times New Roman"/>
          <w:sz w:val="24"/>
          <w:szCs w:val="24"/>
          <w:lang w:val="sr-Cyrl-CS" w:eastAsia="sr-Latn-RS"/>
        </w:rPr>
        <w:t>у САД-у</w:t>
      </w:r>
      <w:r w:rsidRPr="009A3D69">
        <w:rPr>
          <w:rFonts w:ascii="Times New Roman" w:eastAsia="Times New Roman" w:hAnsi="Times New Roman" w:cs="Times New Roman"/>
          <w:sz w:val="24"/>
          <w:szCs w:val="24"/>
          <w:lang w:val="it-IT" w:eastAsia="sr-Latn-RS"/>
        </w:rPr>
        <w:t>,</w:t>
      </w:r>
      <w:r w:rsidRPr="009A3D69">
        <w:rPr>
          <w:rFonts w:ascii="Times New Roman" w:eastAsia="Times New Roman" w:hAnsi="Times New Roman" w:cs="Times New Roman"/>
          <w:sz w:val="24"/>
          <w:szCs w:val="24"/>
          <w:lang w:val="sr-Cyrl-CS" w:eastAsia="sr-Latn-RS"/>
        </w:rPr>
        <w:t xml:space="preserve"> који слови за први званично проглашен национални резерват. Највећу вредност овог подручја чини сплет мртваја</w:t>
      </w:r>
      <w:r w:rsidRPr="009A3D69">
        <w:rPr>
          <w:rFonts w:ascii="Times New Roman" w:eastAsia="Times New Roman" w:hAnsi="Times New Roman" w:cs="Times New Roman"/>
          <w:sz w:val="24"/>
          <w:szCs w:val="24"/>
          <w:lang w:val="it-IT" w:eastAsia="sr-Latn-RS"/>
        </w:rPr>
        <w:t>,</w:t>
      </w:r>
      <w:r w:rsidRPr="009A3D69">
        <w:rPr>
          <w:rFonts w:ascii="Times New Roman" w:eastAsia="Times New Roman" w:hAnsi="Times New Roman" w:cs="Times New Roman"/>
          <w:sz w:val="24"/>
          <w:szCs w:val="24"/>
          <w:lang w:val="sr-Cyrl-CS" w:eastAsia="sr-Latn-RS"/>
        </w:rPr>
        <w:t xml:space="preserve"> бара, окана, мочварне вегетације</w:t>
      </w:r>
      <w:r w:rsidRPr="009A3D69">
        <w:rPr>
          <w:rFonts w:ascii="Times New Roman" w:eastAsia="Times New Roman" w:hAnsi="Times New Roman" w:cs="Times New Roman"/>
          <w:sz w:val="24"/>
          <w:szCs w:val="24"/>
          <w:lang w:val="it-IT" w:eastAsia="sr-Latn-RS"/>
        </w:rPr>
        <w:t>,</w:t>
      </w:r>
      <w:r w:rsidRPr="009A3D69">
        <w:rPr>
          <w:rFonts w:ascii="Times New Roman" w:eastAsia="Times New Roman" w:hAnsi="Times New Roman" w:cs="Times New Roman"/>
          <w:sz w:val="24"/>
          <w:szCs w:val="24"/>
          <w:lang w:val="sr-Cyrl-CS" w:eastAsia="sr-Latn-RS"/>
        </w:rPr>
        <w:t xml:space="preserve"> влажних ливада и шума са изузетно богатим диверзитетом екосистема и врста посебно угрожених</w:t>
      </w:r>
      <w:r w:rsidRPr="009A3D69">
        <w:rPr>
          <w:rFonts w:ascii="Times New Roman" w:eastAsia="Times New Roman" w:hAnsi="Times New Roman" w:cs="Times New Roman"/>
          <w:sz w:val="24"/>
          <w:szCs w:val="24"/>
          <w:lang w:val="it-IT" w:eastAsia="sr-Latn-RS"/>
        </w:rPr>
        <w:t xml:space="preserve">. </w:t>
      </w:r>
    </w:p>
    <w:p w:rsidR="009A3D69" w:rsidRPr="009A3D69" w:rsidRDefault="009A3D69" w:rsidP="009A3D69">
      <w:pPr>
        <w:spacing w:after="0" w:line="240" w:lineRule="auto"/>
        <w:ind w:firstLine="720"/>
        <w:jc w:val="both"/>
        <w:rPr>
          <w:rFonts w:ascii="Times New Roman" w:eastAsia="Times New Roman" w:hAnsi="Times New Roman" w:cs="Times New Roman"/>
          <w:sz w:val="24"/>
          <w:szCs w:val="24"/>
          <w:lang w:val="sr-Cyrl-CS" w:eastAsia="sr-Latn-RS"/>
        </w:rPr>
      </w:pPr>
      <w:r w:rsidRPr="009A3D69">
        <w:rPr>
          <w:rFonts w:ascii="Times New Roman" w:eastAsia="Times New Roman" w:hAnsi="Times New Roman" w:cs="Times New Roman"/>
          <w:sz w:val="24"/>
          <w:szCs w:val="24"/>
          <w:lang w:val="sr-Cyrl-CS" w:eastAsia="sr-Latn-RS"/>
        </w:rPr>
        <w:t xml:space="preserve">У близини Купинова се налази комплекс средњевековних грађевина: црква Светог Луке из </w:t>
      </w:r>
      <w:r w:rsidRPr="009A3D69">
        <w:rPr>
          <w:rFonts w:ascii="Times New Roman" w:eastAsia="Times New Roman" w:hAnsi="Times New Roman" w:cs="Times New Roman"/>
          <w:sz w:val="24"/>
          <w:szCs w:val="24"/>
          <w:lang w:val="sr-Latn-RS" w:eastAsia="sr-Latn-RS"/>
        </w:rPr>
        <w:t>XV</w:t>
      </w:r>
      <w:r w:rsidRPr="009A3D69">
        <w:rPr>
          <w:rFonts w:ascii="Times New Roman" w:eastAsia="Times New Roman" w:hAnsi="Times New Roman" w:cs="Times New Roman"/>
          <w:sz w:val="24"/>
          <w:szCs w:val="24"/>
          <w:lang w:val="sr-Cyrl-RS" w:eastAsia="sr-Latn-RS"/>
        </w:rPr>
        <w:t xml:space="preserve"> </w:t>
      </w:r>
      <w:r w:rsidRPr="009A3D69">
        <w:rPr>
          <w:rFonts w:ascii="Times New Roman" w:eastAsia="Times New Roman" w:hAnsi="Times New Roman" w:cs="Times New Roman"/>
          <w:sz w:val="24"/>
          <w:szCs w:val="24"/>
          <w:lang w:val="sr-Cyrl-CS" w:eastAsia="sr-Latn-RS"/>
        </w:rPr>
        <w:t>века</w:t>
      </w:r>
      <w:r w:rsidRPr="009A3D69">
        <w:rPr>
          <w:rFonts w:ascii="Times New Roman" w:eastAsia="Times New Roman" w:hAnsi="Times New Roman" w:cs="Times New Roman"/>
          <w:sz w:val="24"/>
          <w:szCs w:val="24"/>
          <w:lang w:val="it-IT" w:eastAsia="sr-Latn-RS"/>
        </w:rPr>
        <w:t>,</w:t>
      </w:r>
      <w:r w:rsidRPr="009A3D69">
        <w:rPr>
          <w:rFonts w:ascii="Times New Roman" w:eastAsia="Times New Roman" w:hAnsi="Times New Roman" w:cs="Times New Roman"/>
          <w:sz w:val="24"/>
          <w:szCs w:val="24"/>
          <w:lang w:val="sr-Cyrl-CS" w:eastAsia="sr-Latn-RS"/>
        </w:rPr>
        <w:t xml:space="preserve"> остаци средњевековног града Купиника, резиденција српског деспота из породице Бранковић, као остаци манастира Обед из XVI века. </w:t>
      </w:r>
    </w:p>
    <w:p w:rsidR="009A3D69" w:rsidRPr="009A3D69" w:rsidRDefault="009A3D69" w:rsidP="009A3D69">
      <w:pPr>
        <w:spacing w:after="0" w:line="240" w:lineRule="auto"/>
        <w:ind w:firstLine="720"/>
        <w:jc w:val="both"/>
        <w:rPr>
          <w:rFonts w:ascii="Times New Roman" w:eastAsia="Times New Roman" w:hAnsi="Times New Roman" w:cs="Times New Roman"/>
          <w:sz w:val="24"/>
          <w:szCs w:val="24"/>
          <w:lang w:val="it-IT" w:eastAsia="sr-Latn-RS"/>
        </w:rPr>
      </w:pPr>
      <w:r w:rsidRPr="009A3D69">
        <w:rPr>
          <w:rFonts w:ascii="Times New Roman" w:eastAsia="Times New Roman" w:hAnsi="Times New Roman" w:cs="Times New Roman"/>
          <w:sz w:val="24"/>
          <w:szCs w:val="24"/>
          <w:lang w:val="sr-Cyrl-CS" w:eastAsia="sr-Latn-RS"/>
        </w:rPr>
        <w:t>Користећи богат потенцијал природног и историјског окружења, школа негује традицију и промовише заштиту животне средине и здравих стилова живота. У последњих неколико година ради се на промоцији природних и историјских потенцијала околине у сарадњи са Туристичком организацијом Општине Пећинци.</w:t>
      </w:r>
    </w:p>
    <w:p w:rsidR="009A3D69" w:rsidRPr="009A3D69" w:rsidRDefault="009A3D69" w:rsidP="009A3D69">
      <w:pPr>
        <w:spacing w:after="0" w:line="240" w:lineRule="auto"/>
        <w:ind w:firstLine="720"/>
        <w:jc w:val="both"/>
        <w:rPr>
          <w:rFonts w:ascii="Times New Roman" w:eastAsia="Times New Roman" w:hAnsi="Times New Roman" w:cs="Times New Roman"/>
          <w:sz w:val="28"/>
          <w:szCs w:val="28"/>
          <w:lang w:val="sr-Latn-RS" w:eastAsia="sr-Latn-RS"/>
        </w:rPr>
      </w:pPr>
    </w:p>
    <w:p w:rsidR="009A3D69" w:rsidRDefault="009A3D69" w:rsidP="009A3D69">
      <w:pPr>
        <w:spacing w:after="0" w:line="240" w:lineRule="auto"/>
        <w:rPr>
          <w:rFonts w:ascii="Times New Roman" w:eastAsia="Times New Roman" w:hAnsi="Times New Roman" w:cs="Times New Roman"/>
          <w:sz w:val="28"/>
          <w:szCs w:val="28"/>
          <w:lang w:eastAsia="sr-Latn-RS"/>
        </w:rPr>
      </w:pPr>
    </w:p>
    <w:p w:rsidR="00497822" w:rsidRDefault="00497822" w:rsidP="009A3D69">
      <w:pPr>
        <w:spacing w:after="0" w:line="240" w:lineRule="auto"/>
        <w:rPr>
          <w:rFonts w:ascii="Times New Roman" w:eastAsia="Times New Roman" w:hAnsi="Times New Roman" w:cs="Times New Roman"/>
          <w:sz w:val="28"/>
          <w:szCs w:val="28"/>
          <w:lang w:eastAsia="sr-Latn-RS"/>
        </w:rPr>
      </w:pPr>
    </w:p>
    <w:p w:rsidR="00497822" w:rsidRDefault="00497822" w:rsidP="009A3D69">
      <w:pPr>
        <w:spacing w:after="0" w:line="240" w:lineRule="auto"/>
        <w:rPr>
          <w:rFonts w:ascii="Times New Roman" w:eastAsia="Times New Roman" w:hAnsi="Times New Roman" w:cs="Times New Roman"/>
          <w:sz w:val="28"/>
          <w:szCs w:val="28"/>
          <w:lang w:eastAsia="sr-Latn-RS"/>
        </w:rPr>
      </w:pPr>
    </w:p>
    <w:p w:rsidR="00497822" w:rsidRPr="00497822" w:rsidRDefault="00497822" w:rsidP="009A3D69">
      <w:pPr>
        <w:spacing w:after="0" w:line="240" w:lineRule="auto"/>
        <w:rPr>
          <w:rFonts w:ascii="Times New Roman" w:eastAsia="Times New Roman" w:hAnsi="Times New Roman" w:cs="Times New Roman"/>
          <w:sz w:val="28"/>
          <w:szCs w:val="28"/>
          <w:lang w:eastAsia="sr-Latn-RS"/>
        </w:rPr>
      </w:pPr>
    </w:p>
    <w:p w:rsidR="009A3D69" w:rsidRPr="009A3D69" w:rsidRDefault="003D0B81" w:rsidP="009A3D69">
      <w:pPr>
        <w:ind w:firstLine="708"/>
        <w:jc w:val="center"/>
        <w:rPr>
          <w:rFonts w:ascii="Times New Roman" w:eastAsia="Times New Roman" w:hAnsi="Times New Roman" w:cs="Times New Roman"/>
          <w:b/>
          <w:sz w:val="28"/>
          <w:szCs w:val="28"/>
          <w:lang w:val="sr-Latn-RS" w:eastAsia="sr-Latn-RS"/>
        </w:rPr>
      </w:pPr>
      <w:r>
        <w:rPr>
          <w:rFonts w:ascii="Times New Roman" w:eastAsia="Times New Roman" w:hAnsi="Times New Roman" w:cs="Times New Roman"/>
          <w:b/>
          <w:sz w:val="28"/>
          <w:szCs w:val="28"/>
          <w:lang w:val="sr-Cyrl-RS" w:eastAsia="sr-Latn-RS"/>
        </w:rPr>
        <w:lastRenderedPageBreak/>
        <w:t>3</w:t>
      </w:r>
      <w:r>
        <w:rPr>
          <w:rFonts w:ascii="Times New Roman" w:eastAsia="Times New Roman" w:hAnsi="Times New Roman" w:cs="Times New Roman"/>
          <w:b/>
          <w:sz w:val="28"/>
          <w:szCs w:val="28"/>
          <w:lang w:val="sr-Latn-RS" w:eastAsia="sr-Latn-RS"/>
        </w:rPr>
        <w:t>.</w:t>
      </w:r>
      <w:r>
        <w:rPr>
          <w:rFonts w:ascii="Times New Roman" w:eastAsia="Times New Roman" w:hAnsi="Times New Roman" w:cs="Times New Roman"/>
          <w:b/>
          <w:sz w:val="28"/>
          <w:szCs w:val="28"/>
          <w:lang w:val="sr-Cyrl-RS" w:eastAsia="sr-Latn-RS"/>
        </w:rPr>
        <w:t>4.</w:t>
      </w:r>
      <w:r w:rsidR="009A3D69" w:rsidRPr="009A3D69">
        <w:rPr>
          <w:rFonts w:ascii="Times New Roman" w:eastAsia="Times New Roman" w:hAnsi="Times New Roman" w:cs="Times New Roman"/>
          <w:b/>
          <w:sz w:val="28"/>
          <w:szCs w:val="28"/>
          <w:lang w:val="sr-Latn-RS" w:eastAsia="sr-Latn-RS"/>
        </w:rPr>
        <w:t xml:space="preserve"> </w:t>
      </w:r>
      <w:r>
        <w:rPr>
          <w:rFonts w:ascii="Times New Roman" w:eastAsia="Times New Roman" w:hAnsi="Times New Roman" w:cs="Times New Roman"/>
          <w:b/>
          <w:sz w:val="28"/>
          <w:szCs w:val="28"/>
          <w:lang w:val="sr-Latn-RS" w:eastAsia="sr-Latn-RS"/>
        </w:rPr>
        <w:t>СОЦИ</w:t>
      </w:r>
      <w:r>
        <w:rPr>
          <w:rFonts w:ascii="Times New Roman" w:eastAsia="Times New Roman" w:hAnsi="Times New Roman" w:cs="Times New Roman"/>
          <w:b/>
          <w:sz w:val="28"/>
          <w:szCs w:val="28"/>
          <w:lang w:val="sr-Cyrl-RS" w:eastAsia="sr-Latn-RS"/>
        </w:rPr>
        <w:t xml:space="preserve">ЈАЛНИ И </w:t>
      </w:r>
      <w:r w:rsidR="009A3D69" w:rsidRPr="009A3D69">
        <w:rPr>
          <w:rFonts w:ascii="Times New Roman" w:eastAsia="Times New Roman" w:hAnsi="Times New Roman" w:cs="Times New Roman"/>
          <w:b/>
          <w:sz w:val="28"/>
          <w:szCs w:val="28"/>
          <w:lang w:val="sr-Latn-RS" w:eastAsia="sr-Latn-RS"/>
        </w:rPr>
        <w:t>ПОРОДИЧНИ УСЛОВИ УЧЕНИКА</w:t>
      </w:r>
    </w:p>
    <w:p w:rsidR="009A3D69" w:rsidRPr="009A3D69" w:rsidRDefault="009A3D69" w:rsidP="009A3D69">
      <w:pPr>
        <w:spacing w:after="0" w:line="240" w:lineRule="auto"/>
        <w:ind w:firstLine="540"/>
        <w:jc w:val="both"/>
        <w:rPr>
          <w:rFonts w:ascii="Times New Roman" w:eastAsia="Times New Roman" w:hAnsi="Times New Roman" w:cs="Times New Roman"/>
          <w:sz w:val="24"/>
          <w:szCs w:val="24"/>
          <w:lang w:val="sr-Cyrl-CS" w:eastAsia="sr-Latn-RS"/>
        </w:rPr>
      </w:pPr>
      <w:r w:rsidRPr="009A3D69">
        <w:rPr>
          <w:rFonts w:ascii="Times New Roman" w:eastAsia="Times New Roman" w:hAnsi="Times New Roman" w:cs="Times New Roman"/>
          <w:sz w:val="24"/>
          <w:szCs w:val="24"/>
          <w:lang w:val="sr-Cyrl-CS" w:eastAsia="sr-Latn-RS"/>
        </w:rPr>
        <w:t>Што се тиче породичних услова ученика (образовни ниво родитеља, запосленост, стамбени услови), они нису битно измењени у односу на раније године. Већи број родитеља (из сва три места) је запослен у Београду и у другим местима ван места боравка, у друштвеним и приватним предузећима, нарочито родитељи из Купинова и Ашање.</w:t>
      </w:r>
    </w:p>
    <w:p w:rsidR="00FA7B84" w:rsidRDefault="009A3D69" w:rsidP="00497822">
      <w:pPr>
        <w:spacing w:after="0" w:line="240" w:lineRule="auto"/>
        <w:ind w:firstLine="540"/>
        <w:jc w:val="both"/>
        <w:rPr>
          <w:rFonts w:ascii="Times New Roman" w:eastAsia="Times New Roman" w:hAnsi="Times New Roman" w:cs="Times New Roman"/>
          <w:sz w:val="24"/>
          <w:szCs w:val="24"/>
          <w:lang w:val="sr-Latn-RS" w:eastAsia="sr-Latn-RS"/>
        </w:rPr>
      </w:pPr>
      <w:r w:rsidRPr="009A3D69">
        <w:rPr>
          <w:rFonts w:ascii="Times New Roman" w:eastAsia="Times New Roman" w:hAnsi="Times New Roman" w:cs="Times New Roman"/>
          <w:sz w:val="24"/>
          <w:szCs w:val="24"/>
          <w:lang w:val="sr-Cyrl-CS" w:eastAsia="sr-Latn-RS"/>
        </w:rPr>
        <w:t>Приметно је повећање броја деце која су из непотпуних породица, односно без једног или чак оба родитеља, што је специфичан и комплексан социјални проблем ширих размер</w:t>
      </w:r>
      <w:r w:rsidR="00497822">
        <w:rPr>
          <w:rFonts w:ascii="Times New Roman" w:eastAsia="Times New Roman" w:hAnsi="Times New Roman" w:cs="Times New Roman"/>
          <w:sz w:val="24"/>
          <w:szCs w:val="24"/>
          <w:lang w:val="sr-Latn-RS" w:eastAsia="sr-Latn-RS"/>
        </w:rPr>
        <w:t>a.</w:t>
      </w:r>
    </w:p>
    <w:p w:rsidR="00497822" w:rsidRPr="00497822" w:rsidRDefault="00497822" w:rsidP="00497822">
      <w:pPr>
        <w:spacing w:after="0" w:line="240" w:lineRule="auto"/>
        <w:ind w:firstLine="540"/>
        <w:jc w:val="both"/>
        <w:rPr>
          <w:rFonts w:ascii="Times New Roman" w:eastAsia="Times New Roman" w:hAnsi="Times New Roman" w:cs="Times New Roman"/>
          <w:sz w:val="24"/>
          <w:szCs w:val="24"/>
          <w:lang w:val="sr-Latn-RS" w:eastAsia="sr-Latn-RS"/>
        </w:rPr>
      </w:pPr>
    </w:p>
    <w:p w:rsidR="00FA7B84" w:rsidRPr="005E7FB2" w:rsidRDefault="003D0B81" w:rsidP="005E7FB2">
      <w:pPr>
        <w:ind w:firstLine="708"/>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3</w:t>
      </w:r>
      <w:r>
        <w:rPr>
          <w:rFonts w:ascii="Times New Roman" w:eastAsia="Times New Roman" w:hAnsi="Times New Roman" w:cs="Times New Roman"/>
          <w:b/>
          <w:sz w:val="24"/>
          <w:szCs w:val="24"/>
          <w:lang w:val="sr-Latn-RS" w:eastAsia="sr-Latn-RS"/>
        </w:rPr>
        <w:t>.</w:t>
      </w:r>
      <w:r>
        <w:rPr>
          <w:rFonts w:ascii="Times New Roman" w:eastAsia="Times New Roman" w:hAnsi="Times New Roman" w:cs="Times New Roman"/>
          <w:b/>
          <w:sz w:val="24"/>
          <w:szCs w:val="24"/>
          <w:lang w:val="sr-Cyrl-RS" w:eastAsia="sr-Latn-RS"/>
        </w:rPr>
        <w:t>4</w:t>
      </w:r>
      <w:r w:rsidR="005E7FB2">
        <w:rPr>
          <w:rFonts w:ascii="Times New Roman" w:eastAsia="Times New Roman" w:hAnsi="Times New Roman" w:cs="Times New Roman"/>
          <w:b/>
          <w:sz w:val="24"/>
          <w:szCs w:val="24"/>
          <w:lang w:val="sr-Latn-RS" w:eastAsia="sr-Latn-RS"/>
        </w:rPr>
        <w:t xml:space="preserve">.1. </w:t>
      </w:r>
      <w:r w:rsidR="005E7FB2">
        <w:rPr>
          <w:rFonts w:ascii="Times New Roman" w:eastAsia="Times New Roman" w:hAnsi="Times New Roman" w:cs="Times New Roman"/>
          <w:b/>
          <w:sz w:val="24"/>
          <w:szCs w:val="24"/>
          <w:lang w:val="sr-Cyrl-RS" w:eastAsia="sr-Latn-RS"/>
        </w:rPr>
        <w:t>ПОРОДИЧНИ УСЛОВИ УЧЕНИКА</w:t>
      </w:r>
    </w:p>
    <w:p w:rsidR="00FA7B84" w:rsidRPr="00FA7B84" w:rsidRDefault="00FA7B84" w:rsidP="00FA7B84">
      <w:pPr>
        <w:spacing w:after="0" w:line="240" w:lineRule="auto"/>
        <w:jc w:val="center"/>
        <w:rPr>
          <w:rFonts w:ascii="Times New Roman" w:eastAsia="Times New Roman" w:hAnsi="Times New Roman" w:cs="Times New Roman"/>
          <w:b/>
          <w:sz w:val="24"/>
          <w:szCs w:val="24"/>
          <w:lang w:val="ru-RU" w:eastAsia="sr-Latn-RS"/>
        </w:rPr>
      </w:pPr>
      <w:r w:rsidRPr="00FA7B84">
        <w:rPr>
          <w:rFonts w:ascii="Times New Roman" w:eastAsia="Times New Roman" w:hAnsi="Times New Roman" w:cs="Times New Roman"/>
          <w:b/>
          <w:sz w:val="24"/>
          <w:szCs w:val="24"/>
          <w:lang w:val="ru-RU" w:eastAsia="sr-Latn-RS"/>
        </w:rPr>
        <w:t>Први разред школска година 2020/21.</w:t>
      </w:r>
    </w:p>
    <w:p w:rsidR="00FA7B84" w:rsidRPr="00FA7B84" w:rsidRDefault="00FA7B84" w:rsidP="00FA7B84">
      <w:pPr>
        <w:rPr>
          <w:rFonts w:ascii="Times New Roman" w:eastAsia="Times New Roman" w:hAnsi="Times New Roman" w:cs="Times New Roman"/>
          <w:i/>
          <w:color w:val="00B050"/>
          <w:lang w:val="sr-Cyrl-RS" w:eastAsia="sr-Latn-RS"/>
        </w:rPr>
      </w:pPr>
    </w:p>
    <w:p w:rsidR="00FA7B84" w:rsidRPr="00633E90" w:rsidRDefault="00FA7B84" w:rsidP="00FA7B84">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1: Брачни статус родитеља</w:t>
      </w:r>
    </w:p>
    <w:tbl>
      <w:tblPr>
        <w:tblStyle w:val="TableGrid"/>
        <w:tblW w:w="0" w:type="auto"/>
        <w:tblLook w:val="04A0" w:firstRow="1" w:lastRow="0" w:firstColumn="1" w:lastColumn="0" w:noHBand="0" w:noVBand="1"/>
      </w:tblPr>
      <w:tblGrid>
        <w:gridCol w:w="1857"/>
        <w:gridCol w:w="1857"/>
        <w:gridCol w:w="1858"/>
        <w:gridCol w:w="1882"/>
        <w:gridCol w:w="1858"/>
      </w:tblGrid>
      <w:tr w:rsidR="00FA7B84" w:rsidRPr="00FA7B84" w:rsidTr="00FA7B84">
        <w:tc>
          <w:tcPr>
            <w:tcW w:w="1857" w:type="dxa"/>
            <w:tcBorders>
              <w:bottom w:val="single" w:sz="4" w:space="0" w:color="auto"/>
            </w:tcBorders>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Брачни статус</w:t>
            </w:r>
          </w:p>
        </w:tc>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 браку/вбз</w:t>
            </w:r>
          </w:p>
        </w:tc>
        <w:tc>
          <w:tcPr>
            <w:tcW w:w="185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Разведени/</w:t>
            </w:r>
          </w:p>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растављени</w:t>
            </w:r>
          </w:p>
        </w:tc>
        <w:tc>
          <w:tcPr>
            <w:tcW w:w="185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Удовац/удовица</w:t>
            </w:r>
          </w:p>
        </w:tc>
        <w:tc>
          <w:tcPr>
            <w:tcW w:w="185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FA7B84" w:rsidRPr="00FA7B84" w:rsidTr="00FA7B84">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85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r>
      <w:tr w:rsidR="00FA7B84" w:rsidRPr="00FA7B84" w:rsidTr="00FA7B84">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14</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15</w:t>
            </w:r>
          </w:p>
        </w:tc>
      </w:tr>
      <w:tr w:rsidR="00FA7B84" w:rsidRPr="00FA7B84" w:rsidTr="00FA7B84">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14</w:t>
            </w:r>
          </w:p>
        </w:tc>
      </w:tr>
      <w:tr w:rsidR="00FA7B84" w:rsidRPr="00FA7B84" w:rsidTr="00FA7B84">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34</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40</w:t>
            </w:r>
          </w:p>
        </w:tc>
      </w:tr>
    </w:tbl>
    <w:p w:rsidR="00FA7B84" w:rsidRPr="00FA7B84" w:rsidRDefault="00FA7B84" w:rsidP="00FA7B84">
      <w:pPr>
        <w:rPr>
          <w:rFonts w:ascii="Times New Roman" w:eastAsia="Times New Roman" w:hAnsi="Times New Roman" w:cs="Times New Roman"/>
          <w:lang w:val="sr-Cyrl-RS" w:eastAsia="sr-Latn-RS"/>
        </w:rPr>
      </w:pPr>
    </w:p>
    <w:p w:rsidR="00FA7B84" w:rsidRPr="00633E90" w:rsidRDefault="00FA7B84" w:rsidP="00FA7B84">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2: Стамбени услови:</w:t>
      </w:r>
    </w:p>
    <w:tbl>
      <w:tblPr>
        <w:tblStyle w:val="TableGrid"/>
        <w:tblW w:w="0" w:type="auto"/>
        <w:tblLook w:val="04A0" w:firstRow="1" w:lastRow="0" w:firstColumn="1" w:lastColumn="0" w:noHBand="0" w:noVBand="1"/>
      </w:tblPr>
      <w:tblGrid>
        <w:gridCol w:w="1857"/>
        <w:gridCol w:w="1857"/>
        <w:gridCol w:w="1858"/>
        <w:gridCol w:w="1858"/>
        <w:gridCol w:w="1858"/>
      </w:tblGrid>
      <w:tr w:rsidR="00FA7B84" w:rsidRPr="00FA7B84" w:rsidTr="00FA7B84">
        <w:tc>
          <w:tcPr>
            <w:tcW w:w="1857" w:type="dxa"/>
            <w:tcBorders>
              <w:bottom w:val="single" w:sz="4" w:space="0" w:color="auto"/>
            </w:tcBorders>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Услови становања</w:t>
            </w:r>
          </w:p>
        </w:tc>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Сопствена кућа/стан</w:t>
            </w:r>
          </w:p>
        </w:tc>
        <w:tc>
          <w:tcPr>
            <w:tcW w:w="185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Подстанари</w:t>
            </w:r>
          </w:p>
        </w:tc>
        <w:tc>
          <w:tcPr>
            <w:tcW w:w="185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широм породицом</w:t>
            </w:r>
          </w:p>
        </w:tc>
        <w:tc>
          <w:tcPr>
            <w:tcW w:w="185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FA7B84" w:rsidRPr="00FA7B84" w:rsidTr="00FA7B84">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85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r>
      <w:tr w:rsidR="00FA7B84" w:rsidRPr="00FA7B84" w:rsidTr="00FA7B84">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15</w:t>
            </w:r>
          </w:p>
        </w:tc>
      </w:tr>
      <w:tr w:rsidR="00FA7B84" w:rsidRPr="00FA7B84" w:rsidTr="00FA7B84">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14</w:t>
            </w:r>
          </w:p>
        </w:tc>
      </w:tr>
      <w:tr w:rsidR="00FA7B84" w:rsidRPr="00FA7B84" w:rsidTr="00FA7B84">
        <w:tc>
          <w:tcPr>
            <w:tcW w:w="1857"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22</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16</w:t>
            </w:r>
          </w:p>
        </w:tc>
        <w:tc>
          <w:tcPr>
            <w:tcW w:w="185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40</w:t>
            </w:r>
          </w:p>
        </w:tc>
      </w:tr>
    </w:tbl>
    <w:p w:rsidR="00FA7B84" w:rsidRPr="00FA7B84" w:rsidRDefault="00FA7B84" w:rsidP="00FA7B84">
      <w:pPr>
        <w:rPr>
          <w:rFonts w:ascii="Calibri" w:eastAsia="Times New Roman" w:hAnsi="Calibri" w:cs="Times New Roman"/>
          <w:lang w:val="sr-Cyrl-RS" w:eastAsia="sr-Latn-RS"/>
        </w:rPr>
      </w:pPr>
    </w:p>
    <w:p w:rsidR="00FA7B84" w:rsidRPr="00633E90" w:rsidRDefault="00FA7B84" w:rsidP="00FA7B84">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3: Услови становања ученика:</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FA7B84" w:rsidRPr="00FA7B84" w:rsidTr="00FA7B84">
        <w:tc>
          <w:tcPr>
            <w:tcW w:w="1548" w:type="dxa"/>
            <w:tcBorders>
              <w:bottom w:val="single" w:sz="4" w:space="0" w:color="auto"/>
            </w:tcBorders>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ким дете живи</w:t>
            </w:r>
          </w:p>
        </w:tc>
        <w:tc>
          <w:tcPr>
            <w:tcW w:w="154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оба родитеља</w:t>
            </w:r>
          </w:p>
        </w:tc>
        <w:tc>
          <w:tcPr>
            <w:tcW w:w="154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Само са мајком</w:t>
            </w:r>
          </w:p>
        </w:tc>
        <w:tc>
          <w:tcPr>
            <w:tcW w:w="154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Само са оцем</w:t>
            </w:r>
          </w:p>
        </w:tc>
        <w:tc>
          <w:tcPr>
            <w:tcW w:w="154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хранитељем/</w:t>
            </w:r>
          </w:p>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старатељем</w:t>
            </w:r>
          </w:p>
        </w:tc>
        <w:tc>
          <w:tcPr>
            <w:tcW w:w="154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FA7B84" w:rsidRPr="00FA7B84" w:rsidTr="00FA7B84">
        <w:tc>
          <w:tcPr>
            <w:tcW w:w="154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r>
      <w:tr w:rsidR="00FA7B84" w:rsidRPr="00FA7B84" w:rsidTr="00FA7B84">
        <w:tc>
          <w:tcPr>
            <w:tcW w:w="154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14</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15</w:t>
            </w:r>
          </w:p>
        </w:tc>
      </w:tr>
      <w:tr w:rsidR="00FA7B84" w:rsidRPr="00FA7B84" w:rsidTr="00FA7B84">
        <w:tc>
          <w:tcPr>
            <w:tcW w:w="154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14</w:t>
            </w:r>
          </w:p>
        </w:tc>
      </w:tr>
      <w:tr w:rsidR="00FA7B84" w:rsidRPr="00FA7B84" w:rsidTr="00FA7B84">
        <w:tc>
          <w:tcPr>
            <w:tcW w:w="1548"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34</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40</w:t>
            </w:r>
          </w:p>
        </w:tc>
      </w:tr>
    </w:tbl>
    <w:p w:rsidR="00FA7B84" w:rsidRPr="00FA7B84" w:rsidRDefault="00FA7B84" w:rsidP="00FA7B84">
      <w:pPr>
        <w:rPr>
          <w:rFonts w:ascii="Times New Roman" w:eastAsia="Times New Roman" w:hAnsi="Times New Roman" w:cs="Times New Roman"/>
          <w:i/>
          <w:color w:val="00B050"/>
          <w:lang w:val="sr-Cyrl-RS" w:eastAsia="sr-Latn-RS"/>
        </w:rPr>
      </w:pPr>
    </w:p>
    <w:p w:rsidR="00FA7B84" w:rsidRPr="00633E90" w:rsidRDefault="00FA7B84" w:rsidP="00FA7B84">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4: Образовни статус родитеља/старатеља:</w:t>
      </w:r>
    </w:p>
    <w:tbl>
      <w:tblPr>
        <w:tblStyle w:val="TableGrid"/>
        <w:tblW w:w="0" w:type="auto"/>
        <w:tblLook w:val="04A0" w:firstRow="1" w:lastRow="0" w:firstColumn="1" w:lastColumn="0" w:noHBand="0" w:noVBand="1"/>
      </w:tblPr>
      <w:tblGrid>
        <w:gridCol w:w="1400"/>
        <w:gridCol w:w="1333"/>
        <w:gridCol w:w="1098"/>
        <w:gridCol w:w="898"/>
        <w:gridCol w:w="898"/>
        <w:gridCol w:w="725"/>
        <w:gridCol w:w="507"/>
        <w:gridCol w:w="577"/>
        <w:gridCol w:w="1140"/>
        <w:gridCol w:w="1000"/>
      </w:tblGrid>
      <w:tr w:rsidR="00FA7B84" w:rsidRPr="00FA7B84" w:rsidTr="00FA7B84">
        <w:trPr>
          <w:trHeight w:val="270"/>
        </w:trPr>
        <w:tc>
          <w:tcPr>
            <w:tcW w:w="1365" w:type="dxa"/>
            <w:tcBorders>
              <w:bottom w:val="single" w:sz="4" w:space="0" w:color="auto"/>
            </w:tcBorders>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Степен образовања</w:t>
            </w:r>
          </w:p>
        </w:tc>
        <w:tc>
          <w:tcPr>
            <w:tcW w:w="1216" w:type="dxa"/>
            <w:vMerge w:val="restart"/>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Непотпуна ОШ</w:t>
            </w:r>
          </w:p>
        </w:tc>
        <w:tc>
          <w:tcPr>
            <w:tcW w:w="1007" w:type="dxa"/>
            <w:vMerge w:val="restart"/>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Потпуна ОШ</w:t>
            </w:r>
          </w:p>
        </w:tc>
        <w:tc>
          <w:tcPr>
            <w:tcW w:w="846" w:type="dxa"/>
            <w:vMerge w:val="restart"/>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III</w:t>
            </w:r>
            <w:r w:rsidRPr="00633E90">
              <w:rPr>
                <w:rFonts w:ascii="Times New Roman" w:eastAsia="Times New Roman" w:hAnsi="Times New Roman" w:cs="Times New Roman"/>
                <w:sz w:val="24"/>
                <w:szCs w:val="24"/>
                <w:lang w:val="sr-Cyrl-RS"/>
              </w:rPr>
              <w:t xml:space="preserve"> степен</w:t>
            </w:r>
          </w:p>
        </w:tc>
        <w:tc>
          <w:tcPr>
            <w:tcW w:w="846" w:type="dxa"/>
            <w:vMerge w:val="restart"/>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IV</w:t>
            </w:r>
            <w:r w:rsidRPr="00633E90">
              <w:rPr>
                <w:rFonts w:ascii="Times New Roman" w:eastAsia="Times New Roman" w:hAnsi="Times New Roman" w:cs="Times New Roman"/>
                <w:sz w:val="24"/>
                <w:szCs w:val="24"/>
                <w:lang w:val="sr-Cyrl-RS"/>
              </w:rPr>
              <w:t xml:space="preserve"> степен</w:t>
            </w:r>
          </w:p>
        </w:tc>
        <w:tc>
          <w:tcPr>
            <w:tcW w:w="747" w:type="dxa"/>
            <w:vMerge w:val="restart"/>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V</w:t>
            </w:r>
            <w:r w:rsidRPr="00633E90">
              <w:rPr>
                <w:rFonts w:ascii="Times New Roman" w:eastAsia="Times New Roman" w:hAnsi="Times New Roman" w:cs="Times New Roman"/>
                <w:sz w:val="24"/>
                <w:szCs w:val="24"/>
                <w:lang w:val="sr-Cyrl-RS"/>
              </w:rPr>
              <w:t xml:space="preserve"> (вкв)</w:t>
            </w:r>
          </w:p>
        </w:tc>
        <w:tc>
          <w:tcPr>
            <w:tcW w:w="640" w:type="dxa"/>
            <w:vMerge w:val="restart"/>
            <w:shd w:val="clear" w:color="auto" w:fill="auto"/>
          </w:tcPr>
          <w:p w:rsidR="00FA7B84" w:rsidRPr="00633E90" w:rsidRDefault="00FA7B84" w:rsidP="00FA7B84">
            <w:pPr>
              <w:rPr>
                <w:rFonts w:ascii="Times New Roman" w:eastAsia="Times New Roman" w:hAnsi="Times New Roman" w:cs="Times New Roman"/>
                <w:sz w:val="24"/>
                <w:szCs w:val="24"/>
              </w:rPr>
            </w:pPr>
            <w:r w:rsidRPr="00633E90">
              <w:rPr>
                <w:rFonts w:ascii="Times New Roman" w:eastAsia="Times New Roman" w:hAnsi="Times New Roman" w:cs="Times New Roman"/>
                <w:sz w:val="24"/>
                <w:szCs w:val="24"/>
              </w:rPr>
              <w:t>VI</w:t>
            </w:r>
          </w:p>
        </w:tc>
        <w:tc>
          <w:tcPr>
            <w:tcW w:w="674" w:type="dxa"/>
            <w:vMerge w:val="restart"/>
            <w:shd w:val="clear" w:color="auto" w:fill="auto"/>
          </w:tcPr>
          <w:p w:rsidR="00FA7B84" w:rsidRPr="00633E90" w:rsidRDefault="00FA7B84" w:rsidP="00FA7B84">
            <w:pPr>
              <w:rPr>
                <w:rFonts w:ascii="Times New Roman" w:eastAsia="Times New Roman" w:hAnsi="Times New Roman" w:cs="Times New Roman"/>
                <w:sz w:val="24"/>
                <w:szCs w:val="24"/>
              </w:rPr>
            </w:pPr>
            <w:r w:rsidRPr="00633E90">
              <w:rPr>
                <w:rFonts w:ascii="Times New Roman" w:eastAsia="Times New Roman" w:hAnsi="Times New Roman" w:cs="Times New Roman"/>
                <w:sz w:val="24"/>
                <w:szCs w:val="24"/>
              </w:rPr>
              <w:t>VII</w:t>
            </w:r>
          </w:p>
        </w:tc>
        <w:tc>
          <w:tcPr>
            <w:tcW w:w="1065" w:type="dxa"/>
            <w:vMerge w:val="restart"/>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Мастер/</w:t>
            </w:r>
          </w:p>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магистар</w:t>
            </w:r>
          </w:p>
        </w:tc>
        <w:tc>
          <w:tcPr>
            <w:tcW w:w="882" w:type="dxa"/>
            <w:vMerge w:val="restart"/>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FA7B84" w:rsidRPr="00FA7B84" w:rsidTr="00FA7B84">
        <w:trPr>
          <w:trHeight w:val="270"/>
        </w:trPr>
        <w:tc>
          <w:tcPr>
            <w:tcW w:w="1365"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Родитељ:</w:t>
            </w:r>
          </w:p>
        </w:tc>
        <w:tc>
          <w:tcPr>
            <w:tcW w:w="1216" w:type="dxa"/>
            <w:vMerge/>
            <w:shd w:val="clear" w:color="auto" w:fill="E5B8B7" w:themeFill="accent2" w:themeFillTint="66"/>
          </w:tcPr>
          <w:p w:rsidR="00FA7B84" w:rsidRPr="00633E90" w:rsidRDefault="00FA7B84" w:rsidP="00FA7B84">
            <w:pPr>
              <w:rPr>
                <w:rFonts w:ascii="Times New Roman" w:eastAsia="Times New Roman" w:hAnsi="Times New Roman" w:cs="Times New Roman"/>
                <w:sz w:val="24"/>
                <w:szCs w:val="24"/>
                <w:lang w:val="sr-Cyrl-RS"/>
              </w:rPr>
            </w:pPr>
          </w:p>
        </w:tc>
        <w:tc>
          <w:tcPr>
            <w:tcW w:w="1007" w:type="dxa"/>
            <w:vMerge/>
            <w:shd w:val="clear" w:color="auto" w:fill="E5B8B7" w:themeFill="accent2" w:themeFillTint="66"/>
          </w:tcPr>
          <w:p w:rsidR="00FA7B84" w:rsidRPr="00633E90" w:rsidRDefault="00FA7B84" w:rsidP="00FA7B84">
            <w:pPr>
              <w:rPr>
                <w:rFonts w:ascii="Times New Roman" w:eastAsia="Times New Roman" w:hAnsi="Times New Roman" w:cs="Times New Roman"/>
                <w:sz w:val="24"/>
                <w:szCs w:val="24"/>
                <w:lang w:val="sr-Cyrl-RS"/>
              </w:rPr>
            </w:pPr>
          </w:p>
        </w:tc>
        <w:tc>
          <w:tcPr>
            <w:tcW w:w="846" w:type="dxa"/>
            <w:vMerge/>
            <w:shd w:val="clear" w:color="auto" w:fill="E5B8B7" w:themeFill="accent2" w:themeFillTint="66"/>
          </w:tcPr>
          <w:p w:rsidR="00FA7B84" w:rsidRPr="00633E90" w:rsidRDefault="00FA7B84" w:rsidP="00FA7B84">
            <w:pPr>
              <w:rPr>
                <w:rFonts w:ascii="Times New Roman" w:eastAsia="Times New Roman" w:hAnsi="Times New Roman" w:cs="Times New Roman"/>
                <w:sz w:val="24"/>
                <w:szCs w:val="24"/>
              </w:rPr>
            </w:pPr>
          </w:p>
        </w:tc>
        <w:tc>
          <w:tcPr>
            <w:tcW w:w="846" w:type="dxa"/>
            <w:vMerge/>
            <w:shd w:val="clear" w:color="auto" w:fill="E5B8B7" w:themeFill="accent2" w:themeFillTint="66"/>
          </w:tcPr>
          <w:p w:rsidR="00FA7B84" w:rsidRPr="00633E90" w:rsidRDefault="00FA7B84" w:rsidP="00FA7B84">
            <w:pPr>
              <w:rPr>
                <w:rFonts w:ascii="Times New Roman" w:eastAsia="Times New Roman" w:hAnsi="Times New Roman" w:cs="Times New Roman"/>
                <w:sz w:val="24"/>
                <w:szCs w:val="24"/>
              </w:rPr>
            </w:pPr>
          </w:p>
        </w:tc>
        <w:tc>
          <w:tcPr>
            <w:tcW w:w="747" w:type="dxa"/>
            <w:vMerge/>
            <w:shd w:val="clear" w:color="auto" w:fill="E5B8B7" w:themeFill="accent2" w:themeFillTint="66"/>
          </w:tcPr>
          <w:p w:rsidR="00FA7B84" w:rsidRPr="00633E90" w:rsidRDefault="00FA7B84" w:rsidP="00FA7B84">
            <w:pPr>
              <w:rPr>
                <w:rFonts w:ascii="Times New Roman" w:eastAsia="Times New Roman" w:hAnsi="Times New Roman" w:cs="Times New Roman"/>
                <w:sz w:val="24"/>
                <w:szCs w:val="24"/>
              </w:rPr>
            </w:pPr>
          </w:p>
        </w:tc>
        <w:tc>
          <w:tcPr>
            <w:tcW w:w="640" w:type="dxa"/>
            <w:vMerge/>
            <w:shd w:val="clear" w:color="auto" w:fill="E5B8B7" w:themeFill="accent2" w:themeFillTint="66"/>
          </w:tcPr>
          <w:p w:rsidR="00FA7B84" w:rsidRPr="00633E90" w:rsidRDefault="00FA7B84" w:rsidP="00FA7B84">
            <w:pPr>
              <w:rPr>
                <w:rFonts w:ascii="Times New Roman" w:eastAsia="Times New Roman" w:hAnsi="Times New Roman" w:cs="Times New Roman"/>
                <w:sz w:val="24"/>
                <w:szCs w:val="24"/>
              </w:rPr>
            </w:pPr>
          </w:p>
        </w:tc>
        <w:tc>
          <w:tcPr>
            <w:tcW w:w="674" w:type="dxa"/>
            <w:vMerge/>
            <w:shd w:val="clear" w:color="auto" w:fill="E5B8B7" w:themeFill="accent2" w:themeFillTint="66"/>
          </w:tcPr>
          <w:p w:rsidR="00FA7B84" w:rsidRPr="00633E90" w:rsidRDefault="00FA7B84" w:rsidP="00FA7B84">
            <w:pPr>
              <w:rPr>
                <w:rFonts w:ascii="Times New Roman" w:eastAsia="Times New Roman" w:hAnsi="Times New Roman" w:cs="Times New Roman"/>
                <w:sz w:val="24"/>
                <w:szCs w:val="24"/>
              </w:rPr>
            </w:pPr>
          </w:p>
        </w:tc>
        <w:tc>
          <w:tcPr>
            <w:tcW w:w="1065" w:type="dxa"/>
            <w:vMerge/>
            <w:shd w:val="clear" w:color="auto" w:fill="E5B8B7" w:themeFill="accent2" w:themeFillTint="66"/>
          </w:tcPr>
          <w:p w:rsidR="00FA7B84" w:rsidRPr="00633E90" w:rsidRDefault="00FA7B84" w:rsidP="00FA7B84">
            <w:pPr>
              <w:rPr>
                <w:rFonts w:ascii="Times New Roman" w:eastAsia="Times New Roman" w:hAnsi="Times New Roman" w:cs="Times New Roman"/>
                <w:sz w:val="24"/>
                <w:szCs w:val="24"/>
                <w:lang w:val="sr-Cyrl-RS"/>
              </w:rPr>
            </w:pPr>
          </w:p>
        </w:tc>
        <w:tc>
          <w:tcPr>
            <w:tcW w:w="882" w:type="dxa"/>
            <w:vMerge/>
            <w:shd w:val="clear" w:color="auto" w:fill="E5B8B7" w:themeFill="accent2" w:themeFillTint="66"/>
          </w:tcPr>
          <w:p w:rsidR="00FA7B84" w:rsidRPr="00633E90" w:rsidRDefault="00FA7B84" w:rsidP="00FA7B84">
            <w:pPr>
              <w:rPr>
                <w:rFonts w:ascii="Times New Roman" w:eastAsia="Times New Roman" w:hAnsi="Times New Roman" w:cs="Times New Roman"/>
                <w:sz w:val="24"/>
                <w:szCs w:val="24"/>
                <w:lang w:val="sr-Cyrl-RS"/>
              </w:rPr>
            </w:pPr>
          </w:p>
        </w:tc>
      </w:tr>
      <w:tr w:rsidR="00FA7B84" w:rsidRPr="00FA7B84" w:rsidTr="00FA7B84">
        <w:tc>
          <w:tcPr>
            <w:tcW w:w="1365"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Отац</w:t>
            </w:r>
          </w:p>
        </w:tc>
        <w:tc>
          <w:tcPr>
            <w:tcW w:w="1216"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00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846"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22</w:t>
            </w:r>
          </w:p>
        </w:tc>
        <w:tc>
          <w:tcPr>
            <w:tcW w:w="846"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w:t>
            </w:r>
          </w:p>
        </w:tc>
        <w:tc>
          <w:tcPr>
            <w:tcW w:w="74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40"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74"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065"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39</w:t>
            </w:r>
          </w:p>
        </w:tc>
      </w:tr>
      <w:tr w:rsidR="00FA7B84" w:rsidRPr="00FA7B84" w:rsidTr="00FA7B84">
        <w:tc>
          <w:tcPr>
            <w:tcW w:w="1365"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Мајка</w:t>
            </w:r>
          </w:p>
        </w:tc>
        <w:tc>
          <w:tcPr>
            <w:tcW w:w="1216"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00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846"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846"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18</w:t>
            </w:r>
          </w:p>
        </w:tc>
        <w:tc>
          <w:tcPr>
            <w:tcW w:w="74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40"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674"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065"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40</w:t>
            </w:r>
          </w:p>
        </w:tc>
      </w:tr>
      <w:tr w:rsidR="00FA7B84" w:rsidRPr="00FA7B84" w:rsidTr="00FA7B84">
        <w:tc>
          <w:tcPr>
            <w:tcW w:w="1365"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216"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00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c>
          <w:tcPr>
            <w:tcW w:w="846"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33</w:t>
            </w:r>
          </w:p>
        </w:tc>
        <w:tc>
          <w:tcPr>
            <w:tcW w:w="846"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26</w:t>
            </w:r>
          </w:p>
        </w:tc>
        <w:tc>
          <w:tcPr>
            <w:tcW w:w="747"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40"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674"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065"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79</w:t>
            </w:r>
          </w:p>
        </w:tc>
      </w:tr>
    </w:tbl>
    <w:p w:rsidR="00FA7B84" w:rsidRPr="00FA7B84" w:rsidRDefault="00FA7B84" w:rsidP="00FA7B84">
      <w:pPr>
        <w:rPr>
          <w:rFonts w:ascii="Times New Roman" w:eastAsia="Times New Roman" w:hAnsi="Times New Roman" w:cs="Times New Roman"/>
          <w:lang w:val="sr-Cyrl-RS" w:eastAsia="sr-Latn-RS"/>
        </w:rPr>
      </w:pPr>
    </w:p>
    <w:p w:rsidR="00FA7B84" w:rsidRPr="00633E90" w:rsidRDefault="00FA7B84" w:rsidP="00FA7B84">
      <w:pPr>
        <w:rPr>
          <w:rFonts w:ascii="Times New Roman" w:eastAsia="Times New Roman" w:hAnsi="Times New Roman" w:cs="Times New Roman"/>
          <w:lang w:eastAsia="sr-Latn-RS"/>
        </w:rPr>
      </w:pPr>
    </w:p>
    <w:p w:rsidR="00FA7B84" w:rsidRPr="00633E90" w:rsidRDefault="00FA7B84" w:rsidP="00FA7B84">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5: Запосленост родитеља:</w:t>
      </w:r>
    </w:p>
    <w:tbl>
      <w:tblPr>
        <w:tblStyle w:val="TableGrid"/>
        <w:tblW w:w="0" w:type="auto"/>
        <w:tblLook w:val="04A0" w:firstRow="1" w:lastRow="0" w:firstColumn="1" w:lastColumn="0" w:noHBand="0" w:noVBand="1"/>
      </w:tblPr>
      <w:tblGrid>
        <w:gridCol w:w="1136"/>
        <w:gridCol w:w="1136"/>
        <w:gridCol w:w="1177"/>
        <w:gridCol w:w="1186"/>
        <w:gridCol w:w="1648"/>
        <w:gridCol w:w="1224"/>
        <w:gridCol w:w="1174"/>
        <w:gridCol w:w="895"/>
      </w:tblGrid>
      <w:tr w:rsidR="00FA7B84" w:rsidRPr="00633E90" w:rsidTr="00FA7B84">
        <w:tc>
          <w:tcPr>
            <w:tcW w:w="1161" w:type="dxa"/>
            <w:tcBorders>
              <w:bottom w:val="single" w:sz="4" w:space="0" w:color="auto"/>
            </w:tcBorders>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Статус запослења</w:t>
            </w:r>
          </w:p>
        </w:tc>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Без запослења</w:t>
            </w:r>
          </w:p>
        </w:tc>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Запослен/а</w:t>
            </w:r>
          </w:p>
        </w:tc>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Приватник</w:t>
            </w:r>
          </w:p>
        </w:tc>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Бави се пољопривредом</w:t>
            </w:r>
          </w:p>
        </w:tc>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Нешто друго (сезонски, хонорарно)</w:t>
            </w:r>
          </w:p>
        </w:tc>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Пензионер</w:t>
            </w:r>
          </w:p>
        </w:tc>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FA7B84" w:rsidRPr="00633E90" w:rsidTr="00FA7B84">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Отац</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30</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39</w:t>
            </w:r>
          </w:p>
        </w:tc>
      </w:tr>
      <w:tr w:rsidR="00FA7B84" w:rsidRPr="00633E90" w:rsidTr="00FA7B84">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Мајка</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25</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40</w:t>
            </w:r>
          </w:p>
        </w:tc>
      </w:tr>
      <w:tr w:rsidR="00FA7B84" w:rsidRPr="00633E90" w:rsidTr="00FA7B84">
        <w:tc>
          <w:tcPr>
            <w:tcW w:w="1161"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21</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55</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79</w:t>
            </w:r>
          </w:p>
        </w:tc>
      </w:tr>
    </w:tbl>
    <w:p w:rsidR="00FA7B84" w:rsidRPr="00FA7B84" w:rsidRDefault="00FA7B84" w:rsidP="00FA7B84">
      <w:pPr>
        <w:spacing w:after="0" w:line="240" w:lineRule="auto"/>
        <w:jc w:val="center"/>
        <w:rPr>
          <w:rFonts w:ascii="Times New Roman" w:eastAsia="Times New Roman" w:hAnsi="Times New Roman" w:cs="Times New Roman"/>
          <w:b/>
          <w:lang w:val="ru-RU" w:eastAsia="sr-Latn-RS"/>
        </w:rPr>
      </w:pPr>
    </w:p>
    <w:p w:rsidR="00FA7B84" w:rsidRPr="00633E90" w:rsidRDefault="00FA7B84" w:rsidP="00FA7B84">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6 и 7: Године родитеља</w:t>
      </w:r>
    </w:p>
    <w:tbl>
      <w:tblPr>
        <w:tblStyle w:val="TableGrid"/>
        <w:tblW w:w="0" w:type="auto"/>
        <w:tblLook w:val="04A0" w:firstRow="1" w:lastRow="0" w:firstColumn="1" w:lastColumn="0" w:noHBand="0" w:noVBand="1"/>
      </w:tblPr>
      <w:tblGrid>
        <w:gridCol w:w="2322"/>
        <w:gridCol w:w="2322"/>
        <w:gridCol w:w="2322"/>
        <w:gridCol w:w="2322"/>
      </w:tblGrid>
      <w:tr w:rsidR="00FA7B84" w:rsidRPr="00FA7B84" w:rsidTr="00FA7B84">
        <w:trPr>
          <w:trHeight w:val="378"/>
        </w:trPr>
        <w:tc>
          <w:tcPr>
            <w:tcW w:w="2322" w:type="dxa"/>
            <w:tcBorders>
              <w:bottom w:val="single" w:sz="4" w:space="0" w:color="auto"/>
            </w:tcBorders>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Године оца</w:t>
            </w:r>
          </w:p>
        </w:tc>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Просек</w:t>
            </w:r>
          </w:p>
        </w:tc>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Мин</w:t>
            </w:r>
          </w:p>
        </w:tc>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Макс</w:t>
            </w:r>
          </w:p>
        </w:tc>
      </w:tr>
      <w:tr w:rsidR="00FA7B84" w:rsidRPr="00FA7B84" w:rsidTr="00FA7B84">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37</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31</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41</w:t>
            </w:r>
          </w:p>
        </w:tc>
      </w:tr>
      <w:tr w:rsidR="00FA7B84" w:rsidRPr="00FA7B84" w:rsidTr="00FA7B84">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35,2</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27</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40</w:t>
            </w:r>
          </w:p>
        </w:tc>
      </w:tr>
      <w:tr w:rsidR="00FA7B84" w:rsidRPr="00FA7B84" w:rsidTr="00FA7B84">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35,8</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28</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48</w:t>
            </w:r>
          </w:p>
        </w:tc>
      </w:tr>
    </w:tbl>
    <w:p w:rsidR="00FA7B84" w:rsidRPr="00FA7B84" w:rsidRDefault="00FA7B84" w:rsidP="00FA7B84">
      <w:pPr>
        <w:rPr>
          <w:rFonts w:ascii="Times New Roman" w:eastAsia="Times New Roman" w:hAnsi="Times New Roman" w:cs="Times New Roman"/>
          <w:lang w:val="sr-Cyrl-RS" w:eastAsia="sr-Latn-RS"/>
        </w:rPr>
      </w:pPr>
    </w:p>
    <w:tbl>
      <w:tblPr>
        <w:tblStyle w:val="TableGrid"/>
        <w:tblW w:w="0" w:type="auto"/>
        <w:tblLook w:val="04A0" w:firstRow="1" w:lastRow="0" w:firstColumn="1" w:lastColumn="0" w:noHBand="0" w:noVBand="1"/>
      </w:tblPr>
      <w:tblGrid>
        <w:gridCol w:w="2322"/>
        <w:gridCol w:w="2322"/>
        <w:gridCol w:w="2322"/>
        <w:gridCol w:w="2322"/>
      </w:tblGrid>
      <w:tr w:rsidR="00FA7B84" w:rsidRPr="00FA7B84" w:rsidTr="00FA7B84">
        <w:tc>
          <w:tcPr>
            <w:tcW w:w="2322" w:type="dxa"/>
            <w:tcBorders>
              <w:bottom w:val="single" w:sz="4" w:space="0" w:color="auto"/>
            </w:tcBorders>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Године мајке</w:t>
            </w:r>
          </w:p>
        </w:tc>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Просек</w:t>
            </w:r>
          </w:p>
        </w:tc>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Мин</w:t>
            </w:r>
          </w:p>
        </w:tc>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Макс</w:t>
            </w:r>
          </w:p>
        </w:tc>
      </w:tr>
      <w:tr w:rsidR="00FA7B84" w:rsidRPr="00FA7B84" w:rsidTr="00FA7B84">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32,3</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25</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40</w:t>
            </w:r>
          </w:p>
        </w:tc>
      </w:tr>
      <w:tr w:rsidR="00FA7B84" w:rsidRPr="00FA7B84" w:rsidTr="00FA7B84">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32,1</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27</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36</w:t>
            </w:r>
          </w:p>
        </w:tc>
      </w:tr>
      <w:tr w:rsidR="00FA7B84" w:rsidRPr="00FA7B84" w:rsidTr="00FA7B84">
        <w:tc>
          <w:tcPr>
            <w:tcW w:w="2322" w:type="dxa"/>
            <w:shd w:val="clear" w:color="auto" w:fill="auto"/>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35,5</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26</w:t>
            </w:r>
          </w:p>
        </w:tc>
        <w:tc>
          <w:tcPr>
            <w:tcW w:w="2322" w:type="dxa"/>
          </w:tcPr>
          <w:p w:rsidR="00FA7B84" w:rsidRPr="00633E90" w:rsidRDefault="00FA7B84" w:rsidP="00FA7B84">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45</w:t>
            </w:r>
          </w:p>
        </w:tc>
      </w:tr>
    </w:tbl>
    <w:p w:rsidR="00FA7B84" w:rsidRPr="00FA7B84" w:rsidRDefault="00FA7B84" w:rsidP="00FA7B84">
      <w:pPr>
        <w:spacing w:after="0" w:line="240" w:lineRule="auto"/>
        <w:jc w:val="center"/>
        <w:rPr>
          <w:rFonts w:ascii="Times New Roman" w:eastAsia="Times New Roman" w:hAnsi="Times New Roman" w:cs="Times New Roman"/>
          <w:b/>
          <w:sz w:val="24"/>
          <w:szCs w:val="24"/>
          <w:lang w:val="ru-RU" w:eastAsia="sr-Latn-RS"/>
        </w:rPr>
      </w:pPr>
    </w:p>
    <w:p w:rsidR="00FA7B84" w:rsidRDefault="00FA7B84" w:rsidP="009A3D69">
      <w:pPr>
        <w:ind w:firstLine="708"/>
        <w:jc w:val="center"/>
        <w:rPr>
          <w:rFonts w:ascii="Times New Roman" w:eastAsia="Times New Roman" w:hAnsi="Times New Roman" w:cs="Times New Roman"/>
          <w:b/>
          <w:sz w:val="24"/>
          <w:szCs w:val="24"/>
          <w:lang w:val="sr-Latn-RS" w:eastAsia="sr-Latn-RS"/>
        </w:rPr>
      </w:pPr>
    </w:p>
    <w:p w:rsidR="00497822" w:rsidRDefault="00497822" w:rsidP="009A3D69">
      <w:pPr>
        <w:ind w:firstLine="708"/>
        <w:jc w:val="center"/>
        <w:rPr>
          <w:rFonts w:ascii="Times New Roman" w:eastAsia="Times New Roman" w:hAnsi="Times New Roman" w:cs="Times New Roman"/>
          <w:b/>
          <w:sz w:val="24"/>
          <w:szCs w:val="24"/>
          <w:lang w:val="sr-Latn-RS" w:eastAsia="sr-Latn-RS"/>
        </w:rPr>
      </w:pPr>
    </w:p>
    <w:p w:rsidR="00497822" w:rsidRPr="009A3D69" w:rsidRDefault="00497822" w:rsidP="009A3D69">
      <w:pPr>
        <w:ind w:firstLine="708"/>
        <w:jc w:val="center"/>
        <w:rPr>
          <w:rFonts w:ascii="Times New Roman" w:eastAsia="Times New Roman" w:hAnsi="Times New Roman" w:cs="Times New Roman"/>
          <w:b/>
          <w:sz w:val="24"/>
          <w:szCs w:val="24"/>
          <w:lang w:val="sr-Latn-RS" w:eastAsia="sr-Latn-RS"/>
        </w:rPr>
      </w:pPr>
    </w:p>
    <w:p w:rsidR="009A3D69" w:rsidRPr="009A3D69" w:rsidRDefault="00F502EE" w:rsidP="009A3D69">
      <w:pPr>
        <w:spacing w:after="0" w:line="240" w:lineRule="auto"/>
        <w:jc w:val="center"/>
        <w:rPr>
          <w:rFonts w:ascii="Times New Roman" w:eastAsia="Times New Roman" w:hAnsi="Times New Roman" w:cs="Times New Roman"/>
          <w:b/>
          <w:i/>
          <w:color w:val="00B050"/>
          <w:sz w:val="24"/>
          <w:szCs w:val="24"/>
          <w:u w:val="single"/>
          <w:lang w:val="ru-RU" w:eastAsia="sr-Latn-RS"/>
        </w:rPr>
      </w:pPr>
      <w:r>
        <w:rPr>
          <w:rFonts w:ascii="Times New Roman" w:eastAsia="Times New Roman" w:hAnsi="Times New Roman" w:cs="Times New Roman"/>
          <w:b/>
          <w:sz w:val="24"/>
          <w:szCs w:val="24"/>
          <w:lang w:val="ru-RU" w:eastAsia="sr-Latn-RS"/>
        </w:rPr>
        <w:lastRenderedPageBreak/>
        <w:t>Други</w:t>
      </w:r>
      <w:r w:rsidR="009A3D69">
        <w:rPr>
          <w:rFonts w:ascii="Times New Roman" w:eastAsia="Times New Roman" w:hAnsi="Times New Roman" w:cs="Times New Roman"/>
          <w:b/>
          <w:sz w:val="24"/>
          <w:szCs w:val="24"/>
          <w:lang w:val="ru-RU" w:eastAsia="sr-Latn-RS"/>
        </w:rPr>
        <w:t xml:space="preserve"> разред школска година 2020</w:t>
      </w:r>
      <w:r>
        <w:rPr>
          <w:rFonts w:ascii="Times New Roman" w:eastAsia="Times New Roman" w:hAnsi="Times New Roman" w:cs="Times New Roman"/>
          <w:b/>
          <w:sz w:val="24"/>
          <w:szCs w:val="24"/>
          <w:lang w:val="ru-RU" w:eastAsia="sr-Latn-RS"/>
        </w:rPr>
        <w:t>/2021</w:t>
      </w:r>
      <w:r w:rsidR="009A3D69" w:rsidRPr="009A3D69">
        <w:rPr>
          <w:rFonts w:ascii="Times New Roman" w:eastAsia="Times New Roman" w:hAnsi="Times New Roman" w:cs="Times New Roman"/>
          <w:b/>
          <w:sz w:val="24"/>
          <w:szCs w:val="24"/>
          <w:lang w:val="ru-RU" w:eastAsia="sr-Latn-RS"/>
        </w:rPr>
        <w:t>.</w:t>
      </w:r>
    </w:p>
    <w:p w:rsidR="009A3D69" w:rsidRDefault="009A3D69" w:rsidP="009A3D69">
      <w:pPr>
        <w:rPr>
          <w:rFonts w:ascii="Times New Roman" w:eastAsia="Times New Roman" w:hAnsi="Times New Roman" w:cs="Times New Roman"/>
          <w:lang w:val="sr-Cyrl-RS" w:eastAsia="sr-Latn-RS"/>
        </w:rPr>
      </w:pPr>
    </w:p>
    <w:p w:rsidR="009A3D69" w:rsidRPr="00633E90" w:rsidRDefault="009A3D69" w:rsidP="009A3D69">
      <w:pPr>
        <w:rPr>
          <w:rFonts w:ascii="Times New Roman" w:eastAsia="Times New Roman" w:hAnsi="Times New Roman" w:cs="Times New Roman"/>
          <w:b/>
          <w:i/>
          <w:sz w:val="24"/>
          <w:lang w:val="sr-Cyrl-RS" w:eastAsia="sr-Latn-RS"/>
        </w:rPr>
      </w:pPr>
      <w:r w:rsidRPr="00633E90">
        <w:rPr>
          <w:rFonts w:ascii="Times New Roman" w:eastAsia="Times New Roman" w:hAnsi="Times New Roman" w:cs="Times New Roman"/>
          <w:b/>
          <w:i/>
          <w:sz w:val="24"/>
          <w:lang w:val="sr-Cyrl-RS" w:eastAsia="sr-Latn-RS"/>
        </w:rPr>
        <w:t>Табела 1: Брачни статус родитеља</w:t>
      </w:r>
    </w:p>
    <w:tbl>
      <w:tblPr>
        <w:tblStyle w:val="TableGrid"/>
        <w:tblW w:w="0" w:type="auto"/>
        <w:tblLook w:val="04A0" w:firstRow="1" w:lastRow="0" w:firstColumn="1" w:lastColumn="0" w:noHBand="0" w:noVBand="1"/>
      </w:tblPr>
      <w:tblGrid>
        <w:gridCol w:w="1857"/>
        <w:gridCol w:w="1857"/>
        <w:gridCol w:w="1858"/>
        <w:gridCol w:w="1882"/>
        <w:gridCol w:w="1858"/>
      </w:tblGrid>
      <w:tr w:rsidR="009A3D69" w:rsidRPr="009A3D69" w:rsidTr="00F502EE">
        <w:tc>
          <w:tcPr>
            <w:tcW w:w="1857"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Брачни статус</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 браку/вбз</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Разведени/</w:t>
            </w:r>
          </w:p>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растављени</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Удовац/удовица</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16</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19</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39</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44</w:t>
            </w:r>
          </w:p>
        </w:tc>
      </w:tr>
    </w:tbl>
    <w:p w:rsidR="00633E90" w:rsidRPr="005E7FB2" w:rsidRDefault="00633E90" w:rsidP="009A3D69">
      <w:pPr>
        <w:rPr>
          <w:rFonts w:ascii="Times New Roman" w:eastAsia="Times New Roman" w:hAnsi="Times New Roman" w:cs="Times New Roman"/>
          <w:lang w:val="sr-Cyrl-RS"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2: Стамбени услови:</w:t>
      </w:r>
    </w:p>
    <w:tbl>
      <w:tblPr>
        <w:tblStyle w:val="TableGrid"/>
        <w:tblW w:w="0" w:type="auto"/>
        <w:tblLook w:val="04A0" w:firstRow="1" w:lastRow="0" w:firstColumn="1" w:lastColumn="0" w:noHBand="0" w:noVBand="1"/>
      </w:tblPr>
      <w:tblGrid>
        <w:gridCol w:w="1857"/>
        <w:gridCol w:w="1857"/>
        <w:gridCol w:w="1858"/>
        <w:gridCol w:w="1858"/>
        <w:gridCol w:w="1858"/>
      </w:tblGrid>
      <w:tr w:rsidR="009A3D69" w:rsidRPr="009A3D69" w:rsidTr="00F502EE">
        <w:tc>
          <w:tcPr>
            <w:tcW w:w="1857"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Услови становања</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Сопствена кућа/стан</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Подстанари</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широм породицом</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19</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44</w:t>
            </w:r>
          </w:p>
        </w:tc>
      </w:tr>
    </w:tbl>
    <w:p w:rsidR="009A3D69" w:rsidRPr="009A3D69" w:rsidRDefault="009A3D69" w:rsidP="009A3D69">
      <w:pPr>
        <w:rPr>
          <w:rFonts w:ascii="Calibri" w:eastAsia="Times New Roman" w:hAnsi="Calibri" w:cs="Times New Roman"/>
          <w:lang w:val="sr-Cyrl-RS"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3: Услови становања ученика:</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9A3D69" w:rsidRPr="009A3D69" w:rsidTr="00F502EE">
        <w:tc>
          <w:tcPr>
            <w:tcW w:w="1548"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ким дете живи</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оба родитеља</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Само са мајком</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Само са оцем</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хранитељем/</w:t>
            </w:r>
          </w:p>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старатељем</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F502EE">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16</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19</w:t>
            </w:r>
          </w:p>
        </w:tc>
      </w:tr>
      <w:tr w:rsidR="009A3D69" w:rsidRPr="009A3D69" w:rsidTr="00F502EE">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r>
      <w:tr w:rsidR="009A3D69" w:rsidRPr="009A3D69" w:rsidTr="00F502EE">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r>
      <w:tr w:rsidR="009A3D69" w:rsidRPr="009A3D69" w:rsidTr="00F502EE">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39</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44</w:t>
            </w:r>
          </w:p>
        </w:tc>
      </w:tr>
    </w:tbl>
    <w:p w:rsidR="009A3D69" w:rsidRPr="009A3D69" w:rsidRDefault="009A3D69" w:rsidP="009A3D69">
      <w:pPr>
        <w:rPr>
          <w:rFonts w:ascii="Times New Roman" w:eastAsia="Times New Roman" w:hAnsi="Times New Roman" w:cs="Times New Roman"/>
          <w:i/>
          <w:color w:val="00B050"/>
          <w:lang w:val="sr-Cyrl-RS"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4: Образовни статус родитеља/старатеља:</w:t>
      </w:r>
    </w:p>
    <w:tbl>
      <w:tblPr>
        <w:tblStyle w:val="TableGrid"/>
        <w:tblW w:w="0" w:type="auto"/>
        <w:tblLook w:val="04A0" w:firstRow="1" w:lastRow="0" w:firstColumn="1" w:lastColumn="0" w:noHBand="0" w:noVBand="1"/>
      </w:tblPr>
      <w:tblGrid>
        <w:gridCol w:w="1400"/>
        <w:gridCol w:w="1333"/>
        <w:gridCol w:w="1098"/>
        <w:gridCol w:w="898"/>
        <w:gridCol w:w="898"/>
        <w:gridCol w:w="725"/>
        <w:gridCol w:w="507"/>
        <w:gridCol w:w="577"/>
        <w:gridCol w:w="1140"/>
        <w:gridCol w:w="1000"/>
      </w:tblGrid>
      <w:tr w:rsidR="009A3D69" w:rsidRPr="00633E90" w:rsidTr="00F502EE">
        <w:trPr>
          <w:trHeight w:val="270"/>
        </w:trPr>
        <w:tc>
          <w:tcPr>
            <w:tcW w:w="1365"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Степен образовања</w:t>
            </w:r>
          </w:p>
        </w:tc>
        <w:tc>
          <w:tcPr>
            <w:tcW w:w="1216"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Непотпуна ОШ</w:t>
            </w:r>
          </w:p>
        </w:tc>
        <w:tc>
          <w:tcPr>
            <w:tcW w:w="1007"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Потпуна ОШ</w:t>
            </w:r>
          </w:p>
        </w:tc>
        <w:tc>
          <w:tcPr>
            <w:tcW w:w="846"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III</w:t>
            </w:r>
            <w:r w:rsidRPr="00633E90">
              <w:rPr>
                <w:rFonts w:ascii="Times New Roman" w:eastAsia="Times New Roman" w:hAnsi="Times New Roman" w:cs="Times New Roman"/>
                <w:sz w:val="24"/>
                <w:szCs w:val="24"/>
                <w:lang w:val="sr-Cyrl-RS"/>
              </w:rPr>
              <w:t xml:space="preserve"> степен</w:t>
            </w:r>
          </w:p>
        </w:tc>
        <w:tc>
          <w:tcPr>
            <w:tcW w:w="846"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IV</w:t>
            </w:r>
            <w:r w:rsidRPr="00633E90">
              <w:rPr>
                <w:rFonts w:ascii="Times New Roman" w:eastAsia="Times New Roman" w:hAnsi="Times New Roman" w:cs="Times New Roman"/>
                <w:sz w:val="24"/>
                <w:szCs w:val="24"/>
                <w:lang w:val="sr-Cyrl-RS"/>
              </w:rPr>
              <w:t xml:space="preserve"> степен</w:t>
            </w:r>
          </w:p>
        </w:tc>
        <w:tc>
          <w:tcPr>
            <w:tcW w:w="747"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V</w:t>
            </w:r>
            <w:r w:rsidRPr="00633E90">
              <w:rPr>
                <w:rFonts w:ascii="Times New Roman" w:eastAsia="Times New Roman" w:hAnsi="Times New Roman" w:cs="Times New Roman"/>
                <w:sz w:val="24"/>
                <w:szCs w:val="24"/>
                <w:lang w:val="sr-Cyrl-RS"/>
              </w:rPr>
              <w:t xml:space="preserve"> (вкв)</w:t>
            </w:r>
          </w:p>
        </w:tc>
        <w:tc>
          <w:tcPr>
            <w:tcW w:w="640" w:type="dxa"/>
            <w:vMerge w:val="restart"/>
            <w:shd w:val="clear" w:color="auto" w:fill="auto"/>
          </w:tcPr>
          <w:p w:rsidR="009A3D69" w:rsidRPr="00633E90" w:rsidRDefault="009A3D69" w:rsidP="009A3D69">
            <w:pPr>
              <w:rPr>
                <w:rFonts w:ascii="Times New Roman" w:eastAsia="Times New Roman" w:hAnsi="Times New Roman" w:cs="Times New Roman"/>
                <w:sz w:val="24"/>
                <w:szCs w:val="24"/>
              </w:rPr>
            </w:pPr>
            <w:r w:rsidRPr="00633E90">
              <w:rPr>
                <w:rFonts w:ascii="Times New Roman" w:eastAsia="Times New Roman" w:hAnsi="Times New Roman" w:cs="Times New Roman"/>
                <w:sz w:val="24"/>
                <w:szCs w:val="24"/>
              </w:rPr>
              <w:t>VI</w:t>
            </w:r>
          </w:p>
        </w:tc>
        <w:tc>
          <w:tcPr>
            <w:tcW w:w="674" w:type="dxa"/>
            <w:vMerge w:val="restart"/>
            <w:shd w:val="clear" w:color="auto" w:fill="auto"/>
          </w:tcPr>
          <w:p w:rsidR="009A3D69" w:rsidRPr="00633E90" w:rsidRDefault="009A3D69" w:rsidP="009A3D69">
            <w:pPr>
              <w:rPr>
                <w:rFonts w:ascii="Times New Roman" w:eastAsia="Times New Roman" w:hAnsi="Times New Roman" w:cs="Times New Roman"/>
                <w:sz w:val="24"/>
                <w:szCs w:val="24"/>
              </w:rPr>
            </w:pPr>
            <w:r w:rsidRPr="00633E90">
              <w:rPr>
                <w:rFonts w:ascii="Times New Roman" w:eastAsia="Times New Roman" w:hAnsi="Times New Roman" w:cs="Times New Roman"/>
                <w:sz w:val="24"/>
                <w:szCs w:val="24"/>
              </w:rPr>
              <w:t>VII</w:t>
            </w:r>
          </w:p>
        </w:tc>
        <w:tc>
          <w:tcPr>
            <w:tcW w:w="1065"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Мастер/</w:t>
            </w:r>
          </w:p>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магистар</w:t>
            </w:r>
          </w:p>
        </w:tc>
        <w:tc>
          <w:tcPr>
            <w:tcW w:w="882"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633E90" w:rsidTr="00F502EE">
        <w:trPr>
          <w:trHeight w:val="270"/>
        </w:trPr>
        <w:tc>
          <w:tcPr>
            <w:tcW w:w="13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Родитељ:</w:t>
            </w:r>
          </w:p>
        </w:tc>
        <w:tc>
          <w:tcPr>
            <w:tcW w:w="1216" w:type="dxa"/>
            <w:vMerge/>
            <w:shd w:val="clear" w:color="auto" w:fill="auto"/>
          </w:tcPr>
          <w:p w:rsidR="009A3D69" w:rsidRPr="00633E90" w:rsidRDefault="009A3D69" w:rsidP="009A3D69">
            <w:pPr>
              <w:rPr>
                <w:rFonts w:ascii="Times New Roman" w:eastAsia="Times New Roman" w:hAnsi="Times New Roman" w:cs="Times New Roman"/>
                <w:sz w:val="24"/>
                <w:szCs w:val="24"/>
                <w:lang w:val="sr-Cyrl-RS"/>
              </w:rPr>
            </w:pPr>
          </w:p>
        </w:tc>
        <w:tc>
          <w:tcPr>
            <w:tcW w:w="1007" w:type="dxa"/>
            <w:vMerge/>
            <w:shd w:val="clear" w:color="auto" w:fill="auto"/>
          </w:tcPr>
          <w:p w:rsidR="009A3D69" w:rsidRPr="00633E90" w:rsidRDefault="009A3D69" w:rsidP="009A3D69">
            <w:pPr>
              <w:rPr>
                <w:rFonts w:ascii="Times New Roman" w:eastAsia="Times New Roman" w:hAnsi="Times New Roman" w:cs="Times New Roman"/>
                <w:sz w:val="24"/>
                <w:szCs w:val="24"/>
                <w:lang w:val="sr-Cyrl-RS"/>
              </w:rPr>
            </w:pPr>
          </w:p>
        </w:tc>
        <w:tc>
          <w:tcPr>
            <w:tcW w:w="846"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846"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747"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640"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674"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1065" w:type="dxa"/>
            <w:vMerge/>
            <w:shd w:val="clear" w:color="auto" w:fill="auto"/>
          </w:tcPr>
          <w:p w:rsidR="009A3D69" w:rsidRPr="00633E90" w:rsidRDefault="009A3D69" w:rsidP="009A3D69">
            <w:pPr>
              <w:rPr>
                <w:rFonts w:ascii="Times New Roman" w:eastAsia="Times New Roman" w:hAnsi="Times New Roman" w:cs="Times New Roman"/>
                <w:sz w:val="24"/>
                <w:szCs w:val="24"/>
                <w:lang w:val="sr-Cyrl-RS"/>
              </w:rPr>
            </w:pPr>
          </w:p>
        </w:tc>
        <w:tc>
          <w:tcPr>
            <w:tcW w:w="882" w:type="dxa"/>
            <w:vMerge/>
            <w:shd w:val="clear" w:color="auto" w:fill="auto"/>
          </w:tcPr>
          <w:p w:rsidR="009A3D69" w:rsidRPr="00633E90" w:rsidRDefault="009A3D69" w:rsidP="009A3D69">
            <w:pPr>
              <w:rPr>
                <w:rFonts w:ascii="Times New Roman" w:eastAsia="Times New Roman" w:hAnsi="Times New Roman" w:cs="Times New Roman"/>
                <w:sz w:val="24"/>
                <w:szCs w:val="24"/>
                <w:lang w:val="sr-Cyrl-RS"/>
              </w:rPr>
            </w:pPr>
          </w:p>
        </w:tc>
      </w:tr>
      <w:tr w:rsidR="009A3D69" w:rsidRPr="00633E90" w:rsidTr="00F502EE">
        <w:tc>
          <w:tcPr>
            <w:tcW w:w="13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Отац</w:t>
            </w:r>
          </w:p>
        </w:tc>
        <w:tc>
          <w:tcPr>
            <w:tcW w:w="121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00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17</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w:t>
            </w:r>
          </w:p>
        </w:tc>
        <w:tc>
          <w:tcPr>
            <w:tcW w:w="74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640"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74"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0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42</w:t>
            </w:r>
          </w:p>
        </w:tc>
      </w:tr>
      <w:tr w:rsidR="009A3D69" w:rsidRPr="00633E90" w:rsidTr="00F502EE">
        <w:tc>
          <w:tcPr>
            <w:tcW w:w="13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Мајка</w:t>
            </w:r>
          </w:p>
        </w:tc>
        <w:tc>
          <w:tcPr>
            <w:tcW w:w="121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00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17</w:t>
            </w:r>
          </w:p>
        </w:tc>
        <w:tc>
          <w:tcPr>
            <w:tcW w:w="74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40"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674"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0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43</w:t>
            </w:r>
          </w:p>
        </w:tc>
      </w:tr>
      <w:tr w:rsidR="009A3D69" w:rsidRPr="00633E90" w:rsidTr="00F502EE">
        <w:tc>
          <w:tcPr>
            <w:tcW w:w="13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21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100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24</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24</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25</w:t>
            </w:r>
          </w:p>
        </w:tc>
        <w:tc>
          <w:tcPr>
            <w:tcW w:w="74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640"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674"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0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85</w:t>
            </w:r>
          </w:p>
        </w:tc>
      </w:tr>
    </w:tbl>
    <w:p w:rsidR="009A3D69" w:rsidRPr="00633E90" w:rsidRDefault="009A3D69" w:rsidP="009A3D69">
      <w:pPr>
        <w:rPr>
          <w:rFonts w:ascii="Times New Roman" w:eastAsia="Times New Roman" w:hAnsi="Times New Roman" w:cs="Times New Roman"/>
          <w:sz w:val="24"/>
          <w:szCs w:val="24"/>
          <w:lang w:val="sr-Latn-RS"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lastRenderedPageBreak/>
        <w:t>Табела 5: Запосленост родитеља:</w:t>
      </w:r>
    </w:p>
    <w:tbl>
      <w:tblPr>
        <w:tblStyle w:val="TableGrid"/>
        <w:tblW w:w="0" w:type="auto"/>
        <w:tblLook w:val="04A0" w:firstRow="1" w:lastRow="0" w:firstColumn="1" w:lastColumn="0" w:noHBand="0" w:noVBand="1"/>
      </w:tblPr>
      <w:tblGrid>
        <w:gridCol w:w="1136"/>
        <w:gridCol w:w="1136"/>
        <w:gridCol w:w="1177"/>
        <w:gridCol w:w="1186"/>
        <w:gridCol w:w="1648"/>
        <w:gridCol w:w="1224"/>
        <w:gridCol w:w="1174"/>
        <w:gridCol w:w="895"/>
      </w:tblGrid>
      <w:tr w:rsidR="009A3D69" w:rsidRPr="009A3D69" w:rsidTr="00F502EE">
        <w:tc>
          <w:tcPr>
            <w:tcW w:w="1161"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Статус запослења</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Без запослења</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Запослен/а</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Приватник</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Бави се пољопривредом</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Нешто друго (сезонски, хонорарно)</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Пензионер</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F502EE">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Отац</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23</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43</w:t>
            </w:r>
          </w:p>
        </w:tc>
      </w:tr>
      <w:tr w:rsidR="009A3D69" w:rsidRPr="009A3D69" w:rsidTr="00F502EE">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Мајка</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21</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18</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43</w:t>
            </w:r>
          </w:p>
        </w:tc>
      </w:tr>
      <w:tr w:rsidR="009A3D69" w:rsidRPr="009A3D69" w:rsidTr="00F502EE">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30</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41</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86</w:t>
            </w:r>
          </w:p>
        </w:tc>
      </w:tr>
    </w:tbl>
    <w:p w:rsidR="00633E90" w:rsidRPr="005E7FB2" w:rsidRDefault="00633E90" w:rsidP="005E7FB2">
      <w:pPr>
        <w:spacing w:after="0" w:line="240" w:lineRule="auto"/>
        <w:rPr>
          <w:rFonts w:ascii="Times New Roman" w:eastAsia="Times New Roman" w:hAnsi="Times New Roman" w:cs="Times New Roman"/>
          <w:b/>
          <w:lang w:val="sr-Cyrl-RS"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6 и 7: Године родитеља</w:t>
      </w:r>
    </w:p>
    <w:tbl>
      <w:tblPr>
        <w:tblStyle w:val="TableGrid"/>
        <w:tblW w:w="0" w:type="auto"/>
        <w:tblLook w:val="04A0" w:firstRow="1" w:lastRow="0" w:firstColumn="1" w:lastColumn="0" w:noHBand="0" w:noVBand="1"/>
      </w:tblPr>
      <w:tblGrid>
        <w:gridCol w:w="2322"/>
        <w:gridCol w:w="2322"/>
        <w:gridCol w:w="2322"/>
        <w:gridCol w:w="2322"/>
      </w:tblGrid>
      <w:tr w:rsidR="009A3D69" w:rsidRPr="00633E90" w:rsidTr="00F502EE">
        <w:trPr>
          <w:trHeight w:val="378"/>
        </w:trPr>
        <w:tc>
          <w:tcPr>
            <w:tcW w:w="2322"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Године оца</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Просек</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Мин</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Макс</w:t>
            </w:r>
          </w:p>
        </w:tc>
      </w:tr>
      <w:tr w:rsidR="009A3D69" w:rsidRPr="00633E90" w:rsidTr="00F502EE">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38</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28</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58</w:t>
            </w:r>
          </w:p>
        </w:tc>
      </w:tr>
      <w:tr w:rsidR="009A3D69" w:rsidRPr="00633E90" w:rsidTr="00F502EE">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39</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29</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49</w:t>
            </w:r>
          </w:p>
        </w:tc>
      </w:tr>
      <w:tr w:rsidR="009A3D69" w:rsidRPr="00633E90" w:rsidTr="00F502EE">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38</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28</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54</w:t>
            </w:r>
          </w:p>
        </w:tc>
      </w:tr>
    </w:tbl>
    <w:p w:rsidR="009A3D69" w:rsidRDefault="009A3D69" w:rsidP="009A3D69">
      <w:pPr>
        <w:rPr>
          <w:rFonts w:ascii="Times New Roman" w:eastAsia="Times New Roman" w:hAnsi="Times New Roman" w:cs="Times New Roman"/>
          <w:sz w:val="24"/>
          <w:szCs w:val="24"/>
          <w:lang w:val="sr-Cyrl-RS" w:eastAsia="sr-Latn-RS"/>
        </w:rPr>
      </w:pPr>
    </w:p>
    <w:p w:rsidR="005E7FB2" w:rsidRPr="00633E90" w:rsidRDefault="005E7FB2" w:rsidP="009A3D69">
      <w:pPr>
        <w:rPr>
          <w:rFonts w:ascii="Times New Roman" w:eastAsia="Times New Roman" w:hAnsi="Times New Roman" w:cs="Times New Roman"/>
          <w:sz w:val="24"/>
          <w:szCs w:val="24"/>
          <w:lang w:val="sr-Cyrl-RS" w:eastAsia="sr-Latn-RS"/>
        </w:rPr>
      </w:pPr>
    </w:p>
    <w:tbl>
      <w:tblPr>
        <w:tblStyle w:val="TableGrid"/>
        <w:tblW w:w="0" w:type="auto"/>
        <w:tblLook w:val="04A0" w:firstRow="1" w:lastRow="0" w:firstColumn="1" w:lastColumn="0" w:noHBand="0" w:noVBand="1"/>
      </w:tblPr>
      <w:tblGrid>
        <w:gridCol w:w="2322"/>
        <w:gridCol w:w="2322"/>
        <w:gridCol w:w="2322"/>
        <w:gridCol w:w="2322"/>
      </w:tblGrid>
      <w:tr w:rsidR="009A3D69" w:rsidRPr="00633E90" w:rsidTr="00F502EE">
        <w:tc>
          <w:tcPr>
            <w:tcW w:w="2322"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Године мајке</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Просек</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Мин</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Макс</w:t>
            </w:r>
          </w:p>
        </w:tc>
      </w:tr>
      <w:tr w:rsidR="009A3D69" w:rsidRPr="00633E90" w:rsidTr="00F502EE">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33</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23</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54</w:t>
            </w:r>
          </w:p>
        </w:tc>
      </w:tr>
      <w:tr w:rsidR="009A3D69" w:rsidRPr="00633E90" w:rsidTr="00F502EE">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36</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27</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48</w:t>
            </w:r>
          </w:p>
        </w:tc>
      </w:tr>
      <w:tr w:rsidR="009A3D69" w:rsidRPr="00633E90" w:rsidTr="00F502EE">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34</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25</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43</w:t>
            </w:r>
          </w:p>
        </w:tc>
      </w:tr>
    </w:tbl>
    <w:p w:rsidR="009A3D69" w:rsidRPr="009A3D69" w:rsidRDefault="009A3D69" w:rsidP="009A3D69">
      <w:pPr>
        <w:spacing w:after="0" w:line="240" w:lineRule="auto"/>
        <w:jc w:val="center"/>
        <w:rPr>
          <w:rFonts w:ascii="Cambria" w:eastAsia="Times New Roman" w:hAnsi="Cambria" w:cs="Times New Roman"/>
          <w:b/>
          <w:sz w:val="24"/>
          <w:szCs w:val="24"/>
          <w:lang w:val="ru-RU" w:eastAsia="sr-Latn-RS"/>
        </w:rPr>
      </w:pPr>
    </w:p>
    <w:p w:rsidR="009A3D69" w:rsidRPr="009A3D69" w:rsidRDefault="00F502EE" w:rsidP="009A3D69">
      <w:pPr>
        <w:spacing w:after="0" w:line="240" w:lineRule="auto"/>
        <w:jc w:val="center"/>
        <w:rPr>
          <w:rFonts w:ascii="Cambria" w:eastAsia="Times New Roman" w:hAnsi="Cambria" w:cs="Times New Roman"/>
          <w:b/>
          <w:i/>
          <w:color w:val="00B050"/>
          <w:sz w:val="24"/>
          <w:szCs w:val="24"/>
          <w:u w:val="single"/>
          <w:lang w:val="ru-RU" w:eastAsia="sr-Latn-RS"/>
        </w:rPr>
      </w:pPr>
      <w:r>
        <w:rPr>
          <w:rFonts w:ascii="Cambria" w:eastAsia="Times New Roman" w:hAnsi="Cambria" w:cs="Times New Roman"/>
          <w:b/>
          <w:sz w:val="24"/>
          <w:szCs w:val="24"/>
          <w:lang w:val="ru-RU" w:eastAsia="sr-Latn-RS"/>
        </w:rPr>
        <w:t>Трећи разред школска година 2020/2021</w:t>
      </w:r>
      <w:r w:rsidR="009A3D69" w:rsidRPr="009A3D69">
        <w:rPr>
          <w:rFonts w:ascii="Cambria" w:eastAsia="Times New Roman" w:hAnsi="Cambria" w:cs="Times New Roman"/>
          <w:b/>
          <w:sz w:val="24"/>
          <w:szCs w:val="24"/>
          <w:lang w:val="ru-RU" w:eastAsia="sr-Latn-RS"/>
        </w:rPr>
        <w:t>.</w:t>
      </w:r>
    </w:p>
    <w:p w:rsidR="009A3D69" w:rsidRPr="009A3D69" w:rsidRDefault="009A3D69" w:rsidP="009A3D69">
      <w:pPr>
        <w:spacing w:after="0" w:line="240" w:lineRule="auto"/>
        <w:jc w:val="center"/>
        <w:rPr>
          <w:rFonts w:ascii="Cambria" w:eastAsia="Times New Roman" w:hAnsi="Cambria" w:cs="Times New Roman"/>
          <w:b/>
          <w:i/>
          <w:color w:val="00B050"/>
          <w:sz w:val="24"/>
          <w:szCs w:val="24"/>
          <w:u w:val="single"/>
          <w:lang w:val="ru-RU"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1: Брачни статус родитеља</w:t>
      </w:r>
    </w:p>
    <w:tbl>
      <w:tblPr>
        <w:tblStyle w:val="TableGrid"/>
        <w:tblW w:w="0" w:type="auto"/>
        <w:tblLook w:val="04A0" w:firstRow="1" w:lastRow="0" w:firstColumn="1" w:lastColumn="0" w:noHBand="0" w:noVBand="1"/>
      </w:tblPr>
      <w:tblGrid>
        <w:gridCol w:w="1857"/>
        <w:gridCol w:w="1857"/>
        <w:gridCol w:w="1858"/>
        <w:gridCol w:w="1882"/>
        <w:gridCol w:w="1858"/>
      </w:tblGrid>
      <w:tr w:rsidR="009A3D69" w:rsidRPr="009A3D69" w:rsidTr="00F502EE">
        <w:tc>
          <w:tcPr>
            <w:tcW w:w="1857"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Брачни статус</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 браку/вбз</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Разведени/</w:t>
            </w:r>
          </w:p>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растављени</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Удовац/удовица</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r>
      <w:tr w:rsidR="009A3D69" w:rsidRPr="009A3D69"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28</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32</w:t>
            </w:r>
          </w:p>
        </w:tc>
      </w:tr>
    </w:tbl>
    <w:p w:rsidR="009A3D69" w:rsidRPr="00633E90" w:rsidRDefault="009A3D69" w:rsidP="009A3D69">
      <w:pPr>
        <w:rPr>
          <w:rFonts w:ascii="Times New Roman" w:eastAsia="Times New Roman" w:hAnsi="Times New Roman" w:cs="Times New Roman"/>
          <w:b/>
          <w:sz w:val="24"/>
          <w:szCs w:val="24"/>
          <w:lang w:val="sr-Cyrl-RS"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2: Стамбени услови:</w:t>
      </w:r>
    </w:p>
    <w:tbl>
      <w:tblPr>
        <w:tblStyle w:val="TableGrid"/>
        <w:tblW w:w="0" w:type="auto"/>
        <w:tblLook w:val="04A0" w:firstRow="1" w:lastRow="0" w:firstColumn="1" w:lastColumn="0" w:noHBand="0" w:noVBand="1"/>
      </w:tblPr>
      <w:tblGrid>
        <w:gridCol w:w="1857"/>
        <w:gridCol w:w="1857"/>
        <w:gridCol w:w="1858"/>
        <w:gridCol w:w="1858"/>
        <w:gridCol w:w="1858"/>
      </w:tblGrid>
      <w:tr w:rsidR="009A3D69" w:rsidRPr="00633E90" w:rsidTr="00F502EE">
        <w:tc>
          <w:tcPr>
            <w:tcW w:w="1857"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Услови становања</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Сопствена кућа/стан</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Подстанари</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широм породицом</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633E90"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lastRenderedPageBreak/>
              <w:t>Купиново</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r>
      <w:tr w:rsidR="009A3D69" w:rsidRPr="00633E90"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r>
      <w:tr w:rsidR="009A3D69" w:rsidRPr="00633E90"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r>
      <w:tr w:rsidR="009A3D69" w:rsidRPr="00633E90" w:rsidTr="00F502EE">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19</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185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32</w:t>
            </w:r>
          </w:p>
        </w:tc>
      </w:tr>
    </w:tbl>
    <w:p w:rsidR="009A3D69" w:rsidRPr="00633E90" w:rsidRDefault="009A3D69" w:rsidP="009A3D69">
      <w:pPr>
        <w:rPr>
          <w:rFonts w:ascii="Times New Roman" w:eastAsia="Times New Roman" w:hAnsi="Times New Roman" w:cs="Times New Roman"/>
          <w:sz w:val="24"/>
          <w:szCs w:val="24"/>
          <w:lang w:val="sr-Cyrl-RS"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3: Услови становања ученика:</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9A3D69" w:rsidRPr="009A3D69" w:rsidTr="00F502EE">
        <w:tc>
          <w:tcPr>
            <w:tcW w:w="1548"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ким дете живи</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оба родитеља</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Само са мајком</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Само са оцем</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хранитељем/</w:t>
            </w:r>
          </w:p>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старатељем</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F502EE">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r>
      <w:tr w:rsidR="009A3D69" w:rsidRPr="009A3D69" w:rsidTr="00F502EE">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r>
      <w:tr w:rsidR="009A3D69" w:rsidRPr="009A3D69" w:rsidTr="00F502EE">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r>
      <w:tr w:rsidR="009A3D69" w:rsidRPr="009A3D69" w:rsidTr="00F502EE">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18</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32</w:t>
            </w:r>
          </w:p>
        </w:tc>
      </w:tr>
    </w:tbl>
    <w:p w:rsidR="009A3D69" w:rsidRPr="009A3D69" w:rsidRDefault="009A3D69" w:rsidP="009A3D69">
      <w:pPr>
        <w:rPr>
          <w:rFonts w:ascii="Times New Roman" w:eastAsia="Times New Roman" w:hAnsi="Times New Roman" w:cs="Times New Roman"/>
          <w:lang w:val="sr-Latn-RS"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4: Образовни статус родитеља/старатеља:</w:t>
      </w:r>
    </w:p>
    <w:tbl>
      <w:tblPr>
        <w:tblStyle w:val="TableGrid"/>
        <w:tblW w:w="0" w:type="auto"/>
        <w:tblLook w:val="04A0" w:firstRow="1" w:lastRow="0" w:firstColumn="1" w:lastColumn="0" w:noHBand="0" w:noVBand="1"/>
      </w:tblPr>
      <w:tblGrid>
        <w:gridCol w:w="1400"/>
        <w:gridCol w:w="1333"/>
        <w:gridCol w:w="1098"/>
        <w:gridCol w:w="898"/>
        <w:gridCol w:w="898"/>
        <w:gridCol w:w="725"/>
        <w:gridCol w:w="507"/>
        <w:gridCol w:w="577"/>
        <w:gridCol w:w="1140"/>
        <w:gridCol w:w="1000"/>
      </w:tblGrid>
      <w:tr w:rsidR="009A3D69" w:rsidRPr="009A3D69" w:rsidTr="00F502EE">
        <w:trPr>
          <w:trHeight w:val="270"/>
        </w:trPr>
        <w:tc>
          <w:tcPr>
            <w:tcW w:w="1365"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Степен образовања</w:t>
            </w:r>
          </w:p>
        </w:tc>
        <w:tc>
          <w:tcPr>
            <w:tcW w:w="1216"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Непотпуна ОШ</w:t>
            </w:r>
          </w:p>
        </w:tc>
        <w:tc>
          <w:tcPr>
            <w:tcW w:w="1007"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Потпуна ОШ</w:t>
            </w:r>
          </w:p>
        </w:tc>
        <w:tc>
          <w:tcPr>
            <w:tcW w:w="846"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III</w:t>
            </w:r>
            <w:r w:rsidRPr="00633E90">
              <w:rPr>
                <w:rFonts w:ascii="Times New Roman" w:eastAsia="Times New Roman" w:hAnsi="Times New Roman" w:cs="Times New Roman"/>
                <w:sz w:val="24"/>
                <w:szCs w:val="24"/>
                <w:lang w:val="sr-Cyrl-RS"/>
              </w:rPr>
              <w:t xml:space="preserve"> степен</w:t>
            </w:r>
          </w:p>
        </w:tc>
        <w:tc>
          <w:tcPr>
            <w:tcW w:w="846"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IV</w:t>
            </w:r>
            <w:r w:rsidRPr="00633E90">
              <w:rPr>
                <w:rFonts w:ascii="Times New Roman" w:eastAsia="Times New Roman" w:hAnsi="Times New Roman" w:cs="Times New Roman"/>
                <w:sz w:val="24"/>
                <w:szCs w:val="24"/>
                <w:lang w:val="sr-Cyrl-RS"/>
              </w:rPr>
              <w:t xml:space="preserve"> степен</w:t>
            </w:r>
          </w:p>
        </w:tc>
        <w:tc>
          <w:tcPr>
            <w:tcW w:w="747"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V</w:t>
            </w:r>
            <w:r w:rsidRPr="00633E90">
              <w:rPr>
                <w:rFonts w:ascii="Times New Roman" w:eastAsia="Times New Roman" w:hAnsi="Times New Roman" w:cs="Times New Roman"/>
                <w:sz w:val="24"/>
                <w:szCs w:val="24"/>
                <w:lang w:val="sr-Cyrl-RS"/>
              </w:rPr>
              <w:t xml:space="preserve"> (вкв)</w:t>
            </w:r>
          </w:p>
        </w:tc>
        <w:tc>
          <w:tcPr>
            <w:tcW w:w="640" w:type="dxa"/>
            <w:vMerge w:val="restart"/>
            <w:shd w:val="clear" w:color="auto" w:fill="auto"/>
          </w:tcPr>
          <w:p w:rsidR="009A3D69" w:rsidRPr="00633E90" w:rsidRDefault="009A3D69" w:rsidP="009A3D69">
            <w:pPr>
              <w:rPr>
                <w:rFonts w:ascii="Times New Roman" w:eastAsia="Times New Roman" w:hAnsi="Times New Roman" w:cs="Times New Roman"/>
                <w:sz w:val="24"/>
                <w:szCs w:val="24"/>
              </w:rPr>
            </w:pPr>
            <w:r w:rsidRPr="00633E90">
              <w:rPr>
                <w:rFonts w:ascii="Times New Roman" w:eastAsia="Times New Roman" w:hAnsi="Times New Roman" w:cs="Times New Roman"/>
                <w:sz w:val="24"/>
                <w:szCs w:val="24"/>
              </w:rPr>
              <w:t>VI</w:t>
            </w:r>
          </w:p>
        </w:tc>
        <w:tc>
          <w:tcPr>
            <w:tcW w:w="674" w:type="dxa"/>
            <w:vMerge w:val="restart"/>
            <w:shd w:val="clear" w:color="auto" w:fill="auto"/>
          </w:tcPr>
          <w:p w:rsidR="009A3D69" w:rsidRPr="00633E90" w:rsidRDefault="009A3D69" w:rsidP="009A3D69">
            <w:pPr>
              <w:rPr>
                <w:rFonts w:ascii="Times New Roman" w:eastAsia="Times New Roman" w:hAnsi="Times New Roman" w:cs="Times New Roman"/>
                <w:sz w:val="24"/>
                <w:szCs w:val="24"/>
              </w:rPr>
            </w:pPr>
            <w:r w:rsidRPr="00633E90">
              <w:rPr>
                <w:rFonts w:ascii="Times New Roman" w:eastAsia="Times New Roman" w:hAnsi="Times New Roman" w:cs="Times New Roman"/>
                <w:sz w:val="24"/>
                <w:szCs w:val="24"/>
              </w:rPr>
              <w:t>VII</w:t>
            </w:r>
          </w:p>
        </w:tc>
        <w:tc>
          <w:tcPr>
            <w:tcW w:w="1065"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Мастер/</w:t>
            </w:r>
          </w:p>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магистар</w:t>
            </w:r>
          </w:p>
        </w:tc>
        <w:tc>
          <w:tcPr>
            <w:tcW w:w="882" w:type="dxa"/>
            <w:vMerge w:val="restart"/>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F502EE">
        <w:trPr>
          <w:trHeight w:val="270"/>
        </w:trPr>
        <w:tc>
          <w:tcPr>
            <w:tcW w:w="13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Родитељ:</w:t>
            </w:r>
          </w:p>
        </w:tc>
        <w:tc>
          <w:tcPr>
            <w:tcW w:w="1216" w:type="dxa"/>
            <w:vMerge/>
            <w:shd w:val="clear" w:color="auto" w:fill="auto"/>
          </w:tcPr>
          <w:p w:rsidR="009A3D69" w:rsidRPr="00633E90" w:rsidRDefault="009A3D69" w:rsidP="009A3D69">
            <w:pPr>
              <w:rPr>
                <w:rFonts w:ascii="Times New Roman" w:eastAsia="Times New Roman" w:hAnsi="Times New Roman" w:cs="Times New Roman"/>
                <w:sz w:val="24"/>
                <w:szCs w:val="24"/>
                <w:lang w:val="sr-Cyrl-RS"/>
              </w:rPr>
            </w:pPr>
          </w:p>
        </w:tc>
        <w:tc>
          <w:tcPr>
            <w:tcW w:w="1007" w:type="dxa"/>
            <w:vMerge/>
            <w:shd w:val="clear" w:color="auto" w:fill="auto"/>
          </w:tcPr>
          <w:p w:rsidR="009A3D69" w:rsidRPr="00633E90" w:rsidRDefault="009A3D69" w:rsidP="009A3D69">
            <w:pPr>
              <w:rPr>
                <w:rFonts w:ascii="Times New Roman" w:eastAsia="Times New Roman" w:hAnsi="Times New Roman" w:cs="Times New Roman"/>
                <w:sz w:val="24"/>
                <w:szCs w:val="24"/>
                <w:lang w:val="sr-Cyrl-RS"/>
              </w:rPr>
            </w:pPr>
          </w:p>
        </w:tc>
        <w:tc>
          <w:tcPr>
            <w:tcW w:w="846"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846"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747"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640"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674" w:type="dxa"/>
            <w:vMerge/>
            <w:shd w:val="clear" w:color="auto" w:fill="auto"/>
          </w:tcPr>
          <w:p w:rsidR="009A3D69" w:rsidRPr="00633E90" w:rsidRDefault="009A3D69" w:rsidP="009A3D69">
            <w:pPr>
              <w:rPr>
                <w:rFonts w:ascii="Times New Roman" w:eastAsia="Times New Roman" w:hAnsi="Times New Roman" w:cs="Times New Roman"/>
                <w:sz w:val="24"/>
                <w:szCs w:val="24"/>
              </w:rPr>
            </w:pPr>
          </w:p>
        </w:tc>
        <w:tc>
          <w:tcPr>
            <w:tcW w:w="1065" w:type="dxa"/>
            <w:vMerge/>
            <w:shd w:val="clear" w:color="auto" w:fill="auto"/>
          </w:tcPr>
          <w:p w:rsidR="009A3D69" w:rsidRPr="00633E90" w:rsidRDefault="009A3D69" w:rsidP="009A3D69">
            <w:pPr>
              <w:rPr>
                <w:rFonts w:ascii="Times New Roman" w:eastAsia="Times New Roman" w:hAnsi="Times New Roman" w:cs="Times New Roman"/>
                <w:sz w:val="24"/>
                <w:szCs w:val="24"/>
                <w:lang w:val="sr-Cyrl-RS"/>
              </w:rPr>
            </w:pPr>
          </w:p>
        </w:tc>
        <w:tc>
          <w:tcPr>
            <w:tcW w:w="882" w:type="dxa"/>
            <w:vMerge/>
            <w:shd w:val="clear" w:color="auto" w:fill="auto"/>
          </w:tcPr>
          <w:p w:rsidR="009A3D69" w:rsidRPr="00633E90" w:rsidRDefault="009A3D69" w:rsidP="009A3D69">
            <w:pPr>
              <w:rPr>
                <w:rFonts w:ascii="Times New Roman" w:eastAsia="Times New Roman" w:hAnsi="Times New Roman" w:cs="Times New Roman"/>
                <w:sz w:val="24"/>
                <w:szCs w:val="24"/>
                <w:lang w:val="sr-Cyrl-RS"/>
              </w:rPr>
            </w:pPr>
          </w:p>
        </w:tc>
      </w:tr>
      <w:tr w:rsidR="009A3D69" w:rsidRPr="009A3D69" w:rsidTr="00F502EE">
        <w:tc>
          <w:tcPr>
            <w:tcW w:w="13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Отац</w:t>
            </w:r>
          </w:p>
        </w:tc>
        <w:tc>
          <w:tcPr>
            <w:tcW w:w="121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00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74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40"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674"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0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29</w:t>
            </w:r>
          </w:p>
        </w:tc>
      </w:tr>
      <w:tr w:rsidR="009A3D69" w:rsidRPr="009A3D69" w:rsidTr="00F502EE">
        <w:tc>
          <w:tcPr>
            <w:tcW w:w="13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Мајка</w:t>
            </w:r>
          </w:p>
        </w:tc>
        <w:tc>
          <w:tcPr>
            <w:tcW w:w="121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00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74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40"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674"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0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32</w:t>
            </w:r>
          </w:p>
        </w:tc>
      </w:tr>
      <w:tr w:rsidR="009A3D69" w:rsidRPr="009A3D69" w:rsidTr="00F502EE">
        <w:tc>
          <w:tcPr>
            <w:tcW w:w="13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21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w:t>
            </w:r>
          </w:p>
        </w:tc>
        <w:tc>
          <w:tcPr>
            <w:tcW w:w="100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17</w:t>
            </w:r>
          </w:p>
        </w:tc>
        <w:tc>
          <w:tcPr>
            <w:tcW w:w="846"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21</w:t>
            </w:r>
          </w:p>
        </w:tc>
        <w:tc>
          <w:tcPr>
            <w:tcW w:w="747"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40"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674"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06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61</w:t>
            </w:r>
          </w:p>
        </w:tc>
      </w:tr>
    </w:tbl>
    <w:p w:rsidR="009A3D69" w:rsidRPr="009A3D69" w:rsidRDefault="009A3D69" w:rsidP="009A3D69">
      <w:pPr>
        <w:rPr>
          <w:rFonts w:ascii="Calibri" w:eastAsia="Times New Roman" w:hAnsi="Calibri" w:cs="Times New Roman"/>
          <w:lang w:val="sr-Cyrl-RS" w:eastAsia="sr-Latn-RS"/>
        </w:rPr>
      </w:pPr>
    </w:p>
    <w:p w:rsidR="009A3D69" w:rsidRPr="00633E90" w:rsidRDefault="009A3D69" w:rsidP="009A3D69">
      <w:pPr>
        <w:rPr>
          <w:rFonts w:ascii="Times New Roman" w:eastAsia="Times New Roman" w:hAnsi="Times New Roman" w:cs="Times New Roman"/>
          <w:b/>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5: Запосленост родитеља</w:t>
      </w:r>
      <w:r w:rsidRPr="00633E90">
        <w:rPr>
          <w:rFonts w:ascii="Times New Roman" w:eastAsia="Times New Roman" w:hAnsi="Times New Roman" w:cs="Times New Roman"/>
          <w:b/>
          <w:sz w:val="24"/>
          <w:szCs w:val="24"/>
          <w:lang w:val="sr-Cyrl-RS" w:eastAsia="sr-Latn-RS"/>
        </w:rPr>
        <w:t>:</w:t>
      </w:r>
    </w:p>
    <w:tbl>
      <w:tblPr>
        <w:tblStyle w:val="TableGrid"/>
        <w:tblW w:w="0" w:type="auto"/>
        <w:tblLook w:val="04A0" w:firstRow="1" w:lastRow="0" w:firstColumn="1" w:lastColumn="0" w:noHBand="0" w:noVBand="1"/>
      </w:tblPr>
      <w:tblGrid>
        <w:gridCol w:w="1136"/>
        <w:gridCol w:w="1136"/>
        <w:gridCol w:w="1177"/>
        <w:gridCol w:w="1186"/>
        <w:gridCol w:w="1648"/>
        <w:gridCol w:w="1224"/>
        <w:gridCol w:w="1174"/>
        <w:gridCol w:w="895"/>
      </w:tblGrid>
      <w:tr w:rsidR="009A3D69" w:rsidRPr="009A3D69" w:rsidTr="00F502EE">
        <w:tc>
          <w:tcPr>
            <w:tcW w:w="1235"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Статус запослења</w:t>
            </w:r>
          </w:p>
        </w:tc>
        <w:tc>
          <w:tcPr>
            <w:tcW w:w="123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Без запослења</w:t>
            </w:r>
          </w:p>
        </w:tc>
        <w:tc>
          <w:tcPr>
            <w:tcW w:w="1279"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Запослен/а</w:t>
            </w:r>
          </w:p>
        </w:tc>
        <w:tc>
          <w:tcPr>
            <w:tcW w:w="12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Приватник</w:t>
            </w:r>
          </w:p>
        </w:tc>
        <w:tc>
          <w:tcPr>
            <w:tcW w:w="179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Бави се пољопривредом</w:t>
            </w:r>
          </w:p>
        </w:tc>
        <w:tc>
          <w:tcPr>
            <w:tcW w:w="1298"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Нешто друго (сезонски, хонорарно)</w:t>
            </w:r>
          </w:p>
        </w:tc>
        <w:tc>
          <w:tcPr>
            <w:tcW w:w="125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Пензионер</w:t>
            </w:r>
          </w:p>
        </w:tc>
        <w:tc>
          <w:tcPr>
            <w:tcW w:w="1161"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9543B6">
        <w:tc>
          <w:tcPr>
            <w:tcW w:w="123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Отац</w:t>
            </w:r>
          </w:p>
        </w:tc>
        <w:tc>
          <w:tcPr>
            <w:tcW w:w="1235"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1279"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19</w:t>
            </w:r>
          </w:p>
        </w:tc>
        <w:tc>
          <w:tcPr>
            <w:tcW w:w="1222"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795"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298"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251"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29</w:t>
            </w:r>
          </w:p>
        </w:tc>
      </w:tr>
      <w:tr w:rsidR="009A3D69" w:rsidRPr="009A3D69" w:rsidTr="009543B6">
        <w:tc>
          <w:tcPr>
            <w:tcW w:w="123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Мајка</w:t>
            </w:r>
          </w:p>
        </w:tc>
        <w:tc>
          <w:tcPr>
            <w:tcW w:w="1235"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1279"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18</w:t>
            </w:r>
          </w:p>
        </w:tc>
        <w:tc>
          <w:tcPr>
            <w:tcW w:w="1222"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795"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298"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251"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32</w:t>
            </w:r>
          </w:p>
        </w:tc>
      </w:tr>
      <w:tr w:rsidR="009A3D69" w:rsidRPr="009A3D69" w:rsidTr="009543B6">
        <w:tc>
          <w:tcPr>
            <w:tcW w:w="1235"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235"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18</w:t>
            </w:r>
          </w:p>
        </w:tc>
        <w:tc>
          <w:tcPr>
            <w:tcW w:w="1279"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37</w:t>
            </w:r>
          </w:p>
        </w:tc>
        <w:tc>
          <w:tcPr>
            <w:tcW w:w="1222"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795"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298"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1251"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61</w:t>
            </w:r>
          </w:p>
        </w:tc>
      </w:tr>
    </w:tbl>
    <w:p w:rsidR="009A3D69" w:rsidRPr="009A3D69" w:rsidRDefault="009A3D69" w:rsidP="009A3D69">
      <w:pPr>
        <w:rPr>
          <w:rFonts w:ascii="Times New Roman" w:eastAsia="Times New Roman" w:hAnsi="Times New Roman" w:cs="Times New Roman"/>
          <w:lang w:val="sr-Cyrl-RS" w:eastAsia="sr-Latn-RS"/>
        </w:rPr>
      </w:pPr>
    </w:p>
    <w:p w:rsidR="009A3D69" w:rsidRPr="00633E90" w:rsidRDefault="009A3D69" w:rsidP="009A3D69">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6 и 7: Године родитеља</w:t>
      </w:r>
    </w:p>
    <w:tbl>
      <w:tblPr>
        <w:tblStyle w:val="TableGrid"/>
        <w:tblW w:w="0" w:type="auto"/>
        <w:tblLook w:val="04A0" w:firstRow="1" w:lastRow="0" w:firstColumn="1" w:lastColumn="0" w:noHBand="0" w:noVBand="1"/>
      </w:tblPr>
      <w:tblGrid>
        <w:gridCol w:w="2322"/>
        <w:gridCol w:w="2322"/>
        <w:gridCol w:w="2322"/>
        <w:gridCol w:w="2322"/>
      </w:tblGrid>
      <w:tr w:rsidR="009A3D69" w:rsidRPr="00633E90" w:rsidTr="00F502EE">
        <w:tc>
          <w:tcPr>
            <w:tcW w:w="2322" w:type="dxa"/>
            <w:tcBorders>
              <w:bottom w:val="single" w:sz="4" w:space="0" w:color="auto"/>
            </w:tcBorders>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Године оца</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Просек</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Мин</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Макс</w:t>
            </w:r>
          </w:p>
        </w:tc>
      </w:tr>
      <w:tr w:rsidR="009A3D69" w:rsidRPr="00633E90" w:rsidTr="00F502EE">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42</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33</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54</w:t>
            </w:r>
          </w:p>
        </w:tc>
      </w:tr>
      <w:tr w:rsidR="009A3D69" w:rsidRPr="00633E90" w:rsidTr="00F502EE">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lastRenderedPageBreak/>
              <w:t>Ашања</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37</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30</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51</w:t>
            </w:r>
          </w:p>
        </w:tc>
      </w:tr>
      <w:tr w:rsidR="009A3D69" w:rsidRPr="00633E90" w:rsidTr="00F502EE">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39</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30</w:t>
            </w:r>
          </w:p>
        </w:tc>
        <w:tc>
          <w:tcPr>
            <w:tcW w:w="2322" w:type="dxa"/>
            <w:shd w:val="clear" w:color="auto" w:fill="auto"/>
          </w:tcPr>
          <w:p w:rsidR="009A3D69" w:rsidRPr="00633E90" w:rsidRDefault="009A3D69" w:rsidP="009A3D69">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47</w:t>
            </w:r>
          </w:p>
        </w:tc>
      </w:tr>
    </w:tbl>
    <w:p w:rsidR="009A3D69" w:rsidRPr="00633E90" w:rsidRDefault="009A3D69" w:rsidP="009A3D69">
      <w:pPr>
        <w:rPr>
          <w:rFonts w:ascii="Times New Roman" w:eastAsia="Times New Roman" w:hAnsi="Times New Roman" w:cs="Times New Roman"/>
          <w:sz w:val="24"/>
          <w:szCs w:val="24"/>
          <w:lang w:val="sr-Cyrl-RS" w:eastAsia="sr-Latn-RS"/>
        </w:rPr>
      </w:pPr>
    </w:p>
    <w:tbl>
      <w:tblPr>
        <w:tblStyle w:val="TableGrid"/>
        <w:tblW w:w="0" w:type="auto"/>
        <w:tblLook w:val="04A0" w:firstRow="1" w:lastRow="0" w:firstColumn="1" w:lastColumn="0" w:noHBand="0" w:noVBand="1"/>
      </w:tblPr>
      <w:tblGrid>
        <w:gridCol w:w="2322"/>
        <w:gridCol w:w="2322"/>
        <w:gridCol w:w="2322"/>
        <w:gridCol w:w="2322"/>
      </w:tblGrid>
      <w:tr w:rsidR="009A3D69" w:rsidRPr="00633E90" w:rsidTr="009543B6">
        <w:tc>
          <w:tcPr>
            <w:tcW w:w="2322"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Године мајке</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Просек</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Мин</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Макс</w:t>
            </w:r>
          </w:p>
        </w:tc>
      </w:tr>
      <w:tr w:rsidR="009A3D69" w:rsidRPr="00633E90" w:rsidTr="009543B6">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37</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26</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44</w:t>
            </w:r>
          </w:p>
        </w:tc>
      </w:tr>
      <w:tr w:rsidR="009A3D69" w:rsidRPr="00633E90" w:rsidTr="009543B6">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35</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28</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50</w:t>
            </w:r>
          </w:p>
        </w:tc>
      </w:tr>
      <w:tr w:rsidR="009A3D69" w:rsidRPr="00633E90" w:rsidTr="009543B6">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34</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24</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43</w:t>
            </w:r>
          </w:p>
        </w:tc>
      </w:tr>
    </w:tbl>
    <w:p w:rsidR="00633E90" w:rsidRPr="005E7FB2" w:rsidRDefault="00633E90" w:rsidP="00F502EE">
      <w:pPr>
        <w:spacing w:after="0" w:line="240" w:lineRule="auto"/>
        <w:rPr>
          <w:rFonts w:ascii="Times New Roman" w:eastAsia="Times New Roman" w:hAnsi="Times New Roman" w:cs="Times New Roman"/>
          <w:b/>
          <w:sz w:val="24"/>
          <w:szCs w:val="24"/>
          <w:lang w:val="sr-Cyrl-RS" w:eastAsia="sr-Latn-RS"/>
        </w:rPr>
      </w:pPr>
    </w:p>
    <w:p w:rsidR="00633E90" w:rsidRPr="00633E90" w:rsidRDefault="00633E90" w:rsidP="00F502EE">
      <w:pPr>
        <w:spacing w:after="0" w:line="240" w:lineRule="auto"/>
        <w:rPr>
          <w:rFonts w:ascii="Times New Roman" w:eastAsia="Times New Roman" w:hAnsi="Times New Roman" w:cs="Times New Roman"/>
          <w:b/>
          <w:sz w:val="24"/>
          <w:szCs w:val="24"/>
          <w:lang w:eastAsia="sr-Latn-RS"/>
        </w:rPr>
      </w:pPr>
    </w:p>
    <w:p w:rsidR="009A3D69" w:rsidRPr="009A3D69" w:rsidRDefault="00F502EE" w:rsidP="00F502EE">
      <w:pPr>
        <w:spacing w:after="0" w:line="240" w:lineRule="auto"/>
        <w:ind w:left="2124" w:firstLine="708"/>
        <w:rPr>
          <w:rFonts w:ascii="Times New Roman" w:eastAsia="Times New Roman" w:hAnsi="Times New Roman" w:cs="Times New Roman"/>
          <w:b/>
          <w:sz w:val="24"/>
          <w:szCs w:val="24"/>
          <w:lang w:val="ru-RU" w:eastAsia="sr-Latn-RS"/>
        </w:rPr>
      </w:pPr>
      <w:r>
        <w:rPr>
          <w:rFonts w:ascii="Times New Roman" w:eastAsia="Times New Roman" w:hAnsi="Times New Roman" w:cs="Times New Roman"/>
          <w:b/>
          <w:sz w:val="24"/>
          <w:szCs w:val="24"/>
          <w:lang w:val="ru-RU" w:eastAsia="sr-Latn-RS"/>
        </w:rPr>
        <w:t>Четврти разред школска година 2020/2021</w:t>
      </w:r>
      <w:r w:rsidR="009A3D69" w:rsidRPr="009A3D69">
        <w:rPr>
          <w:rFonts w:ascii="Times New Roman" w:eastAsia="Times New Roman" w:hAnsi="Times New Roman" w:cs="Times New Roman"/>
          <w:b/>
          <w:sz w:val="24"/>
          <w:szCs w:val="24"/>
          <w:lang w:val="ru-RU" w:eastAsia="sr-Latn-RS"/>
        </w:rPr>
        <w:t>.</w:t>
      </w:r>
    </w:p>
    <w:p w:rsidR="009A3D69" w:rsidRPr="009A3D69" w:rsidRDefault="009A3D69" w:rsidP="00F502EE">
      <w:pPr>
        <w:rPr>
          <w:rFonts w:ascii="Calibri" w:eastAsia="Times New Roman" w:hAnsi="Calibri" w:cs="Times New Roman"/>
          <w:lang w:val="sr-Cyrl-RS" w:eastAsia="sr-Latn-RS"/>
        </w:rPr>
      </w:pPr>
    </w:p>
    <w:p w:rsidR="009A3D69" w:rsidRPr="00633E90" w:rsidRDefault="009A3D69" w:rsidP="00F502EE">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1: Брачни статус родитеља</w:t>
      </w:r>
    </w:p>
    <w:tbl>
      <w:tblPr>
        <w:tblStyle w:val="TableGrid"/>
        <w:tblW w:w="0" w:type="auto"/>
        <w:tblLook w:val="04A0" w:firstRow="1" w:lastRow="0" w:firstColumn="1" w:lastColumn="0" w:noHBand="0" w:noVBand="1"/>
      </w:tblPr>
      <w:tblGrid>
        <w:gridCol w:w="1857"/>
        <w:gridCol w:w="1857"/>
        <w:gridCol w:w="1858"/>
        <w:gridCol w:w="1882"/>
        <w:gridCol w:w="1858"/>
      </w:tblGrid>
      <w:tr w:rsidR="009A3D69" w:rsidRPr="009A3D69" w:rsidTr="009543B6">
        <w:tc>
          <w:tcPr>
            <w:tcW w:w="1857"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Брачни статус</w:t>
            </w:r>
          </w:p>
        </w:tc>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 браку/вбз</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Разведени/</w:t>
            </w:r>
          </w:p>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растављени</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Удовац/удовица</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19</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33</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43</w:t>
            </w:r>
          </w:p>
        </w:tc>
      </w:tr>
    </w:tbl>
    <w:p w:rsidR="009A3D69" w:rsidRPr="009A3D69" w:rsidRDefault="009A3D69" w:rsidP="00F502EE">
      <w:pPr>
        <w:rPr>
          <w:rFonts w:ascii="Calibri" w:eastAsia="Times New Roman" w:hAnsi="Calibri" w:cs="Times New Roman"/>
          <w:lang w:val="sr-Cyrl-RS" w:eastAsia="sr-Latn-RS"/>
        </w:rPr>
      </w:pPr>
    </w:p>
    <w:p w:rsidR="009A3D69" w:rsidRPr="00633E90" w:rsidRDefault="009A3D69" w:rsidP="00F502EE">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2: Стамбени услови:</w:t>
      </w:r>
    </w:p>
    <w:tbl>
      <w:tblPr>
        <w:tblStyle w:val="TableGrid"/>
        <w:tblW w:w="0" w:type="auto"/>
        <w:tblLook w:val="04A0" w:firstRow="1" w:lastRow="0" w:firstColumn="1" w:lastColumn="0" w:noHBand="0" w:noVBand="1"/>
      </w:tblPr>
      <w:tblGrid>
        <w:gridCol w:w="1857"/>
        <w:gridCol w:w="1857"/>
        <w:gridCol w:w="1858"/>
        <w:gridCol w:w="1858"/>
        <w:gridCol w:w="1858"/>
      </w:tblGrid>
      <w:tr w:rsidR="009A3D69" w:rsidRPr="00633E90" w:rsidTr="009543B6">
        <w:tc>
          <w:tcPr>
            <w:tcW w:w="1857"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Услови становања</w:t>
            </w:r>
          </w:p>
        </w:tc>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Сопствена кућа/стан</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Подстанари</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широм породицом</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633E90"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14</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19</w:t>
            </w:r>
          </w:p>
        </w:tc>
      </w:tr>
      <w:tr w:rsidR="009A3D69" w:rsidRPr="00633E90"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r>
      <w:tr w:rsidR="009A3D69" w:rsidRPr="00633E90"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r>
      <w:tr w:rsidR="009A3D69" w:rsidRPr="00633E90"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34</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43</w:t>
            </w:r>
          </w:p>
        </w:tc>
      </w:tr>
    </w:tbl>
    <w:p w:rsidR="00F502EE" w:rsidRPr="00633E90" w:rsidRDefault="00F502EE" w:rsidP="00F502EE">
      <w:pPr>
        <w:rPr>
          <w:rFonts w:ascii="Times New Roman" w:eastAsia="Times New Roman" w:hAnsi="Times New Roman" w:cs="Times New Roman"/>
          <w:lang w:eastAsia="sr-Latn-RS"/>
        </w:rPr>
      </w:pPr>
    </w:p>
    <w:p w:rsidR="009A3D69" w:rsidRPr="00633E90" w:rsidRDefault="009A3D69" w:rsidP="00F502EE">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3: Услови становања ученика:</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9A3D69" w:rsidRPr="009A3D69" w:rsidTr="009543B6">
        <w:tc>
          <w:tcPr>
            <w:tcW w:w="1548"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ким дете живи</w:t>
            </w:r>
          </w:p>
        </w:tc>
        <w:tc>
          <w:tcPr>
            <w:tcW w:w="154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оба родитеља</w:t>
            </w:r>
          </w:p>
        </w:tc>
        <w:tc>
          <w:tcPr>
            <w:tcW w:w="154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Само са мајком</w:t>
            </w:r>
          </w:p>
        </w:tc>
        <w:tc>
          <w:tcPr>
            <w:tcW w:w="154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Само са оцем</w:t>
            </w:r>
          </w:p>
        </w:tc>
        <w:tc>
          <w:tcPr>
            <w:tcW w:w="154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хранитељем/</w:t>
            </w:r>
          </w:p>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старатељем</w:t>
            </w:r>
          </w:p>
        </w:tc>
        <w:tc>
          <w:tcPr>
            <w:tcW w:w="154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9543B6">
        <w:tc>
          <w:tcPr>
            <w:tcW w:w="154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29</w:t>
            </w:r>
          </w:p>
        </w:tc>
      </w:tr>
      <w:tr w:rsidR="009A3D69" w:rsidRPr="009A3D69" w:rsidTr="009543B6">
        <w:tc>
          <w:tcPr>
            <w:tcW w:w="154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r>
      <w:tr w:rsidR="009A3D69" w:rsidRPr="009A3D69" w:rsidTr="009543B6">
        <w:tc>
          <w:tcPr>
            <w:tcW w:w="154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r>
      <w:tr w:rsidR="009A3D69" w:rsidRPr="009A3D69" w:rsidTr="009543B6">
        <w:tc>
          <w:tcPr>
            <w:tcW w:w="154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33</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54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43</w:t>
            </w:r>
          </w:p>
        </w:tc>
      </w:tr>
    </w:tbl>
    <w:p w:rsidR="009A3D69" w:rsidRPr="009A3D69" w:rsidRDefault="009A3D69" w:rsidP="00F502EE">
      <w:pPr>
        <w:rPr>
          <w:rFonts w:ascii="Times New Roman" w:eastAsia="Times New Roman" w:hAnsi="Times New Roman" w:cs="Times New Roman"/>
          <w:lang w:val="sr-Cyrl-RS" w:eastAsia="sr-Latn-RS"/>
        </w:rPr>
      </w:pPr>
    </w:p>
    <w:p w:rsidR="009A3D69" w:rsidRPr="00633E90" w:rsidRDefault="009A3D69" w:rsidP="00F502EE">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lastRenderedPageBreak/>
        <w:t>Табела 4: Образовни статус родитеља/старатеља:</w:t>
      </w:r>
    </w:p>
    <w:tbl>
      <w:tblPr>
        <w:tblStyle w:val="TableGrid"/>
        <w:tblW w:w="0" w:type="auto"/>
        <w:tblLook w:val="04A0" w:firstRow="1" w:lastRow="0" w:firstColumn="1" w:lastColumn="0" w:noHBand="0" w:noVBand="1"/>
      </w:tblPr>
      <w:tblGrid>
        <w:gridCol w:w="1400"/>
        <w:gridCol w:w="1333"/>
        <w:gridCol w:w="1098"/>
        <w:gridCol w:w="898"/>
        <w:gridCol w:w="898"/>
        <w:gridCol w:w="725"/>
        <w:gridCol w:w="507"/>
        <w:gridCol w:w="577"/>
        <w:gridCol w:w="1140"/>
        <w:gridCol w:w="1000"/>
      </w:tblGrid>
      <w:tr w:rsidR="009A3D69" w:rsidRPr="009A3D69" w:rsidTr="009543B6">
        <w:trPr>
          <w:trHeight w:val="270"/>
        </w:trPr>
        <w:tc>
          <w:tcPr>
            <w:tcW w:w="1365"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Степен образовања</w:t>
            </w:r>
          </w:p>
        </w:tc>
        <w:tc>
          <w:tcPr>
            <w:tcW w:w="1216" w:type="dxa"/>
            <w:vMerge w:val="restart"/>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Непотпуна ОШ</w:t>
            </w:r>
          </w:p>
        </w:tc>
        <w:tc>
          <w:tcPr>
            <w:tcW w:w="1007" w:type="dxa"/>
            <w:vMerge w:val="restart"/>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Потпуна ОШ</w:t>
            </w:r>
          </w:p>
        </w:tc>
        <w:tc>
          <w:tcPr>
            <w:tcW w:w="846" w:type="dxa"/>
            <w:vMerge w:val="restart"/>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III</w:t>
            </w:r>
            <w:r w:rsidRPr="00633E90">
              <w:rPr>
                <w:rFonts w:ascii="Times New Roman" w:eastAsia="Times New Roman" w:hAnsi="Times New Roman" w:cs="Times New Roman"/>
                <w:sz w:val="24"/>
                <w:szCs w:val="24"/>
                <w:lang w:val="sr-Cyrl-RS"/>
              </w:rPr>
              <w:t xml:space="preserve"> степен</w:t>
            </w:r>
          </w:p>
        </w:tc>
        <w:tc>
          <w:tcPr>
            <w:tcW w:w="846" w:type="dxa"/>
            <w:vMerge w:val="restart"/>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IV</w:t>
            </w:r>
            <w:r w:rsidRPr="00633E90">
              <w:rPr>
                <w:rFonts w:ascii="Times New Roman" w:eastAsia="Times New Roman" w:hAnsi="Times New Roman" w:cs="Times New Roman"/>
                <w:sz w:val="24"/>
                <w:szCs w:val="24"/>
                <w:lang w:val="sr-Cyrl-RS"/>
              </w:rPr>
              <w:t xml:space="preserve"> степен</w:t>
            </w:r>
          </w:p>
        </w:tc>
        <w:tc>
          <w:tcPr>
            <w:tcW w:w="747" w:type="dxa"/>
            <w:vMerge w:val="restart"/>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rPr>
              <w:t>V</w:t>
            </w:r>
            <w:r w:rsidRPr="00633E90">
              <w:rPr>
                <w:rFonts w:ascii="Times New Roman" w:eastAsia="Times New Roman" w:hAnsi="Times New Roman" w:cs="Times New Roman"/>
                <w:sz w:val="24"/>
                <w:szCs w:val="24"/>
                <w:lang w:val="sr-Cyrl-RS"/>
              </w:rPr>
              <w:t xml:space="preserve"> (вкв)</w:t>
            </w:r>
          </w:p>
        </w:tc>
        <w:tc>
          <w:tcPr>
            <w:tcW w:w="640" w:type="dxa"/>
            <w:vMerge w:val="restart"/>
            <w:shd w:val="clear" w:color="auto" w:fill="auto"/>
          </w:tcPr>
          <w:p w:rsidR="009A3D69" w:rsidRPr="00633E90" w:rsidRDefault="009A3D69" w:rsidP="00F502EE">
            <w:pPr>
              <w:rPr>
                <w:rFonts w:ascii="Times New Roman" w:eastAsia="Times New Roman" w:hAnsi="Times New Roman" w:cs="Times New Roman"/>
                <w:sz w:val="24"/>
                <w:szCs w:val="24"/>
              </w:rPr>
            </w:pPr>
            <w:r w:rsidRPr="00633E90">
              <w:rPr>
                <w:rFonts w:ascii="Times New Roman" w:eastAsia="Times New Roman" w:hAnsi="Times New Roman" w:cs="Times New Roman"/>
                <w:sz w:val="24"/>
                <w:szCs w:val="24"/>
              </w:rPr>
              <w:t>VI</w:t>
            </w:r>
          </w:p>
        </w:tc>
        <w:tc>
          <w:tcPr>
            <w:tcW w:w="674" w:type="dxa"/>
            <w:vMerge w:val="restart"/>
            <w:shd w:val="clear" w:color="auto" w:fill="auto"/>
          </w:tcPr>
          <w:p w:rsidR="009A3D69" w:rsidRPr="00633E90" w:rsidRDefault="009A3D69" w:rsidP="00F502EE">
            <w:pPr>
              <w:rPr>
                <w:rFonts w:ascii="Times New Roman" w:eastAsia="Times New Roman" w:hAnsi="Times New Roman" w:cs="Times New Roman"/>
                <w:sz w:val="24"/>
                <w:szCs w:val="24"/>
              </w:rPr>
            </w:pPr>
            <w:r w:rsidRPr="00633E90">
              <w:rPr>
                <w:rFonts w:ascii="Times New Roman" w:eastAsia="Times New Roman" w:hAnsi="Times New Roman" w:cs="Times New Roman"/>
                <w:sz w:val="24"/>
                <w:szCs w:val="24"/>
              </w:rPr>
              <w:t>VII</w:t>
            </w:r>
          </w:p>
        </w:tc>
        <w:tc>
          <w:tcPr>
            <w:tcW w:w="1065" w:type="dxa"/>
            <w:vMerge w:val="restart"/>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Мастер/</w:t>
            </w:r>
          </w:p>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магистар</w:t>
            </w:r>
          </w:p>
        </w:tc>
        <w:tc>
          <w:tcPr>
            <w:tcW w:w="882" w:type="dxa"/>
            <w:vMerge w:val="restart"/>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9543B6">
        <w:trPr>
          <w:trHeight w:val="270"/>
        </w:trPr>
        <w:tc>
          <w:tcPr>
            <w:tcW w:w="1365"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Родитељ:</w:t>
            </w:r>
          </w:p>
        </w:tc>
        <w:tc>
          <w:tcPr>
            <w:tcW w:w="1216" w:type="dxa"/>
            <w:vMerge/>
            <w:shd w:val="clear" w:color="auto" w:fill="E5B8B7" w:themeFill="accent2" w:themeFillTint="66"/>
          </w:tcPr>
          <w:p w:rsidR="009A3D69" w:rsidRPr="00633E90" w:rsidRDefault="009A3D69" w:rsidP="00F502EE">
            <w:pPr>
              <w:rPr>
                <w:rFonts w:ascii="Times New Roman" w:eastAsia="Times New Roman" w:hAnsi="Times New Roman" w:cs="Times New Roman"/>
                <w:sz w:val="24"/>
                <w:szCs w:val="24"/>
                <w:lang w:val="sr-Cyrl-RS"/>
              </w:rPr>
            </w:pPr>
          </w:p>
        </w:tc>
        <w:tc>
          <w:tcPr>
            <w:tcW w:w="1007" w:type="dxa"/>
            <w:vMerge/>
            <w:shd w:val="clear" w:color="auto" w:fill="E5B8B7" w:themeFill="accent2" w:themeFillTint="66"/>
          </w:tcPr>
          <w:p w:rsidR="009A3D69" w:rsidRPr="00633E90" w:rsidRDefault="009A3D69" w:rsidP="00F502EE">
            <w:pPr>
              <w:rPr>
                <w:rFonts w:ascii="Times New Roman" w:eastAsia="Times New Roman" w:hAnsi="Times New Roman" w:cs="Times New Roman"/>
                <w:sz w:val="24"/>
                <w:szCs w:val="24"/>
                <w:lang w:val="sr-Cyrl-RS"/>
              </w:rPr>
            </w:pPr>
          </w:p>
        </w:tc>
        <w:tc>
          <w:tcPr>
            <w:tcW w:w="846" w:type="dxa"/>
            <w:vMerge/>
            <w:shd w:val="clear" w:color="auto" w:fill="E5B8B7" w:themeFill="accent2" w:themeFillTint="66"/>
          </w:tcPr>
          <w:p w:rsidR="009A3D69" w:rsidRPr="00633E90" w:rsidRDefault="009A3D69" w:rsidP="00F502EE">
            <w:pPr>
              <w:rPr>
                <w:rFonts w:ascii="Times New Roman" w:eastAsia="Times New Roman" w:hAnsi="Times New Roman" w:cs="Times New Roman"/>
                <w:sz w:val="24"/>
                <w:szCs w:val="24"/>
              </w:rPr>
            </w:pPr>
          </w:p>
        </w:tc>
        <w:tc>
          <w:tcPr>
            <w:tcW w:w="846" w:type="dxa"/>
            <w:vMerge/>
            <w:shd w:val="clear" w:color="auto" w:fill="E5B8B7" w:themeFill="accent2" w:themeFillTint="66"/>
          </w:tcPr>
          <w:p w:rsidR="009A3D69" w:rsidRPr="00633E90" w:rsidRDefault="009A3D69" w:rsidP="00F502EE">
            <w:pPr>
              <w:rPr>
                <w:rFonts w:ascii="Times New Roman" w:eastAsia="Times New Roman" w:hAnsi="Times New Roman" w:cs="Times New Roman"/>
                <w:sz w:val="24"/>
                <w:szCs w:val="24"/>
              </w:rPr>
            </w:pPr>
          </w:p>
        </w:tc>
        <w:tc>
          <w:tcPr>
            <w:tcW w:w="747" w:type="dxa"/>
            <w:vMerge/>
            <w:shd w:val="clear" w:color="auto" w:fill="E5B8B7" w:themeFill="accent2" w:themeFillTint="66"/>
          </w:tcPr>
          <w:p w:rsidR="009A3D69" w:rsidRPr="00633E90" w:rsidRDefault="009A3D69" w:rsidP="00F502EE">
            <w:pPr>
              <w:rPr>
                <w:rFonts w:ascii="Times New Roman" w:eastAsia="Times New Roman" w:hAnsi="Times New Roman" w:cs="Times New Roman"/>
                <w:sz w:val="24"/>
                <w:szCs w:val="24"/>
              </w:rPr>
            </w:pPr>
          </w:p>
        </w:tc>
        <w:tc>
          <w:tcPr>
            <w:tcW w:w="640" w:type="dxa"/>
            <w:vMerge/>
            <w:shd w:val="clear" w:color="auto" w:fill="E5B8B7" w:themeFill="accent2" w:themeFillTint="66"/>
          </w:tcPr>
          <w:p w:rsidR="009A3D69" w:rsidRPr="00633E90" w:rsidRDefault="009A3D69" w:rsidP="00F502EE">
            <w:pPr>
              <w:rPr>
                <w:rFonts w:ascii="Times New Roman" w:eastAsia="Times New Roman" w:hAnsi="Times New Roman" w:cs="Times New Roman"/>
                <w:sz w:val="24"/>
                <w:szCs w:val="24"/>
              </w:rPr>
            </w:pPr>
          </w:p>
        </w:tc>
        <w:tc>
          <w:tcPr>
            <w:tcW w:w="674" w:type="dxa"/>
            <w:vMerge/>
            <w:shd w:val="clear" w:color="auto" w:fill="E5B8B7" w:themeFill="accent2" w:themeFillTint="66"/>
          </w:tcPr>
          <w:p w:rsidR="009A3D69" w:rsidRPr="00633E90" w:rsidRDefault="009A3D69" w:rsidP="00F502EE">
            <w:pPr>
              <w:rPr>
                <w:rFonts w:ascii="Times New Roman" w:eastAsia="Times New Roman" w:hAnsi="Times New Roman" w:cs="Times New Roman"/>
                <w:sz w:val="24"/>
                <w:szCs w:val="24"/>
              </w:rPr>
            </w:pPr>
          </w:p>
        </w:tc>
        <w:tc>
          <w:tcPr>
            <w:tcW w:w="1065" w:type="dxa"/>
            <w:vMerge/>
            <w:shd w:val="clear" w:color="auto" w:fill="E5B8B7" w:themeFill="accent2" w:themeFillTint="66"/>
          </w:tcPr>
          <w:p w:rsidR="009A3D69" w:rsidRPr="00633E90" w:rsidRDefault="009A3D69" w:rsidP="00F502EE">
            <w:pPr>
              <w:rPr>
                <w:rFonts w:ascii="Times New Roman" w:eastAsia="Times New Roman" w:hAnsi="Times New Roman" w:cs="Times New Roman"/>
                <w:sz w:val="24"/>
                <w:szCs w:val="24"/>
                <w:lang w:val="sr-Cyrl-RS"/>
              </w:rPr>
            </w:pPr>
          </w:p>
        </w:tc>
        <w:tc>
          <w:tcPr>
            <w:tcW w:w="882" w:type="dxa"/>
            <w:vMerge/>
            <w:shd w:val="clear" w:color="auto" w:fill="E5B8B7" w:themeFill="accent2" w:themeFillTint="66"/>
          </w:tcPr>
          <w:p w:rsidR="009A3D69" w:rsidRPr="00633E90" w:rsidRDefault="009A3D69" w:rsidP="00F502EE">
            <w:pPr>
              <w:rPr>
                <w:rFonts w:ascii="Times New Roman" w:eastAsia="Times New Roman" w:hAnsi="Times New Roman" w:cs="Times New Roman"/>
                <w:sz w:val="24"/>
                <w:szCs w:val="24"/>
                <w:lang w:val="sr-Cyrl-RS"/>
              </w:rPr>
            </w:pPr>
          </w:p>
        </w:tc>
      </w:tr>
      <w:tr w:rsidR="009A3D69" w:rsidRPr="009A3D69" w:rsidTr="009543B6">
        <w:tc>
          <w:tcPr>
            <w:tcW w:w="1365"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Отац</w:t>
            </w:r>
          </w:p>
        </w:tc>
        <w:tc>
          <w:tcPr>
            <w:tcW w:w="1216"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00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846"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14</w:t>
            </w:r>
          </w:p>
        </w:tc>
        <w:tc>
          <w:tcPr>
            <w:tcW w:w="846"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74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640"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674"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065"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39</w:t>
            </w:r>
          </w:p>
        </w:tc>
      </w:tr>
      <w:tr w:rsidR="009A3D69" w:rsidRPr="009A3D69" w:rsidTr="009543B6">
        <w:tc>
          <w:tcPr>
            <w:tcW w:w="1365"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Мајка</w:t>
            </w:r>
          </w:p>
        </w:tc>
        <w:tc>
          <w:tcPr>
            <w:tcW w:w="1216"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00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846"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15</w:t>
            </w:r>
          </w:p>
        </w:tc>
        <w:tc>
          <w:tcPr>
            <w:tcW w:w="846"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74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640"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674"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065"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41</w:t>
            </w:r>
          </w:p>
        </w:tc>
      </w:tr>
      <w:tr w:rsidR="009A3D69" w:rsidRPr="009A3D69" w:rsidTr="009543B6">
        <w:tc>
          <w:tcPr>
            <w:tcW w:w="1365"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216"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100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14</w:t>
            </w:r>
          </w:p>
        </w:tc>
        <w:tc>
          <w:tcPr>
            <w:tcW w:w="846"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29</w:t>
            </w:r>
          </w:p>
        </w:tc>
        <w:tc>
          <w:tcPr>
            <w:tcW w:w="846"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21</w:t>
            </w:r>
          </w:p>
        </w:tc>
        <w:tc>
          <w:tcPr>
            <w:tcW w:w="74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640"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674"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065"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88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80</w:t>
            </w:r>
          </w:p>
        </w:tc>
      </w:tr>
    </w:tbl>
    <w:p w:rsidR="00C5454A" w:rsidRPr="005E7FB2" w:rsidRDefault="00C5454A" w:rsidP="00F502EE">
      <w:pPr>
        <w:rPr>
          <w:rFonts w:ascii="Calibri" w:eastAsia="Times New Roman" w:hAnsi="Calibri" w:cs="Times New Roman"/>
          <w:lang w:val="sr-Cyrl-RS" w:eastAsia="sr-Latn-RS"/>
        </w:rPr>
      </w:pPr>
    </w:p>
    <w:p w:rsidR="009A3D69" w:rsidRPr="00633E90" w:rsidRDefault="009A3D69" w:rsidP="00F502EE">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5: Запосленост родитеља:</w:t>
      </w:r>
    </w:p>
    <w:tbl>
      <w:tblPr>
        <w:tblStyle w:val="TableGrid"/>
        <w:tblW w:w="0" w:type="auto"/>
        <w:tblLook w:val="04A0" w:firstRow="1" w:lastRow="0" w:firstColumn="1" w:lastColumn="0" w:noHBand="0" w:noVBand="1"/>
      </w:tblPr>
      <w:tblGrid>
        <w:gridCol w:w="1136"/>
        <w:gridCol w:w="1136"/>
        <w:gridCol w:w="1177"/>
        <w:gridCol w:w="1186"/>
        <w:gridCol w:w="1648"/>
        <w:gridCol w:w="1224"/>
        <w:gridCol w:w="1174"/>
        <w:gridCol w:w="895"/>
      </w:tblGrid>
      <w:tr w:rsidR="009A3D69" w:rsidRPr="009A3D69" w:rsidTr="009543B6">
        <w:tc>
          <w:tcPr>
            <w:tcW w:w="1235"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Статус запослења</w:t>
            </w:r>
          </w:p>
        </w:tc>
        <w:tc>
          <w:tcPr>
            <w:tcW w:w="1235"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Без запослења</w:t>
            </w:r>
          </w:p>
        </w:tc>
        <w:tc>
          <w:tcPr>
            <w:tcW w:w="1279"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Запослен/а</w:t>
            </w:r>
          </w:p>
        </w:tc>
        <w:tc>
          <w:tcPr>
            <w:tcW w:w="12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Приватник</w:t>
            </w:r>
          </w:p>
        </w:tc>
        <w:tc>
          <w:tcPr>
            <w:tcW w:w="1795"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Бави се пољопривредом</w:t>
            </w:r>
          </w:p>
        </w:tc>
        <w:tc>
          <w:tcPr>
            <w:tcW w:w="129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Нешто друго (сезонски, хонорарно)</w:t>
            </w:r>
          </w:p>
        </w:tc>
        <w:tc>
          <w:tcPr>
            <w:tcW w:w="1251"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Пензионер</w:t>
            </w:r>
          </w:p>
        </w:tc>
        <w:tc>
          <w:tcPr>
            <w:tcW w:w="1161"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9543B6">
        <w:tc>
          <w:tcPr>
            <w:tcW w:w="1235"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Отац</w:t>
            </w:r>
          </w:p>
        </w:tc>
        <w:tc>
          <w:tcPr>
            <w:tcW w:w="1235"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w:t>
            </w:r>
          </w:p>
        </w:tc>
        <w:tc>
          <w:tcPr>
            <w:tcW w:w="1279"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25</w:t>
            </w:r>
          </w:p>
        </w:tc>
        <w:tc>
          <w:tcPr>
            <w:tcW w:w="12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795"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29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w:t>
            </w:r>
          </w:p>
        </w:tc>
        <w:tc>
          <w:tcPr>
            <w:tcW w:w="1251"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161"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38</w:t>
            </w:r>
          </w:p>
        </w:tc>
      </w:tr>
      <w:tr w:rsidR="009A3D69" w:rsidRPr="009A3D69" w:rsidTr="009543B6">
        <w:tc>
          <w:tcPr>
            <w:tcW w:w="1235"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Мајка</w:t>
            </w:r>
          </w:p>
        </w:tc>
        <w:tc>
          <w:tcPr>
            <w:tcW w:w="1235"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18</w:t>
            </w:r>
          </w:p>
        </w:tc>
        <w:tc>
          <w:tcPr>
            <w:tcW w:w="1279"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20</w:t>
            </w:r>
          </w:p>
        </w:tc>
        <w:tc>
          <w:tcPr>
            <w:tcW w:w="12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795"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29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251"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161"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42</w:t>
            </w:r>
          </w:p>
        </w:tc>
      </w:tr>
      <w:tr w:rsidR="009A3D69" w:rsidRPr="009A3D69" w:rsidTr="009543B6">
        <w:tc>
          <w:tcPr>
            <w:tcW w:w="1235"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235"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25</w:t>
            </w:r>
          </w:p>
        </w:tc>
        <w:tc>
          <w:tcPr>
            <w:tcW w:w="1279"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45</w:t>
            </w:r>
          </w:p>
        </w:tc>
        <w:tc>
          <w:tcPr>
            <w:tcW w:w="12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795"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29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6</w:t>
            </w:r>
          </w:p>
        </w:tc>
        <w:tc>
          <w:tcPr>
            <w:tcW w:w="1251"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161"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80</w:t>
            </w:r>
          </w:p>
        </w:tc>
      </w:tr>
    </w:tbl>
    <w:p w:rsidR="009A3D69" w:rsidRPr="009A3D69" w:rsidRDefault="009A3D69" w:rsidP="00F502EE">
      <w:pPr>
        <w:rPr>
          <w:rFonts w:ascii="Times New Roman" w:eastAsia="Times New Roman" w:hAnsi="Times New Roman" w:cs="Times New Roman"/>
          <w:lang w:val="sr-Cyrl-RS" w:eastAsia="sr-Latn-RS"/>
        </w:rPr>
      </w:pPr>
    </w:p>
    <w:p w:rsidR="009A3D69" w:rsidRPr="00633E90" w:rsidRDefault="009A3D69" w:rsidP="00F502EE">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6 и 7: Године родитеља</w:t>
      </w:r>
    </w:p>
    <w:tbl>
      <w:tblPr>
        <w:tblStyle w:val="TableGrid"/>
        <w:tblW w:w="0" w:type="auto"/>
        <w:tblLook w:val="04A0" w:firstRow="1" w:lastRow="0" w:firstColumn="1" w:lastColumn="0" w:noHBand="0" w:noVBand="1"/>
      </w:tblPr>
      <w:tblGrid>
        <w:gridCol w:w="2322"/>
        <w:gridCol w:w="2322"/>
        <w:gridCol w:w="2322"/>
        <w:gridCol w:w="2322"/>
      </w:tblGrid>
      <w:tr w:rsidR="009A3D69" w:rsidRPr="009A3D69" w:rsidTr="009543B6">
        <w:tc>
          <w:tcPr>
            <w:tcW w:w="2322"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Године оца</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Просек</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Мин</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Макс</w:t>
            </w:r>
          </w:p>
        </w:tc>
      </w:tr>
      <w:tr w:rsidR="009A3D69" w:rsidRPr="009A3D69" w:rsidTr="009543B6">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41</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31</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55</w:t>
            </w:r>
          </w:p>
        </w:tc>
      </w:tr>
      <w:tr w:rsidR="009A3D69" w:rsidRPr="009A3D69" w:rsidTr="009543B6">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37</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29</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49</w:t>
            </w:r>
          </w:p>
        </w:tc>
      </w:tr>
      <w:tr w:rsidR="009A3D69" w:rsidRPr="009A3D69" w:rsidTr="009543B6">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38</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32</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44</w:t>
            </w:r>
          </w:p>
        </w:tc>
      </w:tr>
    </w:tbl>
    <w:p w:rsidR="009A3D69" w:rsidRPr="009A3D69" w:rsidRDefault="009A3D69" w:rsidP="00F502EE">
      <w:pPr>
        <w:rPr>
          <w:rFonts w:ascii="Times New Roman" w:eastAsia="Times New Roman" w:hAnsi="Times New Roman" w:cs="Times New Roman"/>
          <w:lang w:val="sr-Cyrl-RS" w:eastAsia="sr-Latn-RS"/>
        </w:rPr>
      </w:pPr>
    </w:p>
    <w:tbl>
      <w:tblPr>
        <w:tblStyle w:val="TableGrid"/>
        <w:tblW w:w="0" w:type="auto"/>
        <w:tblLook w:val="04A0" w:firstRow="1" w:lastRow="0" w:firstColumn="1" w:lastColumn="0" w:noHBand="0" w:noVBand="1"/>
      </w:tblPr>
      <w:tblGrid>
        <w:gridCol w:w="2322"/>
        <w:gridCol w:w="2322"/>
        <w:gridCol w:w="2322"/>
        <w:gridCol w:w="2322"/>
      </w:tblGrid>
      <w:tr w:rsidR="009A3D69" w:rsidRPr="009A3D69" w:rsidTr="009543B6">
        <w:tc>
          <w:tcPr>
            <w:tcW w:w="2322"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Године мајке</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Просек</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Мин</w:t>
            </w:r>
          </w:p>
        </w:tc>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Макс</w:t>
            </w:r>
          </w:p>
        </w:tc>
      </w:tr>
      <w:tr w:rsidR="009A3D69" w:rsidRPr="009A3D69" w:rsidTr="009543B6">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35</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29</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41</w:t>
            </w:r>
          </w:p>
        </w:tc>
      </w:tr>
      <w:tr w:rsidR="009A3D69" w:rsidRPr="009A3D69" w:rsidTr="009543B6">
        <w:tc>
          <w:tcPr>
            <w:tcW w:w="2322"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34</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26</w:t>
            </w:r>
          </w:p>
        </w:tc>
        <w:tc>
          <w:tcPr>
            <w:tcW w:w="2322"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43</w:t>
            </w:r>
          </w:p>
        </w:tc>
      </w:tr>
      <w:tr w:rsidR="009A3D69" w:rsidRPr="009A3D69" w:rsidTr="009543B6">
        <w:tc>
          <w:tcPr>
            <w:tcW w:w="2322" w:type="dxa"/>
            <w:shd w:val="clear" w:color="auto" w:fill="auto"/>
          </w:tcPr>
          <w:p w:rsidR="009A3D69" w:rsidRPr="00633E90" w:rsidRDefault="009A3D69" w:rsidP="00F502EE">
            <w:pPr>
              <w:rPr>
                <w:rFonts w:ascii="Calibri" w:eastAsia="Times New Roman" w:hAnsi="Calibri" w:cs="Times New Roman"/>
                <w:sz w:val="24"/>
                <w:szCs w:val="24"/>
                <w:lang w:val="sr-Cyrl-RS"/>
              </w:rPr>
            </w:pPr>
            <w:r w:rsidRPr="00633E90">
              <w:rPr>
                <w:rFonts w:ascii="Calibri" w:eastAsia="Times New Roman" w:hAnsi="Calibri" w:cs="Times New Roman"/>
                <w:sz w:val="24"/>
                <w:szCs w:val="24"/>
                <w:lang w:val="sr-Cyrl-RS"/>
              </w:rPr>
              <w:t>Обреж</w:t>
            </w:r>
          </w:p>
        </w:tc>
        <w:tc>
          <w:tcPr>
            <w:tcW w:w="2322" w:type="dxa"/>
          </w:tcPr>
          <w:p w:rsidR="009A3D69" w:rsidRPr="00633E90" w:rsidRDefault="009A3D69" w:rsidP="00F502EE">
            <w:pPr>
              <w:rPr>
                <w:rFonts w:ascii="Calibri" w:eastAsia="Times New Roman" w:hAnsi="Calibri" w:cs="Times New Roman"/>
                <w:sz w:val="24"/>
                <w:szCs w:val="24"/>
                <w:lang w:val="sr-Cyrl-RS"/>
              </w:rPr>
            </w:pPr>
            <w:r w:rsidRPr="00633E90">
              <w:rPr>
                <w:rFonts w:ascii="Calibri" w:eastAsia="Times New Roman" w:hAnsi="Calibri" w:cs="Times New Roman"/>
                <w:sz w:val="24"/>
                <w:szCs w:val="24"/>
                <w:lang w:val="sr-Cyrl-RS"/>
              </w:rPr>
              <w:t>34</w:t>
            </w:r>
          </w:p>
        </w:tc>
        <w:tc>
          <w:tcPr>
            <w:tcW w:w="2322" w:type="dxa"/>
          </w:tcPr>
          <w:p w:rsidR="009A3D69" w:rsidRPr="00633E90" w:rsidRDefault="009A3D69" w:rsidP="00F502EE">
            <w:pPr>
              <w:rPr>
                <w:rFonts w:ascii="Calibri" w:eastAsia="Times New Roman" w:hAnsi="Calibri" w:cs="Times New Roman"/>
                <w:sz w:val="24"/>
                <w:szCs w:val="24"/>
                <w:lang w:val="sr-Cyrl-RS"/>
              </w:rPr>
            </w:pPr>
            <w:r w:rsidRPr="00633E90">
              <w:rPr>
                <w:rFonts w:ascii="Calibri" w:eastAsia="Times New Roman" w:hAnsi="Calibri" w:cs="Times New Roman"/>
                <w:sz w:val="24"/>
                <w:szCs w:val="24"/>
                <w:lang w:val="sr-Cyrl-RS"/>
              </w:rPr>
              <w:t>27</w:t>
            </w:r>
          </w:p>
        </w:tc>
        <w:tc>
          <w:tcPr>
            <w:tcW w:w="2322" w:type="dxa"/>
          </w:tcPr>
          <w:p w:rsidR="009A3D69" w:rsidRPr="00633E90" w:rsidRDefault="009A3D69" w:rsidP="00F502EE">
            <w:pPr>
              <w:rPr>
                <w:rFonts w:ascii="Calibri" w:eastAsia="Times New Roman" w:hAnsi="Calibri" w:cs="Times New Roman"/>
                <w:sz w:val="24"/>
                <w:szCs w:val="24"/>
                <w:lang w:val="sr-Cyrl-RS"/>
              </w:rPr>
            </w:pPr>
            <w:r w:rsidRPr="00633E90">
              <w:rPr>
                <w:rFonts w:ascii="Calibri" w:eastAsia="Times New Roman" w:hAnsi="Calibri" w:cs="Times New Roman"/>
                <w:sz w:val="24"/>
                <w:szCs w:val="24"/>
                <w:lang w:val="sr-Cyrl-RS"/>
              </w:rPr>
              <w:t>44</w:t>
            </w:r>
          </w:p>
        </w:tc>
      </w:tr>
    </w:tbl>
    <w:p w:rsidR="009A3D69" w:rsidRPr="009A3D69" w:rsidRDefault="009A3D69" w:rsidP="00F502EE">
      <w:pPr>
        <w:spacing w:after="0" w:line="240" w:lineRule="auto"/>
        <w:jc w:val="center"/>
        <w:rPr>
          <w:rFonts w:ascii="Times New Roman" w:eastAsia="Times New Roman" w:hAnsi="Times New Roman" w:cs="Times New Roman"/>
          <w:b/>
          <w:sz w:val="24"/>
          <w:szCs w:val="24"/>
          <w:lang w:val="sr-Latn-RS" w:eastAsia="sr-Latn-RS"/>
        </w:rPr>
      </w:pPr>
    </w:p>
    <w:p w:rsidR="009A3D69" w:rsidRPr="009A3D69" w:rsidRDefault="009A3D69" w:rsidP="00F502EE">
      <w:pPr>
        <w:spacing w:after="0" w:line="240" w:lineRule="auto"/>
        <w:jc w:val="center"/>
        <w:rPr>
          <w:rFonts w:ascii="Times New Roman" w:eastAsia="Times New Roman" w:hAnsi="Times New Roman" w:cs="Times New Roman"/>
          <w:b/>
          <w:sz w:val="24"/>
          <w:szCs w:val="24"/>
          <w:lang w:val="sr-Latn-RS" w:eastAsia="sr-Latn-RS"/>
        </w:rPr>
      </w:pPr>
    </w:p>
    <w:p w:rsidR="009A3D69" w:rsidRPr="009A3D69" w:rsidRDefault="00F502EE" w:rsidP="00F502EE">
      <w:pPr>
        <w:spacing w:after="0" w:line="240" w:lineRule="auto"/>
        <w:jc w:val="center"/>
        <w:rPr>
          <w:rFonts w:ascii="Times New Roman" w:eastAsia="Times New Roman" w:hAnsi="Times New Roman" w:cs="Times New Roman"/>
          <w:sz w:val="24"/>
          <w:szCs w:val="24"/>
          <w:lang w:val="sr-Latn-RS" w:eastAsia="sr-Latn-RS"/>
        </w:rPr>
      </w:pPr>
      <w:r>
        <w:rPr>
          <w:rFonts w:ascii="Times New Roman" w:eastAsia="Times New Roman" w:hAnsi="Times New Roman" w:cs="Times New Roman"/>
          <w:b/>
          <w:sz w:val="24"/>
          <w:szCs w:val="24"/>
          <w:lang w:val="sr-Cyrl-RS" w:eastAsia="sr-Latn-RS"/>
        </w:rPr>
        <w:t>Пети</w:t>
      </w:r>
      <w:r>
        <w:rPr>
          <w:rFonts w:ascii="Times New Roman" w:eastAsia="Times New Roman" w:hAnsi="Times New Roman" w:cs="Times New Roman"/>
          <w:b/>
          <w:sz w:val="24"/>
          <w:szCs w:val="24"/>
          <w:lang w:val="sr-Latn-RS" w:eastAsia="sr-Latn-RS"/>
        </w:rPr>
        <w:t xml:space="preserve"> разред школска година 20</w:t>
      </w:r>
      <w:r>
        <w:rPr>
          <w:rFonts w:ascii="Times New Roman" w:eastAsia="Times New Roman" w:hAnsi="Times New Roman" w:cs="Times New Roman"/>
          <w:b/>
          <w:sz w:val="24"/>
          <w:szCs w:val="24"/>
          <w:lang w:val="sr-Cyrl-CS" w:eastAsia="sr-Latn-RS"/>
        </w:rPr>
        <w:t>20</w:t>
      </w:r>
      <w:r w:rsidR="009A3D69" w:rsidRPr="009A3D69">
        <w:rPr>
          <w:rFonts w:ascii="Times New Roman" w:eastAsia="Times New Roman" w:hAnsi="Times New Roman" w:cs="Times New Roman"/>
          <w:b/>
          <w:sz w:val="24"/>
          <w:szCs w:val="24"/>
          <w:lang w:val="sr-Latn-RS" w:eastAsia="sr-Latn-RS"/>
        </w:rPr>
        <w:t>/20</w:t>
      </w:r>
      <w:r>
        <w:rPr>
          <w:rFonts w:ascii="Times New Roman" w:eastAsia="Times New Roman" w:hAnsi="Times New Roman" w:cs="Times New Roman"/>
          <w:b/>
          <w:sz w:val="24"/>
          <w:szCs w:val="24"/>
          <w:lang w:val="sr-Cyrl-RS" w:eastAsia="sr-Latn-RS"/>
        </w:rPr>
        <w:t>21</w:t>
      </w:r>
      <w:r w:rsidR="009A3D69" w:rsidRPr="009A3D69">
        <w:rPr>
          <w:rFonts w:ascii="Times New Roman" w:eastAsia="Times New Roman" w:hAnsi="Times New Roman" w:cs="Times New Roman"/>
          <w:sz w:val="24"/>
          <w:szCs w:val="24"/>
          <w:lang w:val="sr-Latn-RS" w:eastAsia="sr-Latn-RS"/>
        </w:rPr>
        <w:t>.</w:t>
      </w:r>
    </w:p>
    <w:p w:rsidR="009A3D69" w:rsidRPr="00633E90" w:rsidRDefault="009A3D69" w:rsidP="00F502EE">
      <w:pPr>
        <w:rPr>
          <w:rFonts w:ascii="Calibri" w:eastAsia="Times New Roman" w:hAnsi="Calibri" w:cs="Times New Roman"/>
          <w:b/>
          <w:sz w:val="24"/>
          <w:szCs w:val="24"/>
          <w:lang w:val="sr-Cyrl-RS" w:eastAsia="sr-Latn-RS"/>
        </w:rPr>
      </w:pPr>
    </w:p>
    <w:p w:rsidR="009A3D69" w:rsidRPr="00633E90" w:rsidRDefault="009A3D69" w:rsidP="00F502EE">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1: Брачни статус родитеља</w:t>
      </w:r>
    </w:p>
    <w:tbl>
      <w:tblPr>
        <w:tblStyle w:val="TableGrid"/>
        <w:tblW w:w="0" w:type="auto"/>
        <w:tblLook w:val="04A0" w:firstRow="1" w:lastRow="0" w:firstColumn="1" w:lastColumn="0" w:noHBand="0" w:noVBand="1"/>
      </w:tblPr>
      <w:tblGrid>
        <w:gridCol w:w="1857"/>
        <w:gridCol w:w="1857"/>
        <w:gridCol w:w="1858"/>
        <w:gridCol w:w="1882"/>
        <w:gridCol w:w="1858"/>
      </w:tblGrid>
      <w:tr w:rsidR="009A3D69" w:rsidRPr="009A3D69" w:rsidTr="009543B6">
        <w:tc>
          <w:tcPr>
            <w:tcW w:w="1857"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Брачни статус</w:t>
            </w:r>
          </w:p>
        </w:tc>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 браку/вбз</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Разведени/</w:t>
            </w:r>
          </w:p>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растављени</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Удовац/удовица</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lastRenderedPageBreak/>
              <w:t>Купиново</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16</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19</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13</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16</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9</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2</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38</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8</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46</w:t>
            </w:r>
          </w:p>
        </w:tc>
      </w:tr>
    </w:tbl>
    <w:p w:rsidR="009A3D69" w:rsidRPr="009A3D69" w:rsidRDefault="009A3D69" w:rsidP="00F502EE">
      <w:pPr>
        <w:rPr>
          <w:rFonts w:ascii="Times New Roman" w:eastAsia="Times New Roman" w:hAnsi="Times New Roman" w:cs="Times New Roman"/>
          <w:lang w:val="sr-Cyrl-RS" w:eastAsia="sr-Latn-RS"/>
        </w:rPr>
      </w:pPr>
    </w:p>
    <w:p w:rsidR="009A3D69" w:rsidRPr="00633E90" w:rsidRDefault="009A3D69" w:rsidP="00F502EE">
      <w:pPr>
        <w:rPr>
          <w:rFonts w:ascii="Times New Roman" w:eastAsia="Times New Roman" w:hAnsi="Times New Roman" w:cs="Times New Roman"/>
          <w:b/>
          <w:i/>
          <w:sz w:val="24"/>
          <w:szCs w:val="24"/>
          <w:lang w:val="sr-Cyrl-RS" w:eastAsia="sr-Latn-RS"/>
        </w:rPr>
      </w:pPr>
      <w:r w:rsidRPr="00633E90">
        <w:rPr>
          <w:rFonts w:ascii="Times New Roman" w:eastAsia="Times New Roman" w:hAnsi="Times New Roman" w:cs="Times New Roman"/>
          <w:b/>
          <w:i/>
          <w:sz w:val="24"/>
          <w:szCs w:val="24"/>
          <w:lang w:val="sr-Cyrl-RS" w:eastAsia="sr-Latn-RS"/>
        </w:rPr>
        <w:t>Табела 2: Стамбени услови:</w:t>
      </w:r>
    </w:p>
    <w:tbl>
      <w:tblPr>
        <w:tblStyle w:val="TableGrid"/>
        <w:tblW w:w="0" w:type="auto"/>
        <w:tblLook w:val="04A0" w:firstRow="1" w:lastRow="0" w:firstColumn="1" w:lastColumn="0" w:noHBand="0" w:noVBand="1"/>
      </w:tblPr>
      <w:tblGrid>
        <w:gridCol w:w="1857"/>
        <w:gridCol w:w="1857"/>
        <w:gridCol w:w="1858"/>
        <w:gridCol w:w="1858"/>
        <w:gridCol w:w="1858"/>
      </w:tblGrid>
      <w:tr w:rsidR="009A3D69" w:rsidRPr="009A3D69" w:rsidTr="009543B6">
        <w:tc>
          <w:tcPr>
            <w:tcW w:w="1857" w:type="dxa"/>
            <w:tcBorders>
              <w:bottom w:val="single" w:sz="4" w:space="0" w:color="auto"/>
            </w:tcBorders>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Услови становања</w:t>
            </w:r>
          </w:p>
        </w:tc>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Сопствена кућа/стан</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Подстанари</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Са широм породицом</w:t>
            </w:r>
          </w:p>
        </w:tc>
        <w:tc>
          <w:tcPr>
            <w:tcW w:w="1858"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Купиново</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16</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19</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Ашања</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12</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16</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Обреж</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7</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11</w:t>
            </w:r>
          </w:p>
        </w:tc>
      </w:tr>
      <w:tr w:rsidR="009A3D69" w:rsidRPr="009A3D69" w:rsidTr="009543B6">
        <w:tc>
          <w:tcPr>
            <w:tcW w:w="1857" w:type="dxa"/>
            <w:shd w:val="clear" w:color="auto" w:fill="auto"/>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Укупно</w:t>
            </w:r>
          </w:p>
        </w:tc>
        <w:tc>
          <w:tcPr>
            <w:tcW w:w="1857"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35</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10</w:t>
            </w:r>
          </w:p>
        </w:tc>
        <w:tc>
          <w:tcPr>
            <w:tcW w:w="1858" w:type="dxa"/>
          </w:tcPr>
          <w:p w:rsidR="009A3D69" w:rsidRPr="00633E90" w:rsidRDefault="009A3D69" w:rsidP="00F502EE">
            <w:pPr>
              <w:rPr>
                <w:rFonts w:ascii="Times New Roman" w:eastAsia="Times New Roman" w:hAnsi="Times New Roman" w:cs="Times New Roman"/>
                <w:sz w:val="24"/>
                <w:szCs w:val="24"/>
                <w:lang w:val="sr-Cyrl-RS"/>
              </w:rPr>
            </w:pPr>
            <w:r w:rsidRPr="00633E90">
              <w:rPr>
                <w:rFonts w:ascii="Times New Roman" w:eastAsia="Times New Roman" w:hAnsi="Times New Roman" w:cs="Times New Roman"/>
                <w:sz w:val="24"/>
                <w:szCs w:val="24"/>
                <w:lang w:val="sr-Cyrl-RS"/>
              </w:rPr>
              <w:t>46</w:t>
            </w:r>
          </w:p>
        </w:tc>
      </w:tr>
    </w:tbl>
    <w:p w:rsidR="009A3D69" w:rsidRPr="009A3D69" w:rsidRDefault="009A3D69" w:rsidP="00F502EE">
      <w:pPr>
        <w:rPr>
          <w:rFonts w:ascii="Times New Roman" w:eastAsia="Times New Roman" w:hAnsi="Times New Roman" w:cs="Times New Roman"/>
          <w:lang w:val="sr-Cyrl-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3: Услови становања ученика:</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9A3D69" w:rsidRPr="009A3D69" w:rsidTr="009543B6">
        <w:tc>
          <w:tcPr>
            <w:tcW w:w="1548"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ким дете живи</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оба родитеља</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Само са мајком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Само са оцем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хранитељем/</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старатељем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9543B6">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16</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19</w:t>
            </w:r>
          </w:p>
        </w:tc>
      </w:tr>
      <w:tr w:rsidR="009A3D69" w:rsidRPr="009A3D69" w:rsidTr="009543B6">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13</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16</w:t>
            </w:r>
          </w:p>
        </w:tc>
      </w:tr>
      <w:tr w:rsidR="009A3D69" w:rsidRPr="009A3D69" w:rsidTr="009543B6">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11</w:t>
            </w:r>
          </w:p>
        </w:tc>
      </w:tr>
      <w:tr w:rsidR="009A3D69" w:rsidRPr="009A3D69" w:rsidTr="009543B6">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38</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46</w:t>
            </w:r>
          </w:p>
        </w:tc>
      </w:tr>
    </w:tbl>
    <w:p w:rsidR="009A3D69" w:rsidRPr="009A3D69" w:rsidRDefault="009A3D69" w:rsidP="00F502EE">
      <w:pPr>
        <w:rPr>
          <w:rFonts w:ascii="Times New Roman" w:eastAsia="Times New Roman" w:hAnsi="Times New Roman" w:cs="Times New Roman"/>
          <w:lang w:val="sr-Cyrl-RS" w:eastAsia="sr-Latn-RS"/>
        </w:rPr>
      </w:pPr>
    </w:p>
    <w:p w:rsidR="009A3D69" w:rsidRPr="00C5454A" w:rsidRDefault="009A3D69" w:rsidP="00F502EE">
      <w:pPr>
        <w:rPr>
          <w:rFonts w:ascii="Times New Roman" w:eastAsia="Times New Roman" w:hAnsi="Times New Roman" w:cs="Times New Roman"/>
          <w:b/>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4: Образовни статус родитеља/старатеља</w:t>
      </w:r>
      <w:r w:rsidRPr="00C5454A">
        <w:rPr>
          <w:rFonts w:ascii="Times New Roman" w:eastAsia="Times New Roman" w:hAnsi="Times New Roman" w:cs="Times New Roman"/>
          <w:b/>
          <w:sz w:val="24"/>
          <w:szCs w:val="24"/>
          <w:lang w:val="sr-Cyrl-RS" w:eastAsia="sr-Latn-RS"/>
        </w:rPr>
        <w:t>:</w:t>
      </w:r>
    </w:p>
    <w:tbl>
      <w:tblPr>
        <w:tblStyle w:val="TableGrid"/>
        <w:tblW w:w="0" w:type="auto"/>
        <w:tblLook w:val="04A0" w:firstRow="1" w:lastRow="0" w:firstColumn="1" w:lastColumn="0" w:noHBand="0" w:noVBand="1"/>
      </w:tblPr>
      <w:tblGrid>
        <w:gridCol w:w="1400"/>
        <w:gridCol w:w="1333"/>
        <w:gridCol w:w="1098"/>
        <w:gridCol w:w="898"/>
        <w:gridCol w:w="898"/>
        <w:gridCol w:w="725"/>
        <w:gridCol w:w="507"/>
        <w:gridCol w:w="577"/>
        <w:gridCol w:w="1140"/>
        <w:gridCol w:w="1000"/>
      </w:tblGrid>
      <w:tr w:rsidR="009A3D69" w:rsidRPr="009A3D69" w:rsidTr="009543B6">
        <w:trPr>
          <w:trHeight w:val="270"/>
        </w:trPr>
        <w:tc>
          <w:tcPr>
            <w:tcW w:w="1365"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Степен образовања</w:t>
            </w:r>
          </w:p>
        </w:tc>
        <w:tc>
          <w:tcPr>
            <w:tcW w:w="121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Непотпуна ОШ</w:t>
            </w:r>
          </w:p>
        </w:tc>
        <w:tc>
          <w:tcPr>
            <w:tcW w:w="1007"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Потпуна ОШ</w:t>
            </w:r>
          </w:p>
        </w:tc>
        <w:tc>
          <w:tcPr>
            <w:tcW w:w="84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III</w:t>
            </w:r>
            <w:r w:rsidRPr="00C5454A">
              <w:rPr>
                <w:rFonts w:ascii="Times New Roman" w:eastAsia="Times New Roman" w:hAnsi="Times New Roman" w:cs="Times New Roman"/>
                <w:sz w:val="24"/>
                <w:szCs w:val="24"/>
                <w:lang w:val="sr-Cyrl-RS"/>
              </w:rPr>
              <w:t xml:space="preserve"> степен</w:t>
            </w:r>
          </w:p>
        </w:tc>
        <w:tc>
          <w:tcPr>
            <w:tcW w:w="84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IV</w:t>
            </w:r>
            <w:r w:rsidRPr="00C5454A">
              <w:rPr>
                <w:rFonts w:ascii="Times New Roman" w:eastAsia="Times New Roman" w:hAnsi="Times New Roman" w:cs="Times New Roman"/>
                <w:sz w:val="24"/>
                <w:szCs w:val="24"/>
                <w:lang w:val="sr-Cyrl-RS"/>
              </w:rPr>
              <w:t xml:space="preserve"> степен</w:t>
            </w:r>
          </w:p>
        </w:tc>
        <w:tc>
          <w:tcPr>
            <w:tcW w:w="747"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V</w:t>
            </w:r>
            <w:r w:rsidRPr="00C5454A">
              <w:rPr>
                <w:rFonts w:ascii="Times New Roman" w:eastAsia="Times New Roman" w:hAnsi="Times New Roman" w:cs="Times New Roman"/>
                <w:sz w:val="24"/>
                <w:szCs w:val="24"/>
                <w:lang w:val="sr-Cyrl-RS"/>
              </w:rPr>
              <w:t xml:space="preserve"> (вкв)</w:t>
            </w:r>
          </w:p>
        </w:tc>
        <w:tc>
          <w:tcPr>
            <w:tcW w:w="640" w:type="dxa"/>
            <w:vMerge w:val="restart"/>
            <w:shd w:val="clear" w:color="auto" w:fill="auto"/>
          </w:tcPr>
          <w:p w:rsidR="009A3D69" w:rsidRPr="00C5454A" w:rsidRDefault="009A3D69" w:rsidP="00F502EE">
            <w:pPr>
              <w:rPr>
                <w:rFonts w:ascii="Times New Roman" w:eastAsia="Times New Roman" w:hAnsi="Times New Roman" w:cs="Times New Roman"/>
                <w:sz w:val="24"/>
                <w:szCs w:val="24"/>
              </w:rPr>
            </w:pPr>
            <w:r w:rsidRPr="00C5454A">
              <w:rPr>
                <w:rFonts w:ascii="Times New Roman" w:eastAsia="Times New Roman" w:hAnsi="Times New Roman" w:cs="Times New Roman"/>
                <w:sz w:val="24"/>
                <w:szCs w:val="24"/>
              </w:rPr>
              <w:t>VI</w:t>
            </w:r>
          </w:p>
        </w:tc>
        <w:tc>
          <w:tcPr>
            <w:tcW w:w="674" w:type="dxa"/>
            <w:vMerge w:val="restart"/>
            <w:shd w:val="clear" w:color="auto" w:fill="auto"/>
          </w:tcPr>
          <w:p w:rsidR="009A3D69" w:rsidRPr="00C5454A" w:rsidRDefault="009A3D69" w:rsidP="00F502EE">
            <w:pPr>
              <w:rPr>
                <w:rFonts w:ascii="Times New Roman" w:eastAsia="Times New Roman" w:hAnsi="Times New Roman" w:cs="Times New Roman"/>
                <w:sz w:val="24"/>
                <w:szCs w:val="24"/>
              </w:rPr>
            </w:pPr>
            <w:r w:rsidRPr="00C5454A">
              <w:rPr>
                <w:rFonts w:ascii="Times New Roman" w:eastAsia="Times New Roman" w:hAnsi="Times New Roman" w:cs="Times New Roman"/>
                <w:sz w:val="24"/>
                <w:szCs w:val="24"/>
              </w:rPr>
              <w:t>VII</w:t>
            </w:r>
          </w:p>
        </w:tc>
        <w:tc>
          <w:tcPr>
            <w:tcW w:w="1065"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Мастер/</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магистар</w:t>
            </w:r>
          </w:p>
        </w:tc>
        <w:tc>
          <w:tcPr>
            <w:tcW w:w="882"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9543B6">
        <w:trPr>
          <w:trHeight w:val="270"/>
        </w:trPr>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Родитељ:</w:t>
            </w:r>
          </w:p>
        </w:tc>
        <w:tc>
          <w:tcPr>
            <w:tcW w:w="121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1007"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84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84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747"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640"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674"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1065"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882"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r>
      <w:tr w:rsidR="009A3D69" w:rsidRPr="009A3D69" w:rsidTr="009543B6">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Отац</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11</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12</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12</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45</w:t>
            </w:r>
          </w:p>
        </w:tc>
      </w:tr>
      <w:tr w:rsidR="009A3D69" w:rsidRPr="009A3D69" w:rsidTr="009543B6">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Мајка</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16</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14</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43</w:t>
            </w:r>
          </w:p>
        </w:tc>
      </w:tr>
      <w:tr w:rsidR="009A3D69" w:rsidRPr="009A3D69" w:rsidTr="009543B6">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17</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28</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26</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88</w:t>
            </w:r>
          </w:p>
        </w:tc>
      </w:tr>
    </w:tbl>
    <w:p w:rsidR="009A3D69" w:rsidRPr="009A3D69" w:rsidRDefault="009A3D69" w:rsidP="00F502EE">
      <w:pPr>
        <w:rPr>
          <w:rFonts w:ascii="Times New Roman" w:eastAsia="Times New Roman" w:hAnsi="Times New Roman" w:cs="Times New Roman"/>
          <w:lang w:val="sr-Cyrl-RS" w:eastAsia="sr-Latn-RS"/>
        </w:rPr>
      </w:pPr>
    </w:p>
    <w:p w:rsidR="009A3D69" w:rsidRPr="00C5454A" w:rsidRDefault="009A3D69" w:rsidP="00F502EE">
      <w:pPr>
        <w:rPr>
          <w:rFonts w:ascii="Times New Roman" w:eastAsia="Times New Roman" w:hAnsi="Times New Roman" w:cs="Times New Roman"/>
          <w:b/>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5: Запосленост родитеља</w:t>
      </w:r>
      <w:r w:rsidRPr="00C5454A">
        <w:rPr>
          <w:rFonts w:ascii="Times New Roman" w:eastAsia="Times New Roman" w:hAnsi="Times New Roman" w:cs="Times New Roman"/>
          <w:b/>
          <w:sz w:val="24"/>
          <w:szCs w:val="24"/>
          <w:lang w:val="sr-Cyrl-RS" w:eastAsia="sr-Latn-RS"/>
        </w:rPr>
        <w:t>:</w:t>
      </w:r>
    </w:p>
    <w:tbl>
      <w:tblPr>
        <w:tblStyle w:val="TableGrid"/>
        <w:tblW w:w="0" w:type="auto"/>
        <w:tblLook w:val="04A0" w:firstRow="1" w:lastRow="0" w:firstColumn="1" w:lastColumn="0" w:noHBand="0" w:noVBand="1"/>
      </w:tblPr>
      <w:tblGrid>
        <w:gridCol w:w="1136"/>
        <w:gridCol w:w="1136"/>
        <w:gridCol w:w="1177"/>
        <w:gridCol w:w="1186"/>
        <w:gridCol w:w="1648"/>
        <w:gridCol w:w="1224"/>
        <w:gridCol w:w="1174"/>
        <w:gridCol w:w="895"/>
      </w:tblGrid>
      <w:tr w:rsidR="009A3D69" w:rsidRPr="009A3D69" w:rsidTr="009543B6">
        <w:tc>
          <w:tcPr>
            <w:tcW w:w="1161"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Статус запослења</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Без запослења</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Запослен/а</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Приватник</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Бави се пољопривредом</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Нешто друго (сезонски, хонорарн</w:t>
            </w:r>
            <w:r w:rsidRPr="00C5454A">
              <w:rPr>
                <w:rFonts w:ascii="Times New Roman" w:eastAsia="Times New Roman" w:hAnsi="Times New Roman" w:cs="Times New Roman"/>
                <w:sz w:val="24"/>
                <w:szCs w:val="24"/>
                <w:lang w:val="sr-Cyrl-RS"/>
              </w:rPr>
              <w:lastRenderedPageBreak/>
              <w:t>о)</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lastRenderedPageBreak/>
              <w:t>Пензионер</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9543B6">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lastRenderedPageBreak/>
              <w:t>Отац</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35</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45</w:t>
            </w:r>
          </w:p>
        </w:tc>
      </w:tr>
      <w:tr w:rsidR="009A3D69" w:rsidRPr="009A3D69" w:rsidTr="009543B6">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Мајка</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12</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27</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43</w:t>
            </w:r>
          </w:p>
        </w:tc>
      </w:tr>
      <w:tr w:rsidR="009A3D69" w:rsidRPr="009A3D69" w:rsidTr="00C5454A">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15</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62</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88</w:t>
            </w:r>
          </w:p>
        </w:tc>
      </w:tr>
    </w:tbl>
    <w:p w:rsidR="009A3D69" w:rsidRPr="009A3D69" w:rsidRDefault="009A3D69" w:rsidP="00F502EE">
      <w:pPr>
        <w:spacing w:after="0" w:line="240" w:lineRule="auto"/>
        <w:jc w:val="center"/>
        <w:rPr>
          <w:rFonts w:ascii="Times New Roman" w:eastAsia="Times New Roman" w:hAnsi="Times New Roman" w:cs="Times New Roman"/>
          <w:sz w:val="24"/>
          <w:szCs w:val="24"/>
          <w:lang w:val="sr-Latn-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6 и 7: Године родитеља</w:t>
      </w:r>
    </w:p>
    <w:tbl>
      <w:tblPr>
        <w:tblStyle w:val="TableGrid"/>
        <w:tblW w:w="0" w:type="auto"/>
        <w:tblLook w:val="04A0" w:firstRow="1" w:lastRow="0" w:firstColumn="1" w:lastColumn="0" w:noHBand="0" w:noVBand="1"/>
      </w:tblPr>
      <w:tblGrid>
        <w:gridCol w:w="2322"/>
        <w:gridCol w:w="2322"/>
        <w:gridCol w:w="2322"/>
        <w:gridCol w:w="2322"/>
      </w:tblGrid>
      <w:tr w:rsidR="009A3D69" w:rsidRPr="009A3D69" w:rsidTr="009543B6">
        <w:tc>
          <w:tcPr>
            <w:tcW w:w="2322"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Године оца</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Просек</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Мин</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Макс</w:t>
            </w:r>
          </w:p>
        </w:tc>
      </w:tr>
      <w:tr w:rsidR="009A3D69" w:rsidRPr="009A3D69" w:rsidTr="009543B6">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39</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31</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51</w:t>
            </w:r>
          </w:p>
        </w:tc>
      </w:tr>
      <w:tr w:rsidR="009A3D69" w:rsidRPr="009A3D69" w:rsidTr="009543B6">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39</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32</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43</w:t>
            </w:r>
          </w:p>
        </w:tc>
      </w:tr>
      <w:tr w:rsidR="009A3D69" w:rsidRPr="009A3D69" w:rsidTr="009543B6">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39</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28</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50</w:t>
            </w:r>
          </w:p>
        </w:tc>
      </w:tr>
    </w:tbl>
    <w:p w:rsidR="009A3D69" w:rsidRDefault="009A3D69" w:rsidP="00F502EE">
      <w:pPr>
        <w:rPr>
          <w:rFonts w:ascii="Times New Roman" w:eastAsia="Times New Roman" w:hAnsi="Times New Roman" w:cs="Times New Roman"/>
          <w:lang w:eastAsia="sr-Latn-RS"/>
        </w:rPr>
      </w:pPr>
    </w:p>
    <w:p w:rsidR="00C5454A" w:rsidRDefault="00C5454A" w:rsidP="00F502EE">
      <w:pPr>
        <w:rPr>
          <w:rFonts w:ascii="Times New Roman" w:eastAsia="Times New Roman" w:hAnsi="Times New Roman" w:cs="Times New Roman"/>
          <w:lang w:eastAsia="sr-Latn-RS"/>
        </w:rPr>
      </w:pPr>
    </w:p>
    <w:p w:rsidR="00C5454A" w:rsidRPr="00C5454A" w:rsidRDefault="00C5454A" w:rsidP="00F502EE">
      <w:pPr>
        <w:rPr>
          <w:rFonts w:ascii="Times New Roman" w:eastAsia="Times New Roman" w:hAnsi="Times New Roman" w:cs="Times New Roman"/>
          <w:lang w:eastAsia="sr-Latn-RS"/>
        </w:rPr>
      </w:pPr>
    </w:p>
    <w:tbl>
      <w:tblPr>
        <w:tblStyle w:val="TableGrid"/>
        <w:tblW w:w="0" w:type="auto"/>
        <w:tblLook w:val="04A0" w:firstRow="1" w:lastRow="0" w:firstColumn="1" w:lastColumn="0" w:noHBand="0" w:noVBand="1"/>
      </w:tblPr>
      <w:tblGrid>
        <w:gridCol w:w="2322"/>
        <w:gridCol w:w="2322"/>
        <w:gridCol w:w="2322"/>
        <w:gridCol w:w="2322"/>
      </w:tblGrid>
      <w:tr w:rsidR="009A3D69" w:rsidRPr="009A3D69" w:rsidTr="009543B6">
        <w:tc>
          <w:tcPr>
            <w:tcW w:w="2322"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Године мајке</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Просек</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Мин</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Макс</w:t>
            </w:r>
          </w:p>
        </w:tc>
      </w:tr>
      <w:tr w:rsidR="009A3D69" w:rsidRPr="009A3D69" w:rsidTr="009543B6">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36</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26</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44</w:t>
            </w:r>
          </w:p>
        </w:tc>
      </w:tr>
      <w:tr w:rsidR="009A3D69" w:rsidRPr="009A3D69" w:rsidTr="009543B6">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36</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29</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43</w:t>
            </w:r>
          </w:p>
        </w:tc>
      </w:tr>
      <w:tr w:rsidR="009A3D69" w:rsidRPr="009A3D69" w:rsidTr="009543B6">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35</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25</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44</w:t>
            </w:r>
          </w:p>
        </w:tc>
      </w:tr>
    </w:tbl>
    <w:p w:rsidR="009A3D69" w:rsidRPr="009A3D69" w:rsidRDefault="009A3D69" w:rsidP="00F502EE">
      <w:pPr>
        <w:spacing w:after="0" w:line="240" w:lineRule="auto"/>
        <w:rPr>
          <w:rFonts w:ascii="Times New Roman" w:eastAsia="Times New Roman" w:hAnsi="Times New Roman" w:cs="Times New Roman"/>
          <w:b/>
          <w:sz w:val="24"/>
          <w:szCs w:val="24"/>
          <w:lang w:val="ru-RU" w:eastAsia="sr-Latn-RS"/>
        </w:rPr>
      </w:pPr>
    </w:p>
    <w:p w:rsidR="009A3D69" w:rsidRPr="009A3D69" w:rsidRDefault="009A3D69" w:rsidP="00F502EE">
      <w:pPr>
        <w:spacing w:after="0" w:line="240" w:lineRule="auto"/>
        <w:jc w:val="center"/>
        <w:rPr>
          <w:rFonts w:ascii="Times New Roman" w:eastAsia="Times New Roman" w:hAnsi="Times New Roman" w:cs="Times New Roman"/>
          <w:b/>
          <w:sz w:val="24"/>
          <w:szCs w:val="24"/>
          <w:lang w:val="ru-RU" w:eastAsia="sr-Latn-RS"/>
        </w:rPr>
      </w:pPr>
    </w:p>
    <w:p w:rsidR="009A3D69" w:rsidRPr="009A3D69" w:rsidRDefault="00F502EE" w:rsidP="00F502EE">
      <w:pPr>
        <w:spacing w:after="0" w:line="240" w:lineRule="auto"/>
        <w:jc w:val="center"/>
        <w:rPr>
          <w:rFonts w:ascii="Times New Roman" w:eastAsia="Times New Roman" w:hAnsi="Times New Roman" w:cs="Times New Roman"/>
          <w:b/>
          <w:sz w:val="24"/>
          <w:szCs w:val="24"/>
          <w:lang w:val="ru-RU" w:eastAsia="sr-Latn-RS"/>
        </w:rPr>
      </w:pPr>
      <w:r>
        <w:rPr>
          <w:rFonts w:ascii="Times New Roman" w:eastAsia="Times New Roman" w:hAnsi="Times New Roman" w:cs="Times New Roman"/>
          <w:b/>
          <w:sz w:val="24"/>
          <w:szCs w:val="24"/>
          <w:lang w:val="ru-RU" w:eastAsia="sr-Latn-RS"/>
        </w:rPr>
        <w:t>Шести разред школска година 2020/2021</w:t>
      </w:r>
      <w:r w:rsidR="009A3D69" w:rsidRPr="009A3D69">
        <w:rPr>
          <w:rFonts w:ascii="Times New Roman" w:eastAsia="Times New Roman" w:hAnsi="Times New Roman" w:cs="Times New Roman"/>
          <w:b/>
          <w:sz w:val="24"/>
          <w:szCs w:val="24"/>
          <w:lang w:val="ru-RU" w:eastAsia="sr-Latn-RS"/>
        </w:rPr>
        <w:t>.</w:t>
      </w:r>
    </w:p>
    <w:p w:rsidR="009A3D69" w:rsidRPr="009A3D69" w:rsidRDefault="009A3D69" w:rsidP="00F502EE">
      <w:pPr>
        <w:rPr>
          <w:rFonts w:ascii="Calibri" w:eastAsia="Times New Roman" w:hAnsi="Calibri" w:cs="Times New Roman"/>
          <w:lang w:val="sr-Cyrl-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1: Брачни статус родитеља</w:t>
      </w:r>
    </w:p>
    <w:tbl>
      <w:tblPr>
        <w:tblStyle w:val="TableGrid"/>
        <w:tblW w:w="0" w:type="auto"/>
        <w:tblLook w:val="04A0" w:firstRow="1" w:lastRow="0" w:firstColumn="1" w:lastColumn="0" w:noHBand="0" w:noVBand="1"/>
      </w:tblPr>
      <w:tblGrid>
        <w:gridCol w:w="1857"/>
        <w:gridCol w:w="1857"/>
        <w:gridCol w:w="1858"/>
        <w:gridCol w:w="1882"/>
        <w:gridCol w:w="1858"/>
      </w:tblGrid>
      <w:tr w:rsidR="009A3D69" w:rsidRPr="009A3D69" w:rsidTr="009543B6">
        <w:tc>
          <w:tcPr>
            <w:tcW w:w="1857"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Брачни статус</w:t>
            </w:r>
          </w:p>
        </w:tc>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 браку/вбз</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Разведени/</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растављени</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Удовац/удовица</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9543B6">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15</w:t>
            </w:r>
          </w:p>
        </w:tc>
      </w:tr>
      <w:tr w:rsidR="009A3D69" w:rsidRPr="009A3D69" w:rsidTr="009543B6">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r>
      <w:tr w:rsidR="009A3D69" w:rsidRPr="009A3D69" w:rsidTr="009543B6">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r>
      <w:tr w:rsidR="009A3D69" w:rsidRPr="009A3D69" w:rsidTr="009543B6">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26</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33</w:t>
            </w:r>
          </w:p>
        </w:tc>
      </w:tr>
    </w:tbl>
    <w:p w:rsidR="009A3D69" w:rsidRPr="009A3D69" w:rsidRDefault="009A3D69" w:rsidP="00F502EE">
      <w:pPr>
        <w:rPr>
          <w:rFonts w:ascii="Times New Roman" w:eastAsia="Times New Roman" w:hAnsi="Times New Roman" w:cs="Times New Roman"/>
          <w:lang w:val="sr-Cyrl-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2: Стамбени услови:</w:t>
      </w:r>
    </w:p>
    <w:tbl>
      <w:tblPr>
        <w:tblStyle w:val="TableGrid"/>
        <w:tblW w:w="0" w:type="auto"/>
        <w:tblLook w:val="04A0" w:firstRow="1" w:lastRow="0" w:firstColumn="1" w:lastColumn="0" w:noHBand="0" w:noVBand="1"/>
      </w:tblPr>
      <w:tblGrid>
        <w:gridCol w:w="1857"/>
        <w:gridCol w:w="1857"/>
        <w:gridCol w:w="1858"/>
        <w:gridCol w:w="1858"/>
        <w:gridCol w:w="1858"/>
      </w:tblGrid>
      <w:tr w:rsidR="009A3D69" w:rsidRPr="009A3D69" w:rsidTr="009543B6">
        <w:tc>
          <w:tcPr>
            <w:tcW w:w="1857"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Услови становања</w:t>
            </w:r>
          </w:p>
        </w:tc>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Сопствена кућа/стан</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Подстанари</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широм породицом</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9543B6">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15</w:t>
            </w:r>
          </w:p>
        </w:tc>
      </w:tr>
      <w:tr w:rsidR="009A3D69" w:rsidRPr="009A3D69" w:rsidTr="009543B6">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7</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r>
      <w:tr w:rsidR="009A3D69" w:rsidRPr="009A3D69" w:rsidTr="009543B6">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r>
      <w:tr w:rsidR="009A3D69" w:rsidRPr="009A3D69" w:rsidTr="009543B6">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23</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33</w:t>
            </w:r>
          </w:p>
        </w:tc>
      </w:tr>
    </w:tbl>
    <w:p w:rsidR="009A3D69" w:rsidRPr="009A3D69" w:rsidRDefault="009A3D69" w:rsidP="00F502EE">
      <w:pPr>
        <w:rPr>
          <w:rFonts w:ascii="Calibri" w:eastAsia="Times New Roman" w:hAnsi="Calibri" w:cs="Times New Roman"/>
          <w:lang w:val="sr-Latn-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3: Услови становања ученика:</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9A3D69" w:rsidRPr="009A3D69" w:rsidTr="009543B6">
        <w:tc>
          <w:tcPr>
            <w:tcW w:w="1548"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ким дете живи</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оба родитеља</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Само са мајком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Само са оцем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хранитељем/</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старатељем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9543B6">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12</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15</w:t>
            </w:r>
          </w:p>
        </w:tc>
      </w:tr>
      <w:tr w:rsidR="009A3D69" w:rsidRPr="009A3D69" w:rsidTr="009543B6">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r>
      <w:tr w:rsidR="009A3D69" w:rsidRPr="009A3D69" w:rsidTr="009543B6">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r>
      <w:tr w:rsidR="009A3D69" w:rsidRPr="009A3D69" w:rsidTr="009543B6">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26</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33</w:t>
            </w:r>
          </w:p>
        </w:tc>
      </w:tr>
    </w:tbl>
    <w:p w:rsidR="00C5454A" w:rsidRPr="005E7FB2" w:rsidRDefault="00C5454A" w:rsidP="00F502EE">
      <w:pPr>
        <w:rPr>
          <w:rFonts w:ascii="Times New Roman" w:eastAsia="Times New Roman" w:hAnsi="Times New Roman" w:cs="Times New Roman"/>
          <w:i/>
          <w:color w:val="00B050"/>
          <w:lang w:val="sr-Cyrl-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4: Образовни статус родитеља/старатеља:</w:t>
      </w:r>
    </w:p>
    <w:tbl>
      <w:tblPr>
        <w:tblStyle w:val="TableGrid"/>
        <w:tblW w:w="0" w:type="auto"/>
        <w:tblLook w:val="04A0" w:firstRow="1" w:lastRow="0" w:firstColumn="1" w:lastColumn="0" w:noHBand="0" w:noVBand="1"/>
      </w:tblPr>
      <w:tblGrid>
        <w:gridCol w:w="1400"/>
        <w:gridCol w:w="1333"/>
        <w:gridCol w:w="1098"/>
        <w:gridCol w:w="898"/>
        <w:gridCol w:w="898"/>
        <w:gridCol w:w="725"/>
        <w:gridCol w:w="507"/>
        <w:gridCol w:w="577"/>
        <w:gridCol w:w="1140"/>
        <w:gridCol w:w="1000"/>
      </w:tblGrid>
      <w:tr w:rsidR="009A3D69" w:rsidRPr="009A3D69" w:rsidTr="00F502EE">
        <w:trPr>
          <w:trHeight w:val="270"/>
        </w:trPr>
        <w:tc>
          <w:tcPr>
            <w:tcW w:w="1365"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Степен образовања</w:t>
            </w:r>
          </w:p>
        </w:tc>
        <w:tc>
          <w:tcPr>
            <w:tcW w:w="121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Непотпуна ОШ</w:t>
            </w:r>
          </w:p>
        </w:tc>
        <w:tc>
          <w:tcPr>
            <w:tcW w:w="1007"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Потпуна ОШ</w:t>
            </w:r>
          </w:p>
        </w:tc>
        <w:tc>
          <w:tcPr>
            <w:tcW w:w="84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III</w:t>
            </w:r>
            <w:r w:rsidRPr="00C5454A">
              <w:rPr>
                <w:rFonts w:ascii="Times New Roman" w:eastAsia="Times New Roman" w:hAnsi="Times New Roman" w:cs="Times New Roman"/>
                <w:sz w:val="24"/>
                <w:szCs w:val="24"/>
                <w:lang w:val="sr-Cyrl-RS"/>
              </w:rPr>
              <w:t xml:space="preserve"> степен</w:t>
            </w:r>
          </w:p>
        </w:tc>
        <w:tc>
          <w:tcPr>
            <w:tcW w:w="84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IV</w:t>
            </w:r>
            <w:r w:rsidRPr="00C5454A">
              <w:rPr>
                <w:rFonts w:ascii="Times New Roman" w:eastAsia="Times New Roman" w:hAnsi="Times New Roman" w:cs="Times New Roman"/>
                <w:sz w:val="24"/>
                <w:szCs w:val="24"/>
                <w:lang w:val="sr-Cyrl-RS"/>
              </w:rPr>
              <w:t xml:space="preserve"> степен</w:t>
            </w:r>
          </w:p>
        </w:tc>
        <w:tc>
          <w:tcPr>
            <w:tcW w:w="747"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V</w:t>
            </w:r>
            <w:r w:rsidRPr="00C5454A">
              <w:rPr>
                <w:rFonts w:ascii="Times New Roman" w:eastAsia="Times New Roman" w:hAnsi="Times New Roman" w:cs="Times New Roman"/>
                <w:sz w:val="24"/>
                <w:szCs w:val="24"/>
                <w:lang w:val="sr-Cyrl-RS"/>
              </w:rPr>
              <w:t xml:space="preserve"> (вкв)</w:t>
            </w:r>
          </w:p>
        </w:tc>
        <w:tc>
          <w:tcPr>
            <w:tcW w:w="640" w:type="dxa"/>
            <w:vMerge w:val="restart"/>
            <w:shd w:val="clear" w:color="auto" w:fill="auto"/>
          </w:tcPr>
          <w:p w:rsidR="009A3D69" w:rsidRPr="00C5454A" w:rsidRDefault="009A3D69" w:rsidP="00F502EE">
            <w:pPr>
              <w:rPr>
                <w:rFonts w:ascii="Times New Roman" w:eastAsia="Times New Roman" w:hAnsi="Times New Roman" w:cs="Times New Roman"/>
                <w:sz w:val="24"/>
                <w:szCs w:val="24"/>
              </w:rPr>
            </w:pPr>
            <w:r w:rsidRPr="00C5454A">
              <w:rPr>
                <w:rFonts w:ascii="Times New Roman" w:eastAsia="Times New Roman" w:hAnsi="Times New Roman" w:cs="Times New Roman"/>
                <w:sz w:val="24"/>
                <w:szCs w:val="24"/>
              </w:rPr>
              <w:t>VI</w:t>
            </w:r>
          </w:p>
        </w:tc>
        <w:tc>
          <w:tcPr>
            <w:tcW w:w="674" w:type="dxa"/>
            <w:vMerge w:val="restart"/>
            <w:shd w:val="clear" w:color="auto" w:fill="auto"/>
          </w:tcPr>
          <w:p w:rsidR="009A3D69" w:rsidRPr="00C5454A" w:rsidRDefault="009A3D69" w:rsidP="00F502EE">
            <w:pPr>
              <w:rPr>
                <w:rFonts w:ascii="Times New Roman" w:eastAsia="Times New Roman" w:hAnsi="Times New Roman" w:cs="Times New Roman"/>
                <w:sz w:val="24"/>
                <w:szCs w:val="24"/>
              </w:rPr>
            </w:pPr>
            <w:r w:rsidRPr="00C5454A">
              <w:rPr>
                <w:rFonts w:ascii="Times New Roman" w:eastAsia="Times New Roman" w:hAnsi="Times New Roman" w:cs="Times New Roman"/>
                <w:sz w:val="24"/>
                <w:szCs w:val="24"/>
              </w:rPr>
              <w:t>VII</w:t>
            </w:r>
          </w:p>
        </w:tc>
        <w:tc>
          <w:tcPr>
            <w:tcW w:w="1065"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Мастер/</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магистар</w:t>
            </w:r>
          </w:p>
        </w:tc>
        <w:tc>
          <w:tcPr>
            <w:tcW w:w="882"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F502EE">
        <w:trPr>
          <w:trHeight w:val="270"/>
        </w:trPr>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Родитељ:</w:t>
            </w:r>
          </w:p>
        </w:tc>
        <w:tc>
          <w:tcPr>
            <w:tcW w:w="121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1007"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84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84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747"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640"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674"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1065"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882"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r>
      <w:tr w:rsidR="009A3D69" w:rsidRPr="009A3D69" w:rsidTr="00F502EE">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Отац</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10</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11</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30</w:t>
            </w:r>
          </w:p>
        </w:tc>
      </w:tr>
      <w:tr w:rsidR="009A3D69" w:rsidRPr="009A3D69" w:rsidTr="00F502EE">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Мајка</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10</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31</w:t>
            </w:r>
          </w:p>
        </w:tc>
      </w:tr>
      <w:tr w:rsidR="009A3D69" w:rsidRPr="009A3D69" w:rsidTr="00F502EE">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15</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20</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19</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61</w:t>
            </w:r>
          </w:p>
        </w:tc>
      </w:tr>
    </w:tbl>
    <w:p w:rsidR="009A3D69" w:rsidRPr="009A3D69" w:rsidRDefault="009A3D69" w:rsidP="00F502EE">
      <w:pPr>
        <w:rPr>
          <w:rFonts w:ascii="Times New Roman" w:eastAsia="Times New Roman" w:hAnsi="Times New Roman" w:cs="Times New Roman"/>
          <w:lang w:val="sr-Cyrl-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5: Запосленост родитеља:</w:t>
      </w:r>
    </w:p>
    <w:tbl>
      <w:tblPr>
        <w:tblStyle w:val="TableGrid"/>
        <w:tblW w:w="0" w:type="auto"/>
        <w:tblLook w:val="04A0" w:firstRow="1" w:lastRow="0" w:firstColumn="1" w:lastColumn="0" w:noHBand="0" w:noVBand="1"/>
      </w:tblPr>
      <w:tblGrid>
        <w:gridCol w:w="1136"/>
        <w:gridCol w:w="1136"/>
        <w:gridCol w:w="1177"/>
        <w:gridCol w:w="1186"/>
        <w:gridCol w:w="1648"/>
        <w:gridCol w:w="1224"/>
        <w:gridCol w:w="1174"/>
        <w:gridCol w:w="895"/>
      </w:tblGrid>
      <w:tr w:rsidR="009A3D69" w:rsidRPr="009A3D69" w:rsidTr="00F502EE">
        <w:tc>
          <w:tcPr>
            <w:tcW w:w="1235"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Статус запослења</w:t>
            </w:r>
          </w:p>
        </w:tc>
        <w:tc>
          <w:tcPr>
            <w:tcW w:w="123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Без запослења</w:t>
            </w:r>
          </w:p>
        </w:tc>
        <w:tc>
          <w:tcPr>
            <w:tcW w:w="1279"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Запослен/а</w:t>
            </w:r>
          </w:p>
        </w:tc>
        <w:tc>
          <w:tcPr>
            <w:tcW w:w="12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Приватник</w:t>
            </w:r>
          </w:p>
        </w:tc>
        <w:tc>
          <w:tcPr>
            <w:tcW w:w="179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Бави се пољопривредом</w:t>
            </w:r>
          </w:p>
        </w:tc>
        <w:tc>
          <w:tcPr>
            <w:tcW w:w="129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Нешто друго (сезонски, хонорарно)</w:t>
            </w:r>
          </w:p>
        </w:tc>
        <w:tc>
          <w:tcPr>
            <w:tcW w:w="125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Пензионер</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F502EE">
        <w:tc>
          <w:tcPr>
            <w:tcW w:w="123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Отац</w:t>
            </w:r>
          </w:p>
        </w:tc>
        <w:tc>
          <w:tcPr>
            <w:tcW w:w="123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1279"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18</w:t>
            </w:r>
          </w:p>
        </w:tc>
        <w:tc>
          <w:tcPr>
            <w:tcW w:w="12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79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29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25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31</w:t>
            </w:r>
          </w:p>
        </w:tc>
      </w:tr>
      <w:tr w:rsidR="009A3D69" w:rsidRPr="009A3D69" w:rsidTr="00F502EE">
        <w:tc>
          <w:tcPr>
            <w:tcW w:w="123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Мајка</w:t>
            </w:r>
          </w:p>
        </w:tc>
        <w:tc>
          <w:tcPr>
            <w:tcW w:w="123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11</w:t>
            </w:r>
          </w:p>
        </w:tc>
        <w:tc>
          <w:tcPr>
            <w:tcW w:w="1279"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20</w:t>
            </w:r>
          </w:p>
        </w:tc>
        <w:tc>
          <w:tcPr>
            <w:tcW w:w="12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79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29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25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31</w:t>
            </w:r>
          </w:p>
        </w:tc>
      </w:tr>
      <w:tr w:rsidR="009A3D69" w:rsidRPr="009A3D69" w:rsidTr="00F502EE">
        <w:tc>
          <w:tcPr>
            <w:tcW w:w="123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23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17</w:t>
            </w:r>
          </w:p>
        </w:tc>
        <w:tc>
          <w:tcPr>
            <w:tcW w:w="1279"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38</w:t>
            </w:r>
          </w:p>
        </w:tc>
        <w:tc>
          <w:tcPr>
            <w:tcW w:w="12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79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29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25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62</w:t>
            </w:r>
          </w:p>
        </w:tc>
      </w:tr>
    </w:tbl>
    <w:p w:rsidR="009A3D69" w:rsidRDefault="009A3D69" w:rsidP="00F502EE">
      <w:pPr>
        <w:rPr>
          <w:rFonts w:ascii="Times New Roman" w:eastAsia="Times New Roman" w:hAnsi="Times New Roman" w:cs="Times New Roman"/>
          <w:lang w:val="sr-Cyrl-RS" w:eastAsia="sr-Latn-RS"/>
        </w:rPr>
      </w:pPr>
    </w:p>
    <w:p w:rsidR="005E7FB2" w:rsidRDefault="005E7FB2" w:rsidP="00F502EE">
      <w:pPr>
        <w:rPr>
          <w:rFonts w:ascii="Times New Roman" w:eastAsia="Times New Roman" w:hAnsi="Times New Roman" w:cs="Times New Roman"/>
          <w:lang w:val="sr-Cyrl-RS" w:eastAsia="sr-Latn-RS"/>
        </w:rPr>
      </w:pPr>
    </w:p>
    <w:p w:rsidR="005E7FB2" w:rsidRPr="009A3D69" w:rsidRDefault="005E7FB2" w:rsidP="00F502EE">
      <w:pPr>
        <w:rPr>
          <w:rFonts w:ascii="Times New Roman" w:eastAsia="Times New Roman" w:hAnsi="Times New Roman" w:cs="Times New Roman"/>
          <w:lang w:val="sr-Cyrl-RS" w:eastAsia="sr-Latn-RS"/>
        </w:rPr>
      </w:pPr>
    </w:p>
    <w:p w:rsidR="009A3D69" w:rsidRPr="00C5454A" w:rsidRDefault="009A3D69" w:rsidP="00F502EE">
      <w:pPr>
        <w:rPr>
          <w:rFonts w:ascii="Times New Roman" w:eastAsia="Times New Roman" w:hAnsi="Times New Roman" w:cs="Times New Roman"/>
          <w:i/>
          <w:sz w:val="24"/>
          <w:szCs w:val="24"/>
          <w:lang w:val="sr-Cyrl-RS" w:eastAsia="sr-Latn-RS"/>
        </w:rPr>
      </w:pPr>
      <w:r w:rsidRPr="00C5454A">
        <w:rPr>
          <w:rFonts w:ascii="Times New Roman" w:eastAsia="Times New Roman" w:hAnsi="Times New Roman" w:cs="Times New Roman"/>
          <w:i/>
          <w:sz w:val="24"/>
          <w:szCs w:val="24"/>
          <w:lang w:val="sr-Cyrl-RS" w:eastAsia="sr-Latn-RS"/>
        </w:rPr>
        <w:t>Табела 6 и 7: Године родитеља</w:t>
      </w:r>
    </w:p>
    <w:tbl>
      <w:tblPr>
        <w:tblStyle w:val="TableGrid"/>
        <w:tblW w:w="0" w:type="auto"/>
        <w:tblLook w:val="04A0" w:firstRow="1" w:lastRow="0" w:firstColumn="1" w:lastColumn="0" w:noHBand="0" w:noVBand="1"/>
      </w:tblPr>
      <w:tblGrid>
        <w:gridCol w:w="2322"/>
        <w:gridCol w:w="2322"/>
        <w:gridCol w:w="2322"/>
        <w:gridCol w:w="2322"/>
      </w:tblGrid>
      <w:tr w:rsidR="009A3D69" w:rsidRPr="009A3D69" w:rsidTr="00F502EE">
        <w:tc>
          <w:tcPr>
            <w:tcW w:w="2322"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Године оца</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Просек</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Мин</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Макс</w:t>
            </w:r>
          </w:p>
        </w:tc>
      </w:tr>
      <w:tr w:rsidR="009A3D69" w:rsidRPr="009A3D69"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41</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33</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58</w:t>
            </w:r>
          </w:p>
        </w:tc>
      </w:tr>
      <w:tr w:rsidR="009A3D69" w:rsidRPr="009A3D69"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lastRenderedPageBreak/>
              <w:t>Ашања</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44</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49</w:t>
            </w:r>
          </w:p>
        </w:tc>
      </w:tr>
      <w:tr w:rsidR="009A3D69" w:rsidRPr="009A3D69"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39</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36</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48</w:t>
            </w:r>
          </w:p>
        </w:tc>
      </w:tr>
    </w:tbl>
    <w:p w:rsidR="009A3D69" w:rsidRPr="009A3D69" w:rsidRDefault="009A3D69" w:rsidP="00F502EE">
      <w:pPr>
        <w:rPr>
          <w:rFonts w:ascii="Calibri" w:eastAsia="Times New Roman" w:hAnsi="Calibri" w:cs="Times New Roman"/>
          <w:lang w:val="sr-Cyrl-RS" w:eastAsia="sr-Latn-RS"/>
        </w:rPr>
      </w:pPr>
    </w:p>
    <w:tbl>
      <w:tblPr>
        <w:tblStyle w:val="TableGrid"/>
        <w:tblW w:w="0" w:type="auto"/>
        <w:tblLook w:val="04A0" w:firstRow="1" w:lastRow="0" w:firstColumn="1" w:lastColumn="0" w:noHBand="0" w:noVBand="1"/>
      </w:tblPr>
      <w:tblGrid>
        <w:gridCol w:w="2322"/>
        <w:gridCol w:w="2322"/>
        <w:gridCol w:w="2322"/>
        <w:gridCol w:w="2322"/>
      </w:tblGrid>
      <w:tr w:rsidR="009A3D69" w:rsidRPr="00C5454A" w:rsidTr="00F502EE">
        <w:tc>
          <w:tcPr>
            <w:tcW w:w="2322"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Године мајке</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Просек</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Мин</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Макс</w:t>
            </w:r>
          </w:p>
        </w:tc>
      </w:tr>
      <w:tr w:rsidR="009A3D69" w:rsidRPr="00C5454A"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36</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28</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47</w:t>
            </w:r>
          </w:p>
        </w:tc>
      </w:tr>
      <w:tr w:rsidR="009A3D69" w:rsidRPr="00C5454A"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39</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34</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45</w:t>
            </w:r>
          </w:p>
        </w:tc>
      </w:tr>
      <w:tr w:rsidR="009A3D69" w:rsidRPr="00C5454A"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34</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28</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43</w:t>
            </w:r>
          </w:p>
        </w:tc>
      </w:tr>
    </w:tbl>
    <w:p w:rsidR="00C5454A" w:rsidRPr="005E7FB2" w:rsidRDefault="00C5454A" w:rsidP="00F502EE">
      <w:pPr>
        <w:spacing w:after="0" w:line="240" w:lineRule="auto"/>
        <w:jc w:val="center"/>
        <w:rPr>
          <w:rFonts w:ascii="Times New Roman" w:eastAsia="Times New Roman" w:hAnsi="Times New Roman" w:cs="Times New Roman"/>
          <w:b/>
          <w:sz w:val="24"/>
          <w:szCs w:val="24"/>
          <w:lang w:val="sr-Cyrl-RS" w:eastAsia="sr-Latn-RS"/>
        </w:rPr>
      </w:pPr>
    </w:p>
    <w:p w:rsidR="009A3D69" w:rsidRPr="009A3D69" w:rsidRDefault="00F502EE" w:rsidP="00F502EE">
      <w:pPr>
        <w:spacing w:after="0" w:line="240" w:lineRule="auto"/>
        <w:jc w:val="center"/>
        <w:rPr>
          <w:rFonts w:ascii="Times New Roman" w:eastAsia="Times New Roman" w:hAnsi="Times New Roman" w:cs="Times New Roman"/>
          <w:b/>
          <w:sz w:val="24"/>
          <w:szCs w:val="24"/>
          <w:lang w:val="sr-Latn-RS" w:eastAsia="sr-Latn-RS"/>
        </w:rPr>
      </w:pPr>
      <w:r>
        <w:rPr>
          <w:rFonts w:ascii="Times New Roman" w:eastAsia="Times New Roman" w:hAnsi="Times New Roman" w:cs="Times New Roman"/>
          <w:b/>
          <w:sz w:val="24"/>
          <w:szCs w:val="24"/>
          <w:lang w:val="sr-Cyrl-RS" w:eastAsia="sr-Latn-RS"/>
        </w:rPr>
        <w:t>Седми</w:t>
      </w:r>
      <w:r>
        <w:rPr>
          <w:rFonts w:ascii="Times New Roman" w:eastAsia="Times New Roman" w:hAnsi="Times New Roman" w:cs="Times New Roman"/>
          <w:b/>
          <w:sz w:val="24"/>
          <w:szCs w:val="24"/>
          <w:lang w:val="sr-Latn-RS" w:eastAsia="sr-Latn-RS"/>
        </w:rPr>
        <w:t xml:space="preserve"> разред школска година 20</w:t>
      </w:r>
      <w:r>
        <w:rPr>
          <w:rFonts w:ascii="Times New Roman" w:eastAsia="Times New Roman" w:hAnsi="Times New Roman" w:cs="Times New Roman"/>
          <w:b/>
          <w:sz w:val="24"/>
          <w:szCs w:val="24"/>
          <w:lang w:val="sr-Cyrl-RS" w:eastAsia="sr-Latn-RS"/>
        </w:rPr>
        <w:t>20</w:t>
      </w:r>
      <w:r w:rsidR="009A3D69" w:rsidRPr="009A3D69">
        <w:rPr>
          <w:rFonts w:ascii="Times New Roman" w:eastAsia="Times New Roman" w:hAnsi="Times New Roman" w:cs="Times New Roman"/>
          <w:b/>
          <w:sz w:val="24"/>
          <w:szCs w:val="24"/>
          <w:lang w:val="sr-Latn-RS" w:eastAsia="sr-Latn-RS"/>
        </w:rPr>
        <w:t>/20</w:t>
      </w:r>
      <w:r>
        <w:rPr>
          <w:rFonts w:ascii="Times New Roman" w:eastAsia="Times New Roman" w:hAnsi="Times New Roman" w:cs="Times New Roman"/>
          <w:b/>
          <w:sz w:val="24"/>
          <w:szCs w:val="24"/>
          <w:lang w:val="sr-Cyrl-RS" w:eastAsia="sr-Latn-RS"/>
        </w:rPr>
        <w:t>21</w:t>
      </w:r>
      <w:r w:rsidR="009A3D69" w:rsidRPr="009A3D69">
        <w:rPr>
          <w:rFonts w:ascii="Times New Roman" w:eastAsia="Times New Roman" w:hAnsi="Times New Roman" w:cs="Times New Roman"/>
          <w:b/>
          <w:sz w:val="24"/>
          <w:szCs w:val="24"/>
          <w:lang w:val="sr-Latn-RS" w:eastAsia="sr-Latn-RS"/>
        </w:rPr>
        <w:t>.</w:t>
      </w:r>
    </w:p>
    <w:p w:rsidR="009A3D69" w:rsidRPr="009A3D69" w:rsidRDefault="009A3D69" w:rsidP="00F502EE">
      <w:pPr>
        <w:rPr>
          <w:rFonts w:ascii="Calibri" w:eastAsia="Times New Roman" w:hAnsi="Calibri" w:cs="Times New Roman"/>
          <w:lang w:val="sr-Cyrl-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1: Брачни статус родитеља</w:t>
      </w:r>
    </w:p>
    <w:tbl>
      <w:tblPr>
        <w:tblStyle w:val="TableGrid"/>
        <w:tblW w:w="0" w:type="auto"/>
        <w:tblLook w:val="04A0" w:firstRow="1" w:lastRow="0" w:firstColumn="1" w:lastColumn="0" w:noHBand="0" w:noVBand="1"/>
      </w:tblPr>
      <w:tblGrid>
        <w:gridCol w:w="1857"/>
        <w:gridCol w:w="1857"/>
        <w:gridCol w:w="1858"/>
        <w:gridCol w:w="1882"/>
        <w:gridCol w:w="1858"/>
      </w:tblGrid>
      <w:tr w:rsidR="009A3D69" w:rsidRPr="00C5454A" w:rsidTr="00F502EE">
        <w:tc>
          <w:tcPr>
            <w:tcW w:w="1857"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Брачни статус</w:t>
            </w:r>
          </w:p>
        </w:tc>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 браку/вбз</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Разведени/</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растављени</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Удовац/удовица</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C5454A"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17</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19</w:t>
            </w:r>
          </w:p>
        </w:tc>
      </w:tr>
      <w:tr w:rsidR="009A3D69" w:rsidRPr="00C5454A"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13</w:t>
            </w:r>
          </w:p>
        </w:tc>
      </w:tr>
      <w:tr w:rsidR="009A3D69" w:rsidRPr="00C5454A"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w:t>
            </w:r>
          </w:p>
        </w:tc>
      </w:tr>
      <w:tr w:rsidR="009A3D69" w:rsidRPr="009A3D69" w:rsidTr="00C5454A">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35</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r>
    </w:tbl>
    <w:p w:rsidR="009A3D69" w:rsidRPr="009A3D69" w:rsidRDefault="009A3D69" w:rsidP="00F502EE">
      <w:pPr>
        <w:rPr>
          <w:rFonts w:ascii="Calibri" w:eastAsia="Times New Roman" w:hAnsi="Calibri" w:cs="Times New Roman"/>
          <w:i/>
          <w:color w:val="00B050"/>
          <w:lang w:val="sr-Latn-RS" w:eastAsia="sr-Latn-RS"/>
        </w:rPr>
      </w:pPr>
    </w:p>
    <w:p w:rsidR="009A3D69" w:rsidRPr="00C5454A" w:rsidRDefault="009A3D69" w:rsidP="00F502EE">
      <w:pPr>
        <w:rPr>
          <w:rFonts w:ascii="Times New Roman" w:eastAsia="Times New Roman" w:hAnsi="Times New Roman" w:cs="Times New Roman"/>
          <w:b/>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2: Стамбени услови</w:t>
      </w:r>
      <w:r w:rsidRPr="00C5454A">
        <w:rPr>
          <w:rFonts w:ascii="Times New Roman" w:eastAsia="Times New Roman" w:hAnsi="Times New Roman" w:cs="Times New Roman"/>
          <w:b/>
          <w:sz w:val="24"/>
          <w:szCs w:val="24"/>
          <w:lang w:val="sr-Cyrl-RS" w:eastAsia="sr-Latn-RS"/>
        </w:rPr>
        <w:t>:</w:t>
      </w:r>
    </w:p>
    <w:tbl>
      <w:tblPr>
        <w:tblStyle w:val="TableGrid"/>
        <w:tblW w:w="0" w:type="auto"/>
        <w:tblLook w:val="04A0" w:firstRow="1" w:lastRow="0" w:firstColumn="1" w:lastColumn="0" w:noHBand="0" w:noVBand="1"/>
      </w:tblPr>
      <w:tblGrid>
        <w:gridCol w:w="1857"/>
        <w:gridCol w:w="1857"/>
        <w:gridCol w:w="1858"/>
        <w:gridCol w:w="1858"/>
        <w:gridCol w:w="1858"/>
      </w:tblGrid>
      <w:tr w:rsidR="009A3D69" w:rsidRPr="00C5454A" w:rsidTr="00F502EE">
        <w:tc>
          <w:tcPr>
            <w:tcW w:w="1857"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Услови становања</w:t>
            </w:r>
          </w:p>
        </w:tc>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Сопствена кућа/стан</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Подстанари</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широм породицом</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C5454A"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15</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19</w:t>
            </w:r>
          </w:p>
        </w:tc>
      </w:tr>
      <w:tr w:rsidR="009A3D69" w:rsidRPr="00C5454A"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14</w:t>
            </w:r>
          </w:p>
        </w:tc>
      </w:tr>
      <w:tr w:rsidR="009A3D69" w:rsidRPr="00C5454A"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w:t>
            </w:r>
          </w:p>
        </w:tc>
      </w:tr>
      <w:tr w:rsidR="009A3D69" w:rsidRPr="00C5454A"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r>
    </w:tbl>
    <w:p w:rsidR="009A3D69" w:rsidRPr="00C5454A" w:rsidRDefault="009A3D69" w:rsidP="00F502EE">
      <w:pPr>
        <w:rPr>
          <w:rFonts w:ascii="Times New Roman" w:eastAsia="Times New Roman" w:hAnsi="Times New Roman" w:cs="Times New Roman"/>
          <w:sz w:val="24"/>
          <w:szCs w:val="24"/>
          <w:lang w:val="sr-Latn-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3: Услови становања ученика:</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9A3D69" w:rsidRPr="00C5454A" w:rsidTr="00F502EE">
        <w:tc>
          <w:tcPr>
            <w:tcW w:w="1548"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ким дете живи</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оба родитеља</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Само са мајком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Само са оцем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хранитељем/</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старатељем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C5454A" w:rsidTr="00F502EE">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17</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19</w:t>
            </w:r>
          </w:p>
        </w:tc>
      </w:tr>
      <w:tr w:rsidR="009A3D69" w:rsidRPr="00C5454A" w:rsidTr="00F502EE">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12</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13</w:t>
            </w:r>
          </w:p>
        </w:tc>
      </w:tr>
      <w:tr w:rsidR="009A3D69" w:rsidRPr="00C5454A" w:rsidTr="00F502EE">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w:t>
            </w:r>
          </w:p>
        </w:tc>
      </w:tr>
      <w:tr w:rsidR="009A3D69" w:rsidRPr="00C5454A" w:rsidTr="00F502EE">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35</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r>
    </w:tbl>
    <w:p w:rsidR="009A3D69" w:rsidRPr="00C5454A" w:rsidRDefault="009A3D69" w:rsidP="00F502EE">
      <w:pPr>
        <w:rPr>
          <w:rFonts w:ascii="Times New Roman" w:eastAsia="Times New Roman" w:hAnsi="Times New Roman" w:cs="Times New Roman"/>
          <w:sz w:val="24"/>
          <w:szCs w:val="24"/>
          <w:lang w:val="sr-Cyrl-RS" w:eastAsia="sr-Latn-RS"/>
        </w:rPr>
      </w:pPr>
    </w:p>
    <w:p w:rsidR="009A3D69" w:rsidRPr="00C5454A" w:rsidRDefault="009A3D69" w:rsidP="00F502EE">
      <w:pPr>
        <w:rPr>
          <w:rFonts w:ascii="Times New Roman" w:eastAsia="Times New Roman" w:hAnsi="Times New Roman" w:cs="Times New Roman"/>
          <w:b/>
          <w:sz w:val="24"/>
          <w:szCs w:val="24"/>
          <w:lang w:val="sr-Cyrl-RS" w:eastAsia="sr-Latn-RS"/>
        </w:rPr>
      </w:pPr>
      <w:r w:rsidRPr="00C5454A">
        <w:rPr>
          <w:rFonts w:ascii="Times New Roman" w:eastAsia="Times New Roman" w:hAnsi="Times New Roman" w:cs="Times New Roman"/>
          <w:b/>
          <w:i/>
          <w:sz w:val="24"/>
          <w:szCs w:val="24"/>
          <w:lang w:val="sr-Cyrl-RS" w:eastAsia="sr-Latn-RS"/>
        </w:rPr>
        <w:lastRenderedPageBreak/>
        <w:t>Табела 4: Образовни статус родитеља/старатеља</w:t>
      </w:r>
      <w:r w:rsidRPr="00C5454A">
        <w:rPr>
          <w:rFonts w:ascii="Times New Roman" w:eastAsia="Times New Roman" w:hAnsi="Times New Roman" w:cs="Times New Roman"/>
          <w:b/>
          <w:sz w:val="24"/>
          <w:szCs w:val="24"/>
          <w:lang w:val="sr-Cyrl-RS" w:eastAsia="sr-Latn-RS"/>
        </w:rPr>
        <w:t>:</w:t>
      </w:r>
    </w:p>
    <w:tbl>
      <w:tblPr>
        <w:tblStyle w:val="TableGrid"/>
        <w:tblW w:w="0" w:type="auto"/>
        <w:tblLook w:val="04A0" w:firstRow="1" w:lastRow="0" w:firstColumn="1" w:lastColumn="0" w:noHBand="0" w:noVBand="1"/>
      </w:tblPr>
      <w:tblGrid>
        <w:gridCol w:w="1400"/>
        <w:gridCol w:w="1333"/>
        <w:gridCol w:w="1098"/>
        <w:gridCol w:w="898"/>
        <w:gridCol w:w="898"/>
        <w:gridCol w:w="725"/>
        <w:gridCol w:w="507"/>
        <w:gridCol w:w="577"/>
        <w:gridCol w:w="1140"/>
        <w:gridCol w:w="1000"/>
      </w:tblGrid>
      <w:tr w:rsidR="009A3D69" w:rsidRPr="00C5454A" w:rsidTr="00F502EE">
        <w:trPr>
          <w:trHeight w:val="270"/>
        </w:trPr>
        <w:tc>
          <w:tcPr>
            <w:tcW w:w="1365"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Степен образовања</w:t>
            </w:r>
          </w:p>
        </w:tc>
        <w:tc>
          <w:tcPr>
            <w:tcW w:w="121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Непотпуна ОШ</w:t>
            </w:r>
          </w:p>
        </w:tc>
        <w:tc>
          <w:tcPr>
            <w:tcW w:w="1007"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Потпуна ОШ</w:t>
            </w:r>
          </w:p>
        </w:tc>
        <w:tc>
          <w:tcPr>
            <w:tcW w:w="84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III</w:t>
            </w:r>
            <w:r w:rsidRPr="00C5454A">
              <w:rPr>
                <w:rFonts w:ascii="Times New Roman" w:eastAsia="Times New Roman" w:hAnsi="Times New Roman" w:cs="Times New Roman"/>
                <w:sz w:val="24"/>
                <w:szCs w:val="24"/>
                <w:lang w:val="sr-Cyrl-RS"/>
              </w:rPr>
              <w:t xml:space="preserve"> степен</w:t>
            </w:r>
          </w:p>
        </w:tc>
        <w:tc>
          <w:tcPr>
            <w:tcW w:w="84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IV</w:t>
            </w:r>
            <w:r w:rsidRPr="00C5454A">
              <w:rPr>
                <w:rFonts w:ascii="Times New Roman" w:eastAsia="Times New Roman" w:hAnsi="Times New Roman" w:cs="Times New Roman"/>
                <w:sz w:val="24"/>
                <w:szCs w:val="24"/>
                <w:lang w:val="sr-Cyrl-RS"/>
              </w:rPr>
              <w:t xml:space="preserve"> степен</w:t>
            </w:r>
          </w:p>
        </w:tc>
        <w:tc>
          <w:tcPr>
            <w:tcW w:w="747"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V</w:t>
            </w:r>
            <w:r w:rsidRPr="00C5454A">
              <w:rPr>
                <w:rFonts w:ascii="Times New Roman" w:eastAsia="Times New Roman" w:hAnsi="Times New Roman" w:cs="Times New Roman"/>
                <w:sz w:val="24"/>
                <w:szCs w:val="24"/>
                <w:lang w:val="sr-Cyrl-RS"/>
              </w:rPr>
              <w:t xml:space="preserve"> (вкв)</w:t>
            </w:r>
          </w:p>
        </w:tc>
        <w:tc>
          <w:tcPr>
            <w:tcW w:w="640" w:type="dxa"/>
            <w:vMerge w:val="restart"/>
            <w:shd w:val="clear" w:color="auto" w:fill="auto"/>
          </w:tcPr>
          <w:p w:rsidR="009A3D69" w:rsidRPr="00C5454A" w:rsidRDefault="009A3D69" w:rsidP="00F502EE">
            <w:pPr>
              <w:rPr>
                <w:rFonts w:ascii="Times New Roman" w:eastAsia="Times New Roman" w:hAnsi="Times New Roman" w:cs="Times New Roman"/>
                <w:sz w:val="24"/>
                <w:szCs w:val="24"/>
              </w:rPr>
            </w:pPr>
            <w:r w:rsidRPr="00C5454A">
              <w:rPr>
                <w:rFonts w:ascii="Times New Roman" w:eastAsia="Times New Roman" w:hAnsi="Times New Roman" w:cs="Times New Roman"/>
                <w:sz w:val="24"/>
                <w:szCs w:val="24"/>
              </w:rPr>
              <w:t>VI</w:t>
            </w:r>
          </w:p>
        </w:tc>
        <w:tc>
          <w:tcPr>
            <w:tcW w:w="674" w:type="dxa"/>
            <w:vMerge w:val="restart"/>
            <w:shd w:val="clear" w:color="auto" w:fill="auto"/>
          </w:tcPr>
          <w:p w:rsidR="009A3D69" w:rsidRPr="00C5454A" w:rsidRDefault="009A3D69" w:rsidP="00F502EE">
            <w:pPr>
              <w:rPr>
                <w:rFonts w:ascii="Times New Roman" w:eastAsia="Times New Roman" w:hAnsi="Times New Roman" w:cs="Times New Roman"/>
                <w:sz w:val="24"/>
                <w:szCs w:val="24"/>
              </w:rPr>
            </w:pPr>
            <w:r w:rsidRPr="00C5454A">
              <w:rPr>
                <w:rFonts w:ascii="Times New Roman" w:eastAsia="Times New Roman" w:hAnsi="Times New Roman" w:cs="Times New Roman"/>
                <w:sz w:val="24"/>
                <w:szCs w:val="24"/>
              </w:rPr>
              <w:t>VII</w:t>
            </w:r>
          </w:p>
        </w:tc>
        <w:tc>
          <w:tcPr>
            <w:tcW w:w="1065"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Мастер/</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магистар</w:t>
            </w:r>
          </w:p>
        </w:tc>
        <w:tc>
          <w:tcPr>
            <w:tcW w:w="882"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C5454A" w:rsidTr="00F502EE">
        <w:trPr>
          <w:trHeight w:val="270"/>
        </w:trPr>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Родитељ:</w:t>
            </w:r>
          </w:p>
        </w:tc>
        <w:tc>
          <w:tcPr>
            <w:tcW w:w="121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1007"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84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84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747"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640"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674"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1065"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882"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r>
      <w:tr w:rsidR="009A3D69" w:rsidRPr="00C5454A" w:rsidTr="00F502EE">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Отац</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19</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r>
      <w:tr w:rsidR="009A3D69" w:rsidRPr="00C5454A" w:rsidTr="00F502EE">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Мајка</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16</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15</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r>
      <w:tr w:rsidR="009A3D69" w:rsidRPr="00C5454A" w:rsidTr="00F502EE">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10</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35</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24</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80</w:t>
            </w:r>
          </w:p>
        </w:tc>
      </w:tr>
    </w:tbl>
    <w:p w:rsidR="00C5454A" w:rsidRPr="005E7FB2" w:rsidRDefault="00C5454A" w:rsidP="00F502EE">
      <w:pPr>
        <w:rPr>
          <w:rFonts w:ascii="Times New Roman" w:eastAsia="Times New Roman" w:hAnsi="Times New Roman" w:cs="Times New Roman"/>
          <w:sz w:val="24"/>
          <w:szCs w:val="24"/>
          <w:lang w:val="sr-Cyrl-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5: Запосленост родитеља:</w:t>
      </w:r>
    </w:p>
    <w:tbl>
      <w:tblPr>
        <w:tblStyle w:val="TableGrid"/>
        <w:tblW w:w="0" w:type="auto"/>
        <w:tblLook w:val="04A0" w:firstRow="1" w:lastRow="0" w:firstColumn="1" w:lastColumn="0" w:noHBand="0" w:noVBand="1"/>
      </w:tblPr>
      <w:tblGrid>
        <w:gridCol w:w="1136"/>
        <w:gridCol w:w="1136"/>
        <w:gridCol w:w="1177"/>
        <w:gridCol w:w="1186"/>
        <w:gridCol w:w="1648"/>
        <w:gridCol w:w="1224"/>
        <w:gridCol w:w="1174"/>
        <w:gridCol w:w="895"/>
      </w:tblGrid>
      <w:tr w:rsidR="009A3D69" w:rsidRPr="009A3D69" w:rsidTr="00F502EE">
        <w:tc>
          <w:tcPr>
            <w:tcW w:w="1161"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Статус запослења</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Без запослења</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Запослен/а</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Приватник</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Бави се пољопривредом</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Нешто друго (сезонски, хонорарно)</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Пензионер</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F502EE">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Отац</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7</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26</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r>
      <w:tr w:rsidR="009A3D69" w:rsidRPr="009A3D69" w:rsidTr="00F502EE">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Мајка</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18</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19</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r>
      <w:tr w:rsidR="009A3D69" w:rsidRPr="009A3D69" w:rsidTr="00F502EE">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25</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45</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80</w:t>
            </w:r>
          </w:p>
        </w:tc>
      </w:tr>
    </w:tbl>
    <w:p w:rsidR="009A3D69" w:rsidRPr="009A3D69" w:rsidRDefault="009A3D69" w:rsidP="00F502EE">
      <w:pPr>
        <w:spacing w:after="0" w:line="240" w:lineRule="auto"/>
        <w:rPr>
          <w:rFonts w:ascii="Cambria" w:eastAsia="Times New Roman" w:hAnsi="Cambria" w:cs="Times New Roman"/>
          <w:b/>
          <w:sz w:val="28"/>
          <w:szCs w:val="28"/>
          <w:lang w:val="sr-Latn-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6 и 7: Године родитеља</w:t>
      </w:r>
    </w:p>
    <w:tbl>
      <w:tblPr>
        <w:tblStyle w:val="TableGrid"/>
        <w:tblW w:w="0" w:type="auto"/>
        <w:tblLook w:val="04A0" w:firstRow="1" w:lastRow="0" w:firstColumn="1" w:lastColumn="0" w:noHBand="0" w:noVBand="1"/>
      </w:tblPr>
      <w:tblGrid>
        <w:gridCol w:w="2322"/>
        <w:gridCol w:w="2322"/>
        <w:gridCol w:w="2322"/>
        <w:gridCol w:w="2322"/>
      </w:tblGrid>
      <w:tr w:rsidR="009A3D69" w:rsidRPr="009A3D69" w:rsidTr="00F502EE">
        <w:tc>
          <w:tcPr>
            <w:tcW w:w="2322"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Године оца</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Просек</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Мин</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Макс</w:t>
            </w:r>
          </w:p>
        </w:tc>
      </w:tr>
      <w:tr w:rsidR="009A3D69" w:rsidRPr="009A3D69" w:rsidTr="00C5454A">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43</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31</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60</w:t>
            </w:r>
          </w:p>
        </w:tc>
      </w:tr>
      <w:tr w:rsidR="009A3D69" w:rsidRPr="009A3D69" w:rsidTr="00C5454A">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30</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49</w:t>
            </w:r>
          </w:p>
        </w:tc>
      </w:tr>
      <w:tr w:rsidR="009A3D69" w:rsidRPr="009A3D69" w:rsidTr="00C5454A">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41</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34</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52</w:t>
            </w:r>
          </w:p>
        </w:tc>
      </w:tr>
    </w:tbl>
    <w:p w:rsidR="009A3D69" w:rsidRPr="009A3D69" w:rsidRDefault="009A3D69" w:rsidP="00F502EE">
      <w:pPr>
        <w:rPr>
          <w:rFonts w:ascii="Times New Roman" w:eastAsia="Times New Roman" w:hAnsi="Times New Roman" w:cs="Times New Roman"/>
          <w:lang w:val="sr-Cyrl-RS" w:eastAsia="sr-Latn-RS"/>
        </w:rPr>
      </w:pPr>
    </w:p>
    <w:tbl>
      <w:tblPr>
        <w:tblStyle w:val="TableGrid"/>
        <w:tblW w:w="0" w:type="auto"/>
        <w:tblLook w:val="04A0" w:firstRow="1" w:lastRow="0" w:firstColumn="1" w:lastColumn="0" w:noHBand="0" w:noVBand="1"/>
      </w:tblPr>
      <w:tblGrid>
        <w:gridCol w:w="2322"/>
        <w:gridCol w:w="2322"/>
        <w:gridCol w:w="2322"/>
        <w:gridCol w:w="2322"/>
      </w:tblGrid>
      <w:tr w:rsidR="009A3D69" w:rsidRPr="009A3D69" w:rsidTr="00F502EE">
        <w:tc>
          <w:tcPr>
            <w:tcW w:w="2322"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Године мајке</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Просек</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Мин</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Макс</w:t>
            </w:r>
          </w:p>
        </w:tc>
      </w:tr>
      <w:tr w:rsidR="009A3D69" w:rsidRPr="009A3D69"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40</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30</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55</w:t>
            </w:r>
          </w:p>
        </w:tc>
      </w:tr>
      <w:tr w:rsidR="009A3D69" w:rsidRPr="009A3D69"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37</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30</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45</w:t>
            </w:r>
          </w:p>
        </w:tc>
      </w:tr>
      <w:tr w:rsidR="009A3D69" w:rsidRPr="009A3D69"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38</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33</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53</w:t>
            </w:r>
          </w:p>
        </w:tc>
      </w:tr>
    </w:tbl>
    <w:p w:rsidR="009A3D69" w:rsidRPr="009A3D69" w:rsidRDefault="009A3D69" w:rsidP="00F502EE">
      <w:pPr>
        <w:spacing w:after="0" w:line="240" w:lineRule="auto"/>
        <w:rPr>
          <w:rFonts w:ascii="Times New Roman" w:eastAsia="Times New Roman" w:hAnsi="Times New Roman" w:cs="Times New Roman"/>
          <w:sz w:val="28"/>
          <w:szCs w:val="28"/>
          <w:lang w:val="sr-Cyrl-CS" w:eastAsia="sr-Latn-RS"/>
        </w:rPr>
      </w:pPr>
    </w:p>
    <w:p w:rsidR="009A3D69" w:rsidRPr="009A3D69" w:rsidRDefault="00F502EE" w:rsidP="00F502EE">
      <w:pPr>
        <w:spacing w:after="0" w:line="240" w:lineRule="auto"/>
        <w:jc w:val="center"/>
        <w:rPr>
          <w:rFonts w:ascii="Times New Roman" w:eastAsia="Times New Roman" w:hAnsi="Times New Roman" w:cs="Times New Roman"/>
          <w:b/>
          <w:sz w:val="24"/>
          <w:szCs w:val="24"/>
          <w:lang w:val="ru-RU" w:eastAsia="sr-Latn-RS"/>
        </w:rPr>
      </w:pPr>
      <w:r>
        <w:rPr>
          <w:rFonts w:ascii="Times New Roman" w:eastAsia="Times New Roman" w:hAnsi="Times New Roman" w:cs="Times New Roman"/>
          <w:b/>
          <w:sz w:val="24"/>
          <w:szCs w:val="24"/>
          <w:lang w:val="ru-RU" w:eastAsia="sr-Latn-RS"/>
        </w:rPr>
        <w:t>Осми разред школска година 2020/2021</w:t>
      </w:r>
      <w:r w:rsidR="009A3D69" w:rsidRPr="009A3D69">
        <w:rPr>
          <w:rFonts w:ascii="Times New Roman" w:eastAsia="Times New Roman" w:hAnsi="Times New Roman" w:cs="Times New Roman"/>
          <w:b/>
          <w:sz w:val="24"/>
          <w:szCs w:val="24"/>
          <w:lang w:val="ru-RU" w:eastAsia="sr-Latn-RS"/>
        </w:rPr>
        <w:t>.</w:t>
      </w:r>
    </w:p>
    <w:p w:rsidR="009A3D69" w:rsidRPr="00C5454A" w:rsidRDefault="009A3D69" w:rsidP="00F502EE">
      <w:pPr>
        <w:rPr>
          <w:rFonts w:ascii="Calibri" w:eastAsia="Times New Roman" w:hAnsi="Calibri" w:cs="Times New Roman"/>
          <w:b/>
          <w:sz w:val="24"/>
          <w:szCs w:val="24"/>
          <w:lang w:val="sr-Cyrl-RS" w:eastAsia="sr-Latn-RS"/>
        </w:rPr>
      </w:pPr>
    </w:p>
    <w:p w:rsidR="009A3D69" w:rsidRPr="00C5454A" w:rsidRDefault="009A3D69" w:rsidP="00F502EE">
      <w:pPr>
        <w:rPr>
          <w:rFonts w:ascii="Times New Roman" w:eastAsia="Times New Roman" w:hAnsi="Times New Roman" w:cs="Times New Roman"/>
          <w:b/>
          <w:sz w:val="24"/>
          <w:szCs w:val="24"/>
          <w:lang w:val="sr-Cyrl-RS" w:eastAsia="sr-Latn-RS"/>
        </w:rPr>
      </w:pPr>
      <w:r w:rsidRPr="00C5454A">
        <w:rPr>
          <w:rFonts w:ascii="Times New Roman" w:eastAsia="Times New Roman" w:hAnsi="Times New Roman" w:cs="Times New Roman"/>
          <w:b/>
          <w:i/>
          <w:sz w:val="24"/>
          <w:szCs w:val="24"/>
          <w:lang w:val="sr-Cyrl-RS" w:eastAsia="sr-Latn-RS"/>
        </w:rPr>
        <w:t>Табела</w:t>
      </w:r>
      <w:r w:rsidRPr="00C5454A">
        <w:rPr>
          <w:rFonts w:ascii="Times New Roman" w:eastAsia="Times New Roman" w:hAnsi="Times New Roman" w:cs="Times New Roman"/>
          <w:b/>
          <w:sz w:val="24"/>
          <w:szCs w:val="24"/>
          <w:lang w:val="sr-Cyrl-RS" w:eastAsia="sr-Latn-RS"/>
        </w:rPr>
        <w:t xml:space="preserve"> </w:t>
      </w:r>
      <w:r w:rsidRPr="00C5454A">
        <w:rPr>
          <w:rFonts w:ascii="Times New Roman" w:eastAsia="Times New Roman" w:hAnsi="Times New Roman" w:cs="Times New Roman"/>
          <w:b/>
          <w:i/>
          <w:sz w:val="24"/>
          <w:szCs w:val="24"/>
          <w:lang w:val="sr-Cyrl-RS" w:eastAsia="sr-Latn-RS"/>
        </w:rPr>
        <w:t>1: Брачни статус родитеља</w:t>
      </w:r>
    </w:p>
    <w:tbl>
      <w:tblPr>
        <w:tblStyle w:val="TableGrid"/>
        <w:tblW w:w="0" w:type="auto"/>
        <w:tblLook w:val="04A0" w:firstRow="1" w:lastRow="0" w:firstColumn="1" w:lastColumn="0" w:noHBand="0" w:noVBand="1"/>
      </w:tblPr>
      <w:tblGrid>
        <w:gridCol w:w="1857"/>
        <w:gridCol w:w="1857"/>
        <w:gridCol w:w="1858"/>
        <w:gridCol w:w="1882"/>
        <w:gridCol w:w="1858"/>
      </w:tblGrid>
      <w:tr w:rsidR="009A3D69" w:rsidRPr="009A3D69" w:rsidTr="00F502EE">
        <w:tc>
          <w:tcPr>
            <w:tcW w:w="1857"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Брачни статус</w:t>
            </w:r>
          </w:p>
        </w:tc>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 браку/вбз</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Разведени/</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растављени</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Удовац/удовица</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13</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16</w:t>
            </w:r>
          </w:p>
        </w:tc>
      </w:tr>
      <w:tr w:rsidR="009A3D69" w:rsidRPr="009A3D69"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lastRenderedPageBreak/>
              <w:t>Ашања</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13</w:t>
            </w:r>
          </w:p>
        </w:tc>
      </w:tr>
      <w:tr w:rsidR="009A3D69" w:rsidRPr="009A3D69"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10</w:t>
            </w:r>
          </w:p>
        </w:tc>
      </w:tr>
      <w:tr w:rsidR="009A3D69" w:rsidRPr="009A3D69"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7</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39</w:t>
            </w:r>
          </w:p>
        </w:tc>
      </w:tr>
    </w:tbl>
    <w:p w:rsidR="009A3D69" w:rsidRPr="00C5454A" w:rsidRDefault="009A3D69" w:rsidP="00F502EE">
      <w:pPr>
        <w:rPr>
          <w:rFonts w:ascii="Times New Roman" w:eastAsia="Times New Roman" w:hAnsi="Times New Roman" w:cs="Times New Roman"/>
          <w:b/>
          <w:sz w:val="24"/>
          <w:szCs w:val="24"/>
          <w:lang w:val="sr-Cyrl-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2: Стамбени услови:</w:t>
      </w:r>
    </w:p>
    <w:tbl>
      <w:tblPr>
        <w:tblStyle w:val="TableGrid"/>
        <w:tblW w:w="0" w:type="auto"/>
        <w:tblLook w:val="04A0" w:firstRow="1" w:lastRow="0" w:firstColumn="1" w:lastColumn="0" w:noHBand="0" w:noVBand="1"/>
      </w:tblPr>
      <w:tblGrid>
        <w:gridCol w:w="1857"/>
        <w:gridCol w:w="1857"/>
        <w:gridCol w:w="1858"/>
        <w:gridCol w:w="1858"/>
        <w:gridCol w:w="1858"/>
      </w:tblGrid>
      <w:tr w:rsidR="009A3D69" w:rsidRPr="009A3D69" w:rsidTr="00F502EE">
        <w:tc>
          <w:tcPr>
            <w:tcW w:w="1857"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Услови становања</w:t>
            </w:r>
          </w:p>
        </w:tc>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Сопствена кућа/стан</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Подстанари</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широм породицом</w:t>
            </w:r>
          </w:p>
        </w:tc>
        <w:tc>
          <w:tcPr>
            <w:tcW w:w="185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12</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16</w:t>
            </w:r>
          </w:p>
        </w:tc>
      </w:tr>
      <w:tr w:rsidR="009A3D69" w:rsidRPr="009A3D69"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13</w:t>
            </w:r>
          </w:p>
        </w:tc>
      </w:tr>
      <w:tr w:rsidR="009A3D69" w:rsidRPr="009A3D69"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10</w:t>
            </w:r>
          </w:p>
        </w:tc>
      </w:tr>
      <w:tr w:rsidR="009A3D69" w:rsidRPr="009A3D69" w:rsidTr="00F502EE">
        <w:tc>
          <w:tcPr>
            <w:tcW w:w="1857"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85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c>
          <w:tcPr>
            <w:tcW w:w="185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39</w:t>
            </w:r>
          </w:p>
        </w:tc>
      </w:tr>
    </w:tbl>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3: Услови становања ученика:</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9A3D69" w:rsidRPr="009A3D69" w:rsidTr="00F502EE">
        <w:tc>
          <w:tcPr>
            <w:tcW w:w="1548"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ким дете живи</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оба родитеља</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Само са мајком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Само са оцем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Са хранитељем/</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старатељем</w:t>
            </w:r>
          </w:p>
        </w:tc>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F502EE">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13</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16</w:t>
            </w:r>
          </w:p>
        </w:tc>
      </w:tr>
      <w:tr w:rsidR="009A3D69" w:rsidRPr="009A3D69" w:rsidTr="00F502EE">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13</w:t>
            </w:r>
          </w:p>
        </w:tc>
      </w:tr>
      <w:tr w:rsidR="009A3D69" w:rsidRPr="009A3D69" w:rsidTr="00F502EE">
        <w:tc>
          <w:tcPr>
            <w:tcW w:w="1548"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9</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1548"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10</w:t>
            </w:r>
          </w:p>
        </w:tc>
      </w:tr>
      <w:tr w:rsidR="009A3D69" w:rsidRPr="009A3D69" w:rsidTr="00F502EE">
        <w:tc>
          <w:tcPr>
            <w:tcW w:w="1548" w:type="dxa"/>
            <w:shd w:val="clear" w:color="auto" w:fill="auto"/>
          </w:tcPr>
          <w:p w:rsidR="009A3D69" w:rsidRPr="00C5454A" w:rsidRDefault="009A3D69" w:rsidP="00F502EE">
            <w:pPr>
              <w:rPr>
                <w:rFonts w:ascii="Calibri" w:eastAsia="Times New Roman" w:hAnsi="Calibri" w:cs="Times New Roman"/>
                <w:sz w:val="24"/>
                <w:szCs w:val="24"/>
                <w:lang w:val="sr-Cyrl-RS"/>
              </w:rPr>
            </w:pPr>
            <w:r w:rsidRPr="00C5454A">
              <w:rPr>
                <w:rFonts w:ascii="Calibri" w:eastAsia="Times New Roman" w:hAnsi="Calibri" w:cs="Times New Roman"/>
                <w:sz w:val="24"/>
                <w:szCs w:val="24"/>
                <w:lang w:val="sr-Cyrl-RS"/>
              </w:rPr>
              <w:t>Укупно</w:t>
            </w:r>
          </w:p>
        </w:tc>
        <w:tc>
          <w:tcPr>
            <w:tcW w:w="1548" w:type="dxa"/>
          </w:tcPr>
          <w:p w:rsidR="009A3D69" w:rsidRPr="00C5454A" w:rsidRDefault="009A3D69" w:rsidP="00F502EE">
            <w:pPr>
              <w:rPr>
                <w:rFonts w:ascii="Calibri" w:eastAsia="Times New Roman" w:hAnsi="Calibri" w:cs="Times New Roman"/>
                <w:sz w:val="24"/>
                <w:szCs w:val="24"/>
                <w:lang w:val="sr-Cyrl-RS"/>
              </w:rPr>
            </w:pPr>
            <w:r w:rsidRPr="00C5454A">
              <w:rPr>
                <w:rFonts w:ascii="Calibri" w:eastAsia="Times New Roman" w:hAnsi="Calibri" w:cs="Times New Roman"/>
                <w:sz w:val="24"/>
                <w:szCs w:val="24"/>
                <w:lang w:val="sr-Cyrl-RS"/>
              </w:rPr>
              <w:t>32</w:t>
            </w:r>
          </w:p>
        </w:tc>
        <w:tc>
          <w:tcPr>
            <w:tcW w:w="1548" w:type="dxa"/>
          </w:tcPr>
          <w:p w:rsidR="009A3D69" w:rsidRPr="00C5454A" w:rsidRDefault="009A3D69" w:rsidP="00F502EE">
            <w:pPr>
              <w:rPr>
                <w:rFonts w:ascii="Calibri" w:eastAsia="Times New Roman" w:hAnsi="Calibri" w:cs="Times New Roman"/>
                <w:sz w:val="24"/>
                <w:szCs w:val="24"/>
                <w:lang w:val="sr-Cyrl-RS"/>
              </w:rPr>
            </w:pPr>
            <w:r w:rsidRPr="00C5454A">
              <w:rPr>
                <w:rFonts w:ascii="Calibri" w:eastAsia="Times New Roman" w:hAnsi="Calibri" w:cs="Times New Roman"/>
                <w:sz w:val="24"/>
                <w:szCs w:val="24"/>
                <w:lang w:val="sr-Cyrl-RS"/>
              </w:rPr>
              <w:t>3</w:t>
            </w:r>
          </w:p>
        </w:tc>
        <w:tc>
          <w:tcPr>
            <w:tcW w:w="1548" w:type="dxa"/>
          </w:tcPr>
          <w:p w:rsidR="009A3D69" w:rsidRPr="00C5454A" w:rsidRDefault="009A3D69" w:rsidP="00F502EE">
            <w:pPr>
              <w:rPr>
                <w:rFonts w:ascii="Calibri" w:eastAsia="Times New Roman" w:hAnsi="Calibri" w:cs="Times New Roman"/>
                <w:sz w:val="24"/>
                <w:szCs w:val="24"/>
                <w:lang w:val="sr-Cyrl-RS"/>
              </w:rPr>
            </w:pPr>
            <w:r w:rsidRPr="00C5454A">
              <w:rPr>
                <w:rFonts w:ascii="Calibri" w:eastAsia="Times New Roman" w:hAnsi="Calibri" w:cs="Times New Roman"/>
                <w:sz w:val="24"/>
                <w:szCs w:val="24"/>
                <w:lang w:val="sr-Cyrl-RS"/>
              </w:rPr>
              <w:t>2</w:t>
            </w:r>
          </w:p>
        </w:tc>
        <w:tc>
          <w:tcPr>
            <w:tcW w:w="1548" w:type="dxa"/>
          </w:tcPr>
          <w:p w:rsidR="009A3D69" w:rsidRPr="00C5454A" w:rsidRDefault="009A3D69" w:rsidP="00F502EE">
            <w:pPr>
              <w:rPr>
                <w:rFonts w:ascii="Calibri" w:eastAsia="Times New Roman" w:hAnsi="Calibri" w:cs="Times New Roman"/>
                <w:sz w:val="24"/>
                <w:szCs w:val="24"/>
                <w:lang w:val="sr-Cyrl-RS"/>
              </w:rPr>
            </w:pPr>
            <w:r w:rsidRPr="00C5454A">
              <w:rPr>
                <w:rFonts w:ascii="Calibri" w:eastAsia="Times New Roman" w:hAnsi="Calibri" w:cs="Times New Roman"/>
                <w:sz w:val="24"/>
                <w:szCs w:val="24"/>
                <w:lang w:val="sr-Cyrl-RS"/>
              </w:rPr>
              <w:t>2</w:t>
            </w:r>
          </w:p>
        </w:tc>
        <w:tc>
          <w:tcPr>
            <w:tcW w:w="1548" w:type="dxa"/>
          </w:tcPr>
          <w:p w:rsidR="009A3D69" w:rsidRPr="00C5454A" w:rsidRDefault="009A3D69" w:rsidP="00F502EE">
            <w:pPr>
              <w:rPr>
                <w:rFonts w:ascii="Calibri" w:eastAsia="Times New Roman" w:hAnsi="Calibri" w:cs="Times New Roman"/>
                <w:sz w:val="24"/>
                <w:szCs w:val="24"/>
                <w:lang w:val="sr-Cyrl-RS"/>
              </w:rPr>
            </w:pPr>
            <w:r w:rsidRPr="00C5454A">
              <w:rPr>
                <w:rFonts w:ascii="Calibri" w:eastAsia="Times New Roman" w:hAnsi="Calibri" w:cs="Times New Roman"/>
                <w:sz w:val="24"/>
                <w:szCs w:val="24"/>
                <w:lang w:val="sr-Cyrl-RS"/>
              </w:rPr>
              <w:t>39</w:t>
            </w:r>
          </w:p>
        </w:tc>
      </w:tr>
    </w:tbl>
    <w:p w:rsidR="009A3D69" w:rsidRPr="009A3D69" w:rsidRDefault="009A3D69" w:rsidP="00F502EE">
      <w:pPr>
        <w:rPr>
          <w:rFonts w:ascii="Calibri" w:eastAsia="Times New Roman" w:hAnsi="Calibri" w:cs="Times New Roman"/>
          <w:lang w:val="sr-Cyrl-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4: Образовни статус родитеља/старатеља:</w:t>
      </w:r>
    </w:p>
    <w:tbl>
      <w:tblPr>
        <w:tblStyle w:val="TableGrid"/>
        <w:tblW w:w="0" w:type="auto"/>
        <w:tblLook w:val="04A0" w:firstRow="1" w:lastRow="0" w:firstColumn="1" w:lastColumn="0" w:noHBand="0" w:noVBand="1"/>
      </w:tblPr>
      <w:tblGrid>
        <w:gridCol w:w="1400"/>
        <w:gridCol w:w="1333"/>
        <w:gridCol w:w="1098"/>
        <w:gridCol w:w="898"/>
        <w:gridCol w:w="898"/>
        <w:gridCol w:w="725"/>
        <w:gridCol w:w="507"/>
        <w:gridCol w:w="577"/>
        <w:gridCol w:w="1140"/>
        <w:gridCol w:w="1000"/>
      </w:tblGrid>
      <w:tr w:rsidR="009A3D69" w:rsidRPr="009A3D69" w:rsidTr="00F502EE">
        <w:trPr>
          <w:trHeight w:val="630"/>
        </w:trPr>
        <w:tc>
          <w:tcPr>
            <w:tcW w:w="1365"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Степен образовања</w:t>
            </w:r>
          </w:p>
        </w:tc>
        <w:tc>
          <w:tcPr>
            <w:tcW w:w="121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Непотпуна ОШ</w:t>
            </w:r>
          </w:p>
        </w:tc>
        <w:tc>
          <w:tcPr>
            <w:tcW w:w="1007"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Потпуна ОШ</w:t>
            </w:r>
          </w:p>
        </w:tc>
        <w:tc>
          <w:tcPr>
            <w:tcW w:w="84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III</w:t>
            </w:r>
            <w:r w:rsidRPr="00C5454A">
              <w:rPr>
                <w:rFonts w:ascii="Times New Roman" w:eastAsia="Times New Roman" w:hAnsi="Times New Roman" w:cs="Times New Roman"/>
                <w:sz w:val="24"/>
                <w:szCs w:val="24"/>
                <w:lang w:val="sr-Cyrl-RS"/>
              </w:rPr>
              <w:t xml:space="preserve"> степен</w:t>
            </w:r>
          </w:p>
        </w:tc>
        <w:tc>
          <w:tcPr>
            <w:tcW w:w="846"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IV</w:t>
            </w:r>
            <w:r w:rsidRPr="00C5454A">
              <w:rPr>
                <w:rFonts w:ascii="Times New Roman" w:eastAsia="Times New Roman" w:hAnsi="Times New Roman" w:cs="Times New Roman"/>
                <w:sz w:val="24"/>
                <w:szCs w:val="24"/>
                <w:lang w:val="sr-Cyrl-RS"/>
              </w:rPr>
              <w:t xml:space="preserve"> степен</w:t>
            </w:r>
          </w:p>
        </w:tc>
        <w:tc>
          <w:tcPr>
            <w:tcW w:w="747"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rPr>
              <w:t>V</w:t>
            </w:r>
            <w:r w:rsidRPr="00C5454A">
              <w:rPr>
                <w:rFonts w:ascii="Times New Roman" w:eastAsia="Times New Roman" w:hAnsi="Times New Roman" w:cs="Times New Roman"/>
                <w:sz w:val="24"/>
                <w:szCs w:val="24"/>
                <w:lang w:val="sr-Cyrl-RS"/>
              </w:rPr>
              <w:t xml:space="preserve"> (вкв)</w:t>
            </w:r>
          </w:p>
        </w:tc>
        <w:tc>
          <w:tcPr>
            <w:tcW w:w="640" w:type="dxa"/>
            <w:vMerge w:val="restart"/>
            <w:shd w:val="clear" w:color="auto" w:fill="auto"/>
          </w:tcPr>
          <w:p w:rsidR="009A3D69" w:rsidRPr="00C5454A" w:rsidRDefault="009A3D69" w:rsidP="00F502EE">
            <w:pPr>
              <w:rPr>
                <w:rFonts w:ascii="Times New Roman" w:eastAsia="Times New Roman" w:hAnsi="Times New Roman" w:cs="Times New Roman"/>
                <w:sz w:val="24"/>
                <w:szCs w:val="24"/>
              </w:rPr>
            </w:pPr>
            <w:r w:rsidRPr="00C5454A">
              <w:rPr>
                <w:rFonts w:ascii="Times New Roman" w:eastAsia="Times New Roman" w:hAnsi="Times New Roman" w:cs="Times New Roman"/>
                <w:sz w:val="24"/>
                <w:szCs w:val="24"/>
              </w:rPr>
              <w:t>VI</w:t>
            </w:r>
          </w:p>
        </w:tc>
        <w:tc>
          <w:tcPr>
            <w:tcW w:w="674" w:type="dxa"/>
            <w:vMerge w:val="restart"/>
            <w:shd w:val="clear" w:color="auto" w:fill="auto"/>
          </w:tcPr>
          <w:p w:rsidR="009A3D69" w:rsidRPr="00C5454A" w:rsidRDefault="009A3D69" w:rsidP="00F502EE">
            <w:pPr>
              <w:rPr>
                <w:rFonts w:ascii="Times New Roman" w:eastAsia="Times New Roman" w:hAnsi="Times New Roman" w:cs="Times New Roman"/>
                <w:sz w:val="24"/>
                <w:szCs w:val="24"/>
              </w:rPr>
            </w:pPr>
            <w:r w:rsidRPr="00C5454A">
              <w:rPr>
                <w:rFonts w:ascii="Times New Roman" w:eastAsia="Times New Roman" w:hAnsi="Times New Roman" w:cs="Times New Roman"/>
                <w:sz w:val="24"/>
                <w:szCs w:val="24"/>
              </w:rPr>
              <w:t>VII</w:t>
            </w:r>
          </w:p>
        </w:tc>
        <w:tc>
          <w:tcPr>
            <w:tcW w:w="1065"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Мастер/</w:t>
            </w:r>
          </w:p>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магистар</w:t>
            </w:r>
          </w:p>
        </w:tc>
        <w:tc>
          <w:tcPr>
            <w:tcW w:w="882" w:type="dxa"/>
            <w:vMerge w:val="restart"/>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F502EE">
        <w:trPr>
          <w:trHeight w:val="270"/>
        </w:trPr>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Родитељ:</w:t>
            </w:r>
          </w:p>
        </w:tc>
        <w:tc>
          <w:tcPr>
            <w:tcW w:w="121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1007"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84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846"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747"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640"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674"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rPr>
            </w:pPr>
          </w:p>
        </w:tc>
        <w:tc>
          <w:tcPr>
            <w:tcW w:w="1065"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c>
          <w:tcPr>
            <w:tcW w:w="882" w:type="dxa"/>
            <w:vMerge/>
            <w:shd w:val="clear" w:color="auto" w:fill="E5B8B7" w:themeFill="accent2" w:themeFillTint="66"/>
          </w:tcPr>
          <w:p w:rsidR="009A3D69" w:rsidRPr="00C5454A" w:rsidRDefault="009A3D69" w:rsidP="00F502EE">
            <w:pPr>
              <w:rPr>
                <w:rFonts w:ascii="Times New Roman" w:eastAsia="Times New Roman" w:hAnsi="Times New Roman" w:cs="Times New Roman"/>
                <w:sz w:val="24"/>
                <w:szCs w:val="24"/>
                <w:lang w:val="sr-Cyrl-RS"/>
              </w:rPr>
            </w:pPr>
          </w:p>
        </w:tc>
      </w:tr>
      <w:tr w:rsidR="009A3D69" w:rsidRPr="009A3D69" w:rsidTr="00F502EE">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Отац</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18</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11</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36</w:t>
            </w:r>
          </w:p>
        </w:tc>
      </w:tr>
      <w:tr w:rsidR="009A3D69" w:rsidRPr="009A3D69" w:rsidTr="00F502EE">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Мајка</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7</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17</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7</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37</w:t>
            </w:r>
          </w:p>
        </w:tc>
      </w:tr>
      <w:tr w:rsidR="009A3D69" w:rsidRPr="009A3D69" w:rsidTr="00F502EE">
        <w:tc>
          <w:tcPr>
            <w:tcW w:w="1365"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21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00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12</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35</w:t>
            </w:r>
          </w:p>
        </w:tc>
        <w:tc>
          <w:tcPr>
            <w:tcW w:w="846"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18</w:t>
            </w:r>
          </w:p>
        </w:tc>
        <w:tc>
          <w:tcPr>
            <w:tcW w:w="747"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640"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674"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065"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w:t>
            </w:r>
          </w:p>
        </w:tc>
        <w:tc>
          <w:tcPr>
            <w:tcW w:w="88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73</w:t>
            </w:r>
          </w:p>
        </w:tc>
      </w:tr>
    </w:tbl>
    <w:p w:rsidR="009A3D69" w:rsidRPr="009A3D69" w:rsidRDefault="009A3D69" w:rsidP="00F502EE">
      <w:pPr>
        <w:rPr>
          <w:rFonts w:ascii="Times New Roman" w:eastAsia="Times New Roman" w:hAnsi="Times New Roman" w:cs="Times New Roman"/>
          <w:lang w:val="sr-Latn-RS" w:eastAsia="sr-Latn-RS"/>
        </w:rPr>
      </w:pPr>
    </w:p>
    <w:p w:rsidR="009A3D69" w:rsidRPr="00C5454A" w:rsidRDefault="009A3D69" w:rsidP="00F502EE">
      <w:pPr>
        <w:rPr>
          <w:rFonts w:ascii="Times New Roman" w:eastAsia="Times New Roman" w:hAnsi="Times New Roman" w:cs="Times New Roman"/>
          <w:b/>
          <w:i/>
          <w:sz w:val="24"/>
          <w:szCs w:val="24"/>
          <w:lang w:val="sr-Cyrl-RS" w:eastAsia="sr-Latn-RS"/>
        </w:rPr>
      </w:pPr>
      <w:r w:rsidRPr="00C5454A">
        <w:rPr>
          <w:rFonts w:ascii="Times New Roman" w:eastAsia="Times New Roman" w:hAnsi="Times New Roman" w:cs="Times New Roman"/>
          <w:b/>
          <w:i/>
          <w:sz w:val="24"/>
          <w:szCs w:val="24"/>
          <w:lang w:val="sr-Cyrl-RS" w:eastAsia="sr-Latn-RS"/>
        </w:rPr>
        <w:t>Табела 5: Запосленост родитеља:</w:t>
      </w:r>
    </w:p>
    <w:tbl>
      <w:tblPr>
        <w:tblStyle w:val="TableGrid"/>
        <w:tblW w:w="0" w:type="auto"/>
        <w:tblLook w:val="04A0" w:firstRow="1" w:lastRow="0" w:firstColumn="1" w:lastColumn="0" w:noHBand="0" w:noVBand="1"/>
      </w:tblPr>
      <w:tblGrid>
        <w:gridCol w:w="1136"/>
        <w:gridCol w:w="1136"/>
        <w:gridCol w:w="1177"/>
        <w:gridCol w:w="1186"/>
        <w:gridCol w:w="1648"/>
        <w:gridCol w:w="1224"/>
        <w:gridCol w:w="1174"/>
        <w:gridCol w:w="895"/>
      </w:tblGrid>
      <w:tr w:rsidR="009A3D69" w:rsidRPr="009A3D69" w:rsidTr="00F502EE">
        <w:tc>
          <w:tcPr>
            <w:tcW w:w="1161"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Статус запослења</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Без запослења</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Запослен/а</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Приватник</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Бави се пољопривредом</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Нешто друго (сезонски, хонорарно)</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Пензионер</w:t>
            </w:r>
          </w:p>
        </w:tc>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r>
      <w:tr w:rsidR="009A3D69" w:rsidRPr="009A3D69" w:rsidTr="00F502EE">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Отац</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7</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21</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36</w:t>
            </w:r>
          </w:p>
        </w:tc>
      </w:tr>
      <w:tr w:rsidR="009A3D69" w:rsidRPr="009A3D69" w:rsidTr="00F502EE">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lastRenderedPageBreak/>
              <w:t>Мајка</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23</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2</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37</w:t>
            </w:r>
          </w:p>
        </w:tc>
      </w:tr>
      <w:tr w:rsidR="009A3D69" w:rsidRPr="009A3D69" w:rsidTr="00F502EE">
        <w:tc>
          <w:tcPr>
            <w:tcW w:w="1161"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Укупно</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17</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44</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7</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0</w:t>
            </w:r>
          </w:p>
        </w:tc>
        <w:tc>
          <w:tcPr>
            <w:tcW w:w="1161"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73</w:t>
            </w:r>
          </w:p>
        </w:tc>
      </w:tr>
    </w:tbl>
    <w:p w:rsidR="009A3D69" w:rsidRDefault="009A3D69" w:rsidP="00F502EE">
      <w:pPr>
        <w:spacing w:after="0" w:line="240" w:lineRule="auto"/>
        <w:rPr>
          <w:rFonts w:ascii="Cambria" w:eastAsia="Times New Roman" w:hAnsi="Cambria" w:cs="Times New Roman"/>
          <w:b/>
          <w:sz w:val="28"/>
          <w:szCs w:val="28"/>
          <w:lang w:val="ru-RU" w:eastAsia="sr-Latn-RS"/>
        </w:rPr>
      </w:pPr>
    </w:p>
    <w:p w:rsidR="005E7FB2" w:rsidRDefault="005E7FB2" w:rsidP="00F502EE">
      <w:pPr>
        <w:spacing w:after="0" w:line="240" w:lineRule="auto"/>
        <w:rPr>
          <w:rFonts w:ascii="Cambria" w:eastAsia="Times New Roman" w:hAnsi="Cambria" w:cs="Times New Roman"/>
          <w:b/>
          <w:sz w:val="28"/>
          <w:szCs w:val="28"/>
          <w:lang w:val="ru-RU" w:eastAsia="sr-Latn-RS"/>
        </w:rPr>
      </w:pPr>
    </w:p>
    <w:p w:rsidR="005E7FB2" w:rsidRDefault="005E7FB2" w:rsidP="00F502EE">
      <w:pPr>
        <w:spacing w:after="0" w:line="240" w:lineRule="auto"/>
        <w:rPr>
          <w:rFonts w:ascii="Cambria" w:eastAsia="Times New Roman" w:hAnsi="Cambria" w:cs="Times New Roman"/>
          <w:b/>
          <w:sz w:val="28"/>
          <w:szCs w:val="28"/>
          <w:lang w:val="ru-RU" w:eastAsia="sr-Latn-RS"/>
        </w:rPr>
      </w:pPr>
    </w:p>
    <w:p w:rsidR="005E7FB2" w:rsidRPr="009A3D69" w:rsidRDefault="005E7FB2" w:rsidP="00F502EE">
      <w:pPr>
        <w:spacing w:after="0" w:line="240" w:lineRule="auto"/>
        <w:rPr>
          <w:rFonts w:ascii="Cambria" w:eastAsia="Times New Roman" w:hAnsi="Cambria" w:cs="Times New Roman"/>
          <w:b/>
          <w:sz w:val="28"/>
          <w:szCs w:val="28"/>
          <w:lang w:val="ru-RU" w:eastAsia="sr-Latn-RS"/>
        </w:rPr>
      </w:pPr>
    </w:p>
    <w:p w:rsidR="009A3D69" w:rsidRPr="00C5454A" w:rsidRDefault="009A3D69" w:rsidP="00F502EE">
      <w:pPr>
        <w:rPr>
          <w:rFonts w:ascii="Times New Roman" w:eastAsia="Times New Roman" w:hAnsi="Times New Roman" w:cs="Times New Roman"/>
          <w:i/>
          <w:sz w:val="24"/>
          <w:szCs w:val="24"/>
          <w:lang w:val="sr-Cyrl-RS" w:eastAsia="sr-Latn-RS"/>
        </w:rPr>
      </w:pPr>
      <w:r w:rsidRPr="00C5454A">
        <w:rPr>
          <w:rFonts w:ascii="Times New Roman" w:eastAsia="Times New Roman" w:hAnsi="Times New Roman" w:cs="Times New Roman"/>
          <w:i/>
          <w:sz w:val="24"/>
          <w:szCs w:val="24"/>
          <w:lang w:val="sr-Cyrl-RS" w:eastAsia="sr-Latn-RS"/>
        </w:rPr>
        <w:t>Табела 6 и 7: Године родитеља</w:t>
      </w:r>
    </w:p>
    <w:tbl>
      <w:tblPr>
        <w:tblStyle w:val="TableGrid"/>
        <w:tblW w:w="0" w:type="auto"/>
        <w:tblLook w:val="04A0" w:firstRow="1" w:lastRow="0" w:firstColumn="1" w:lastColumn="0" w:noHBand="0" w:noVBand="1"/>
      </w:tblPr>
      <w:tblGrid>
        <w:gridCol w:w="2322"/>
        <w:gridCol w:w="2322"/>
        <w:gridCol w:w="2322"/>
        <w:gridCol w:w="2322"/>
      </w:tblGrid>
      <w:tr w:rsidR="009A3D69" w:rsidRPr="00C5454A" w:rsidTr="00F502EE">
        <w:tc>
          <w:tcPr>
            <w:tcW w:w="2322"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Године оца</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Просек</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Мин</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Макс</w:t>
            </w:r>
          </w:p>
        </w:tc>
      </w:tr>
      <w:tr w:rsidR="009A3D69" w:rsidRPr="00C5454A"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41</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36</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51</w:t>
            </w:r>
          </w:p>
        </w:tc>
      </w:tr>
      <w:tr w:rsidR="009A3D69" w:rsidRPr="00C5454A"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43</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32</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55</w:t>
            </w:r>
          </w:p>
        </w:tc>
      </w:tr>
      <w:tr w:rsidR="009A3D69" w:rsidRPr="00C5454A"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42</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37</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45</w:t>
            </w:r>
          </w:p>
        </w:tc>
      </w:tr>
    </w:tbl>
    <w:p w:rsidR="009A3D69" w:rsidRPr="00C5454A" w:rsidRDefault="009A3D69" w:rsidP="00F502EE">
      <w:pPr>
        <w:rPr>
          <w:rFonts w:ascii="Times New Roman" w:eastAsia="Times New Roman" w:hAnsi="Times New Roman" w:cs="Times New Roman"/>
          <w:sz w:val="24"/>
          <w:szCs w:val="24"/>
          <w:lang w:eastAsia="sr-Latn-RS"/>
        </w:rPr>
      </w:pPr>
    </w:p>
    <w:tbl>
      <w:tblPr>
        <w:tblStyle w:val="TableGrid"/>
        <w:tblW w:w="0" w:type="auto"/>
        <w:tblLook w:val="04A0" w:firstRow="1" w:lastRow="0" w:firstColumn="1" w:lastColumn="0" w:noHBand="0" w:noVBand="1"/>
      </w:tblPr>
      <w:tblGrid>
        <w:gridCol w:w="2322"/>
        <w:gridCol w:w="2322"/>
        <w:gridCol w:w="2322"/>
        <w:gridCol w:w="2322"/>
      </w:tblGrid>
      <w:tr w:rsidR="009A3D69" w:rsidRPr="00C5454A" w:rsidTr="00F502EE">
        <w:tc>
          <w:tcPr>
            <w:tcW w:w="2322" w:type="dxa"/>
            <w:tcBorders>
              <w:bottom w:val="single" w:sz="4" w:space="0" w:color="auto"/>
            </w:tcBorders>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Године мајке</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Просек</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Мин</w:t>
            </w:r>
          </w:p>
        </w:tc>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Макс</w:t>
            </w:r>
          </w:p>
        </w:tc>
      </w:tr>
      <w:tr w:rsidR="009A3D69" w:rsidRPr="00C5454A"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Купиново</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37</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31</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45</w:t>
            </w:r>
          </w:p>
        </w:tc>
      </w:tr>
      <w:tr w:rsidR="009A3D69" w:rsidRPr="00C5454A"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Ашања</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37</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33</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44</w:t>
            </w:r>
          </w:p>
        </w:tc>
      </w:tr>
      <w:tr w:rsidR="009A3D69" w:rsidRPr="00C5454A" w:rsidTr="00F502EE">
        <w:tc>
          <w:tcPr>
            <w:tcW w:w="2322" w:type="dxa"/>
            <w:shd w:val="clear" w:color="auto" w:fill="auto"/>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Обреж</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38</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32</w:t>
            </w:r>
          </w:p>
        </w:tc>
        <w:tc>
          <w:tcPr>
            <w:tcW w:w="2322" w:type="dxa"/>
          </w:tcPr>
          <w:p w:rsidR="009A3D69" w:rsidRPr="00C5454A" w:rsidRDefault="009A3D69" w:rsidP="00F502EE">
            <w:pPr>
              <w:rPr>
                <w:rFonts w:ascii="Times New Roman" w:eastAsia="Times New Roman" w:hAnsi="Times New Roman" w:cs="Times New Roman"/>
                <w:sz w:val="24"/>
                <w:szCs w:val="24"/>
                <w:lang w:val="sr-Cyrl-RS"/>
              </w:rPr>
            </w:pPr>
            <w:r w:rsidRPr="00C5454A">
              <w:rPr>
                <w:rFonts w:ascii="Times New Roman" w:eastAsia="Times New Roman" w:hAnsi="Times New Roman" w:cs="Times New Roman"/>
                <w:sz w:val="24"/>
                <w:szCs w:val="24"/>
                <w:lang w:val="sr-Cyrl-RS"/>
              </w:rPr>
              <w:t>47</w:t>
            </w:r>
          </w:p>
        </w:tc>
      </w:tr>
    </w:tbl>
    <w:p w:rsidR="00C5454A" w:rsidRPr="00D706C4" w:rsidRDefault="00C5454A" w:rsidP="00F502EE">
      <w:pPr>
        <w:tabs>
          <w:tab w:val="left" w:pos="1720"/>
          <w:tab w:val="center" w:pos="4536"/>
        </w:tabs>
        <w:rPr>
          <w:rFonts w:ascii="Times New Roman" w:eastAsia="Times New Roman" w:hAnsi="Times New Roman" w:cs="Times New Roman"/>
          <w:b/>
          <w:color w:val="0070C0"/>
          <w:sz w:val="28"/>
          <w:szCs w:val="28"/>
          <w:lang w:eastAsia="sr-Latn-RS"/>
        </w:rPr>
      </w:pPr>
    </w:p>
    <w:p w:rsidR="00921544" w:rsidRDefault="00921544"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Default="005E7FB2" w:rsidP="00D706C4">
      <w:pPr>
        <w:tabs>
          <w:tab w:val="left" w:pos="7590"/>
        </w:tabs>
        <w:rPr>
          <w:rFonts w:ascii="Times New Roman" w:eastAsia="Calibri" w:hAnsi="Times New Roman" w:cs="Times New Roman"/>
          <w:color w:val="1F497D" w:themeColor="text2"/>
          <w:sz w:val="24"/>
          <w:lang w:val="sr-Cyrl-RS"/>
        </w:rPr>
      </w:pPr>
    </w:p>
    <w:p w:rsidR="005E7FB2" w:rsidRPr="00497822" w:rsidRDefault="005E7FB2" w:rsidP="00D706C4">
      <w:pPr>
        <w:tabs>
          <w:tab w:val="left" w:pos="7590"/>
        </w:tabs>
        <w:rPr>
          <w:rFonts w:ascii="Times New Roman" w:eastAsia="Calibri" w:hAnsi="Times New Roman" w:cs="Times New Roman"/>
          <w:color w:val="1F497D" w:themeColor="text2"/>
          <w:sz w:val="24"/>
        </w:rPr>
      </w:pPr>
    </w:p>
    <w:p w:rsidR="00921544" w:rsidRPr="00921544" w:rsidRDefault="003D0B81" w:rsidP="00921544">
      <w:pPr>
        <w:jc w:val="center"/>
        <w:rPr>
          <w:rFonts w:ascii="Times New Roman" w:eastAsia="Times New Roman" w:hAnsi="Times New Roman" w:cs="Times New Roman"/>
          <w:b/>
          <w:color w:val="1F497D" w:themeColor="text2"/>
          <w:sz w:val="32"/>
          <w:szCs w:val="32"/>
          <w:lang w:val="sr-Latn-RS" w:eastAsia="sr-Latn-RS"/>
        </w:rPr>
      </w:pPr>
      <w:r>
        <w:rPr>
          <w:rFonts w:ascii="Times New Roman" w:eastAsia="Times New Roman" w:hAnsi="Times New Roman" w:cs="Times New Roman"/>
          <w:b/>
          <w:color w:val="1F497D" w:themeColor="text2"/>
          <w:sz w:val="32"/>
          <w:szCs w:val="32"/>
          <w:lang w:val="sr-Latn-RS" w:eastAsia="sr-Latn-RS"/>
        </w:rPr>
        <w:lastRenderedPageBreak/>
        <w:t>I</w:t>
      </w:r>
      <w:r>
        <w:rPr>
          <w:rFonts w:ascii="Times New Roman" w:eastAsia="Times New Roman" w:hAnsi="Times New Roman" w:cs="Times New Roman"/>
          <w:b/>
          <w:color w:val="1F497D" w:themeColor="text2"/>
          <w:sz w:val="32"/>
          <w:szCs w:val="32"/>
          <w:lang w:eastAsia="sr-Latn-RS"/>
        </w:rPr>
        <w:t>V</w:t>
      </w:r>
      <w:r w:rsidR="00921544" w:rsidRPr="00921544">
        <w:rPr>
          <w:rFonts w:ascii="Times New Roman" w:eastAsia="Times New Roman" w:hAnsi="Times New Roman" w:cs="Times New Roman"/>
          <w:b/>
          <w:color w:val="1F497D" w:themeColor="text2"/>
          <w:sz w:val="32"/>
          <w:szCs w:val="32"/>
          <w:lang w:val="sr-Latn-RS" w:eastAsia="sr-Latn-RS"/>
        </w:rPr>
        <w:t xml:space="preserve"> О Р Г А Н И З А Ц И Ј А</w:t>
      </w:r>
    </w:p>
    <w:p w:rsidR="00921544" w:rsidRPr="00921544" w:rsidRDefault="00921544" w:rsidP="00921544">
      <w:pPr>
        <w:ind w:firstLine="708"/>
        <w:jc w:val="center"/>
        <w:rPr>
          <w:rFonts w:ascii="Times New Roman" w:eastAsia="Times New Roman" w:hAnsi="Times New Roman" w:cs="Times New Roman"/>
          <w:b/>
          <w:color w:val="1F497D" w:themeColor="text2"/>
          <w:sz w:val="32"/>
          <w:szCs w:val="32"/>
          <w:lang w:val="sr-Latn-RS" w:eastAsia="sr-Latn-RS"/>
        </w:rPr>
      </w:pPr>
      <w:r w:rsidRPr="00921544">
        <w:rPr>
          <w:rFonts w:ascii="Times New Roman" w:eastAsia="Times New Roman" w:hAnsi="Times New Roman" w:cs="Times New Roman"/>
          <w:b/>
          <w:color w:val="1F497D" w:themeColor="text2"/>
          <w:sz w:val="32"/>
          <w:szCs w:val="32"/>
          <w:lang w:val="sr-Latn-RS" w:eastAsia="sr-Latn-RS"/>
        </w:rPr>
        <w:t xml:space="preserve"> О Б Р А З О В Н О – В А С П И Т Н О Г   Р А Д А </w:t>
      </w:r>
    </w:p>
    <w:p w:rsidR="00921544" w:rsidRPr="00921544" w:rsidRDefault="00921544" w:rsidP="00921544">
      <w:pPr>
        <w:ind w:firstLine="708"/>
        <w:jc w:val="center"/>
        <w:rPr>
          <w:rFonts w:ascii="Times New Roman" w:eastAsia="Times New Roman" w:hAnsi="Times New Roman" w:cs="Times New Roman"/>
          <w:b/>
          <w:color w:val="1F497D" w:themeColor="text2"/>
          <w:sz w:val="32"/>
          <w:szCs w:val="32"/>
          <w:lang w:val="sr-Cyrl-RS" w:eastAsia="sr-Latn-RS"/>
        </w:rPr>
      </w:pPr>
      <w:r w:rsidRPr="00921544">
        <w:rPr>
          <w:rFonts w:ascii="Times New Roman" w:eastAsia="Times New Roman" w:hAnsi="Times New Roman" w:cs="Times New Roman"/>
          <w:b/>
          <w:color w:val="1F497D" w:themeColor="text2"/>
          <w:sz w:val="32"/>
          <w:szCs w:val="32"/>
          <w:lang w:val="sr-Latn-RS" w:eastAsia="sr-Latn-RS"/>
        </w:rPr>
        <w:t xml:space="preserve"> Ш К О Л Е</w:t>
      </w:r>
    </w:p>
    <w:p w:rsidR="00921544" w:rsidRPr="00921544" w:rsidRDefault="003D0B81" w:rsidP="00921544">
      <w:pPr>
        <w:ind w:left="720"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921544" w:rsidRPr="00921544">
        <w:rPr>
          <w:rFonts w:ascii="Times New Roman" w:eastAsia="Times New Roman" w:hAnsi="Times New Roman" w:cs="Times New Roman"/>
          <w:b/>
          <w:sz w:val="28"/>
          <w:szCs w:val="28"/>
        </w:rPr>
        <w:t>.1. ОПШТА ОРГАНИЗАЦИЈА РАДА ШКОЛЕ</w:t>
      </w:r>
    </w:p>
    <w:p w:rsidR="00921544" w:rsidRPr="00921544" w:rsidRDefault="00921544" w:rsidP="00921544">
      <w:pPr>
        <w:ind w:firstLine="708"/>
        <w:jc w:val="center"/>
        <w:rPr>
          <w:rFonts w:ascii="Times New Roman" w:eastAsia="Times New Roman" w:hAnsi="Times New Roman" w:cs="Times New Roman"/>
          <w:b/>
          <w:color w:val="C00000"/>
          <w:sz w:val="32"/>
          <w:szCs w:val="32"/>
          <w:lang w:val="sr-Cyrl-RS" w:eastAsia="sr-Latn-RS"/>
        </w:rPr>
      </w:pPr>
      <w:r w:rsidRPr="00921544">
        <w:rPr>
          <w:rFonts w:ascii="Times New Roman" w:eastAsia="Calibri" w:hAnsi="Times New Roman" w:cs="Times New Roman"/>
          <w:b/>
          <w:noProof/>
          <w:color w:val="0070C0"/>
          <w:sz w:val="28"/>
          <w:szCs w:val="28"/>
        </w:rPr>
        <w:drawing>
          <wp:inline distT="0" distB="0" distL="0" distR="0" wp14:anchorId="53917F6F" wp14:editId="0FD2B87E">
            <wp:extent cx="2752090" cy="409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2090" cy="409575"/>
                    </a:xfrm>
                    <a:prstGeom prst="rect">
                      <a:avLst/>
                    </a:prstGeom>
                    <a:noFill/>
                  </pic:spPr>
                </pic:pic>
              </a:graphicData>
            </a:graphic>
          </wp:inline>
        </w:drawing>
      </w:r>
    </w:p>
    <w:p w:rsidR="00921544" w:rsidRPr="00921544" w:rsidRDefault="00921544" w:rsidP="00921544">
      <w:pPr>
        <w:ind w:firstLine="708"/>
        <w:jc w:val="center"/>
        <w:rPr>
          <w:rFonts w:ascii="Times New Roman" w:eastAsia="Times New Roman" w:hAnsi="Times New Roman" w:cs="Times New Roman"/>
          <w:b/>
          <w:color w:val="C00000"/>
          <w:sz w:val="32"/>
          <w:szCs w:val="32"/>
          <w:lang w:val="sr-Cyrl-RS" w:eastAsia="sr-Latn-RS"/>
        </w:rPr>
      </w:pPr>
      <w:r w:rsidRPr="00921544">
        <w:rPr>
          <w:rFonts w:ascii="Times New Roman" w:eastAsia="Calibri" w:hAnsi="Times New Roman" w:cs="Times New Roman"/>
          <w:b/>
          <w:noProof/>
          <w:color w:val="0070C0"/>
          <w:sz w:val="28"/>
          <w:szCs w:val="28"/>
        </w:rPr>
        <w:drawing>
          <wp:inline distT="0" distB="0" distL="0" distR="0" wp14:anchorId="21FC7438" wp14:editId="6D0355E4">
            <wp:extent cx="2333625" cy="371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371475"/>
                    </a:xfrm>
                    <a:prstGeom prst="rect">
                      <a:avLst/>
                    </a:prstGeom>
                    <a:noFill/>
                  </pic:spPr>
                </pic:pic>
              </a:graphicData>
            </a:graphic>
          </wp:inline>
        </w:drawing>
      </w:r>
    </w:p>
    <w:p w:rsidR="00921544" w:rsidRPr="00921544" w:rsidRDefault="00921544" w:rsidP="00921544">
      <w:pPr>
        <w:ind w:firstLine="708"/>
        <w:rPr>
          <w:rFonts w:ascii="Times New Roman" w:eastAsia="Times New Roman" w:hAnsi="Times New Roman" w:cs="Times New Roman"/>
          <w:b/>
          <w:color w:val="C00000"/>
          <w:sz w:val="32"/>
          <w:szCs w:val="32"/>
          <w:lang w:val="sr-Cyrl-RS" w:eastAsia="sr-Latn-RS"/>
        </w:rPr>
      </w:pPr>
      <w:r w:rsidRPr="00921544">
        <w:rPr>
          <w:rFonts w:ascii="Times New Roman" w:eastAsia="Calibri" w:hAnsi="Times New Roman" w:cs="Times New Roman"/>
          <w:b/>
          <w:noProof/>
          <w:color w:val="0070C0"/>
          <w:sz w:val="28"/>
          <w:szCs w:val="28"/>
        </w:rPr>
        <w:drawing>
          <wp:inline distT="0" distB="0" distL="0" distR="0" wp14:anchorId="34030BF5" wp14:editId="73EE80B4">
            <wp:extent cx="1695450" cy="438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5450" cy="438150"/>
                    </a:xfrm>
                    <a:prstGeom prst="rect">
                      <a:avLst/>
                    </a:prstGeom>
                    <a:noFill/>
                  </pic:spPr>
                </pic:pic>
              </a:graphicData>
            </a:graphic>
          </wp:inline>
        </w:drawing>
      </w:r>
      <w:r w:rsidRPr="00921544">
        <w:rPr>
          <w:rFonts w:ascii="Times New Roman" w:eastAsia="Times New Roman" w:hAnsi="Times New Roman" w:cs="Times New Roman"/>
          <w:b/>
          <w:color w:val="C00000"/>
          <w:sz w:val="32"/>
          <w:szCs w:val="32"/>
          <w:lang w:val="sr-Cyrl-RS" w:eastAsia="sr-Latn-RS"/>
        </w:rPr>
        <w:t xml:space="preserve">  </w:t>
      </w:r>
      <w:r w:rsidRPr="00921544">
        <w:rPr>
          <w:rFonts w:ascii="Times New Roman" w:eastAsia="Calibri" w:hAnsi="Times New Roman" w:cs="Times New Roman"/>
          <w:b/>
          <w:noProof/>
          <w:color w:val="0070C0"/>
          <w:sz w:val="28"/>
          <w:szCs w:val="28"/>
        </w:rPr>
        <w:drawing>
          <wp:inline distT="0" distB="0" distL="0" distR="0" wp14:anchorId="1FCC7D44" wp14:editId="02EE678F">
            <wp:extent cx="1571625" cy="457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pic:spPr>
                </pic:pic>
              </a:graphicData>
            </a:graphic>
          </wp:inline>
        </w:drawing>
      </w:r>
      <w:r w:rsidRPr="00921544">
        <w:rPr>
          <w:rFonts w:ascii="Times New Roman" w:eastAsia="Times New Roman" w:hAnsi="Times New Roman" w:cs="Times New Roman"/>
          <w:b/>
          <w:color w:val="C00000"/>
          <w:sz w:val="32"/>
          <w:szCs w:val="32"/>
          <w:lang w:val="sr-Cyrl-RS" w:eastAsia="sr-Latn-RS"/>
        </w:rPr>
        <w:t xml:space="preserve"> </w:t>
      </w:r>
      <w:r w:rsidRPr="00921544">
        <w:rPr>
          <w:rFonts w:ascii="Times New Roman" w:eastAsia="Calibri" w:hAnsi="Times New Roman" w:cs="Times New Roman"/>
          <w:b/>
          <w:noProof/>
          <w:color w:val="0070C0"/>
          <w:sz w:val="28"/>
          <w:szCs w:val="28"/>
        </w:rPr>
        <w:drawing>
          <wp:inline distT="0" distB="0" distL="0" distR="0" wp14:anchorId="0F0781DD" wp14:editId="2E0DB582">
            <wp:extent cx="1609725" cy="4572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9725" cy="457200"/>
                    </a:xfrm>
                    <a:prstGeom prst="rect">
                      <a:avLst/>
                    </a:prstGeom>
                    <a:noFill/>
                  </pic:spPr>
                </pic:pic>
              </a:graphicData>
            </a:graphic>
          </wp:inline>
        </w:drawing>
      </w:r>
    </w:p>
    <w:p w:rsidR="00921544" w:rsidRPr="00921544" w:rsidRDefault="00921544" w:rsidP="00921544">
      <w:pPr>
        <w:ind w:firstLine="708"/>
        <w:rPr>
          <w:rFonts w:ascii="Times New Roman" w:eastAsia="Times New Roman" w:hAnsi="Times New Roman" w:cs="Times New Roman"/>
          <w:b/>
          <w:color w:val="C00000"/>
          <w:sz w:val="32"/>
          <w:szCs w:val="32"/>
          <w:lang w:val="sr-Cyrl-RS" w:eastAsia="sr-Latn-RS"/>
        </w:rPr>
      </w:pPr>
      <w:r w:rsidRPr="00921544">
        <w:rPr>
          <w:rFonts w:ascii="Times New Roman" w:eastAsia="Calibri" w:hAnsi="Times New Roman" w:cs="Times New Roman"/>
          <w:b/>
          <w:noProof/>
          <w:color w:val="0070C0"/>
          <w:sz w:val="28"/>
          <w:szCs w:val="28"/>
        </w:rPr>
        <w:drawing>
          <wp:inline distT="0" distB="0" distL="0" distR="0" wp14:anchorId="5EF90BE0" wp14:editId="13496D70">
            <wp:extent cx="1917700" cy="2308186"/>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5094" cy="2305050"/>
                    </a:xfrm>
                    <a:prstGeom prst="rect">
                      <a:avLst/>
                    </a:prstGeom>
                    <a:noFill/>
                  </pic:spPr>
                </pic:pic>
              </a:graphicData>
            </a:graphic>
          </wp:inline>
        </w:drawing>
      </w:r>
      <w:r w:rsidRPr="00921544">
        <w:rPr>
          <w:rFonts w:ascii="Times New Roman" w:eastAsia="Times New Roman" w:hAnsi="Times New Roman" w:cs="Times New Roman"/>
          <w:b/>
          <w:color w:val="C00000"/>
          <w:sz w:val="32"/>
          <w:szCs w:val="32"/>
          <w:lang w:val="sr-Cyrl-RS" w:eastAsia="sr-Latn-RS"/>
        </w:rPr>
        <w:t xml:space="preserve"> </w:t>
      </w:r>
      <w:r w:rsidRPr="00921544">
        <w:rPr>
          <w:rFonts w:ascii="Times New Roman" w:eastAsia="Calibri" w:hAnsi="Times New Roman" w:cs="Times New Roman"/>
          <w:b/>
          <w:noProof/>
          <w:color w:val="0070C0"/>
          <w:sz w:val="28"/>
          <w:szCs w:val="28"/>
        </w:rPr>
        <w:drawing>
          <wp:inline distT="0" distB="0" distL="0" distR="0" wp14:anchorId="02F82C18" wp14:editId="05C0565C">
            <wp:extent cx="1524000" cy="14168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6507" cy="1419225"/>
                    </a:xfrm>
                    <a:prstGeom prst="rect">
                      <a:avLst/>
                    </a:prstGeom>
                    <a:noFill/>
                  </pic:spPr>
                </pic:pic>
              </a:graphicData>
            </a:graphic>
          </wp:inline>
        </w:drawing>
      </w:r>
      <w:r w:rsidRPr="00921544">
        <w:rPr>
          <w:rFonts w:ascii="Times New Roman" w:eastAsia="Times New Roman" w:hAnsi="Times New Roman" w:cs="Times New Roman"/>
          <w:b/>
          <w:color w:val="C00000"/>
          <w:sz w:val="32"/>
          <w:szCs w:val="32"/>
          <w:lang w:val="sr-Cyrl-RS" w:eastAsia="sr-Latn-RS"/>
        </w:rPr>
        <w:t xml:space="preserve"> </w:t>
      </w:r>
      <w:r w:rsidRPr="00921544">
        <w:rPr>
          <w:rFonts w:ascii="Times New Roman" w:eastAsia="Calibri" w:hAnsi="Times New Roman" w:cs="Times New Roman"/>
          <w:b/>
          <w:noProof/>
          <w:color w:val="0070C0"/>
          <w:sz w:val="28"/>
          <w:szCs w:val="28"/>
        </w:rPr>
        <w:drawing>
          <wp:inline distT="0" distB="0" distL="0" distR="0" wp14:anchorId="3EBDBF65" wp14:editId="10646A78">
            <wp:extent cx="1877695" cy="91440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7695" cy="914400"/>
                    </a:xfrm>
                    <a:prstGeom prst="rect">
                      <a:avLst/>
                    </a:prstGeom>
                    <a:noFill/>
                  </pic:spPr>
                </pic:pic>
              </a:graphicData>
            </a:graphic>
          </wp:inline>
        </w:drawing>
      </w:r>
    </w:p>
    <w:p w:rsidR="00921544" w:rsidRDefault="00921544" w:rsidP="00921544">
      <w:pPr>
        <w:ind w:firstLine="708"/>
        <w:jc w:val="center"/>
        <w:rPr>
          <w:rFonts w:ascii="Times New Roman" w:eastAsia="Times New Roman" w:hAnsi="Times New Roman" w:cs="Times New Roman"/>
          <w:b/>
          <w:color w:val="C00000"/>
          <w:sz w:val="32"/>
          <w:szCs w:val="32"/>
          <w:lang w:val="sr-Cyrl-RS" w:eastAsia="sr-Latn-RS"/>
        </w:rPr>
      </w:pPr>
      <w:r w:rsidRPr="00921544">
        <w:rPr>
          <w:rFonts w:ascii="Times New Roman" w:eastAsia="Calibri" w:hAnsi="Times New Roman" w:cs="Times New Roman"/>
          <w:b/>
          <w:noProof/>
          <w:color w:val="0070C0"/>
          <w:sz w:val="28"/>
          <w:szCs w:val="28"/>
        </w:rPr>
        <w:drawing>
          <wp:inline distT="0" distB="0" distL="0" distR="0" wp14:anchorId="77553530" wp14:editId="1AE66A1A">
            <wp:extent cx="2590800" cy="1356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3180" cy="1352550"/>
                    </a:xfrm>
                    <a:prstGeom prst="rect">
                      <a:avLst/>
                    </a:prstGeom>
                    <a:noFill/>
                  </pic:spPr>
                </pic:pic>
              </a:graphicData>
            </a:graphic>
          </wp:inline>
        </w:drawing>
      </w:r>
    </w:p>
    <w:p w:rsidR="004639DC" w:rsidRPr="00166CF4" w:rsidRDefault="004639DC" w:rsidP="00921544">
      <w:pPr>
        <w:rPr>
          <w:rFonts w:ascii="Times New Roman" w:eastAsia="Times New Roman" w:hAnsi="Times New Roman" w:cs="Times New Roman"/>
          <w:b/>
          <w:color w:val="C00000"/>
          <w:sz w:val="32"/>
          <w:szCs w:val="32"/>
          <w:lang w:eastAsia="sr-Latn-RS"/>
        </w:rPr>
      </w:pPr>
    </w:p>
    <w:p w:rsidR="00921544" w:rsidRPr="00921544" w:rsidRDefault="003D0B81" w:rsidP="00921544">
      <w:pPr>
        <w:spacing w:after="0" w:line="240" w:lineRule="auto"/>
        <w:ind w:left="720"/>
        <w:jc w:val="center"/>
        <w:rPr>
          <w:rFonts w:ascii="Times New Roman" w:eastAsia="Times New Roman" w:hAnsi="Times New Roman" w:cs="Times New Roman"/>
          <w:b/>
          <w:sz w:val="28"/>
          <w:szCs w:val="24"/>
          <w:lang w:val="sr-Cyrl-RS"/>
        </w:rPr>
      </w:pPr>
      <w:r>
        <w:rPr>
          <w:rFonts w:ascii="Times New Roman" w:eastAsia="Times New Roman" w:hAnsi="Times New Roman" w:cs="Times New Roman"/>
          <w:b/>
          <w:sz w:val="28"/>
          <w:szCs w:val="24"/>
        </w:rPr>
        <w:lastRenderedPageBreak/>
        <w:t>4</w:t>
      </w:r>
      <w:r w:rsidR="00921544" w:rsidRPr="00921544">
        <w:rPr>
          <w:rFonts w:ascii="Times New Roman" w:eastAsia="Times New Roman" w:hAnsi="Times New Roman" w:cs="Times New Roman"/>
          <w:b/>
          <w:sz w:val="28"/>
          <w:szCs w:val="24"/>
        </w:rPr>
        <w:t>.</w:t>
      </w:r>
      <w:r>
        <w:rPr>
          <w:rFonts w:ascii="Times New Roman" w:eastAsia="Times New Roman" w:hAnsi="Times New Roman" w:cs="Times New Roman"/>
          <w:b/>
          <w:sz w:val="28"/>
          <w:szCs w:val="24"/>
        </w:rPr>
        <w:t>1</w:t>
      </w:r>
      <w:r w:rsidR="00921544">
        <w:rPr>
          <w:rFonts w:ascii="Times New Roman" w:eastAsia="Times New Roman" w:hAnsi="Times New Roman" w:cs="Times New Roman"/>
          <w:b/>
          <w:sz w:val="28"/>
          <w:szCs w:val="24"/>
        </w:rPr>
        <w:t>.</w:t>
      </w:r>
      <w:r>
        <w:rPr>
          <w:rFonts w:ascii="Times New Roman" w:eastAsia="Times New Roman" w:hAnsi="Times New Roman" w:cs="Times New Roman"/>
          <w:b/>
          <w:sz w:val="28"/>
          <w:szCs w:val="24"/>
        </w:rPr>
        <w:t>1.</w:t>
      </w:r>
      <w:r w:rsidR="00921544">
        <w:rPr>
          <w:rFonts w:ascii="Times New Roman" w:eastAsia="Times New Roman" w:hAnsi="Times New Roman" w:cs="Times New Roman"/>
          <w:b/>
          <w:sz w:val="28"/>
          <w:szCs w:val="24"/>
        </w:rPr>
        <w:t xml:space="preserve"> КАЛЕНДАР РАДА ЗА ШКОЛСКУ 20</w:t>
      </w:r>
      <w:r w:rsidR="00921544">
        <w:rPr>
          <w:rFonts w:ascii="Times New Roman" w:eastAsia="Times New Roman" w:hAnsi="Times New Roman" w:cs="Times New Roman"/>
          <w:b/>
          <w:sz w:val="28"/>
          <w:szCs w:val="24"/>
          <w:lang w:val="sr-Cyrl-RS"/>
        </w:rPr>
        <w:t>20</w:t>
      </w:r>
      <w:r w:rsidR="00921544" w:rsidRPr="00921544">
        <w:rPr>
          <w:rFonts w:ascii="Times New Roman" w:eastAsia="Times New Roman" w:hAnsi="Times New Roman" w:cs="Times New Roman"/>
          <w:b/>
          <w:sz w:val="28"/>
          <w:szCs w:val="24"/>
        </w:rPr>
        <w:t>/20</w:t>
      </w:r>
      <w:r w:rsidR="00921544">
        <w:rPr>
          <w:rFonts w:ascii="Times New Roman" w:eastAsia="Times New Roman" w:hAnsi="Times New Roman" w:cs="Times New Roman"/>
          <w:b/>
          <w:sz w:val="28"/>
          <w:szCs w:val="24"/>
          <w:lang w:val="sr-Cyrl-RS"/>
        </w:rPr>
        <w:t>21</w:t>
      </w:r>
      <w:r w:rsidR="00921544">
        <w:rPr>
          <w:rFonts w:ascii="Times New Roman" w:eastAsia="Times New Roman" w:hAnsi="Times New Roman" w:cs="Times New Roman"/>
          <w:b/>
          <w:sz w:val="28"/>
          <w:szCs w:val="24"/>
        </w:rPr>
        <w:t>. ГОДИН</w:t>
      </w:r>
    </w:p>
    <w:p w:rsidR="009A3D69" w:rsidRPr="00921544" w:rsidRDefault="009A3D69" w:rsidP="00921544">
      <w:pPr>
        <w:jc w:val="both"/>
        <w:rPr>
          <w:rFonts w:ascii="Times New Roman" w:hAnsi="Times New Roman" w:cs="Times New Roman"/>
          <w:lang w:val="sr-Cyrl-RS"/>
        </w:rPr>
      </w:pPr>
    </w:p>
    <w:p w:rsidR="00D57F8B" w:rsidRDefault="00D57F8B" w:rsidP="004639DC">
      <w:pPr>
        <w:jc w:val="both"/>
        <w:rPr>
          <w:rFonts w:ascii="Times New Roman" w:hAnsi="Times New Roman" w:cs="Times New Roman"/>
          <w:sz w:val="32"/>
          <w:szCs w:val="32"/>
          <w:lang w:val="sr-Cyrl-RS"/>
        </w:rPr>
      </w:pPr>
    </w:p>
    <w:p w:rsidR="004639DC" w:rsidRDefault="004639DC" w:rsidP="004639D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Правилник о школском календару за основне школе са седиштем на територији Аутономне покрајине Војводине за школску 2020/2021. годину („Службени лист АП Војводине“ бр.41/2020, 63/2020) примењиван је све до марта 2021. године када на снагу сту</w:t>
      </w:r>
      <w:r w:rsidR="0007138C">
        <w:rPr>
          <w:rFonts w:ascii="Times New Roman" w:hAnsi="Times New Roman" w:cs="Times New Roman"/>
          <w:sz w:val="24"/>
          <w:szCs w:val="24"/>
          <w:lang w:val="sr-Cyrl-RS"/>
        </w:rPr>
        <w:t>па Правилник о измени и допуни П</w:t>
      </w:r>
      <w:r>
        <w:rPr>
          <w:rFonts w:ascii="Times New Roman" w:hAnsi="Times New Roman" w:cs="Times New Roman"/>
          <w:sz w:val="24"/>
          <w:szCs w:val="24"/>
          <w:lang w:val="sr-Cyrl-RS"/>
        </w:rPr>
        <w:t xml:space="preserve">равилника о школском календару за основне школе са седиштем на територији Аутономне покрајине Војводине за школску 2020/2021. </w:t>
      </w:r>
      <w:r w:rsidR="0007138C">
        <w:rPr>
          <w:rFonts w:ascii="Times New Roman" w:hAnsi="Times New Roman" w:cs="Times New Roman"/>
          <w:sz w:val="24"/>
          <w:szCs w:val="24"/>
          <w:lang w:val="sr-Cyrl-RS"/>
        </w:rPr>
        <w:t>г</w:t>
      </w:r>
      <w:r>
        <w:rPr>
          <w:rFonts w:ascii="Times New Roman" w:hAnsi="Times New Roman" w:cs="Times New Roman"/>
          <w:sz w:val="24"/>
          <w:szCs w:val="24"/>
          <w:lang w:val="sr-Cyrl-RS"/>
        </w:rPr>
        <w:t>одину који је примењиван до краја школске 2020/2021. године.</w:t>
      </w:r>
    </w:p>
    <w:p w:rsidR="0007138C" w:rsidRDefault="004639DC" w:rsidP="0007138C">
      <w:pPr>
        <w:ind w:firstLine="720"/>
        <w:jc w:val="both"/>
        <w:rPr>
          <w:rFonts w:ascii="Times New Roman" w:hAnsi="Times New Roman" w:cs="Times New Roman"/>
          <w:sz w:val="24"/>
          <w:szCs w:val="24"/>
          <w:lang w:val="ru-RU"/>
        </w:rPr>
      </w:pPr>
      <w:r>
        <w:rPr>
          <w:rFonts w:ascii="Times New Roman" w:hAnsi="Times New Roman" w:cs="Times New Roman"/>
          <w:sz w:val="24"/>
          <w:szCs w:val="24"/>
          <w:lang w:val="sr-Cyrl-RS"/>
        </w:rPr>
        <w:t xml:space="preserve">Овим изменама </w:t>
      </w:r>
      <w:r w:rsidR="0007138C" w:rsidRPr="000D134F">
        <w:rPr>
          <w:rFonts w:ascii="Times New Roman" w:hAnsi="Times New Roman" w:cs="Times New Roman"/>
          <w:sz w:val="24"/>
          <w:szCs w:val="24"/>
          <w:lang w:val="ru-RU"/>
        </w:rPr>
        <w:t xml:space="preserve">промењен је датум одржавања пробног завршног испита за ученике осмог разреда, регулисан </w:t>
      </w:r>
      <w:r w:rsidR="0007138C">
        <w:rPr>
          <w:rFonts w:ascii="Times New Roman" w:hAnsi="Times New Roman" w:cs="Times New Roman"/>
          <w:sz w:val="24"/>
          <w:szCs w:val="24"/>
          <w:lang w:val="ru-RU"/>
        </w:rPr>
        <w:t xml:space="preserve">чланом 12 Правилника, тако да је </w:t>
      </w:r>
      <w:r w:rsidR="0007138C" w:rsidRPr="000D134F">
        <w:rPr>
          <w:rFonts w:ascii="Times New Roman" w:hAnsi="Times New Roman" w:cs="Times New Roman"/>
          <w:sz w:val="24"/>
          <w:szCs w:val="24"/>
          <w:lang w:val="ru-RU"/>
        </w:rPr>
        <w:t>пробни завршни испит, уместо  у петак, 26. марта 2021. године, и  суботе,</w:t>
      </w:r>
      <w:r w:rsidR="0007138C">
        <w:rPr>
          <w:rFonts w:ascii="Times New Roman" w:hAnsi="Times New Roman" w:cs="Times New Roman"/>
          <w:sz w:val="24"/>
          <w:szCs w:val="24"/>
          <w:lang w:val="ru-RU"/>
        </w:rPr>
        <w:t xml:space="preserve"> 27. марта 2021. године, одржан</w:t>
      </w:r>
      <w:r w:rsidR="0007138C" w:rsidRPr="000D134F">
        <w:rPr>
          <w:rFonts w:ascii="Times New Roman" w:hAnsi="Times New Roman" w:cs="Times New Roman"/>
          <w:sz w:val="24"/>
          <w:szCs w:val="24"/>
          <w:lang w:val="ru-RU"/>
        </w:rPr>
        <w:t xml:space="preserve"> у  петак, 9. априла 2021. године и у суботу, 10. априла 2021. године.</w:t>
      </w:r>
    </w:p>
    <w:p w:rsidR="0007138C" w:rsidRPr="0007138C" w:rsidRDefault="0007138C" w:rsidP="0007138C">
      <w:pPr>
        <w:ind w:firstLine="720"/>
        <w:jc w:val="both"/>
        <w:rPr>
          <w:rFonts w:ascii="Times New Roman" w:hAnsi="Times New Roman" w:cs="Times New Roman"/>
          <w:sz w:val="24"/>
          <w:szCs w:val="24"/>
          <w:lang w:val="sr-Cyrl-RS"/>
        </w:rPr>
      </w:pPr>
    </w:p>
    <w:p w:rsidR="0007138C" w:rsidRDefault="0007138C" w:rsidP="0007138C">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Школска година, као и прво полугодиште почело је у уторак, 1. септембра 2020. године. Друго полугодиште почело је у понедељак, 18. јануара 2021. године, а завршено је у уторак, 8. јуна 2021. године за ученике одмог разреда, а 22. јуна 2021. године за ученике од првог до седмог разреда. Пробни завршни испит за ученике осмог разреда реализован је 9. и 10. априла 2021. године, док је завршни испит реализован 23. 24. и 25. јуна 2021. године. Школска година завршена је у уторак, 31. августа 2021. године. </w:t>
      </w:r>
    </w:p>
    <w:p w:rsidR="004639DC" w:rsidRDefault="004639DC" w:rsidP="004639DC">
      <w:pPr>
        <w:jc w:val="both"/>
        <w:rPr>
          <w:rFonts w:ascii="Times New Roman" w:hAnsi="Times New Roman" w:cs="Times New Roman"/>
          <w:sz w:val="24"/>
          <w:szCs w:val="24"/>
          <w:lang w:val="sr-Cyrl-RS"/>
        </w:rPr>
      </w:pPr>
    </w:p>
    <w:p w:rsidR="0007138C" w:rsidRDefault="0007138C" w:rsidP="004639DC">
      <w:pPr>
        <w:jc w:val="both"/>
        <w:rPr>
          <w:rFonts w:ascii="Times New Roman" w:hAnsi="Times New Roman" w:cs="Times New Roman"/>
          <w:sz w:val="24"/>
          <w:szCs w:val="24"/>
          <w:lang w:val="sr-Cyrl-RS"/>
        </w:rPr>
      </w:pPr>
    </w:p>
    <w:p w:rsidR="0007138C" w:rsidRDefault="0007138C" w:rsidP="004639DC">
      <w:pPr>
        <w:jc w:val="both"/>
        <w:rPr>
          <w:rFonts w:ascii="Times New Roman" w:hAnsi="Times New Roman" w:cs="Times New Roman"/>
          <w:sz w:val="24"/>
          <w:szCs w:val="24"/>
          <w:lang w:val="sr-Cyrl-RS"/>
        </w:rPr>
      </w:pPr>
    </w:p>
    <w:p w:rsidR="0007138C" w:rsidRDefault="0007138C" w:rsidP="004639DC">
      <w:pPr>
        <w:jc w:val="both"/>
        <w:rPr>
          <w:rFonts w:ascii="Times New Roman" w:hAnsi="Times New Roman" w:cs="Times New Roman"/>
          <w:sz w:val="24"/>
          <w:szCs w:val="24"/>
          <w:lang w:val="sr-Cyrl-RS"/>
        </w:rPr>
      </w:pPr>
    </w:p>
    <w:p w:rsidR="0007138C" w:rsidRDefault="0007138C" w:rsidP="004639DC">
      <w:pPr>
        <w:jc w:val="both"/>
        <w:rPr>
          <w:rFonts w:ascii="Times New Roman" w:hAnsi="Times New Roman" w:cs="Times New Roman"/>
          <w:sz w:val="24"/>
          <w:szCs w:val="24"/>
          <w:lang w:val="sr-Cyrl-RS"/>
        </w:rPr>
      </w:pPr>
    </w:p>
    <w:p w:rsidR="0007138C" w:rsidRDefault="0007138C" w:rsidP="004639DC">
      <w:pPr>
        <w:jc w:val="both"/>
        <w:rPr>
          <w:rFonts w:ascii="Times New Roman" w:hAnsi="Times New Roman" w:cs="Times New Roman"/>
          <w:sz w:val="24"/>
          <w:szCs w:val="24"/>
          <w:lang w:val="sr-Cyrl-RS"/>
        </w:rPr>
      </w:pPr>
    </w:p>
    <w:p w:rsidR="0007138C" w:rsidRDefault="0007138C" w:rsidP="004639DC">
      <w:pPr>
        <w:jc w:val="both"/>
        <w:rPr>
          <w:rFonts w:ascii="Times New Roman" w:hAnsi="Times New Roman" w:cs="Times New Roman"/>
          <w:sz w:val="24"/>
          <w:szCs w:val="24"/>
          <w:lang w:val="sr-Cyrl-RS"/>
        </w:rPr>
      </w:pPr>
    </w:p>
    <w:p w:rsidR="0007138C" w:rsidRDefault="0007138C" w:rsidP="004639DC">
      <w:pPr>
        <w:jc w:val="both"/>
        <w:rPr>
          <w:rFonts w:ascii="Times New Roman" w:hAnsi="Times New Roman" w:cs="Times New Roman"/>
          <w:sz w:val="24"/>
          <w:szCs w:val="24"/>
          <w:lang w:val="sr-Cyrl-RS"/>
        </w:rPr>
      </w:pPr>
    </w:p>
    <w:p w:rsidR="00F7319B" w:rsidRDefault="00F7319B" w:rsidP="004639DC">
      <w:pPr>
        <w:jc w:val="both"/>
        <w:rPr>
          <w:rFonts w:ascii="Times New Roman" w:hAnsi="Times New Roman" w:cs="Times New Roman"/>
          <w:sz w:val="24"/>
          <w:szCs w:val="24"/>
          <w:lang w:val="sr-Cyrl-RS"/>
        </w:rPr>
      </w:pPr>
    </w:p>
    <w:p w:rsidR="0007138C" w:rsidRDefault="0007138C" w:rsidP="004639DC">
      <w:pPr>
        <w:jc w:val="both"/>
        <w:rPr>
          <w:rFonts w:ascii="Times New Roman" w:hAnsi="Times New Roman" w:cs="Times New Roman"/>
          <w:sz w:val="24"/>
          <w:szCs w:val="24"/>
          <w:lang w:val="sr-Cyrl-RS"/>
        </w:rPr>
      </w:pPr>
    </w:p>
    <w:p w:rsidR="005E7463" w:rsidRPr="00806869" w:rsidRDefault="00806869" w:rsidP="005E7463">
      <w:pPr>
        <w:spacing w:after="0" w:line="240" w:lineRule="auto"/>
        <w:ind w:left="720" w:firstLine="540"/>
        <w:jc w:val="center"/>
        <w:rPr>
          <w:rFonts w:ascii="Times New Roman" w:eastAsia="Times New Roman" w:hAnsi="Times New Roman" w:cs="Times New Roman"/>
          <w:b/>
          <w:sz w:val="28"/>
          <w:szCs w:val="28"/>
          <w:lang w:val="sr-Cyrl-RS"/>
        </w:rPr>
      </w:pPr>
      <w:r>
        <w:rPr>
          <w:rFonts w:ascii="Times New Roman" w:eastAsia="Times New Roman" w:hAnsi="Times New Roman" w:cs="Times New Roman"/>
          <w:b/>
          <w:sz w:val="28"/>
          <w:szCs w:val="28"/>
          <w:lang w:val="sr-Cyrl-RS"/>
        </w:rPr>
        <w:t>4.1.2. РАСПОРЕД У РАДУ ШКОЛЕ</w:t>
      </w:r>
    </w:p>
    <w:p w:rsidR="005E7463" w:rsidRDefault="005E7463" w:rsidP="005E7463">
      <w:pPr>
        <w:spacing w:after="0" w:line="240" w:lineRule="auto"/>
        <w:ind w:left="720" w:firstLine="540"/>
        <w:jc w:val="center"/>
        <w:rPr>
          <w:rFonts w:ascii="Times New Roman" w:eastAsia="Times New Roman" w:hAnsi="Times New Roman" w:cs="Times New Roman"/>
          <w:b/>
          <w:sz w:val="28"/>
          <w:szCs w:val="28"/>
          <w:lang w:val="sr-Cyrl-RS"/>
        </w:rPr>
      </w:pPr>
    </w:p>
    <w:p w:rsidR="00895A11" w:rsidRDefault="00895A11" w:rsidP="005E7FB2">
      <w:pPr>
        <w:rPr>
          <w:rFonts w:ascii="Times New Roman" w:eastAsia="Times New Roman" w:hAnsi="Times New Roman" w:cs="Times New Roman"/>
          <w:b/>
          <w:sz w:val="24"/>
          <w:szCs w:val="24"/>
          <w:lang w:val="sr-Cyrl-CS"/>
        </w:rPr>
      </w:pPr>
    </w:p>
    <w:p w:rsidR="00895A11" w:rsidRPr="00895A11" w:rsidRDefault="00895A11" w:rsidP="00895A11">
      <w:pPr>
        <w:jc w:val="center"/>
        <w:rPr>
          <w:rFonts w:ascii="Times New Roman" w:hAnsi="Times New Roman" w:cs="Times New Roman"/>
          <w:b/>
          <w:sz w:val="24"/>
          <w:szCs w:val="24"/>
          <w:lang w:val="sr-Cyrl-RS"/>
        </w:rPr>
      </w:pPr>
      <w:r w:rsidRPr="00895A11">
        <w:rPr>
          <w:rFonts w:ascii="Times New Roman" w:hAnsi="Times New Roman" w:cs="Times New Roman"/>
          <w:b/>
          <w:sz w:val="24"/>
          <w:szCs w:val="24"/>
        </w:rPr>
        <w:t>O</w:t>
      </w:r>
      <w:r w:rsidRPr="00895A11">
        <w:rPr>
          <w:rFonts w:ascii="Times New Roman" w:hAnsi="Times New Roman" w:cs="Times New Roman"/>
          <w:b/>
          <w:sz w:val="24"/>
          <w:szCs w:val="24"/>
          <w:lang w:val="sr-Cyrl-RS"/>
        </w:rPr>
        <w:t>рганизација наставе на даљину у првом циклусу у периоду од 30.11.2020. године до 18.12.2020. године</w:t>
      </w:r>
    </w:p>
    <w:p w:rsidR="00895A11" w:rsidRPr="00895A11" w:rsidRDefault="00895A11" w:rsidP="00895A11">
      <w:pPr>
        <w:jc w:val="both"/>
        <w:rPr>
          <w:rFonts w:ascii="Times New Roman" w:hAnsi="Times New Roman" w:cs="Times New Roman"/>
          <w:bCs/>
          <w:sz w:val="24"/>
          <w:szCs w:val="24"/>
          <w:lang w:val="sr-Cyrl-RS"/>
        </w:rPr>
      </w:pPr>
      <w:r w:rsidRPr="00895A11">
        <w:rPr>
          <w:rFonts w:ascii="Times New Roman" w:hAnsi="Times New Roman" w:cs="Times New Roman"/>
          <w:bCs/>
          <w:sz w:val="24"/>
          <w:szCs w:val="24"/>
          <w:lang w:val="sr-Cyrl-RS"/>
        </w:rPr>
        <w:t>Остваривање образовно-васпитног рада у првом циклусу остварује се кроз непосредни образовно-васпитни рад према изабраном моделу организације наставе почетком школске године, у оквиру постојећег оперативног плана рада школе.</w:t>
      </w:r>
    </w:p>
    <w:p w:rsidR="00895A11" w:rsidRPr="00895A11" w:rsidRDefault="00895A11" w:rsidP="00895A11">
      <w:pPr>
        <w:jc w:val="both"/>
        <w:rPr>
          <w:rFonts w:ascii="Times New Roman" w:hAnsi="Times New Roman" w:cs="Times New Roman"/>
          <w:bCs/>
          <w:sz w:val="24"/>
          <w:szCs w:val="24"/>
          <w:lang w:val="sr-Cyrl-RS"/>
        </w:rPr>
      </w:pPr>
      <w:r w:rsidRPr="00895A11">
        <w:rPr>
          <w:rFonts w:ascii="Times New Roman" w:hAnsi="Times New Roman" w:cs="Times New Roman"/>
          <w:bCs/>
          <w:sz w:val="24"/>
          <w:szCs w:val="24"/>
          <w:lang w:val="sr-Cyrl-RS"/>
        </w:rPr>
        <w:t>Настава се у школи остварује у складу са препорукама надлежних органа и институција чиме се осигурава безбедност и здравље ученика и запослених у школском простору.</w:t>
      </w:r>
    </w:p>
    <w:p w:rsidR="00895A11" w:rsidRPr="00895A11" w:rsidRDefault="00895A11" w:rsidP="00895A11">
      <w:pPr>
        <w:spacing w:after="0"/>
        <w:ind w:left="225"/>
        <w:jc w:val="center"/>
        <w:rPr>
          <w:rFonts w:ascii="Times New Roman" w:eastAsia="Times New Roman" w:hAnsi="Times New Roman" w:cs="Times New Roman"/>
          <w:b/>
          <w:sz w:val="24"/>
          <w:szCs w:val="24"/>
          <w:lang w:val="sr-Cyrl-RS"/>
        </w:rPr>
      </w:pPr>
    </w:p>
    <w:p w:rsidR="00895A11" w:rsidRPr="00895A11" w:rsidRDefault="00895A11" w:rsidP="00895A11">
      <w:pPr>
        <w:spacing w:after="0"/>
        <w:ind w:left="225"/>
        <w:rPr>
          <w:rFonts w:ascii="Times New Roman" w:eastAsia="Times New Roman" w:hAnsi="Times New Roman" w:cs="Times New Roman"/>
          <w:b/>
          <w:sz w:val="24"/>
          <w:szCs w:val="24"/>
          <w:lang w:val="sr-Cyrl-RS"/>
        </w:rPr>
      </w:pPr>
    </w:p>
    <w:p w:rsidR="00895A11" w:rsidRPr="00895A11" w:rsidRDefault="00895A11" w:rsidP="00895A11">
      <w:pPr>
        <w:jc w:val="center"/>
        <w:rPr>
          <w:rFonts w:ascii="Times New Roman" w:hAnsi="Times New Roman" w:cs="Times New Roman"/>
          <w:b/>
          <w:sz w:val="24"/>
          <w:szCs w:val="24"/>
          <w:lang w:val="sr-Cyrl-RS"/>
        </w:rPr>
      </w:pPr>
      <w:r w:rsidRPr="00895A11">
        <w:rPr>
          <w:rFonts w:ascii="Times New Roman" w:hAnsi="Times New Roman" w:cs="Times New Roman"/>
          <w:b/>
          <w:sz w:val="24"/>
          <w:szCs w:val="24"/>
        </w:rPr>
        <w:t>O</w:t>
      </w:r>
      <w:r w:rsidRPr="00895A11">
        <w:rPr>
          <w:rFonts w:ascii="Times New Roman" w:hAnsi="Times New Roman" w:cs="Times New Roman"/>
          <w:b/>
          <w:sz w:val="24"/>
          <w:szCs w:val="24"/>
          <w:lang w:val="sr-Cyrl-RS"/>
        </w:rPr>
        <w:t>рганизација наставе на даљину у другом циклусу у периоду од 30.11.2020. године до 18.12.2020. године</w:t>
      </w:r>
    </w:p>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 xml:space="preserve">У ОШ „Душан Вукасовић Диоген“ ученици другог циклуса (укупно 12 одељења у пуном саставу ) наставу ће пратити путем платформе </w:t>
      </w:r>
      <w:r w:rsidRPr="00895A11">
        <w:rPr>
          <w:rFonts w:ascii="Times New Roman" w:hAnsi="Times New Roman" w:cs="Times New Roman"/>
          <w:sz w:val="24"/>
          <w:szCs w:val="24"/>
        </w:rPr>
        <w:t>Microsoft Teams</w:t>
      </w:r>
      <w:r w:rsidRPr="00895A11">
        <w:rPr>
          <w:rFonts w:ascii="Times New Roman" w:hAnsi="Times New Roman" w:cs="Times New Roman"/>
          <w:sz w:val="24"/>
          <w:szCs w:val="24"/>
          <w:lang w:val="sr-Cyrl-RS"/>
        </w:rPr>
        <w:t>, у реалном времену, према следећој временској организацији (сатници) и распореду часова по данима за свако одељење:</w:t>
      </w:r>
    </w:p>
    <w:tbl>
      <w:tblPr>
        <w:tblStyle w:val="TableGrid"/>
        <w:tblpPr w:leftFromText="180" w:rightFromText="180" w:vertAnchor="text" w:horzAnchor="page" w:tblpX="3958" w:tblpY="255"/>
        <w:tblOverlap w:val="never"/>
        <w:tblW w:w="0" w:type="auto"/>
        <w:tblLook w:val="04A0" w:firstRow="1" w:lastRow="0" w:firstColumn="1" w:lastColumn="0" w:noHBand="0" w:noVBand="1"/>
      </w:tblPr>
      <w:tblGrid>
        <w:gridCol w:w="1458"/>
        <w:gridCol w:w="1440"/>
      </w:tblGrid>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Час по реду</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Сатница</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13:00-13:30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пауза</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13:30-13:40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2.</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13:40-14:10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пауза</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14:10-14:20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3.</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14:20-14:50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пауза</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14:50-15:00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4.</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15:00-15:30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пауза</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15:30-15:40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5.</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15:40-16:10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пауза</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16:10-16:20</w:t>
            </w:r>
          </w:p>
        </w:tc>
      </w:tr>
      <w:tr w:rsidR="00895A11" w:rsidRPr="00895A11" w:rsidTr="00FA7B84">
        <w:tc>
          <w:tcPr>
            <w:tcW w:w="1458"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6.</w:t>
            </w:r>
          </w:p>
        </w:tc>
        <w:tc>
          <w:tcPr>
            <w:tcW w:w="1440" w:type="dxa"/>
            <w:tcBorders>
              <w:top w:val="single" w:sz="4" w:space="0" w:color="auto"/>
              <w:left w:val="single" w:sz="4" w:space="0" w:color="auto"/>
              <w:bottom w:val="single" w:sz="4" w:space="0" w:color="auto"/>
              <w:right w:val="single" w:sz="4" w:space="0" w:color="auto"/>
            </w:tcBorders>
            <w:hideMark/>
          </w:tcPr>
          <w:p w:rsidR="00895A11" w:rsidRPr="00895A11" w:rsidRDefault="00895A11" w:rsidP="00895A11">
            <w:pPr>
              <w:jc w:val="both"/>
              <w:rPr>
                <w:rFonts w:ascii="Times New Roman" w:hAnsi="Times New Roman" w:cs="Times New Roman"/>
                <w:sz w:val="24"/>
                <w:szCs w:val="24"/>
                <w:lang w:val="sr-Cyrl-RS"/>
              </w:rPr>
            </w:pPr>
            <w:r w:rsidRPr="00895A11">
              <w:rPr>
                <w:rFonts w:ascii="Times New Roman" w:hAnsi="Times New Roman" w:cs="Times New Roman"/>
                <w:sz w:val="24"/>
                <w:szCs w:val="24"/>
                <w:lang w:val="sr-Cyrl-RS"/>
              </w:rPr>
              <w:t>16:20-16:50</w:t>
            </w:r>
          </w:p>
        </w:tc>
      </w:tr>
    </w:tbl>
    <w:p w:rsidR="00895A11" w:rsidRPr="00895A11" w:rsidRDefault="00895A11" w:rsidP="00895A11">
      <w:pPr>
        <w:rPr>
          <w:rFonts w:ascii="Times New Roman" w:hAnsi="Times New Roman" w:cs="Times New Roman"/>
          <w:sz w:val="24"/>
          <w:szCs w:val="24"/>
          <w:lang w:val="sr-Cyrl-RS"/>
        </w:rPr>
      </w:pPr>
    </w:p>
    <w:p w:rsidR="00895A11" w:rsidRPr="00895A11" w:rsidRDefault="00895A11" w:rsidP="00895A11">
      <w:pPr>
        <w:numPr>
          <w:ilvl w:val="0"/>
          <w:numId w:val="41"/>
        </w:numPr>
        <w:spacing w:after="160" w:line="256" w:lineRule="auto"/>
        <w:contextualSpacing/>
        <w:rPr>
          <w:rFonts w:ascii="Times New Roman" w:hAnsi="Times New Roman" w:cs="Times New Roman"/>
          <w:sz w:val="24"/>
          <w:szCs w:val="24"/>
          <w:lang w:val="sr-Cyrl-RS"/>
        </w:rPr>
      </w:pPr>
    </w:p>
    <w:p w:rsidR="00895A11" w:rsidRPr="00895A11" w:rsidRDefault="00895A11" w:rsidP="00895A11">
      <w:pPr>
        <w:rPr>
          <w:rFonts w:ascii="Times New Roman" w:hAnsi="Times New Roman" w:cs="Times New Roman"/>
          <w:sz w:val="24"/>
          <w:szCs w:val="24"/>
          <w:lang w:val="sr-Cyrl-RS"/>
        </w:rPr>
      </w:pPr>
    </w:p>
    <w:p w:rsidR="00895A11" w:rsidRPr="00895A11" w:rsidRDefault="00895A11" w:rsidP="00895A11">
      <w:pPr>
        <w:rPr>
          <w:rFonts w:ascii="Times New Roman" w:hAnsi="Times New Roman" w:cs="Times New Roman"/>
          <w:sz w:val="24"/>
          <w:szCs w:val="24"/>
          <w:lang w:val="sr-Cyrl-RS"/>
        </w:rPr>
      </w:pPr>
    </w:p>
    <w:p w:rsidR="00895A11" w:rsidRPr="00895A11" w:rsidRDefault="00895A11" w:rsidP="00895A11">
      <w:pPr>
        <w:rPr>
          <w:rFonts w:ascii="Times New Roman" w:hAnsi="Times New Roman" w:cs="Times New Roman"/>
          <w:sz w:val="24"/>
          <w:szCs w:val="24"/>
        </w:rPr>
      </w:pPr>
    </w:p>
    <w:p w:rsidR="00895A11" w:rsidRDefault="00895A11" w:rsidP="00B2549C">
      <w:pPr>
        <w:ind w:left="720"/>
        <w:jc w:val="center"/>
        <w:rPr>
          <w:rFonts w:ascii="Times New Roman" w:eastAsia="Times New Roman" w:hAnsi="Times New Roman" w:cs="Times New Roman"/>
          <w:b/>
          <w:sz w:val="24"/>
          <w:szCs w:val="24"/>
          <w:lang w:val="sr-Cyrl-CS"/>
        </w:rPr>
      </w:pPr>
    </w:p>
    <w:p w:rsidR="00B2549C" w:rsidRDefault="00B2549C" w:rsidP="00B2549C">
      <w:pPr>
        <w:ind w:left="720"/>
        <w:jc w:val="center"/>
        <w:rPr>
          <w:rFonts w:ascii="Times New Roman" w:eastAsia="Times New Roman" w:hAnsi="Times New Roman" w:cs="Times New Roman"/>
          <w:b/>
          <w:sz w:val="24"/>
          <w:szCs w:val="24"/>
          <w:lang w:val="sr-Cyrl-CS"/>
        </w:rPr>
      </w:pPr>
    </w:p>
    <w:p w:rsidR="00895A11" w:rsidRDefault="00895A11" w:rsidP="009A19D0">
      <w:pPr>
        <w:rPr>
          <w:rFonts w:ascii="Times New Roman" w:eastAsia="Times New Roman" w:hAnsi="Times New Roman" w:cs="Times New Roman"/>
          <w:b/>
          <w:sz w:val="24"/>
          <w:szCs w:val="24"/>
          <w:lang w:val="sr-Cyrl-RS"/>
        </w:rPr>
      </w:pPr>
    </w:p>
    <w:p w:rsidR="009A19D0" w:rsidRDefault="009A19D0" w:rsidP="009A19D0">
      <w:pPr>
        <w:rPr>
          <w:rFonts w:ascii="Times New Roman" w:eastAsia="Times New Roman" w:hAnsi="Times New Roman" w:cs="Times New Roman"/>
          <w:b/>
          <w:sz w:val="24"/>
          <w:szCs w:val="24"/>
          <w:lang w:val="sr-Cyrl-RS"/>
        </w:rPr>
      </w:pPr>
    </w:p>
    <w:p w:rsidR="00F7319B" w:rsidRDefault="00F7319B" w:rsidP="009A19D0">
      <w:pPr>
        <w:rPr>
          <w:rFonts w:ascii="Times New Roman" w:eastAsia="Times New Roman" w:hAnsi="Times New Roman" w:cs="Times New Roman"/>
          <w:b/>
          <w:sz w:val="24"/>
          <w:szCs w:val="24"/>
          <w:lang w:val="sr-Cyrl-RS"/>
        </w:rPr>
      </w:pPr>
    </w:p>
    <w:p w:rsidR="00F7319B" w:rsidRDefault="00F7319B" w:rsidP="009A19D0">
      <w:pPr>
        <w:rPr>
          <w:rFonts w:ascii="Times New Roman" w:eastAsia="Times New Roman" w:hAnsi="Times New Roman" w:cs="Times New Roman"/>
          <w:b/>
          <w:sz w:val="24"/>
          <w:szCs w:val="24"/>
          <w:lang w:val="sr-Cyrl-RS"/>
        </w:rPr>
      </w:pPr>
    </w:p>
    <w:p w:rsidR="00F7319B" w:rsidRDefault="00F7319B" w:rsidP="009A19D0">
      <w:pPr>
        <w:rPr>
          <w:rFonts w:ascii="Times New Roman" w:eastAsia="Times New Roman" w:hAnsi="Times New Roman" w:cs="Times New Roman"/>
          <w:b/>
          <w:sz w:val="24"/>
          <w:szCs w:val="24"/>
          <w:lang w:val="sr-Cyrl-RS"/>
        </w:rPr>
      </w:pPr>
    </w:p>
    <w:p w:rsidR="00437966" w:rsidRPr="00052293" w:rsidRDefault="00B2549C" w:rsidP="00052293">
      <w:pPr>
        <w:ind w:left="720"/>
        <w:jc w:val="center"/>
        <w:rPr>
          <w:rFonts w:ascii="Times New Roman" w:eastAsia="Times New Roman" w:hAnsi="Times New Roman" w:cs="Times New Roman"/>
          <w:b/>
          <w:sz w:val="24"/>
          <w:szCs w:val="24"/>
        </w:rPr>
      </w:pPr>
      <w:r w:rsidRPr="00B2549C">
        <w:rPr>
          <w:rFonts w:ascii="Times New Roman" w:eastAsia="Times New Roman" w:hAnsi="Times New Roman" w:cs="Times New Roman"/>
          <w:b/>
          <w:sz w:val="24"/>
          <w:szCs w:val="24"/>
        </w:rPr>
        <w:t xml:space="preserve">РАСПОРЕД </w:t>
      </w:r>
      <w:r w:rsidRPr="00B2549C">
        <w:rPr>
          <w:rFonts w:ascii="Times New Roman" w:eastAsia="Times New Roman" w:hAnsi="Times New Roman" w:cs="Times New Roman"/>
          <w:b/>
          <w:sz w:val="24"/>
          <w:szCs w:val="24"/>
          <w:lang w:val="sr-Cyrl-CS"/>
        </w:rPr>
        <w:t xml:space="preserve">ЧАСОВА </w:t>
      </w:r>
      <w:r w:rsidR="00052293">
        <w:rPr>
          <w:rFonts w:ascii="Times New Roman" w:eastAsia="Times New Roman" w:hAnsi="Times New Roman" w:cs="Times New Roman"/>
          <w:b/>
          <w:sz w:val="24"/>
          <w:szCs w:val="24"/>
        </w:rPr>
        <w:t>РАЗРЕДНЕ НАСТАВЕ</w:t>
      </w:r>
    </w:p>
    <w:p w:rsidR="00052293" w:rsidRPr="00052293" w:rsidRDefault="00052293" w:rsidP="00052293">
      <w:pPr>
        <w:spacing w:after="0" w:line="240" w:lineRule="auto"/>
        <w:rPr>
          <w:rFonts w:ascii="Times New Roman" w:eastAsia="Times New Roman" w:hAnsi="Times New Roman" w:cs="Times New Roman"/>
          <w:b/>
          <w:lang w:val="sr-Cyrl-RS" w:eastAsia="sr-Latn-RS"/>
        </w:rPr>
      </w:pPr>
      <w:r w:rsidRPr="00052293">
        <w:rPr>
          <w:rFonts w:ascii="Times New Roman" w:eastAsia="Times New Roman" w:hAnsi="Times New Roman" w:cs="Times New Roman"/>
          <w:b/>
          <w:sz w:val="24"/>
          <w:szCs w:val="24"/>
          <w:lang w:val="sr-Latn-RS" w:eastAsia="sr-Latn-RS"/>
        </w:rPr>
        <w:t>I</w:t>
      </w:r>
      <w:r w:rsidRPr="00052293">
        <w:rPr>
          <w:rFonts w:ascii="Times New Roman" w:eastAsia="Times New Roman" w:hAnsi="Times New Roman" w:cs="Times New Roman"/>
          <w:b/>
          <w:sz w:val="18"/>
          <w:szCs w:val="18"/>
          <w:lang w:val="sr-Cyrl-RS" w:eastAsia="sr-Latn-RS"/>
        </w:rPr>
        <w:t xml:space="preserve">-1 </w:t>
      </w:r>
      <w:r w:rsidRPr="00052293">
        <w:rPr>
          <w:rFonts w:ascii="Times New Roman" w:eastAsia="Times New Roman" w:hAnsi="Times New Roman" w:cs="Times New Roman"/>
          <w:b/>
          <w:lang w:val="sr-Cyrl-RS" w:eastAsia="sr-Latn-RS"/>
        </w:rPr>
        <w:t xml:space="preserve">– пре подне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2196"/>
        <w:gridCol w:w="1726"/>
        <w:gridCol w:w="1726"/>
        <w:gridCol w:w="1860"/>
        <w:gridCol w:w="1726"/>
      </w:tblGrid>
      <w:tr w:rsidR="00052293" w:rsidRPr="00052293" w:rsidTr="00052293">
        <w:tc>
          <w:tcPr>
            <w:tcW w:w="84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219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86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846"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2196" w:type="dxa"/>
            <w:tcBorders>
              <w:top w:val="single" w:sz="12" w:space="0" w:color="auto"/>
              <w:left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Енглески језик</w:t>
            </w:r>
          </w:p>
        </w:tc>
        <w:tc>
          <w:tcPr>
            <w:tcW w:w="1726" w:type="dxa"/>
            <w:tcBorders>
              <w:top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Српски језик</w:t>
            </w:r>
          </w:p>
        </w:tc>
        <w:tc>
          <w:tcPr>
            <w:tcW w:w="1726" w:type="dxa"/>
            <w:tcBorders>
              <w:top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Математика</w:t>
            </w:r>
          </w:p>
        </w:tc>
        <w:tc>
          <w:tcPr>
            <w:tcW w:w="1860" w:type="dxa"/>
            <w:tcBorders>
              <w:top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Српски језик</w:t>
            </w:r>
          </w:p>
        </w:tc>
        <w:tc>
          <w:tcPr>
            <w:tcW w:w="1726" w:type="dxa"/>
            <w:tcBorders>
              <w:top w:val="single" w:sz="12" w:space="0" w:color="auto"/>
              <w:right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Математика</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2196" w:type="dxa"/>
            <w:tcBorders>
              <w:left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Грађанско васпитање/ Верска настава</w:t>
            </w:r>
          </w:p>
        </w:tc>
        <w:tc>
          <w:tcPr>
            <w:tcW w:w="1726" w:type="dxa"/>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Математика</w:t>
            </w:r>
          </w:p>
        </w:tc>
        <w:tc>
          <w:tcPr>
            <w:tcW w:w="1726" w:type="dxa"/>
            <w:vAlign w:val="center"/>
          </w:tcPr>
          <w:p w:rsidR="00052293" w:rsidRPr="00052293" w:rsidRDefault="00052293" w:rsidP="00052293">
            <w:pPr>
              <w:spacing w:after="0" w:line="240" w:lineRule="auto"/>
              <w:jc w:val="center"/>
              <w:rPr>
                <w:rFonts w:ascii="Times New Roman" w:eastAsia="Times New Roman" w:hAnsi="Times New Roman" w:cs="Times New Roman"/>
                <w:bCs/>
                <w:lang w:val="sr-Cyrl-RS" w:eastAsia="sr-Latn-RS"/>
              </w:rPr>
            </w:pPr>
            <w:r w:rsidRPr="00052293">
              <w:rPr>
                <w:rFonts w:ascii="Times New Roman" w:eastAsia="Times New Roman" w:hAnsi="Times New Roman" w:cs="Times New Roman"/>
                <w:bCs/>
                <w:lang w:val="sr-Cyrl-RS" w:eastAsia="sr-Latn-RS"/>
              </w:rPr>
              <w:t>Свет око нас</w:t>
            </w:r>
          </w:p>
        </w:tc>
        <w:tc>
          <w:tcPr>
            <w:tcW w:w="1860" w:type="dxa"/>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Математика</w:t>
            </w:r>
          </w:p>
        </w:tc>
        <w:tc>
          <w:tcPr>
            <w:tcW w:w="1726" w:type="dxa"/>
            <w:tcBorders>
              <w:right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Српски језик</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2196" w:type="dxa"/>
            <w:tcBorders>
              <w:left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Српски језик</w:t>
            </w:r>
          </w:p>
        </w:tc>
        <w:tc>
          <w:tcPr>
            <w:tcW w:w="1726" w:type="dxa"/>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Свет око нас</w:t>
            </w:r>
          </w:p>
        </w:tc>
        <w:tc>
          <w:tcPr>
            <w:tcW w:w="1726" w:type="dxa"/>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Српски језик</w:t>
            </w:r>
          </w:p>
        </w:tc>
        <w:tc>
          <w:tcPr>
            <w:tcW w:w="1860" w:type="dxa"/>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Енглески језик</w:t>
            </w:r>
          </w:p>
        </w:tc>
        <w:tc>
          <w:tcPr>
            <w:tcW w:w="1726" w:type="dxa"/>
            <w:tcBorders>
              <w:right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Дигитални свет</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2196" w:type="dxa"/>
            <w:tcBorders>
              <w:left w:val="single" w:sz="12" w:space="0" w:color="auto"/>
            </w:tcBorders>
            <w:vAlign w:val="center"/>
          </w:tcPr>
          <w:p w:rsidR="00052293" w:rsidRPr="00052293" w:rsidRDefault="00052293" w:rsidP="00052293">
            <w:pPr>
              <w:spacing w:after="0" w:line="240" w:lineRule="auto"/>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Математика</w:t>
            </w:r>
          </w:p>
        </w:tc>
        <w:tc>
          <w:tcPr>
            <w:tcW w:w="1726" w:type="dxa"/>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Ликовна култура</w:t>
            </w:r>
          </w:p>
        </w:tc>
        <w:tc>
          <w:tcPr>
            <w:tcW w:w="1726" w:type="dxa"/>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Физичко  васпитање</w:t>
            </w:r>
          </w:p>
        </w:tc>
        <w:tc>
          <w:tcPr>
            <w:tcW w:w="1860" w:type="dxa"/>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Музичка култура</w:t>
            </w:r>
          </w:p>
        </w:tc>
        <w:tc>
          <w:tcPr>
            <w:tcW w:w="1726" w:type="dxa"/>
            <w:tcBorders>
              <w:right w:val="single" w:sz="12" w:space="0" w:color="auto"/>
            </w:tcBorders>
            <w:vAlign w:val="center"/>
          </w:tcPr>
          <w:p w:rsidR="00052293" w:rsidRPr="00052293" w:rsidRDefault="00052293" w:rsidP="00052293">
            <w:pPr>
              <w:spacing w:after="0" w:line="240" w:lineRule="auto"/>
              <w:jc w:val="center"/>
              <w:rPr>
                <w:rFonts w:ascii="Times New Roman" w:eastAsia="Times New Roman" w:hAnsi="Times New Roman" w:cs="Times New Roman"/>
                <w:bCs/>
                <w:lang w:val="sr-Latn-RS" w:eastAsia="sr-Latn-RS"/>
              </w:rPr>
            </w:pPr>
            <w:r w:rsidRPr="00052293">
              <w:rPr>
                <w:rFonts w:ascii="Times New Roman" w:eastAsia="Times New Roman" w:hAnsi="Times New Roman" w:cs="Times New Roman"/>
                <w:bCs/>
                <w:lang w:val="sr-Latn-RS" w:eastAsia="sr-Latn-RS"/>
              </w:rPr>
              <w:t>ЧОС</w:t>
            </w:r>
          </w:p>
        </w:tc>
      </w:tr>
    </w:tbl>
    <w:p w:rsidR="00052293" w:rsidRPr="00052293" w:rsidRDefault="00052293" w:rsidP="00052293">
      <w:pPr>
        <w:rPr>
          <w:rFonts w:ascii="Times New Roman" w:eastAsia="Times New Roman" w:hAnsi="Times New Roman" w:cs="Times New Roman"/>
          <w:b/>
          <w:lang w:val="sr-Cyrl-RS" w:eastAsia="sr-Latn-RS"/>
        </w:rPr>
      </w:pPr>
      <w:r w:rsidRPr="00052293">
        <w:rPr>
          <w:rFonts w:ascii="Times New Roman" w:eastAsia="Times New Roman" w:hAnsi="Times New Roman" w:cs="Times New Roman"/>
          <w:b/>
          <w:lang w:eastAsia="sr-Latn-RS"/>
        </w:rPr>
        <w:t>II</w:t>
      </w:r>
      <w:r w:rsidRPr="00052293">
        <w:rPr>
          <w:rFonts w:ascii="Times New Roman" w:eastAsia="Times New Roman" w:hAnsi="Times New Roman" w:cs="Times New Roman"/>
          <w:b/>
          <w:lang w:val="sr-Cyrl-RS" w:eastAsia="sr-Latn-RS"/>
        </w:rPr>
        <w:t>-</w:t>
      </w:r>
      <w:r w:rsidRPr="00052293">
        <w:rPr>
          <w:rFonts w:ascii="Times New Roman" w:eastAsia="Times New Roman" w:hAnsi="Times New Roman" w:cs="Times New Roman"/>
          <w:b/>
          <w:sz w:val="20"/>
          <w:lang w:val="sr-Cyrl-RS" w:eastAsia="sr-Latn-RS"/>
        </w:rPr>
        <w:t>1</w:t>
      </w:r>
      <w:r w:rsidRPr="00052293">
        <w:rPr>
          <w:rFonts w:ascii="Times New Roman" w:eastAsia="Times New Roman" w:hAnsi="Times New Roman" w:cs="Times New Roman"/>
          <w:b/>
          <w:lang w:eastAsia="sr-Latn-RS"/>
        </w:rPr>
        <w:t xml:space="preserve"> – </w:t>
      </w:r>
      <w:r w:rsidRPr="00052293">
        <w:rPr>
          <w:rFonts w:ascii="Times New Roman" w:eastAsia="Times New Roman" w:hAnsi="Times New Roman" w:cs="Times New Roman"/>
          <w:b/>
          <w:lang w:val="sr-Cyrl-RS" w:eastAsia="sr-Latn-RS"/>
        </w:rPr>
        <w:t>пре подне – А група</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2058"/>
        <w:gridCol w:w="1621"/>
        <w:gridCol w:w="2243"/>
        <w:gridCol w:w="1734"/>
        <w:gridCol w:w="1621"/>
      </w:tblGrid>
      <w:tr w:rsidR="00052293" w:rsidRPr="00052293" w:rsidTr="00052293">
        <w:tc>
          <w:tcPr>
            <w:tcW w:w="803"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2058"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621"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2243"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734"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621"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803"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2058" w:type="dxa"/>
            <w:tcBorders>
              <w:top w:val="single" w:sz="12" w:space="0" w:color="auto"/>
              <w:lef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621" w:type="dxa"/>
            <w:tcBorders>
              <w:top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c>
          <w:tcPr>
            <w:tcW w:w="2243" w:type="dxa"/>
            <w:tcBorders>
              <w:top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734" w:type="dxa"/>
            <w:tcBorders>
              <w:top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c>
          <w:tcPr>
            <w:tcW w:w="1621" w:type="dxa"/>
            <w:tcBorders>
              <w:top w:val="single" w:sz="12" w:space="0" w:color="auto"/>
              <w:righ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r>
      <w:tr w:rsidR="00052293" w:rsidRPr="00052293" w:rsidTr="00052293">
        <w:tc>
          <w:tcPr>
            <w:tcW w:w="803"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2058" w:type="dxa"/>
            <w:tcBorders>
              <w:lef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c>
          <w:tcPr>
            <w:tcW w:w="1621"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2243"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c>
          <w:tcPr>
            <w:tcW w:w="1734"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621" w:type="dxa"/>
            <w:tcBorders>
              <w:righ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r>
      <w:tr w:rsidR="00052293" w:rsidRPr="00052293" w:rsidTr="00052293">
        <w:tc>
          <w:tcPr>
            <w:tcW w:w="803"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2058" w:type="dxa"/>
            <w:tcBorders>
              <w:lef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Свет око нас</w:t>
            </w:r>
          </w:p>
        </w:tc>
        <w:tc>
          <w:tcPr>
            <w:tcW w:w="1621"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Енглески језик</w:t>
            </w:r>
          </w:p>
        </w:tc>
        <w:tc>
          <w:tcPr>
            <w:tcW w:w="2243"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Ликовна култура</w:t>
            </w:r>
          </w:p>
        </w:tc>
        <w:tc>
          <w:tcPr>
            <w:tcW w:w="1734"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Енглески језик</w:t>
            </w:r>
          </w:p>
        </w:tc>
        <w:tc>
          <w:tcPr>
            <w:tcW w:w="1621" w:type="dxa"/>
            <w:tcBorders>
              <w:righ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Свет око нас</w:t>
            </w:r>
          </w:p>
        </w:tc>
      </w:tr>
      <w:tr w:rsidR="00052293" w:rsidRPr="00052293" w:rsidTr="00052293">
        <w:trPr>
          <w:trHeight w:val="126"/>
        </w:trPr>
        <w:tc>
          <w:tcPr>
            <w:tcW w:w="803"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2058" w:type="dxa"/>
            <w:tcBorders>
              <w:lef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Музичка култура</w:t>
            </w:r>
          </w:p>
        </w:tc>
        <w:tc>
          <w:tcPr>
            <w:tcW w:w="1621"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Пројектна настава</w:t>
            </w:r>
          </w:p>
        </w:tc>
        <w:tc>
          <w:tcPr>
            <w:tcW w:w="2243"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Грађанско/Веронаука</w:t>
            </w:r>
          </w:p>
        </w:tc>
        <w:tc>
          <w:tcPr>
            <w:tcW w:w="1734"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Музичка култура</w:t>
            </w:r>
          </w:p>
        </w:tc>
        <w:tc>
          <w:tcPr>
            <w:tcW w:w="1621" w:type="dxa"/>
            <w:tcBorders>
              <w:righ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Чос</w:t>
            </w:r>
          </w:p>
        </w:tc>
      </w:tr>
    </w:tbl>
    <w:p w:rsidR="00052293" w:rsidRPr="00052293" w:rsidRDefault="00052293" w:rsidP="00052293">
      <w:pPr>
        <w:spacing w:after="0" w:line="240" w:lineRule="auto"/>
        <w:rPr>
          <w:rFonts w:ascii="Times New Roman" w:eastAsia="Times New Roman" w:hAnsi="Times New Roman" w:cs="Times New Roman"/>
          <w:b/>
          <w:color w:val="000000"/>
          <w:sz w:val="24"/>
          <w:szCs w:val="24"/>
          <w:lang w:eastAsia="sr-Latn-RS"/>
        </w:rPr>
      </w:pPr>
      <w:r w:rsidRPr="00052293">
        <w:rPr>
          <w:rFonts w:ascii="Times New Roman" w:eastAsia="Times New Roman" w:hAnsi="Times New Roman" w:cs="Times New Roman"/>
          <w:b/>
          <w:color w:val="000000"/>
          <w:sz w:val="24"/>
          <w:szCs w:val="24"/>
          <w:lang w:val="sr-Latn-RS" w:eastAsia="sr-Latn-RS"/>
        </w:rPr>
        <w:t>II</w:t>
      </w:r>
      <w:r w:rsidRPr="00052293">
        <w:rPr>
          <w:rFonts w:ascii="Times New Roman" w:eastAsia="Times New Roman" w:hAnsi="Times New Roman" w:cs="Times New Roman"/>
          <w:b/>
          <w:color w:val="000000"/>
          <w:sz w:val="24"/>
          <w:szCs w:val="24"/>
          <w:lang w:val="sr-Cyrl-RS" w:eastAsia="sr-Latn-RS"/>
        </w:rPr>
        <w:t>-</w:t>
      </w:r>
      <w:r w:rsidRPr="00052293">
        <w:rPr>
          <w:rFonts w:ascii="Times New Roman" w:eastAsia="Times New Roman" w:hAnsi="Times New Roman" w:cs="Times New Roman"/>
          <w:b/>
          <w:color w:val="000000"/>
          <w:sz w:val="18"/>
          <w:szCs w:val="18"/>
          <w:lang w:val="sr-Latn-RS" w:eastAsia="sr-Latn-RS"/>
        </w:rPr>
        <w:t>1</w:t>
      </w:r>
      <w:r w:rsidRPr="00052293">
        <w:rPr>
          <w:rFonts w:ascii="Times New Roman" w:eastAsia="Times New Roman" w:hAnsi="Times New Roman" w:cs="Times New Roman"/>
          <w:b/>
          <w:color w:val="000000"/>
          <w:sz w:val="18"/>
          <w:szCs w:val="18"/>
          <w:lang w:val="sr-Cyrl-RS" w:eastAsia="sr-Latn-RS"/>
        </w:rPr>
        <w:t xml:space="preserve"> – </w:t>
      </w:r>
      <w:r w:rsidRPr="00052293">
        <w:rPr>
          <w:rFonts w:ascii="Times New Roman" w:eastAsia="Times New Roman" w:hAnsi="Times New Roman" w:cs="Times New Roman"/>
          <w:b/>
          <w:color w:val="000000"/>
          <w:lang w:val="sr-Cyrl-RS" w:eastAsia="sr-Latn-RS"/>
        </w:rPr>
        <w:t>после подне – Б група</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2196"/>
        <w:gridCol w:w="1726"/>
        <w:gridCol w:w="1726"/>
        <w:gridCol w:w="1860"/>
        <w:gridCol w:w="1726"/>
      </w:tblGrid>
      <w:tr w:rsidR="00052293" w:rsidRPr="00052293" w:rsidTr="00052293">
        <w:tc>
          <w:tcPr>
            <w:tcW w:w="84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219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86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846"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2196" w:type="dxa"/>
            <w:tcBorders>
              <w:top w:val="single" w:sz="12" w:space="0" w:color="auto"/>
              <w:lef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726" w:type="dxa"/>
            <w:tcBorders>
              <w:top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c>
          <w:tcPr>
            <w:tcW w:w="1726" w:type="dxa"/>
            <w:tcBorders>
              <w:top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860" w:type="dxa"/>
            <w:tcBorders>
              <w:top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c>
          <w:tcPr>
            <w:tcW w:w="1726" w:type="dxa"/>
            <w:tcBorders>
              <w:top w:val="single" w:sz="12" w:space="0" w:color="auto"/>
              <w:righ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2196" w:type="dxa"/>
            <w:tcBorders>
              <w:lef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c>
          <w:tcPr>
            <w:tcW w:w="1726"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726"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c>
          <w:tcPr>
            <w:tcW w:w="1860"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726" w:type="dxa"/>
            <w:tcBorders>
              <w:righ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r>
      <w:tr w:rsidR="00052293" w:rsidRPr="00052293" w:rsidTr="00052293">
        <w:trPr>
          <w:trHeight w:val="549"/>
        </w:trPr>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2196" w:type="dxa"/>
            <w:tcBorders>
              <w:lef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Свет око нас</w:t>
            </w:r>
          </w:p>
        </w:tc>
        <w:tc>
          <w:tcPr>
            <w:tcW w:w="1726"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Енглески језик</w:t>
            </w:r>
          </w:p>
        </w:tc>
        <w:tc>
          <w:tcPr>
            <w:tcW w:w="1726"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Ликовна култура</w:t>
            </w:r>
          </w:p>
        </w:tc>
        <w:tc>
          <w:tcPr>
            <w:tcW w:w="1860" w:type="dxa"/>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Енглески језик</w:t>
            </w:r>
          </w:p>
        </w:tc>
        <w:tc>
          <w:tcPr>
            <w:tcW w:w="1726" w:type="dxa"/>
            <w:tcBorders>
              <w:right w:val="single" w:sz="12" w:space="0" w:color="auto"/>
            </w:tcBorders>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Свет око нас</w:t>
            </w:r>
          </w:p>
        </w:tc>
      </w:tr>
    </w:tbl>
    <w:p w:rsidR="00052293" w:rsidRPr="00052293" w:rsidRDefault="00052293" w:rsidP="00052293">
      <w:pPr>
        <w:spacing w:after="0" w:line="240" w:lineRule="auto"/>
        <w:rPr>
          <w:rFonts w:ascii="Times New Roman" w:eastAsia="Times New Roman" w:hAnsi="Times New Roman" w:cs="Times New Roman"/>
          <w:b/>
          <w:sz w:val="24"/>
          <w:szCs w:val="24"/>
          <w:lang w:eastAsia="sr-Latn-RS"/>
        </w:rPr>
      </w:pPr>
    </w:p>
    <w:p w:rsidR="00052293" w:rsidRPr="00052293" w:rsidRDefault="00052293" w:rsidP="00052293">
      <w:pPr>
        <w:spacing w:after="0" w:line="240" w:lineRule="auto"/>
        <w:rPr>
          <w:rFonts w:ascii="Times New Roman" w:eastAsia="Times New Roman" w:hAnsi="Times New Roman" w:cs="Times New Roman"/>
          <w:b/>
          <w:sz w:val="24"/>
          <w:szCs w:val="24"/>
          <w:lang w:val="sr-Cyrl-RS" w:eastAsia="sr-Latn-RS"/>
        </w:rPr>
      </w:pPr>
      <w:r w:rsidRPr="00052293">
        <w:rPr>
          <w:rFonts w:ascii="Times New Roman" w:eastAsia="Times New Roman" w:hAnsi="Times New Roman" w:cs="Times New Roman"/>
          <w:b/>
          <w:sz w:val="24"/>
          <w:szCs w:val="24"/>
          <w:lang w:eastAsia="sr-Latn-RS"/>
        </w:rPr>
        <w:t xml:space="preserve">III-1 </w:t>
      </w:r>
      <w:r w:rsidRPr="00052293">
        <w:rPr>
          <w:rFonts w:ascii="Times New Roman" w:eastAsia="Times New Roman" w:hAnsi="Times New Roman" w:cs="Times New Roman"/>
          <w:b/>
          <w:lang w:val="sr-Cyrl-RS" w:eastAsia="sr-Latn-RS"/>
        </w:rPr>
        <w:t>пре подне:</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149"/>
        <w:gridCol w:w="1653"/>
        <w:gridCol w:w="1653"/>
        <w:gridCol w:w="1772"/>
        <w:gridCol w:w="2036"/>
      </w:tblGrid>
      <w:tr w:rsidR="00052293" w:rsidRPr="00052293" w:rsidTr="00052293">
        <w:tc>
          <w:tcPr>
            <w:tcW w:w="817"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2149"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653"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653"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772"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203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rPr>
          <w:trHeight w:val="979"/>
        </w:trPr>
        <w:tc>
          <w:tcPr>
            <w:tcW w:w="817"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2149" w:type="dxa"/>
            <w:tcBorders>
              <w:top w:val="single" w:sz="12" w:space="0" w:color="auto"/>
              <w:left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Српски језик</w:t>
            </w:r>
          </w:p>
          <w:p w:rsidR="00052293" w:rsidRPr="00052293" w:rsidRDefault="00052293" w:rsidP="00052293">
            <w:pPr>
              <w:jc w:val="center"/>
              <w:rPr>
                <w:rFonts w:ascii="Times New Roman" w:eastAsia="Times New Roman" w:hAnsi="Times New Roman" w:cs="Times New Roman"/>
                <w:lang w:val="sr-Latn-RS" w:eastAsia="sr-Latn-RS"/>
              </w:rPr>
            </w:pPr>
          </w:p>
        </w:tc>
        <w:tc>
          <w:tcPr>
            <w:tcW w:w="1653" w:type="dxa"/>
            <w:tcBorders>
              <w:top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Математика</w:t>
            </w:r>
          </w:p>
        </w:tc>
        <w:tc>
          <w:tcPr>
            <w:tcW w:w="1653" w:type="dxa"/>
            <w:tcBorders>
              <w:top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Српски језик</w:t>
            </w:r>
          </w:p>
        </w:tc>
        <w:tc>
          <w:tcPr>
            <w:tcW w:w="1772" w:type="dxa"/>
            <w:tcBorders>
              <w:top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Математика</w:t>
            </w:r>
          </w:p>
        </w:tc>
        <w:tc>
          <w:tcPr>
            <w:tcW w:w="2036" w:type="dxa"/>
            <w:tcBorders>
              <w:top w:val="single" w:sz="12" w:space="0" w:color="auto"/>
              <w:right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Српски језик</w:t>
            </w:r>
          </w:p>
        </w:tc>
      </w:tr>
      <w:tr w:rsidR="00052293" w:rsidRPr="00052293" w:rsidTr="00052293">
        <w:tc>
          <w:tcPr>
            <w:tcW w:w="817"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lastRenderedPageBreak/>
              <w:t>2.</w:t>
            </w:r>
          </w:p>
        </w:tc>
        <w:tc>
          <w:tcPr>
            <w:tcW w:w="2149" w:type="dxa"/>
            <w:tcBorders>
              <w:left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Математика</w:t>
            </w:r>
          </w:p>
        </w:tc>
        <w:tc>
          <w:tcPr>
            <w:tcW w:w="1653" w:type="dxa"/>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 xml:space="preserve">Српски језик </w:t>
            </w:r>
          </w:p>
        </w:tc>
        <w:tc>
          <w:tcPr>
            <w:tcW w:w="1653" w:type="dxa"/>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Математика</w:t>
            </w:r>
          </w:p>
        </w:tc>
        <w:tc>
          <w:tcPr>
            <w:tcW w:w="1772" w:type="dxa"/>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Српски језик</w:t>
            </w:r>
          </w:p>
        </w:tc>
        <w:tc>
          <w:tcPr>
            <w:tcW w:w="2036" w:type="dxa"/>
            <w:tcBorders>
              <w:right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 xml:space="preserve">Природа и друштво </w:t>
            </w:r>
          </w:p>
        </w:tc>
      </w:tr>
      <w:tr w:rsidR="00052293" w:rsidRPr="00052293" w:rsidTr="00052293">
        <w:tc>
          <w:tcPr>
            <w:tcW w:w="817"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2149" w:type="dxa"/>
            <w:tcBorders>
              <w:left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Верска настава/Грађанско васпитање</w:t>
            </w:r>
          </w:p>
        </w:tc>
        <w:tc>
          <w:tcPr>
            <w:tcW w:w="1653" w:type="dxa"/>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Природа и друштво</w:t>
            </w:r>
          </w:p>
        </w:tc>
        <w:tc>
          <w:tcPr>
            <w:tcW w:w="1653" w:type="dxa"/>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 xml:space="preserve">Музичка култура </w:t>
            </w:r>
          </w:p>
        </w:tc>
        <w:tc>
          <w:tcPr>
            <w:tcW w:w="1772" w:type="dxa"/>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Ликовна култура</w:t>
            </w:r>
          </w:p>
        </w:tc>
        <w:tc>
          <w:tcPr>
            <w:tcW w:w="2036" w:type="dxa"/>
            <w:tcBorders>
              <w:right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Математика</w:t>
            </w:r>
          </w:p>
        </w:tc>
      </w:tr>
      <w:tr w:rsidR="00052293" w:rsidRPr="00052293" w:rsidTr="00052293">
        <w:tc>
          <w:tcPr>
            <w:tcW w:w="817"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2149" w:type="dxa"/>
            <w:tcBorders>
              <w:left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 xml:space="preserve">Енглески језик </w:t>
            </w:r>
          </w:p>
        </w:tc>
        <w:tc>
          <w:tcPr>
            <w:tcW w:w="1653" w:type="dxa"/>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 xml:space="preserve">Пројектна настава </w:t>
            </w:r>
          </w:p>
        </w:tc>
        <w:tc>
          <w:tcPr>
            <w:tcW w:w="1653" w:type="dxa"/>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Физичко васпитање</w:t>
            </w:r>
          </w:p>
        </w:tc>
        <w:tc>
          <w:tcPr>
            <w:tcW w:w="1772" w:type="dxa"/>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Енглески језик</w:t>
            </w:r>
          </w:p>
        </w:tc>
        <w:tc>
          <w:tcPr>
            <w:tcW w:w="2036" w:type="dxa"/>
            <w:tcBorders>
              <w:right w:val="single" w:sz="12" w:space="0" w:color="auto"/>
            </w:tcBorders>
            <w:vAlign w:val="center"/>
          </w:tcPr>
          <w:p w:rsidR="00052293" w:rsidRPr="00052293" w:rsidRDefault="00052293" w:rsidP="00052293">
            <w:pPr>
              <w:jc w:val="center"/>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ЧОС</w:t>
            </w:r>
          </w:p>
        </w:tc>
      </w:tr>
    </w:tbl>
    <w:p w:rsidR="00052293" w:rsidRPr="00052293" w:rsidRDefault="00052293" w:rsidP="00052293">
      <w:pPr>
        <w:spacing w:after="0" w:line="240" w:lineRule="auto"/>
        <w:rPr>
          <w:rFonts w:ascii="Arial Narrow" w:eastAsia="Times New Roman" w:hAnsi="Arial Narrow" w:cs="Times New Roman"/>
          <w:sz w:val="28"/>
          <w:szCs w:val="28"/>
          <w:lang w:eastAsia="sr-Latn-RS"/>
        </w:rPr>
      </w:pPr>
    </w:p>
    <w:p w:rsidR="00052293" w:rsidRPr="00052293" w:rsidRDefault="00052293" w:rsidP="00052293">
      <w:pPr>
        <w:rPr>
          <w:rFonts w:ascii="Times New Roman" w:eastAsia="Times New Roman" w:hAnsi="Times New Roman" w:cs="Times New Roman"/>
          <w:b/>
          <w:lang w:val="sr-Cyrl-RS" w:eastAsia="sr-Latn-RS"/>
        </w:rPr>
      </w:pPr>
      <w:r w:rsidRPr="00052293">
        <w:rPr>
          <w:rFonts w:ascii="Times New Roman" w:eastAsia="Times New Roman" w:hAnsi="Times New Roman" w:cs="Times New Roman"/>
          <w:b/>
          <w:lang w:eastAsia="sr-Latn-RS"/>
        </w:rPr>
        <w:t xml:space="preserve">IV-1 – </w:t>
      </w:r>
      <w:r w:rsidRPr="00052293">
        <w:rPr>
          <w:rFonts w:ascii="Times New Roman" w:eastAsia="Times New Roman" w:hAnsi="Times New Roman" w:cs="Times New Roman"/>
          <w:b/>
          <w:lang w:val="sr-Cyrl-RS" w:eastAsia="sr-Latn-RS"/>
        </w:rPr>
        <w:t>пре подне – А група</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830"/>
        <w:gridCol w:w="1640"/>
        <w:gridCol w:w="2427"/>
        <w:gridCol w:w="1738"/>
        <w:gridCol w:w="1640"/>
      </w:tblGrid>
      <w:tr w:rsidR="00052293" w:rsidRPr="00052293" w:rsidTr="00052293">
        <w:tc>
          <w:tcPr>
            <w:tcW w:w="805"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183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64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2427"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738"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64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rPr>
          <w:trHeight w:val="59"/>
        </w:trPr>
        <w:tc>
          <w:tcPr>
            <w:tcW w:w="805"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1830" w:type="dxa"/>
            <w:tcBorders>
              <w:top w:val="single" w:sz="12" w:space="0" w:color="auto"/>
              <w:left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Српски језик</w:t>
            </w:r>
          </w:p>
        </w:tc>
        <w:tc>
          <w:tcPr>
            <w:tcW w:w="1640" w:type="dxa"/>
            <w:tcBorders>
              <w:top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Математика</w:t>
            </w:r>
          </w:p>
        </w:tc>
        <w:tc>
          <w:tcPr>
            <w:tcW w:w="2427" w:type="dxa"/>
            <w:tcBorders>
              <w:top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Српски језик</w:t>
            </w:r>
          </w:p>
        </w:tc>
        <w:tc>
          <w:tcPr>
            <w:tcW w:w="1738" w:type="dxa"/>
            <w:tcBorders>
              <w:top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Математика</w:t>
            </w:r>
          </w:p>
        </w:tc>
        <w:tc>
          <w:tcPr>
            <w:tcW w:w="1640" w:type="dxa"/>
            <w:tcBorders>
              <w:top w:val="single" w:sz="12" w:space="0" w:color="auto"/>
              <w:right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Српски језик</w:t>
            </w:r>
          </w:p>
        </w:tc>
      </w:tr>
      <w:tr w:rsidR="00052293" w:rsidRPr="00052293" w:rsidTr="00052293">
        <w:tc>
          <w:tcPr>
            <w:tcW w:w="805"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1830" w:type="dxa"/>
            <w:tcBorders>
              <w:left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Математика</w:t>
            </w:r>
          </w:p>
        </w:tc>
        <w:tc>
          <w:tcPr>
            <w:tcW w:w="1640" w:type="dxa"/>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Српски</w:t>
            </w:r>
          </w:p>
        </w:tc>
        <w:tc>
          <w:tcPr>
            <w:tcW w:w="2427" w:type="dxa"/>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Математика</w:t>
            </w:r>
          </w:p>
        </w:tc>
        <w:tc>
          <w:tcPr>
            <w:tcW w:w="1738" w:type="dxa"/>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Српски језик</w:t>
            </w:r>
          </w:p>
        </w:tc>
        <w:tc>
          <w:tcPr>
            <w:tcW w:w="1640" w:type="dxa"/>
            <w:tcBorders>
              <w:right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Математика</w:t>
            </w:r>
          </w:p>
        </w:tc>
      </w:tr>
      <w:tr w:rsidR="00052293" w:rsidRPr="00052293" w:rsidTr="00052293">
        <w:tc>
          <w:tcPr>
            <w:tcW w:w="805"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1830" w:type="dxa"/>
            <w:tcBorders>
              <w:left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Физичко васпитање</w:t>
            </w:r>
          </w:p>
        </w:tc>
        <w:tc>
          <w:tcPr>
            <w:tcW w:w="1640" w:type="dxa"/>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Ликовна култура</w:t>
            </w:r>
          </w:p>
        </w:tc>
        <w:tc>
          <w:tcPr>
            <w:tcW w:w="2427" w:type="dxa"/>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Енглески језик</w:t>
            </w:r>
          </w:p>
        </w:tc>
        <w:tc>
          <w:tcPr>
            <w:tcW w:w="1738" w:type="dxa"/>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Природа и друштво</w:t>
            </w:r>
          </w:p>
        </w:tc>
        <w:tc>
          <w:tcPr>
            <w:tcW w:w="1640" w:type="dxa"/>
            <w:tcBorders>
              <w:right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Музичка култура</w:t>
            </w:r>
          </w:p>
        </w:tc>
      </w:tr>
      <w:tr w:rsidR="00052293" w:rsidRPr="00052293" w:rsidTr="00052293">
        <w:tc>
          <w:tcPr>
            <w:tcW w:w="805"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1830" w:type="dxa"/>
            <w:tcBorders>
              <w:left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Природа и друштво</w:t>
            </w:r>
          </w:p>
        </w:tc>
        <w:tc>
          <w:tcPr>
            <w:tcW w:w="1640" w:type="dxa"/>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Изборни предмет</w:t>
            </w:r>
          </w:p>
        </w:tc>
        <w:tc>
          <w:tcPr>
            <w:tcW w:w="2427" w:type="dxa"/>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Грађанско/Веронаука</w:t>
            </w:r>
          </w:p>
        </w:tc>
        <w:tc>
          <w:tcPr>
            <w:tcW w:w="1738" w:type="dxa"/>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Чос</w:t>
            </w:r>
          </w:p>
        </w:tc>
        <w:tc>
          <w:tcPr>
            <w:tcW w:w="1640" w:type="dxa"/>
            <w:tcBorders>
              <w:right w:val="single" w:sz="12" w:space="0" w:color="auto"/>
            </w:tcBorders>
            <w:shd w:val="clear" w:color="auto" w:fill="auto"/>
          </w:tcPr>
          <w:p w:rsidR="00052293" w:rsidRPr="00052293" w:rsidRDefault="00052293" w:rsidP="00052293">
            <w:pPr>
              <w:rPr>
                <w:rFonts w:ascii="Times New Roman" w:eastAsia="Times New Roman" w:hAnsi="Times New Roman" w:cs="Times New Roman"/>
                <w:sz w:val="24"/>
                <w:szCs w:val="24"/>
                <w:lang w:val="sr-Cyrl-RS" w:eastAsia="sr-Latn-RS"/>
              </w:rPr>
            </w:pPr>
            <w:r w:rsidRPr="00052293">
              <w:rPr>
                <w:rFonts w:ascii="Times New Roman" w:eastAsia="Times New Roman" w:hAnsi="Times New Roman" w:cs="Times New Roman"/>
                <w:sz w:val="24"/>
                <w:szCs w:val="24"/>
                <w:lang w:val="sr-Cyrl-RS" w:eastAsia="sr-Latn-RS"/>
              </w:rPr>
              <w:t>Енглески језик</w:t>
            </w:r>
          </w:p>
        </w:tc>
      </w:tr>
    </w:tbl>
    <w:p w:rsidR="00052293" w:rsidRPr="00052293" w:rsidRDefault="00052293" w:rsidP="00052293">
      <w:pPr>
        <w:rPr>
          <w:rFonts w:ascii="Times New Roman" w:eastAsia="Times New Roman" w:hAnsi="Times New Roman" w:cs="Times New Roman"/>
          <w:b/>
          <w:sz w:val="24"/>
          <w:szCs w:val="24"/>
          <w:lang w:val="sr-Cyrl-RS" w:eastAsia="sr-Latn-RS"/>
        </w:rPr>
      </w:pPr>
    </w:p>
    <w:p w:rsidR="00052293" w:rsidRPr="00052293" w:rsidRDefault="00052293" w:rsidP="00052293">
      <w:pPr>
        <w:rPr>
          <w:rFonts w:ascii="Times New Roman" w:eastAsia="Times New Roman" w:hAnsi="Times New Roman" w:cs="Times New Roman"/>
          <w:b/>
          <w:color w:val="7030A0"/>
          <w:lang w:val="sr-Cyrl-RS" w:eastAsia="sr-Latn-RS"/>
        </w:rPr>
      </w:pPr>
      <w:r w:rsidRPr="00052293">
        <w:rPr>
          <w:rFonts w:ascii="Times New Roman" w:eastAsia="Times New Roman" w:hAnsi="Times New Roman" w:cs="Times New Roman"/>
          <w:b/>
          <w:lang w:val="sr-Latn-RS" w:eastAsia="sr-Latn-RS"/>
        </w:rPr>
        <w:t>IV1</w:t>
      </w:r>
      <w:r w:rsidRPr="00052293">
        <w:rPr>
          <w:rFonts w:ascii="Times New Roman" w:eastAsia="Times New Roman" w:hAnsi="Times New Roman" w:cs="Times New Roman"/>
          <w:b/>
          <w:lang w:val="sr-Cyrl-RS" w:eastAsia="sr-Latn-RS"/>
        </w:rPr>
        <w:t xml:space="preserve"> – после подне – Б група</w:t>
      </w:r>
    </w:p>
    <w:tbl>
      <w:tblPr>
        <w:tblStyle w:val="TableGrid"/>
        <w:tblW w:w="10080" w:type="dxa"/>
        <w:tblLook w:val="04A0" w:firstRow="1" w:lastRow="0" w:firstColumn="1" w:lastColumn="0" w:noHBand="0" w:noVBand="1"/>
      </w:tblPr>
      <w:tblGrid>
        <w:gridCol w:w="883"/>
        <w:gridCol w:w="1919"/>
        <w:gridCol w:w="1777"/>
        <w:gridCol w:w="1777"/>
        <w:gridCol w:w="1947"/>
        <w:gridCol w:w="1777"/>
      </w:tblGrid>
      <w:tr w:rsidR="00052293" w:rsidRPr="00052293" w:rsidTr="00052293">
        <w:tc>
          <w:tcPr>
            <w:tcW w:w="883" w:type="dxa"/>
            <w:shd w:val="clear" w:color="auto" w:fill="auto"/>
          </w:tcPr>
          <w:p w:rsidR="00052293" w:rsidRPr="00052293" w:rsidRDefault="00052293" w:rsidP="00052293">
            <w:pPr>
              <w:jc w:val="center"/>
              <w:rPr>
                <w:rFonts w:ascii="Calibri" w:eastAsia="Times New Roman" w:hAnsi="Calibri" w:cs="Times New Roman"/>
                <w:b/>
                <w:lang w:val="sr-Cyrl-CS"/>
              </w:rPr>
            </w:pPr>
            <w:r w:rsidRPr="00052293">
              <w:rPr>
                <w:rFonts w:ascii="Calibri" w:eastAsia="Times New Roman" w:hAnsi="Calibri" w:cs="Times New Roman"/>
                <w:b/>
                <w:lang w:val="sr-Cyrl-CS"/>
              </w:rPr>
              <w:t>ЧАС</w:t>
            </w:r>
          </w:p>
        </w:tc>
        <w:tc>
          <w:tcPr>
            <w:tcW w:w="1919" w:type="dxa"/>
            <w:shd w:val="clear" w:color="auto" w:fill="auto"/>
          </w:tcPr>
          <w:p w:rsidR="00052293" w:rsidRPr="00052293" w:rsidRDefault="00052293" w:rsidP="00052293">
            <w:pPr>
              <w:jc w:val="center"/>
              <w:rPr>
                <w:rFonts w:ascii="Calibri" w:eastAsia="Times New Roman" w:hAnsi="Calibri" w:cs="Times New Roman"/>
                <w:b/>
                <w:lang w:val="sr-Cyrl-CS"/>
              </w:rPr>
            </w:pPr>
            <w:r w:rsidRPr="00052293">
              <w:rPr>
                <w:rFonts w:ascii="Calibri" w:eastAsia="Times New Roman" w:hAnsi="Calibri" w:cs="Times New Roman"/>
                <w:b/>
                <w:lang w:val="sr-Cyrl-CS"/>
              </w:rPr>
              <w:t>ПОНЕДЕЉАК</w:t>
            </w:r>
          </w:p>
        </w:tc>
        <w:tc>
          <w:tcPr>
            <w:tcW w:w="1777" w:type="dxa"/>
            <w:shd w:val="clear" w:color="auto" w:fill="auto"/>
          </w:tcPr>
          <w:p w:rsidR="00052293" w:rsidRPr="00052293" w:rsidRDefault="00052293" w:rsidP="00052293">
            <w:pPr>
              <w:jc w:val="center"/>
              <w:rPr>
                <w:rFonts w:ascii="Calibri" w:eastAsia="Times New Roman" w:hAnsi="Calibri" w:cs="Times New Roman"/>
                <w:b/>
                <w:lang w:val="sr-Cyrl-CS"/>
              </w:rPr>
            </w:pPr>
            <w:r w:rsidRPr="00052293">
              <w:rPr>
                <w:rFonts w:ascii="Calibri" w:eastAsia="Times New Roman" w:hAnsi="Calibri" w:cs="Times New Roman"/>
                <w:b/>
                <w:lang w:val="sr-Cyrl-CS"/>
              </w:rPr>
              <w:t>УТОРАК</w:t>
            </w:r>
          </w:p>
        </w:tc>
        <w:tc>
          <w:tcPr>
            <w:tcW w:w="1777" w:type="dxa"/>
            <w:shd w:val="clear" w:color="auto" w:fill="auto"/>
          </w:tcPr>
          <w:p w:rsidR="00052293" w:rsidRPr="00052293" w:rsidRDefault="00052293" w:rsidP="00052293">
            <w:pPr>
              <w:jc w:val="center"/>
              <w:rPr>
                <w:rFonts w:ascii="Calibri" w:eastAsia="Times New Roman" w:hAnsi="Calibri" w:cs="Times New Roman"/>
                <w:b/>
                <w:lang w:val="sr-Cyrl-CS"/>
              </w:rPr>
            </w:pPr>
            <w:r w:rsidRPr="00052293">
              <w:rPr>
                <w:rFonts w:ascii="Calibri" w:eastAsia="Times New Roman" w:hAnsi="Calibri" w:cs="Times New Roman"/>
                <w:b/>
                <w:lang w:val="sr-Cyrl-CS"/>
              </w:rPr>
              <w:t>СРЕДА</w:t>
            </w:r>
          </w:p>
        </w:tc>
        <w:tc>
          <w:tcPr>
            <w:tcW w:w="1947" w:type="dxa"/>
            <w:shd w:val="clear" w:color="auto" w:fill="auto"/>
          </w:tcPr>
          <w:p w:rsidR="00052293" w:rsidRPr="00052293" w:rsidRDefault="00052293" w:rsidP="00052293">
            <w:pPr>
              <w:jc w:val="center"/>
              <w:rPr>
                <w:rFonts w:ascii="Calibri" w:eastAsia="Times New Roman" w:hAnsi="Calibri" w:cs="Times New Roman"/>
                <w:b/>
                <w:lang w:val="sr-Cyrl-CS"/>
              </w:rPr>
            </w:pPr>
            <w:r w:rsidRPr="00052293">
              <w:rPr>
                <w:rFonts w:ascii="Calibri" w:eastAsia="Times New Roman" w:hAnsi="Calibri" w:cs="Times New Roman"/>
                <w:b/>
                <w:lang w:val="sr-Cyrl-CS"/>
              </w:rPr>
              <w:t>ЧЕТВРТАК</w:t>
            </w:r>
          </w:p>
        </w:tc>
        <w:tc>
          <w:tcPr>
            <w:tcW w:w="1777" w:type="dxa"/>
            <w:shd w:val="clear" w:color="auto" w:fill="auto"/>
          </w:tcPr>
          <w:p w:rsidR="00052293" w:rsidRPr="00052293" w:rsidRDefault="00052293" w:rsidP="00052293">
            <w:pPr>
              <w:jc w:val="center"/>
              <w:rPr>
                <w:rFonts w:ascii="Calibri" w:eastAsia="Times New Roman" w:hAnsi="Calibri" w:cs="Times New Roman"/>
                <w:b/>
                <w:lang w:val="sr-Cyrl-CS"/>
              </w:rPr>
            </w:pPr>
            <w:r w:rsidRPr="00052293">
              <w:rPr>
                <w:rFonts w:ascii="Calibri" w:eastAsia="Times New Roman" w:hAnsi="Calibri" w:cs="Times New Roman"/>
                <w:b/>
                <w:lang w:val="sr-Cyrl-CS"/>
              </w:rPr>
              <w:t>ПЕТАК</w:t>
            </w:r>
          </w:p>
        </w:tc>
      </w:tr>
      <w:tr w:rsidR="00052293" w:rsidRPr="00052293" w:rsidTr="00052293">
        <w:tc>
          <w:tcPr>
            <w:tcW w:w="883" w:type="dxa"/>
            <w:shd w:val="clear" w:color="auto" w:fill="auto"/>
          </w:tcPr>
          <w:p w:rsidR="00052293" w:rsidRPr="00052293" w:rsidRDefault="00052293" w:rsidP="00052293">
            <w:pPr>
              <w:jc w:val="center"/>
              <w:rPr>
                <w:rFonts w:ascii="Calibri" w:eastAsia="Times New Roman" w:hAnsi="Calibri" w:cs="Times New Roman"/>
                <w:b/>
                <w:lang w:val="sr-Cyrl-CS"/>
              </w:rPr>
            </w:pPr>
            <w:r w:rsidRPr="00052293">
              <w:rPr>
                <w:rFonts w:ascii="Calibri" w:eastAsia="Times New Roman" w:hAnsi="Calibri" w:cs="Times New Roman"/>
                <w:b/>
                <w:lang w:val="sr-Cyrl-CS"/>
              </w:rPr>
              <w:t>1.</w:t>
            </w:r>
          </w:p>
        </w:tc>
        <w:tc>
          <w:tcPr>
            <w:tcW w:w="1919"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Српски језик</w:t>
            </w:r>
          </w:p>
        </w:tc>
        <w:tc>
          <w:tcPr>
            <w:tcW w:w="177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c>
          <w:tcPr>
            <w:tcW w:w="177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Српски језик</w:t>
            </w:r>
          </w:p>
        </w:tc>
        <w:tc>
          <w:tcPr>
            <w:tcW w:w="194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c>
          <w:tcPr>
            <w:tcW w:w="177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Српски језик</w:t>
            </w:r>
          </w:p>
        </w:tc>
      </w:tr>
      <w:tr w:rsidR="00052293" w:rsidRPr="00052293" w:rsidTr="00052293">
        <w:tc>
          <w:tcPr>
            <w:tcW w:w="883" w:type="dxa"/>
            <w:shd w:val="clear" w:color="auto" w:fill="auto"/>
          </w:tcPr>
          <w:p w:rsidR="00052293" w:rsidRPr="00052293" w:rsidRDefault="00052293" w:rsidP="00052293">
            <w:pPr>
              <w:jc w:val="center"/>
              <w:rPr>
                <w:rFonts w:ascii="Calibri" w:eastAsia="Times New Roman" w:hAnsi="Calibri" w:cs="Times New Roman"/>
                <w:b/>
                <w:lang w:val="sr-Cyrl-CS"/>
              </w:rPr>
            </w:pPr>
            <w:r w:rsidRPr="00052293">
              <w:rPr>
                <w:rFonts w:ascii="Calibri" w:eastAsia="Times New Roman" w:hAnsi="Calibri" w:cs="Times New Roman"/>
                <w:b/>
                <w:lang w:val="sr-Cyrl-CS"/>
              </w:rPr>
              <w:t>2.</w:t>
            </w:r>
          </w:p>
        </w:tc>
        <w:tc>
          <w:tcPr>
            <w:tcW w:w="1919"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c>
          <w:tcPr>
            <w:tcW w:w="177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Српски језик</w:t>
            </w:r>
          </w:p>
        </w:tc>
        <w:tc>
          <w:tcPr>
            <w:tcW w:w="177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c>
          <w:tcPr>
            <w:tcW w:w="194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Српски језик</w:t>
            </w:r>
          </w:p>
        </w:tc>
        <w:tc>
          <w:tcPr>
            <w:tcW w:w="177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r>
      <w:tr w:rsidR="00052293" w:rsidRPr="00052293" w:rsidTr="00052293">
        <w:tc>
          <w:tcPr>
            <w:tcW w:w="883" w:type="dxa"/>
            <w:shd w:val="clear" w:color="auto" w:fill="auto"/>
          </w:tcPr>
          <w:p w:rsidR="00052293" w:rsidRPr="00052293" w:rsidRDefault="00052293" w:rsidP="00052293">
            <w:pPr>
              <w:jc w:val="center"/>
              <w:rPr>
                <w:rFonts w:ascii="Calibri" w:eastAsia="Times New Roman" w:hAnsi="Calibri" w:cs="Times New Roman"/>
                <w:b/>
              </w:rPr>
            </w:pPr>
            <w:r w:rsidRPr="00052293">
              <w:rPr>
                <w:rFonts w:ascii="Calibri" w:eastAsia="Times New Roman" w:hAnsi="Calibri" w:cs="Times New Roman"/>
                <w:b/>
              </w:rPr>
              <w:t>3.</w:t>
            </w:r>
          </w:p>
        </w:tc>
        <w:tc>
          <w:tcPr>
            <w:tcW w:w="1919"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Чос</w:t>
            </w:r>
          </w:p>
        </w:tc>
        <w:tc>
          <w:tcPr>
            <w:tcW w:w="177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Природа и друштво</w:t>
            </w:r>
          </w:p>
        </w:tc>
        <w:tc>
          <w:tcPr>
            <w:tcW w:w="177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Изборни предмет</w:t>
            </w:r>
          </w:p>
        </w:tc>
        <w:tc>
          <w:tcPr>
            <w:tcW w:w="194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Природа и друштво</w:t>
            </w:r>
          </w:p>
        </w:tc>
        <w:tc>
          <w:tcPr>
            <w:tcW w:w="1777"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Енглески језик</w:t>
            </w:r>
          </w:p>
        </w:tc>
      </w:tr>
    </w:tbl>
    <w:p w:rsidR="00052293" w:rsidRPr="00052293" w:rsidRDefault="00052293" w:rsidP="00052293">
      <w:pPr>
        <w:tabs>
          <w:tab w:val="left" w:pos="201"/>
          <w:tab w:val="left" w:pos="6585"/>
        </w:tabs>
        <w:rPr>
          <w:rFonts w:ascii="Calibri" w:eastAsia="Calibri" w:hAnsi="Calibri" w:cs="Times New Roman"/>
          <w:lang w:val="sr-Cyrl-RS" w:eastAsia="sr-Latn-RS"/>
        </w:rPr>
      </w:pPr>
    </w:p>
    <w:p w:rsidR="00052293" w:rsidRPr="00052293" w:rsidRDefault="00052293" w:rsidP="00052293">
      <w:pPr>
        <w:spacing w:after="0" w:line="240" w:lineRule="auto"/>
        <w:rPr>
          <w:rFonts w:ascii="Times New Roman" w:eastAsia="Times New Roman" w:hAnsi="Times New Roman" w:cs="Times New Roman"/>
          <w:b/>
          <w:sz w:val="24"/>
          <w:szCs w:val="24"/>
          <w:lang w:val="sr-Latn-RS" w:eastAsia="sr-Latn-RS"/>
        </w:rPr>
      </w:pPr>
      <w:r w:rsidRPr="00052293">
        <w:rPr>
          <w:rFonts w:ascii="Times New Roman" w:eastAsia="Times New Roman" w:hAnsi="Times New Roman" w:cs="Times New Roman"/>
          <w:b/>
          <w:sz w:val="24"/>
          <w:szCs w:val="24"/>
          <w:lang w:val="sr-Latn-RS" w:eastAsia="sr-Latn-RS"/>
        </w:rPr>
        <w:t>I</w:t>
      </w:r>
      <w:r w:rsidRPr="00052293">
        <w:rPr>
          <w:rFonts w:ascii="Times New Roman" w:eastAsia="Times New Roman" w:hAnsi="Times New Roman" w:cs="Times New Roman"/>
          <w:b/>
          <w:sz w:val="18"/>
          <w:szCs w:val="18"/>
          <w:lang w:val="sr-Latn-RS" w:eastAsia="sr-Latn-RS"/>
        </w:rPr>
        <w:t>2</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2196"/>
        <w:gridCol w:w="1726"/>
        <w:gridCol w:w="1726"/>
        <w:gridCol w:w="1860"/>
        <w:gridCol w:w="1726"/>
      </w:tblGrid>
      <w:tr w:rsidR="00052293" w:rsidRPr="00052293" w:rsidTr="00052293">
        <w:tc>
          <w:tcPr>
            <w:tcW w:w="84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219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86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846"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2196" w:type="dxa"/>
            <w:tcBorders>
              <w:top w:val="single" w:sz="12" w:space="0" w:color="auto"/>
              <w:lef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Српски језик</w:t>
            </w:r>
          </w:p>
        </w:tc>
        <w:tc>
          <w:tcPr>
            <w:tcW w:w="1726" w:type="dxa"/>
            <w:tcBorders>
              <w:top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Математика</w:t>
            </w:r>
          </w:p>
        </w:tc>
        <w:tc>
          <w:tcPr>
            <w:tcW w:w="1726" w:type="dxa"/>
            <w:tcBorders>
              <w:top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Српски језик</w:t>
            </w:r>
          </w:p>
        </w:tc>
        <w:tc>
          <w:tcPr>
            <w:tcW w:w="1860" w:type="dxa"/>
            <w:tcBorders>
              <w:top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p>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Математика</w:t>
            </w:r>
          </w:p>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p>
        </w:tc>
        <w:tc>
          <w:tcPr>
            <w:tcW w:w="1726" w:type="dxa"/>
            <w:tcBorders>
              <w:top w:val="single" w:sz="12" w:space="0" w:color="auto"/>
              <w:righ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Српски језик</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2196" w:type="dxa"/>
            <w:tcBorders>
              <w:lef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p>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Енглески језик</w:t>
            </w:r>
          </w:p>
        </w:tc>
        <w:tc>
          <w:tcPr>
            <w:tcW w:w="1726"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Српски језик</w:t>
            </w:r>
          </w:p>
        </w:tc>
        <w:tc>
          <w:tcPr>
            <w:tcW w:w="1726"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Математика</w:t>
            </w:r>
          </w:p>
        </w:tc>
        <w:tc>
          <w:tcPr>
            <w:tcW w:w="1860"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Српски језик</w:t>
            </w:r>
          </w:p>
        </w:tc>
        <w:tc>
          <w:tcPr>
            <w:tcW w:w="1726" w:type="dxa"/>
            <w:tcBorders>
              <w:righ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Математика</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2196" w:type="dxa"/>
            <w:tcBorders>
              <w:lef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Математика</w:t>
            </w:r>
          </w:p>
        </w:tc>
        <w:tc>
          <w:tcPr>
            <w:tcW w:w="1726"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Свет око нас</w:t>
            </w:r>
          </w:p>
        </w:tc>
        <w:tc>
          <w:tcPr>
            <w:tcW w:w="1726"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 xml:space="preserve">Физичко васпитање </w:t>
            </w:r>
          </w:p>
        </w:tc>
        <w:tc>
          <w:tcPr>
            <w:tcW w:w="1860"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Свет око нас</w:t>
            </w:r>
          </w:p>
        </w:tc>
        <w:tc>
          <w:tcPr>
            <w:tcW w:w="1726" w:type="dxa"/>
            <w:tcBorders>
              <w:righ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Дигитални свет</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lastRenderedPageBreak/>
              <w:t>4.</w:t>
            </w:r>
          </w:p>
        </w:tc>
        <w:tc>
          <w:tcPr>
            <w:tcW w:w="2196" w:type="dxa"/>
            <w:tcBorders>
              <w:left w:val="single" w:sz="12" w:space="0" w:color="auto"/>
            </w:tcBorders>
            <w:shd w:val="clear" w:color="auto" w:fill="auto"/>
            <w:vAlign w:val="center"/>
          </w:tcPr>
          <w:p w:rsidR="00052293" w:rsidRPr="00052293" w:rsidRDefault="00052293" w:rsidP="00052293">
            <w:pPr>
              <w:spacing w:after="0" w:line="240" w:lineRule="auto"/>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Грађанско васпитање/ Верска настава</w:t>
            </w:r>
          </w:p>
        </w:tc>
        <w:tc>
          <w:tcPr>
            <w:tcW w:w="1726"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Ликовна култура</w:t>
            </w:r>
          </w:p>
        </w:tc>
        <w:tc>
          <w:tcPr>
            <w:tcW w:w="1726"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Музичка култура</w:t>
            </w:r>
          </w:p>
        </w:tc>
        <w:tc>
          <w:tcPr>
            <w:tcW w:w="1860"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ЧОС</w:t>
            </w:r>
          </w:p>
        </w:tc>
        <w:tc>
          <w:tcPr>
            <w:tcW w:w="1726" w:type="dxa"/>
            <w:tcBorders>
              <w:righ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Latn-RS" w:eastAsia="sr-Latn-RS"/>
              </w:rPr>
            </w:pPr>
            <w:r w:rsidRPr="00052293">
              <w:rPr>
                <w:rFonts w:ascii="Times New Roman" w:eastAsia="Times New Roman" w:hAnsi="Times New Roman" w:cs="Times New Roman"/>
                <w:bCs/>
                <w:sz w:val="24"/>
                <w:szCs w:val="24"/>
                <w:lang w:val="sr-Latn-RS" w:eastAsia="sr-Latn-RS"/>
              </w:rPr>
              <w:t>Енглески језик</w:t>
            </w:r>
          </w:p>
        </w:tc>
      </w:tr>
    </w:tbl>
    <w:p w:rsidR="00052293" w:rsidRPr="00052293" w:rsidRDefault="00052293" w:rsidP="00052293">
      <w:pPr>
        <w:spacing w:after="0" w:line="240" w:lineRule="auto"/>
        <w:rPr>
          <w:rFonts w:ascii="Times New Roman" w:eastAsia="Times New Roman" w:hAnsi="Times New Roman" w:cs="Times New Roman"/>
          <w:b/>
          <w:color w:val="000000"/>
          <w:sz w:val="24"/>
          <w:szCs w:val="24"/>
          <w:lang w:val="sr-Latn-RS" w:eastAsia="sr-Latn-RS"/>
        </w:rPr>
      </w:pPr>
      <w:r w:rsidRPr="00052293">
        <w:rPr>
          <w:rFonts w:ascii="Times New Roman" w:eastAsia="Times New Roman" w:hAnsi="Times New Roman" w:cs="Times New Roman"/>
          <w:b/>
          <w:color w:val="000000"/>
          <w:sz w:val="24"/>
          <w:szCs w:val="24"/>
          <w:lang w:val="sr-Latn-RS" w:eastAsia="sr-Latn-RS"/>
        </w:rPr>
        <w:t>II</w:t>
      </w:r>
      <w:r w:rsidRPr="00052293">
        <w:rPr>
          <w:rFonts w:ascii="Times New Roman" w:eastAsia="Times New Roman" w:hAnsi="Times New Roman" w:cs="Times New Roman"/>
          <w:b/>
          <w:color w:val="000000"/>
          <w:sz w:val="18"/>
          <w:szCs w:val="18"/>
          <w:lang w:val="sr-Latn-RS" w:eastAsia="sr-Latn-RS"/>
        </w:rPr>
        <w:t>2</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2196"/>
        <w:gridCol w:w="1726"/>
        <w:gridCol w:w="1726"/>
        <w:gridCol w:w="1860"/>
        <w:gridCol w:w="1726"/>
      </w:tblGrid>
      <w:tr w:rsidR="00052293" w:rsidRPr="00052293" w:rsidTr="00052293">
        <w:tc>
          <w:tcPr>
            <w:tcW w:w="84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219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86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846"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2196" w:type="dxa"/>
            <w:tcBorders>
              <w:top w:val="single" w:sz="12" w:space="0" w:color="auto"/>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c>
          <w:tcPr>
            <w:tcW w:w="1726"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c>
          <w:tcPr>
            <w:tcW w:w="1726"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c>
          <w:tcPr>
            <w:tcW w:w="186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c>
          <w:tcPr>
            <w:tcW w:w="1726" w:type="dxa"/>
            <w:tcBorders>
              <w:top w:val="single" w:sz="12" w:space="0" w:color="auto"/>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2196"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Енглески језик</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c>
          <w:tcPr>
            <w:tcW w:w="1860"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c>
          <w:tcPr>
            <w:tcW w:w="1726"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2196"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Верска настава</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Свет око нас</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Физичк</w:t>
            </w:r>
            <w:r w:rsidRPr="00052293">
              <w:rPr>
                <w:rFonts w:ascii="Times New Roman" w:eastAsia="Times New Roman" w:hAnsi="Times New Roman" w:cs="Times New Roman"/>
                <w:lang w:val="sr-Cyrl-RS" w:eastAsia="sr-Latn-RS"/>
              </w:rPr>
              <w:t xml:space="preserve">о </w:t>
            </w:r>
            <w:r w:rsidRPr="00052293">
              <w:rPr>
                <w:rFonts w:ascii="Times New Roman" w:eastAsia="Times New Roman" w:hAnsi="Times New Roman" w:cs="Times New Roman"/>
                <w:lang w:val="sr-Latn-RS" w:eastAsia="sr-Latn-RS"/>
              </w:rPr>
              <w:t>васпитање</w:t>
            </w:r>
          </w:p>
        </w:tc>
        <w:tc>
          <w:tcPr>
            <w:tcW w:w="1860"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Свет око нас</w:t>
            </w:r>
          </w:p>
        </w:tc>
        <w:tc>
          <w:tcPr>
            <w:tcW w:w="1726"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Музичка култура</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2196"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ЧОС</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Пројектна настава / Ликовна култура</w:t>
            </w:r>
          </w:p>
        </w:tc>
        <w:tc>
          <w:tcPr>
            <w:tcW w:w="186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Секције /</w:t>
            </w:r>
          </w:p>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Допунска настава</w:t>
            </w:r>
          </w:p>
        </w:tc>
        <w:tc>
          <w:tcPr>
            <w:tcW w:w="1726"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Енглески језик</w:t>
            </w:r>
          </w:p>
        </w:tc>
      </w:tr>
    </w:tbl>
    <w:p w:rsidR="00052293" w:rsidRPr="00052293" w:rsidRDefault="00052293" w:rsidP="00052293">
      <w:pPr>
        <w:spacing w:after="0" w:line="240" w:lineRule="auto"/>
        <w:rPr>
          <w:rFonts w:ascii="Times New Roman" w:eastAsia="Times New Roman" w:hAnsi="Times New Roman" w:cs="Times New Roman"/>
          <w:b/>
          <w:color w:val="7030A0"/>
          <w:sz w:val="24"/>
          <w:szCs w:val="24"/>
          <w:lang w:val="sr-Latn-RS" w:eastAsia="sr-Latn-RS"/>
        </w:rPr>
      </w:pPr>
    </w:p>
    <w:p w:rsidR="00052293" w:rsidRPr="00052293" w:rsidRDefault="00052293" w:rsidP="00052293">
      <w:pPr>
        <w:spacing w:after="0" w:line="240" w:lineRule="auto"/>
        <w:rPr>
          <w:rFonts w:ascii="Times New Roman" w:eastAsia="Times New Roman" w:hAnsi="Times New Roman" w:cs="Times New Roman"/>
          <w:b/>
          <w:color w:val="000000"/>
          <w:sz w:val="24"/>
          <w:szCs w:val="24"/>
          <w:lang w:val="sr-Latn-RS" w:eastAsia="sr-Latn-RS"/>
        </w:rPr>
      </w:pPr>
      <w:r w:rsidRPr="00052293">
        <w:rPr>
          <w:rFonts w:ascii="Times New Roman" w:eastAsia="Times New Roman" w:hAnsi="Times New Roman" w:cs="Times New Roman"/>
          <w:b/>
          <w:color w:val="000000"/>
          <w:sz w:val="24"/>
          <w:szCs w:val="24"/>
          <w:lang w:val="sr-Latn-RS" w:eastAsia="sr-Latn-RS"/>
        </w:rPr>
        <w:t>III</w:t>
      </w:r>
      <w:r w:rsidRPr="00052293">
        <w:rPr>
          <w:rFonts w:ascii="Times New Roman" w:eastAsia="Times New Roman" w:hAnsi="Times New Roman" w:cs="Times New Roman"/>
          <w:b/>
          <w:color w:val="000000"/>
          <w:sz w:val="18"/>
          <w:szCs w:val="18"/>
          <w:lang w:val="sr-Latn-RS" w:eastAsia="sr-Latn-RS"/>
        </w:rPr>
        <w:t>2</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800"/>
        <w:gridCol w:w="1800"/>
        <w:gridCol w:w="1800"/>
        <w:gridCol w:w="1980"/>
        <w:gridCol w:w="1800"/>
      </w:tblGrid>
      <w:tr w:rsidR="00052293" w:rsidRPr="00052293" w:rsidTr="00052293">
        <w:tc>
          <w:tcPr>
            <w:tcW w:w="9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98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900"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1800" w:type="dxa"/>
            <w:tcBorders>
              <w:top w:val="single" w:sz="12" w:space="0" w:color="auto"/>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Српски језик</w:t>
            </w:r>
          </w:p>
        </w:tc>
        <w:tc>
          <w:tcPr>
            <w:tcW w:w="180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Математика</w:t>
            </w:r>
          </w:p>
        </w:tc>
        <w:tc>
          <w:tcPr>
            <w:tcW w:w="180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Српски језик</w:t>
            </w:r>
          </w:p>
        </w:tc>
        <w:tc>
          <w:tcPr>
            <w:tcW w:w="198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Математика</w:t>
            </w:r>
          </w:p>
        </w:tc>
        <w:tc>
          <w:tcPr>
            <w:tcW w:w="1800" w:type="dxa"/>
            <w:tcBorders>
              <w:top w:val="single" w:sz="12" w:space="0" w:color="auto"/>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Енглески језик</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Математика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Српски језик</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Енглески језик</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Српски језик</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Математика</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Музичка култура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Природа и друштво</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Математика</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Природа и друштво</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Српски језик</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Верска н./грађанско васпитање</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Ликовна култура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Физичко васпитање</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Пројектна настава</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sz w:val="24"/>
                <w:szCs w:val="24"/>
                <w:lang w:eastAsia="sr-Latn-RS"/>
              </w:rPr>
            </w:pPr>
            <w:r w:rsidRPr="00052293">
              <w:rPr>
                <w:rFonts w:ascii="Times New Roman" w:eastAsia="Times New Roman" w:hAnsi="Times New Roman" w:cs="Times New Roman"/>
                <w:sz w:val="24"/>
                <w:szCs w:val="24"/>
                <w:lang w:val="sr-Latn-RS" w:eastAsia="sr-Latn-RS"/>
              </w:rPr>
              <w:t>ЧОС</w:t>
            </w:r>
          </w:p>
        </w:tc>
      </w:tr>
    </w:tbl>
    <w:p w:rsidR="00052293" w:rsidRPr="00052293" w:rsidRDefault="00052293" w:rsidP="00052293">
      <w:pPr>
        <w:rPr>
          <w:rFonts w:ascii="Times New Roman" w:eastAsia="Times New Roman" w:hAnsi="Times New Roman" w:cs="Times New Roman"/>
          <w:b/>
          <w:color w:val="7030A0"/>
          <w:sz w:val="24"/>
          <w:szCs w:val="24"/>
          <w:lang w:val="sr-Latn-RS" w:eastAsia="sr-Latn-RS"/>
        </w:rPr>
      </w:pPr>
      <w:r w:rsidRPr="00052293">
        <w:rPr>
          <w:rFonts w:ascii="Times New Roman" w:eastAsia="Times New Roman" w:hAnsi="Times New Roman" w:cs="Times New Roman"/>
          <w:b/>
          <w:sz w:val="24"/>
          <w:szCs w:val="24"/>
          <w:lang w:val="sr-Latn-RS" w:eastAsia="sr-Latn-RS"/>
        </w:rPr>
        <w:t>IV</w:t>
      </w:r>
      <w:r w:rsidRPr="00052293">
        <w:rPr>
          <w:rFonts w:ascii="Times New Roman" w:eastAsia="Times New Roman" w:hAnsi="Times New Roman" w:cs="Times New Roman"/>
          <w:b/>
          <w:sz w:val="18"/>
          <w:szCs w:val="18"/>
          <w:lang w:val="sr-Latn-RS" w:eastAsia="sr-Latn-RS"/>
        </w:rPr>
        <w:t>2</w:t>
      </w:r>
    </w:p>
    <w:tbl>
      <w:tblPr>
        <w:tblStyle w:val="TableGrid"/>
        <w:tblW w:w="10080" w:type="dxa"/>
        <w:tblLook w:val="04A0" w:firstRow="1" w:lastRow="0" w:firstColumn="1" w:lastColumn="0" w:noHBand="0" w:noVBand="1"/>
      </w:tblPr>
      <w:tblGrid>
        <w:gridCol w:w="883"/>
        <w:gridCol w:w="1915"/>
        <w:gridCol w:w="1778"/>
        <w:gridCol w:w="1778"/>
        <w:gridCol w:w="1948"/>
        <w:gridCol w:w="1778"/>
      </w:tblGrid>
      <w:tr w:rsidR="00052293" w:rsidRPr="00052293" w:rsidTr="00052293">
        <w:tc>
          <w:tcPr>
            <w:tcW w:w="883" w:type="dxa"/>
            <w:shd w:val="clear" w:color="auto" w:fill="auto"/>
          </w:tcPr>
          <w:p w:rsidR="00052293" w:rsidRPr="00052293" w:rsidRDefault="00052293" w:rsidP="00052293">
            <w:pPr>
              <w:jc w:val="cente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ЧАС</w:t>
            </w:r>
          </w:p>
        </w:tc>
        <w:tc>
          <w:tcPr>
            <w:tcW w:w="1915" w:type="dxa"/>
            <w:shd w:val="clear" w:color="auto" w:fill="auto"/>
          </w:tcPr>
          <w:p w:rsidR="00052293" w:rsidRPr="00052293" w:rsidRDefault="00052293" w:rsidP="00052293">
            <w:pPr>
              <w:jc w:val="cente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ПОНЕДЕЉАК</w:t>
            </w:r>
          </w:p>
        </w:tc>
        <w:tc>
          <w:tcPr>
            <w:tcW w:w="1778" w:type="dxa"/>
            <w:shd w:val="clear" w:color="auto" w:fill="auto"/>
          </w:tcPr>
          <w:p w:rsidR="00052293" w:rsidRPr="00052293" w:rsidRDefault="00052293" w:rsidP="00052293">
            <w:pPr>
              <w:jc w:val="cente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УТОРАК</w:t>
            </w:r>
          </w:p>
        </w:tc>
        <w:tc>
          <w:tcPr>
            <w:tcW w:w="1778" w:type="dxa"/>
            <w:shd w:val="clear" w:color="auto" w:fill="auto"/>
          </w:tcPr>
          <w:p w:rsidR="00052293" w:rsidRPr="00052293" w:rsidRDefault="00052293" w:rsidP="00052293">
            <w:pPr>
              <w:jc w:val="cente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СРЕДА</w:t>
            </w:r>
          </w:p>
        </w:tc>
        <w:tc>
          <w:tcPr>
            <w:tcW w:w="1948" w:type="dxa"/>
            <w:shd w:val="clear" w:color="auto" w:fill="auto"/>
          </w:tcPr>
          <w:p w:rsidR="00052293" w:rsidRPr="00052293" w:rsidRDefault="00052293" w:rsidP="00052293">
            <w:pPr>
              <w:jc w:val="cente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ЧЕТВРТАК</w:t>
            </w:r>
          </w:p>
        </w:tc>
        <w:tc>
          <w:tcPr>
            <w:tcW w:w="1778" w:type="dxa"/>
            <w:shd w:val="clear" w:color="auto" w:fill="auto"/>
          </w:tcPr>
          <w:p w:rsidR="00052293" w:rsidRPr="00052293" w:rsidRDefault="00052293" w:rsidP="00052293">
            <w:pPr>
              <w:jc w:val="cente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ПЕТАК</w:t>
            </w:r>
          </w:p>
        </w:tc>
      </w:tr>
      <w:tr w:rsidR="00052293" w:rsidRPr="00052293" w:rsidTr="00052293">
        <w:tc>
          <w:tcPr>
            <w:tcW w:w="883" w:type="dxa"/>
            <w:shd w:val="clear" w:color="auto" w:fill="auto"/>
          </w:tcPr>
          <w:p w:rsidR="00052293" w:rsidRPr="00052293" w:rsidRDefault="00052293" w:rsidP="00052293">
            <w:pPr>
              <w:jc w:val="center"/>
              <w:rPr>
                <w:rFonts w:ascii="Times New Roman" w:eastAsia="Times New Roman" w:hAnsi="Times New Roman" w:cs="Times New Roman"/>
                <w:lang w:val="sr-Cyrl-CS"/>
              </w:rPr>
            </w:pPr>
            <w:r w:rsidRPr="00052293">
              <w:rPr>
                <w:rFonts w:ascii="Times New Roman" w:eastAsia="Times New Roman" w:hAnsi="Times New Roman" w:cs="Times New Roman"/>
                <w:lang w:val="sr-Cyrl-CS"/>
              </w:rPr>
              <w:t>1.</w:t>
            </w:r>
          </w:p>
        </w:tc>
        <w:tc>
          <w:tcPr>
            <w:tcW w:w="1915"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Енглески језик</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Математика</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Српски језик</w:t>
            </w:r>
          </w:p>
        </w:tc>
        <w:tc>
          <w:tcPr>
            <w:tcW w:w="194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Математика</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Српски језик</w:t>
            </w:r>
          </w:p>
        </w:tc>
      </w:tr>
      <w:tr w:rsidR="00052293" w:rsidRPr="00052293" w:rsidTr="00052293">
        <w:tc>
          <w:tcPr>
            <w:tcW w:w="883" w:type="dxa"/>
            <w:shd w:val="clear" w:color="auto" w:fill="auto"/>
          </w:tcPr>
          <w:p w:rsidR="00052293" w:rsidRPr="00052293" w:rsidRDefault="00052293" w:rsidP="00052293">
            <w:pPr>
              <w:jc w:val="center"/>
              <w:rPr>
                <w:rFonts w:ascii="Times New Roman" w:eastAsia="Times New Roman" w:hAnsi="Times New Roman" w:cs="Times New Roman"/>
                <w:lang w:val="sr-Cyrl-CS"/>
              </w:rPr>
            </w:pPr>
            <w:r w:rsidRPr="00052293">
              <w:rPr>
                <w:rFonts w:ascii="Times New Roman" w:eastAsia="Times New Roman" w:hAnsi="Times New Roman" w:cs="Times New Roman"/>
                <w:lang w:val="sr-Cyrl-CS"/>
              </w:rPr>
              <w:t>2.</w:t>
            </w:r>
          </w:p>
        </w:tc>
        <w:tc>
          <w:tcPr>
            <w:tcW w:w="1915"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Српски језик</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Српски језик</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Математика</w:t>
            </w:r>
          </w:p>
        </w:tc>
        <w:tc>
          <w:tcPr>
            <w:tcW w:w="194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Српски језик</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Енглески језик</w:t>
            </w:r>
          </w:p>
        </w:tc>
      </w:tr>
      <w:tr w:rsidR="00052293" w:rsidRPr="00052293" w:rsidTr="00052293">
        <w:tc>
          <w:tcPr>
            <w:tcW w:w="883" w:type="dxa"/>
            <w:shd w:val="clear" w:color="auto" w:fill="auto"/>
          </w:tcPr>
          <w:p w:rsidR="00052293" w:rsidRPr="00052293" w:rsidRDefault="00052293" w:rsidP="00052293">
            <w:pPr>
              <w:jc w:val="center"/>
              <w:rPr>
                <w:rFonts w:ascii="Times New Roman" w:eastAsia="Times New Roman" w:hAnsi="Times New Roman" w:cs="Times New Roman"/>
              </w:rPr>
            </w:pPr>
            <w:r w:rsidRPr="00052293">
              <w:rPr>
                <w:rFonts w:ascii="Times New Roman" w:eastAsia="Times New Roman" w:hAnsi="Times New Roman" w:cs="Times New Roman"/>
              </w:rPr>
              <w:t>3.</w:t>
            </w:r>
          </w:p>
        </w:tc>
        <w:tc>
          <w:tcPr>
            <w:tcW w:w="1915"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Природа и друштво</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Музичка култура</w:t>
            </w:r>
          </w:p>
        </w:tc>
        <w:tc>
          <w:tcPr>
            <w:tcW w:w="194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Природа и друштво</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Математика</w:t>
            </w:r>
          </w:p>
        </w:tc>
      </w:tr>
      <w:tr w:rsidR="00052293" w:rsidRPr="00052293" w:rsidTr="00052293">
        <w:tc>
          <w:tcPr>
            <w:tcW w:w="883" w:type="dxa"/>
            <w:shd w:val="clear" w:color="auto" w:fill="auto"/>
          </w:tcPr>
          <w:p w:rsidR="00052293" w:rsidRPr="00052293" w:rsidRDefault="00052293" w:rsidP="00052293">
            <w:pPr>
              <w:jc w:val="center"/>
              <w:rPr>
                <w:rFonts w:ascii="Times New Roman" w:eastAsia="Times New Roman" w:hAnsi="Times New Roman" w:cs="Times New Roman"/>
              </w:rPr>
            </w:pPr>
            <w:r w:rsidRPr="00052293">
              <w:rPr>
                <w:rFonts w:ascii="Times New Roman" w:eastAsia="Times New Roman" w:hAnsi="Times New Roman" w:cs="Times New Roman"/>
              </w:rPr>
              <w:t>4.</w:t>
            </w:r>
          </w:p>
        </w:tc>
        <w:tc>
          <w:tcPr>
            <w:tcW w:w="1915"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Грађанско васпитање/ Верска настава</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Ликовна култура</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RS"/>
              </w:rPr>
              <w:t>Народна традиција</w:t>
            </w:r>
          </w:p>
        </w:tc>
        <w:tc>
          <w:tcPr>
            <w:tcW w:w="194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ЧОС</w:t>
            </w:r>
          </w:p>
        </w:tc>
        <w:tc>
          <w:tcPr>
            <w:tcW w:w="1778" w:type="dxa"/>
            <w:shd w:val="clear" w:color="auto" w:fill="auto"/>
          </w:tcPr>
          <w:p w:rsidR="00052293" w:rsidRPr="00052293" w:rsidRDefault="00052293" w:rsidP="00052293">
            <w:pPr>
              <w:rPr>
                <w:rFonts w:ascii="Times New Roman" w:eastAsia="Times New Roman" w:hAnsi="Times New Roman" w:cs="Times New Roman"/>
                <w:sz w:val="24"/>
                <w:szCs w:val="24"/>
                <w:lang w:val="sr-Cyrl-BA"/>
              </w:rPr>
            </w:pPr>
            <w:r w:rsidRPr="00052293">
              <w:rPr>
                <w:rFonts w:ascii="Times New Roman" w:eastAsia="Times New Roman" w:hAnsi="Times New Roman" w:cs="Times New Roman"/>
                <w:sz w:val="24"/>
                <w:szCs w:val="24"/>
                <w:lang w:val="sr-Cyrl-BA"/>
              </w:rPr>
              <w:t>Физичко васпитање</w:t>
            </w:r>
          </w:p>
        </w:tc>
      </w:tr>
    </w:tbl>
    <w:p w:rsidR="00052293" w:rsidRPr="00052293" w:rsidRDefault="00052293" w:rsidP="00052293">
      <w:pPr>
        <w:tabs>
          <w:tab w:val="left" w:pos="6585"/>
        </w:tabs>
        <w:rPr>
          <w:rFonts w:ascii="Calibri" w:eastAsia="Calibri" w:hAnsi="Calibri" w:cs="Times New Roman"/>
          <w:lang w:val="sr-Cyrl-RS" w:eastAsia="sr-Latn-RS"/>
        </w:rPr>
      </w:pPr>
    </w:p>
    <w:p w:rsidR="00052293" w:rsidRPr="00052293" w:rsidRDefault="00052293" w:rsidP="00052293">
      <w:pPr>
        <w:spacing w:after="0" w:line="240" w:lineRule="auto"/>
        <w:rPr>
          <w:rFonts w:ascii="Times New Roman" w:eastAsia="Times New Roman" w:hAnsi="Times New Roman" w:cs="Times New Roman"/>
          <w:b/>
          <w:sz w:val="18"/>
          <w:szCs w:val="18"/>
          <w:lang w:val="sr-Latn-RS" w:eastAsia="sr-Latn-RS"/>
        </w:rPr>
      </w:pPr>
      <w:r w:rsidRPr="00052293">
        <w:rPr>
          <w:rFonts w:ascii="Times New Roman" w:eastAsia="Times New Roman" w:hAnsi="Times New Roman" w:cs="Times New Roman"/>
          <w:b/>
          <w:sz w:val="24"/>
          <w:szCs w:val="24"/>
          <w:lang w:val="sr-Latn-RS" w:eastAsia="sr-Latn-RS"/>
        </w:rPr>
        <w:t>I</w:t>
      </w:r>
      <w:r w:rsidRPr="00052293">
        <w:rPr>
          <w:rFonts w:ascii="Times New Roman" w:eastAsia="Times New Roman" w:hAnsi="Times New Roman" w:cs="Times New Roman"/>
          <w:b/>
          <w:sz w:val="18"/>
          <w:szCs w:val="18"/>
          <w:lang w:val="sr-Latn-RS" w:eastAsia="sr-Latn-RS"/>
        </w:rPr>
        <w:t>3</w:t>
      </w:r>
    </w:p>
    <w:p w:rsidR="00052293" w:rsidRPr="00052293" w:rsidRDefault="00052293" w:rsidP="00052293">
      <w:pPr>
        <w:spacing w:after="0" w:line="240" w:lineRule="auto"/>
        <w:rPr>
          <w:rFonts w:ascii="Times New Roman" w:eastAsia="Times New Roman" w:hAnsi="Times New Roman" w:cs="Times New Roman"/>
          <w:b/>
          <w:sz w:val="24"/>
          <w:szCs w:val="24"/>
          <w:lang w:val="sr-Latn-RS" w:eastAsia="sr-Latn-RS"/>
        </w:rPr>
      </w:pPr>
    </w:p>
    <w:tbl>
      <w:tblP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1846"/>
        <w:gridCol w:w="1620"/>
        <w:gridCol w:w="1530"/>
        <w:gridCol w:w="1620"/>
        <w:gridCol w:w="1620"/>
        <w:gridCol w:w="1556"/>
      </w:tblGrid>
      <w:tr w:rsidR="00052293" w:rsidRPr="00052293" w:rsidTr="00052293">
        <w:tc>
          <w:tcPr>
            <w:tcW w:w="782"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184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53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RS" w:eastAsia="sr-Latn-RS"/>
              </w:rPr>
            </w:pPr>
            <w:r w:rsidRPr="00052293">
              <w:rPr>
                <w:rFonts w:ascii="Times New Roman" w:eastAsia="Times New Roman" w:hAnsi="Times New Roman" w:cs="Times New Roman"/>
                <w:b/>
                <w:lang w:val="sr-Cyrl-CS" w:eastAsia="sr-Latn-RS"/>
              </w:rPr>
              <w:t>ПЕТАК</w:t>
            </w:r>
            <w:r w:rsidRPr="00052293">
              <w:rPr>
                <w:rFonts w:ascii="Times New Roman" w:eastAsia="Times New Roman" w:hAnsi="Times New Roman" w:cs="Times New Roman"/>
                <w:b/>
                <w:lang w:val="sr-Latn-RS" w:eastAsia="sr-Latn-RS"/>
              </w:rPr>
              <w:t xml:space="preserve"> </w:t>
            </w:r>
            <w:r w:rsidRPr="00052293">
              <w:rPr>
                <w:rFonts w:ascii="Times New Roman" w:eastAsia="Times New Roman" w:hAnsi="Times New Roman" w:cs="Times New Roman"/>
                <w:b/>
                <w:lang w:val="sr-Cyrl-RS" w:eastAsia="sr-Latn-RS"/>
              </w:rPr>
              <w:t>1. смена</w:t>
            </w:r>
          </w:p>
        </w:tc>
        <w:tc>
          <w:tcPr>
            <w:tcW w:w="155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 2. смена</w:t>
            </w:r>
          </w:p>
        </w:tc>
      </w:tr>
      <w:tr w:rsidR="00052293" w:rsidRPr="00052293" w:rsidTr="00052293">
        <w:tc>
          <w:tcPr>
            <w:tcW w:w="782"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1846" w:type="dxa"/>
            <w:tcBorders>
              <w:top w:val="single" w:sz="12" w:space="0" w:color="auto"/>
              <w:lef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620" w:type="dxa"/>
            <w:tcBorders>
              <w:top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530" w:type="dxa"/>
            <w:tcBorders>
              <w:top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 xml:space="preserve">Математика </w:t>
            </w:r>
          </w:p>
        </w:tc>
        <w:tc>
          <w:tcPr>
            <w:tcW w:w="1620" w:type="dxa"/>
            <w:tcBorders>
              <w:top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620" w:type="dxa"/>
            <w:tcBorders>
              <w:top w:val="single" w:sz="12" w:space="0" w:color="auto"/>
              <w:righ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 xml:space="preserve">Математика </w:t>
            </w:r>
          </w:p>
        </w:tc>
        <w:tc>
          <w:tcPr>
            <w:tcW w:w="1556" w:type="dxa"/>
            <w:tcBorders>
              <w:top w:val="single" w:sz="12" w:space="0" w:color="auto"/>
              <w:righ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r>
      <w:tr w:rsidR="00052293" w:rsidRPr="00052293" w:rsidTr="00052293">
        <w:tc>
          <w:tcPr>
            <w:tcW w:w="782"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1846" w:type="dxa"/>
            <w:tcBorders>
              <w:lef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 xml:space="preserve">Математика </w:t>
            </w:r>
          </w:p>
        </w:tc>
        <w:tc>
          <w:tcPr>
            <w:tcW w:w="1620" w:type="dxa"/>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Енглески језик</w:t>
            </w:r>
          </w:p>
        </w:tc>
        <w:tc>
          <w:tcPr>
            <w:tcW w:w="1530" w:type="dxa"/>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620" w:type="dxa"/>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Енглески језик</w:t>
            </w:r>
          </w:p>
        </w:tc>
        <w:tc>
          <w:tcPr>
            <w:tcW w:w="1620" w:type="dxa"/>
            <w:tcBorders>
              <w:righ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556" w:type="dxa"/>
            <w:tcBorders>
              <w:righ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 xml:space="preserve">Математика </w:t>
            </w:r>
          </w:p>
        </w:tc>
      </w:tr>
      <w:tr w:rsidR="00052293" w:rsidRPr="00052293" w:rsidTr="00052293">
        <w:tc>
          <w:tcPr>
            <w:tcW w:w="782"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lastRenderedPageBreak/>
              <w:t>3.</w:t>
            </w:r>
          </w:p>
        </w:tc>
        <w:tc>
          <w:tcPr>
            <w:tcW w:w="1846" w:type="dxa"/>
            <w:tcBorders>
              <w:lef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Физичко васпитање</w:t>
            </w:r>
          </w:p>
        </w:tc>
        <w:tc>
          <w:tcPr>
            <w:tcW w:w="1620" w:type="dxa"/>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 xml:space="preserve">Математика </w:t>
            </w:r>
          </w:p>
        </w:tc>
        <w:tc>
          <w:tcPr>
            <w:tcW w:w="1530" w:type="dxa"/>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Музичка култура</w:t>
            </w:r>
          </w:p>
        </w:tc>
        <w:tc>
          <w:tcPr>
            <w:tcW w:w="1620" w:type="dxa"/>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 xml:space="preserve">Математика </w:t>
            </w:r>
          </w:p>
        </w:tc>
        <w:tc>
          <w:tcPr>
            <w:tcW w:w="1620" w:type="dxa"/>
            <w:tcBorders>
              <w:righ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Грађанско в/</w:t>
            </w:r>
          </w:p>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 xml:space="preserve">Веронаука </w:t>
            </w:r>
          </w:p>
        </w:tc>
        <w:tc>
          <w:tcPr>
            <w:tcW w:w="1556" w:type="dxa"/>
            <w:tcBorders>
              <w:righ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Физичко васпитање</w:t>
            </w:r>
          </w:p>
        </w:tc>
      </w:tr>
      <w:tr w:rsidR="00052293" w:rsidRPr="00052293" w:rsidTr="00052293">
        <w:tc>
          <w:tcPr>
            <w:tcW w:w="782"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1846" w:type="dxa"/>
            <w:tcBorders>
              <w:lef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Дигитални свет</w:t>
            </w:r>
          </w:p>
        </w:tc>
        <w:tc>
          <w:tcPr>
            <w:tcW w:w="1620" w:type="dxa"/>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Свет око нас</w:t>
            </w:r>
          </w:p>
        </w:tc>
        <w:tc>
          <w:tcPr>
            <w:tcW w:w="1530" w:type="dxa"/>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Ликовна култура</w:t>
            </w:r>
          </w:p>
        </w:tc>
        <w:tc>
          <w:tcPr>
            <w:tcW w:w="1620" w:type="dxa"/>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Свет око нас</w:t>
            </w:r>
          </w:p>
        </w:tc>
        <w:tc>
          <w:tcPr>
            <w:tcW w:w="1620" w:type="dxa"/>
            <w:tcBorders>
              <w:righ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ЧОС</w:t>
            </w:r>
          </w:p>
        </w:tc>
        <w:tc>
          <w:tcPr>
            <w:tcW w:w="1556" w:type="dxa"/>
            <w:tcBorders>
              <w:right w:val="single" w:sz="12" w:space="0" w:color="auto"/>
            </w:tcBorders>
            <w:shd w:val="clear" w:color="auto" w:fill="auto"/>
          </w:tcPr>
          <w:p w:rsidR="00052293" w:rsidRPr="00052293" w:rsidRDefault="00052293" w:rsidP="00052293">
            <w:pPr>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Дигитални свет</w:t>
            </w:r>
          </w:p>
        </w:tc>
      </w:tr>
    </w:tbl>
    <w:p w:rsidR="00052293" w:rsidRPr="00052293" w:rsidRDefault="00052293" w:rsidP="00052293">
      <w:pPr>
        <w:spacing w:after="0" w:line="240" w:lineRule="auto"/>
        <w:rPr>
          <w:rFonts w:ascii="Times New Roman" w:eastAsia="Times New Roman" w:hAnsi="Times New Roman" w:cs="Times New Roman"/>
          <w:b/>
          <w:color w:val="000000"/>
          <w:sz w:val="18"/>
          <w:szCs w:val="18"/>
          <w:lang w:val="sr-Latn-RS" w:eastAsia="sr-Latn-RS"/>
        </w:rPr>
      </w:pPr>
      <w:r w:rsidRPr="00052293">
        <w:rPr>
          <w:rFonts w:ascii="Times New Roman" w:eastAsia="Times New Roman" w:hAnsi="Times New Roman" w:cs="Times New Roman"/>
          <w:b/>
          <w:color w:val="000000"/>
          <w:sz w:val="24"/>
          <w:szCs w:val="24"/>
          <w:lang w:val="sr-Latn-RS" w:eastAsia="sr-Latn-RS"/>
        </w:rPr>
        <w:t>II</w:t>
      </w:r>
      <w:r w:rsidRPr="00052293">
        <w:rPr>
          <w:rFonts w:ascii="Times New Roman" w:eastAsia="Times New Roman" w:hAnsi="Times New Roman" w:cs="Times New Roman"/>
          <w:b/>
          <w:color w:val="000000"/>
          <w:sz w:val="18"/>
          <w:szCs w:val="18"/>
          <w:lang w:val="sr-Latn-RS" w:eastAsia="sr-Latn-RS"/>
        </w:rPr>
        <w:t>3</w:t>
      </w:r>
    </w:p>
    <w:p w:rsidR="00052293" w:rsidRPr="00052293" w:rsidRDefault="00052293" w:rsidP="00052293">
      <w:pPr>
        <w:spacing w:after="0" w:line="240" w:lineRule="auto"/>
        <w:rPr>
          <w:rFonts w:ascii="Times New Roman" w:eastAsia="Times New Roman" w:hAnsi="Times New Roman" w:cs="Times New Roman"/>
          <w:b/>
          <w:color w:val="000000"/>
          <w:sz w:val="24"/>
          <w:szCs w:val="24"/>
          <w:lang w:val="sr-Latn-RS" w:eastAsia="sr-Latn-R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2196"/>
        <w:gridCol w:w="1726"/>
        <w:gridCol w:w="1726"/>
        <w:gridCol w:w="1860"/>
        <w:gridCol w:w="1726"/>
      </w:tblGrid>
      <w:tr w:rsidR="00052293" w:rsidRPr="00052293" w:rsidTr="00052293">
        <w:tc>
          <w:tcPr>
            <w:tcW w:w="84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219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86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726"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846"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2196" w:type="dxa"/>
            <w:tcBorders>
              <w:top w:val="single" w:sz="12" w:space="0" w:color="auto"/>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c>
          <w:tcPr>
            <w:tcW w:w="1726"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c>
          <w:tcPr>
            <w:tcW w:w="1726"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c>
          <w:tcPr>
            <w:tcW w:w="186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c>
          <w:tcPr>
            <w:tcW w:w="1726" w:type="dxa"/>
            <w:tcBorders>
              <w:top w:val="single" w:sz="12" w:space="0" w:color="auto"/>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2196"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c>
          <w:tcPr>
            <w:tcW w:w="1860"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Српски језик</w:t>
            </w:r>
          </w:p>
        </w:tc>
        <w:tc>
          <w:tcPr>
            <w:tcW w:w="1726"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2196"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Свет око нас</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Енглески језик</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Физичкo васпитање</w:t>
            </w:r>
          </w:p>
        </w:tc>
        <w:tc>
          <w:tcPr>
            <w:tcW w:w="1860"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Енглески језик</w:t>
            </w:r>
          </w:p>
        </w:tc>
        <w:tc>
          <w:tcPr>
            <w:tcW w:w="1726"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Музичка култура</w:t>
            </w:r>
          </w:p>
        </w:tc>
      </w:tr>
      <w:tr w:rsidR="00052293" w:rsidRPr="00052293" w:rsidTr="00052293">
        <w:tc>
          <w:tcPr>
            <w:tcW w:w="846"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2196"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Секције /</w:t>
            </w:r>
          </w:p>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Допунска настава</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Пројектна настава / Ликовна култура</w:t>
            </w:r>
          </w:p>
        </w:tc>
        <w:tc>
          <w:tcPr>
            <w:tcW w:w="1726"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Свет око нас</w:t>
            </w:r>
          </w:p>
        </w:tc>
        <w:tc>
          <w:tcPr>
            <w:tcW w:w="1860"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 xml:space="preserve">       ЧОС</w:t>
            </w:r>
          </w:p>
        </w:tc>
        <w:tc>
          <w:tcPr>
            <w:tcW w:w="1726"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Latn-RS" w:eastAsia="sr-Latn-RS"/>
              </w:rPr>
            </w:pPr>
            <w:r w:rsidRPr="00052293">
              <w:rPr>
                <w:rFonts w:ascii="Times New Roman" w:eastAsia="Times New Roman" w:hAnsi="Times New Roman" w:cs="Times New Roman"/>
                <w:lang w:val="sr-Latn-RS" w:eastAsia="sr-Latn-RS"/>
              </w:rPr>
              <w:t>Грађанско бв./</w:t>
            </w:r>
          </w:p>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Верска настава</w:t>
            </w:r>
          </w:p>
        </w:tc>
      </w:tr>
    </w:tbl>
    <w:p w:rsidR="00052293" w:rsidRPr="00052293" w:rsidRDefault="00052293" w:rsidP="00052293">
      <w:pPr>
        <w:spacing w:after="0" w:line="240" w:lineRule="auto"/>
        <w:rPr>
          <w:rFonts w:ascii="Times New Roman" w:eastAsia="Times New Roman" w:hAnsi="Times New Roman" w:cs="Times New Roman"/>
          <w:b/>
          <w:color w:val="7030A0"/>
          <w:sz w:val="24"/>
          <w:szCs w:val="24"/>
          <w:lang w:val="sr-Latn-RS" w:eastAsia="sr-Latn-RS"/>
        </w:rPr>
      </w:pPr>
    </w:p>
    <w:p w:rsidR="00052293" w:rsidRPr="00052293" w:rsidRDefault="00052293" w:rsidP="00052293">
      <w:pPr>
        <w:spacing w:after="0" w:line="240" w:lineRule="auto"/>
        <w:rPr>
          <w:rFonts w:ascii="Times New Roman" w:eastAsia="Times New Roman" w:hAnsi="Times New Roman" w:cs="Times New Roman"/>
          <w:b/>
          <w:color w:val="000000"/>
          <w:sz w:val="18"/>
          <w:szCs w:val="18"/>
          <w:lang w:val="sr-Latn-RS" w:eastAsia="sr-Latn-RS"/>
        </w:rPr>
      </w:pPr>
      <w:r w:rsidRPr="00052293">
        <w:rPr>
          <w:rFonts w:ascii="Times New Roman" w:eastAsia="Times New Roman" w:hAnsi="Times New Roman" w:cs="Times New Roman"/>
          <w:b/>
          <w:color w:val="000000"/>
          <w:sz w:val="24"/>
          <w:szCs w:val="24"/>
          <w:lang w:val="sr-Latn-RS" w:eastAsia="sr-Latn-RS"/>
        </w:rPr>
        <w:t>III</w:t>
      </w:r>
      <w:r w:rsidRPr="00052293">
        <w:rPr>
          <w:rFonts w:ascii="Times New Roman" w:eastAsia="Times New Roman" w:hAnsi="Times New Roman" w:cs="Times New Roman"/>
          <w:b/>
          <w:color w:val="000000"/>
          <w:sz w:val="18"/>
          <w:szCs w:val="18"/>
          <w:lang w:val="sr-Latn-RS" w:eastAsia="sr-Latn-RS"/>
        </w:rPr>
        <w:t>3</w:t>
      </w:r>
    </w:p>
    <w:p w:rsidR="00052293" w:rsidRPr="00052293" w:rsidRDefault="00052293" w:rsidP="00052293">
      <w:pPr>
        <w:spacing w:after="0" w:line="240" w:lineRule="auto"/>
        <w:rPr>
          <w:rFonts w:ascii="Times New Roman" w:eastAsia="Times New Roman" w:hAnsi="Times New Roman" w:cs="Times New Roman"/>
          <w:b/>
          <w:color w:val="000000"/>
          <w:sz w:val="24"/>
          <w:szCs w:val="24"/>
          <w:lang w:val="sr-Latn-RS" w:eastAsia="sr-Latn-R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800"/>
        <w:gridCol w:w="1800"/>
        <w:gridCol w:w="1800"/>
        <w:gridCol w:w="1980"/>
        <w:gridCol w:w="1800"/>
      </w:tblGrid>
      <w:tr w:rsidR="00052293" w:rsidRPr="00052293" w:rsidTr="00052293">
        <w:tc>
          <w:tcPr>
            <w:tcW w:w="9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98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900"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1800" w:type="dxa"/>
            <w:tcBorders>
              <w:top w:val="single" w:sz="12" w:space="0" w:color="auto"/>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p w:rsidR="00052293" w:rsidRPr="00052293" w:rsidRDefault="00052293" w:rsidP="00052293">
            <w:pPr>
              <w:spacing w:after="0" w:line="240" w:lineRule="auto"/>
              <w:rPr>
                <w:rFonts w:ascii="Times New Roman" w:eastAsia="Times New Roman" w:hAnsi="Times New Roman" w:cs="Times New Roman"/>
                <w:lang w:val="sr-Cyrl-RS" w:eastAsia="sr-Latn-RS"/>
              </w:rPr>
            </w:pPr>
          </w:p>
        </w:tc>
        <w:tc>
          <w:tcPr>
            <w:tcW w:w="180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c>
          <w:tcPr>
            <w:tcW w:w="180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p w:rsidR="00052293" w:rsidRPr="00052293" w:rsidRDefault="00052293" w:rsidP="00052293">
            <w:pPr>
              <w:spacing w:after="0" w:line="240" w:lineRule="auto"/>
              <w:rPr>
                <w:rFonts w:ascii="Times New Roman" w:eastAsia="Times New Roman" w:hAnsi="Times New Roman" w:cs="Times New Roman"/>
                <w:lang w:eastAsia="sr-Latn-RS"/>
              </w:rPr>
            </w:pPr>
          </w:p>
        </w:tc>
        <w:tc>
          <w:tcPr>
            <w:tcW w:w="198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Cyrl-RS" w:eastAsia="sr-Latn-RS"/>
              </w:rPr>
              <w:t>Математика</w:t>
            </w:r>
          </w:p>
        </w:tc>
        <w:tc>
          <w:tcPr>
            <w:tcW w:w="1800" w:type="dxa"/>
            <w:tcBorders>
              <w:top w:val="single" w:sz="12" w:space="0" w:color="auto"/>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p w:rsidR="00052293" w:rsidRPr="00052293" w:rsidRDefault="00052293" w:rsidP="00052293">
            <w:pPr>
              <w:spacing w:after="0" w:line="240" w:lineRule="auto"/>
              <w:rPr>
                <w:rFonts w:ascii="Times New Roman" w:eastAsia="Times New Roman" w:hAnsi="Times New Roman" w:cs="Times New Roman"/>
                <w:lang w:eastAsia="sr-Latn-RS"/>
              </w:rPr>
            </w:pP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p w:rsidR="00052293" w:rsidRPr="00052293" w:rsidRDefault="00052293" w:rsidP="00052293">
            <w:pPr>
              <w:spacing w:after="0" w:line="240" w:lineRule="auto"/>
              <w:rPr>
                <w:rFonts w:ascii="Times New Roman" w:eastAsia="Times New Roman" w:hAnsi="Times New Roman" w:cs="Times New Roman"/>
                <w:lang w:val="sr-Cyrl-RS" w:eastAsia="sr-Latn-RS"/>
              </w:rPr>
            </w:pP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Latn-RS" w:eastAsia="sr-Latn-RS"/>
              </w:rPr>
              <w:t>Математика</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w:t>
            </w:r>
          </w:p>
          <w:p w:rsidR="00052293" w:rsidRPr="00052293" w:rsidRDefault="00052293" w:rsidP="00052293">
            <w:pPr>
              <w:spacing w:after="0" w:line="240" w:lineRule="auto"/>
              <w:rPr>
                <w:rFonts w:ascii="Times New Roman" w:eastAsia="Times New Roman" w:hAnsi="Times New Roman" w:cs="Times New Roman"/>
                <w:lang w:eastAsia="sr-Latn-RS"/>
              </w:rPr>
            </w:pP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Cyrl-RS" w:eastAsia="sr-Latn-RS"/>
              </w:rPr>
              <w:t>Математика</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Музичка култура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Природа и друштво</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Ликовна култура</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lang w:eastAsia="sr-Latn-RS"/>
              </w:rPr>
            </w:pPr>
            <w:r w:rsidRPr="00052293">
              <w:rPr>
                <w:rFonts w:ascii="Times New Roman" w:eastAsia="Times New Roman" w:hAnsi="Times New Roman" w:cs="Times New Roman"/>
                <w:lang w:val="sr-Cyrl-RS" w:eastAsia="sr-Latn-RS"/>
              </w:rPr>
              <w:t>Природа и друштво</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ЧОС</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Пројектна настава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Енглески језик</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Физичко васпитање</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Енглески језик</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Грађанско васпитање</w:t>
            </w:r>
          </w:p>
        </w:tc>
      </w:tr>
    </w:tbl>
    <w:p w:rsidR="00052293" w:rsidRPr="00052293" w:rsidRDefault="00052293" w:rsidP="00052293">
      <w:pPr>
        <w:rPr>
          <w:rFonts w:ascii="Times New Roman" w:eastAsia="Times New Roman" w:hAnsi="Times New Roman" w:cs="Times New Roman"/>
          <w:b/>
          <w:sz w:val="24"/>
          <w:szCs w:val="24"/>
          <w:lang w:val="sr-Cyrl-RS" w:eastAsia="sr-Latn-RS"/>
        </w:rPr>
      </w:pPr>
    </w:p>
    <w:p w:rsidR="00052293" w:rsidRPr="00052293" w:rsidRDefault="00052293" w:rsidP="00052293">
      <w:pPr>
        <w:rPr>
          <w:rFonts w:ascii="Times New Roman" w:eastAsia="Times New Roman" w:hAnsi="Times New Roman" w:cs="Times New Roman"/>
          <w:b/>
          <w:color w:val="7030A0"/>
          <w:sz w:val="24"/>
          <w:szCs w:val="24"/>
          <w:lang w:val="sr-Latn-RS" w:eastAsia="sr-Latn-RS"/>
        </w:rPr>
      </w:pPr>
      <w:r w:rsidRPr="00052293">
        <w:rPr>
          <w:rFonts w:ascii="Times New Roman" w:eastAsia="Times New Roman" w:hAnsi="Times New Roman" w:cs="Times New Roman"/>
          <w:b/>
          <w:sz w:val="24"/>
          <w:szCs w:val="24"/>
          <w:lang w:val="sr-Latn-RS" w:eastAsia="sr-Latn-RS"/>
        </w:rPr>
        <w:t>IV</w:t>
      </w:r>
      <w:r w:rsidRPr="00052293">
        <w:rPr>
          <w:rFonts w:ascii="Times New Roman" w:eastAsia="Times New Roman" w:hAnsi="Times New Roman" w:cs="Times New Roman"/>
          <w:b/>
          <w:sz w:val="18"/>
          <w:szCs w:val="18"/>
          <w:lang w:val="sr-Latn-RS" w:eastAsia="sr-Latn-RS"/>
        </w:rPr>
        <w:t>3</w:t>
      </w: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1.</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p w:rsidR="00052293" w:rsidRPr="00052293" w:rsidRDefault="00052293" w:rsidP="00052293">
            <w:pPr>
              <w:rPr>
                <w:rFonts w:ascii="Times New Roman" w:eastAsia="Times New Roman" w:hAnsi="Times New Roman" w:cs="Times New Roman"/>
                <w:lang w:val="sr-Cyrl-RS"/>
              </w:rPr>
            </w:pP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p w:rsidR="00052293" w:rsidRPr="00052293" w:rsidRDefault="00052293" w:rsidP="00052293">
            <w:pPr>
              <w:rPr>
                <w:rFonts w:ascii="Times New Roman" w:eastAsia="Times New Roman" w:hAnsi="Times New Roman" w:cs="Times New Roman"/>
              </w:rPr>
            </w:pPr>
          </w:p>
        </w:tc>
        <w:tc>
          <w:tcPr>
            <w:tcW w:w="1980" w:type="dxa"/>
            <w:shd w:val="clear" w:color="auto" w:fill="auto"/>
          </w:tcPr>
          <w:p w:rsidR="00052293" w:rsidRPr="00052293" w:rsidRDefault="00052293" w:rsidP="00052293">
            <w:pPr>
              <w:rPr>
                <w:rFonts w:ascii="Times New Roman" w:eastAsia="Times New Roman" w:hAnsi="Times New Roman" w:cs="Times New Roman"/>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p w:rsidR="00052293" w:rsidRPr="00052293" w:rsidRDefault="00052293" w:rsidP="00052293">
            <w:pPr>
              <w:rPr>
                <w:rFonts w:ascii="Times New Roman" w:eastAsia="Times New Roman" w:hAnsi="Times New Roman" w:cs="Times New Roman"/>
              </w:rPr>
            </w:pP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2.</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p w:rsidR="00052293" w:rsidRPr="00052293" w:rsidRDefault="00052293" w:rsidP="00052293">
            <w:pPr>
              <w:rPr>
                <w:rFonts w:ascii="Times New Roman" w:eastAsia="Times New Roman" w:hAnsi="Times New Roman" w:cs="Times New Roman"/>
                <w:lang w:val="sr-Cyrl-RS"/>
              </w:rPr>
            </w:pP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rPr>
            </w:pPr>
            <w:r w:rsidRPr="00052293">
              <w:rPr>
                <w:rFonts w:ascii="Times New Roman" w:eastAsia="Times New Roman" w:hAnsi="Times New Roman" w:cs="Times New Roman"/>
              </w:rPr>
              <w:t>Математика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p w:rsidR="00052293" w:rsidRPr="00052293" w:rsidRDefault="00052293" w:rsidP="00052293">
            <w:pPr>
              <w:rPr>
                <w:rFonts w:ascii="Times New Roman" w:eastAsia="Times New Roman" w:hAnsi="Times New Roman" w:cs="Times New Roman"/>
              </w:rPr>
            </w:pPr>
          </w:p>
        </w:tc>
        <w:tc>
          <w:tcPr>
            <w:tcW w:w="1800" w:type="dxa"/>
            <w:shd w:val="clear" w:color="auto" w:fill="auto"/>
          </w:tcPr>
          <w:p w:rsidR="00052293" w:rsidRPr="00052293" w:rsidRDefault="00052293" w:rsidP="00052293">
            <w:pPr>
              <w:rPr>
                <w:rFonts w:ascii="Times New Roman" w:eastAsia="Times New Roman" w:hAnsi="Times New Roman" w:cs="Times New Roman"/>
              </w:rPr>
            </w:pPr>
            <w:r w:rsidRPr="00052293">
              <w:rPr>
                <w:rFonts w:ascii="Times New Roman" w:eastAsia="Times New Roman" w:hAnsi="Times New Roman" w:cs="Times New Roman"/>
                <w:lang w:val="sr-Cyrl-RS"/>
              </w:rPr>
              <w:t>Математика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Природа и друштво</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980" w:type="dxa"/>
            <w:shd w:val="clear" w:color="auto" w:fill="auto"/>
          </w:tcPr>
          <w:p w:rsidR="00052293" w:rsidRPr="00052293" w:rsidRDefault="00052293" w:rsidP="00052293">
            <w:pPr>
              <w:rPr>
                <w:rFonts w:ascii="Times New Roman" w:eastAsia="Times New Roman" w:hAnsi="Times New Roman" w:cs="Times New Roman"/>
              </w:rPr>
            </w:pPr>
            <w:r w:rsidRPr="00052293">
              <w:rPr>
                <w:rFonts w:ascii="Times New Roman" w:eastAsia="Times New Roman" w:hAnsi="Times New Roman" w:cs="Times New Roman"/>
                <w:lang w:val="sr-Cyrl-RS"/>
              </w:rPr>
              <w:t>Природа и друштво</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ЧОС</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Пројектна настава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васпитање</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Грађанско васпитање</w:t>
            </w:r>
          </w:p>
        </w:tc>
      </w:tr>
    </w:tbl>
    <w:p w:rsidR="00052293" w:rsidRPr="00052293" w:rsidRDefault="00052293" w:rsidP="00052293">
      <w:pPr>
        <w:tabs>
          <w:tab w:val="left" w:pos="6585"/>
        </w:tabs>
        <w:jc w:val="center"/>
        <w:rPr>
          <w:rFonts w:ascii="Calibri" w:eastAsia="Calibri" w:hAnsi="Calibri" w:cs="Times New Roman"/>
          <w:lang w:val="sr-Latn-RS" w:eastAsia="sr-Latn-RS"/>
        </w:rPr>
      </w:pPr>
    </w:p>
    <w:p w:rsidR="00052293" w:rsidRPr="00052293" w:rsidRDefault="00052293" w:rsidP="00052293">
      <w:pPr>
        <w:spacing w:after="0" w:line="240" w:lineRule="auto"/>
        <w:jc w:val="center"/>
        <w:rPr>
          <w:rFonts w:ascii="Times New Roman" w:eastAsia="Times New Roman" w:hAnsi="Times New Roman" w:cs="Times New Roman"/>
          <w:b/>
          <w:color w:val="7030A0"/>
          <w:sz w:val="24"/>
          <w:szCs w:val="24"/>
          <w:lang w:val="sr-Latn-RS" w:eastAsia="sr-Latn-RS"/>
        </w:rPr>
      </w:pPr>
      <w:r w:rsidRPr="00052293">
        <w:rPr>
          <w:rFonts w:ascii="Times New Roman" w:eastAsia="Times New Roman" w:hAnsi="Times New Roman" w:cs="Times New Roman"/>
          <w:b/>
          <w:color w:val="7030A0"/>
          <w:sz w:val="24"/>
          <w:szCs w:val="24"/>
          <w:lang w:val="sr-Latn-RS" w:eastAsia="sr-Latn-RS"/>
        </w:rPr>
        <w:lastRenderedPageBreak/>
        <w:t xml:space="preserve"> РАСПОРЕД ЧАСОВА ПРЕДМЕТНЕ НАСТАВЕ</w:t>
      </w:r>
    </w:p>
    <w:p w:rsidR="00052293" w:rsidRPr="00052293" w:rsidRDefault="00052293" w:rsidP="00052293">
      <w:pPr>
        <w:spacing w:after="0" w:line="240" w:lineRule="auto"/>
        <w:rPr>
          <w:rFonts w:ascii="Times New Roman" w:eastAsia="Times New Roman" w:hAnsi="Times New Roman" w:cs="Times New Roman"/>
          <w:b/>
          <w:color w:val="7030A0"/>
          <w:sz w:val="24"/>
          <w:szCs w:val="24"/>
          <w:lang w:val="sr-Latn-RS" w:eastAsia="sr-Latn-RS"/>
        </w:rPr>
      </w:pPr>
    </w:p>
    <w:p w:rsidR="00052293" w:rsidRPr="00052293" w:rsidRDefault="00052293" w:rsidP="00052293">
      <w:pPr>
        <w:spacing w:after="0" w:line="240" w:lineRule="auto"/>
        <w:rPr>
          <w:rFonts w:ascii="Times New Roman" w:eastAsia="Times New Roman" w:hAnsi="Times New Roman" w:cs="Times New Roman"/>
          <w:b/>
          <w:sz w:val="18"/>
          <w:szCs w:val="18"/>
          <w:lang w:val="sr-Latn-RS" w:eastAsia="sr-Latn-RS"/>
        </w:rPr>
      </w:pPr>
      <w:r w:rsidRPr="00052293">
        <w:rPr>
          <w:rFonts w:ascii="Times New Roman" w:eastAsia="Times New Roman" w:hAnsi="Times New Roman" w:cs="Times New Roman"/>
          <w:b/>
          <w:sz w:val="24"/>
          <w:szCs w:val="24"/>
          <w:lang w:val="sr-Latn-RS" w:eastAsia="sr-Latn-RS"/>
        </w:rPr>
        <w:t>V</w:t>
      </w:r>
      <w:r w:rsidRPr="00052293">
        <w:rPr>
          <w:rFonts w:ascii="Times New Roman" w:eastAsia="Times New Roman" w:hAnsi="Times New Roman" w:cs="Times New Roman"/>
          <w:b/>
          <w:sz w:val="18"/>
          <w:szCs w:val="18"/>
          <w:lang w:val="sr-Latn-RS" w:eastAsia="sr-Latn-RS"/>
        </w:rPr>
        <w:t>1</w:t>
      </w:r>
    </w:p>
    <w:tbl>
      <w:tblPr>
        <w:tblStyle w:val="TableGrid"/>
        <w:tblW w:w="10080" w:type="dxa"/>
        <w:tblLook w:val="04A0" w:firstRow="1" w:lastRow="0" w:firstColumn="1" w:lastColumn="0" w:noHBand="0" w:noVBand="1"/>
      </w:tblPr>
      <w:tblGrid>
        <w:gridCol w:w="846"/>
        <w:gridCol w:w="2196"/>
        <w:gridCol w:w="1726"/>
        <w:gridCol w:w="1726"/>
        <w:gridCol w:w="1860"/>
        <w:gridCol w:w="1726"/>
      </w:tblGrid>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219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72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72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86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72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1.</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Музичка култура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Музичка култура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Руски језик</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2.</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Техника и технологија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Физичко и здравствено васпитање</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Енглески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Математика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Руски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Ликовна култура</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Географија</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Историја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Математика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Информатика и рачунарство</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Физичко и здравствено васпитање</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Ликовна култура</w:t>
            </w:r>
          </w:p>
        </w:tc>
      </w:tr>
      <w:tr w:rsidR="00052293" w:rsidRPr="00052293" w:rsidTr="00052293">
        <w:trPr>
          <w:trHeight w:val="504"/>
        </w:trPr>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Физичко и здравствено васпитање</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Енглески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Математика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Математика</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6.</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c>
          <w:tcPr>
            <w:tcW w:w="1726" w:type="dxa"/>
            <w:shd w:val="clear" w:color="auto" w:fill="auto"/>
          </w:tcPr>
          <w:p w:rsidR="00052293" w:rsidRPr="00052293" w:rsidRDefault="00052293" w:rsidP="00052293">
            <w:pPr>
              <w:rPr>
                <w:rFonts w:ascii="Times New Roman" w:eastAsia="Times New Roman" w:hAnsi="Times New Roman" w:cs="Times New Roman"/>
                <w:color w:val="7030A0"/>
                <w:lang w:val="sr-Cyrl-RS"/>
              </w:rPr>
            </w:pPr>
          </w:p>
        </w:tc>
        <w:tc>
          <w:tcPr>
            <w:tcW w:w="1726" w:type="dxa"/>
            <w:shd w:val="clear" w:color="auto" w:fill="auto"/>
          </w:tcPr>
          <w:p w:rsidR="00052293" w:rsidRPr="00052293" w:rsidRDefault="00052293" w:rsidP="00052293">
            <w:pPr>
              <w:rPr>
                <w:rFonts w:ascii="Times New Roman" w:eastAsia="Times New Roman" w:hAnsi="Times New Roman" w:cs="Times New Roman"/>
                <w:color w:val="7030A0"/>
                <w:lang w:val="sr-Cyrl-CS"/>
              </w:rPr>
            </w:pPr>
          </w:p>
        </w:tc>
        <w:tc>
          <w:tcPr>
            <w:tcW w:w="1860" w:type="dxa"/>
            <w:shd w:val="clear" w:color="auto" w:fill="auto"/>
          </w:tcPr>
          <w:p w:rsidR="00052293" w:rsidRPr="00052293" w:rsidRDefault="00052293" w:rsidP="00052293">
            <w:pPr>
              <w:rPr>
                <w:rFonts w:ascii="Times New Roman" w:eastAsia="Times New Roman" w:hAnsi="Times New Roman" w:cs="Times New Roman"/>
                <w:b/>
                <w:color w:val="7030A0"/>
                <w:lang w:val="sr-Cyrl-RS"/>
              </w:rPr>
            </w:pPr>
            <w:r w:rsidRPr="00052293">
              <w:rPr>
                <w:rFonts w:ascii="Times New Roman" w:eastAsia="Times New Roman" w:hAnsi="Times New Roman" w:cs="Times New Roman"/>
                <w:b/>
                <w:lang w:val="sr-Cyrl-RS"/>
              </w:rPr>
              <w:t>Биологија</w:t>
            </w:r>
          </w:p>
        </w:tc>
        <w:tc>
          <w:tcPr>
            <w:tcW w:w="1726" w:type="dxa"/>
            <w:shd w:val="clear" w:color="auto" w:fill="auto"/>
          </w:tcPr>
          <w:p w:rsidR="00052293" w:rsidRPr="00052293" w:rsidRDefault="00052293" w:rsidP="00052293">
            <w:pPr>
              <w:rPr>
                <w:rFonts w:ascii="Times New Roman" w:eastAsia="Times New Roman" w:hAnsi="Times New Roman" w:cs="Times New Roman"/>
                <w:color w:val="7030A0"/>
                <w:lang w:val="sr-Cyrl-CS"/>
              </w:rPr>
            </w:pPr>
            <w:r w:rsidRPr="00052293">
              <w:rPr>
                <w:rFonts w:ascii="Times New Roman" w:eastAsia="Times New Roman" w:hAnsi="Times New Roman" w:cs="Times New Roman"/>
                <w:lang w:val="sr-Cyrl-CS"/>
              </w:rPr>
              <w:t>Чос</w:t>
            </w:r>
          </w:p>
        </w:tc>
      </w:tr>
    </w:tbl>
    <w:p w:rsidR="00052293" w:rsidRDefault="00052293" w:rsidP="00052293">
      <w:pPr>
        <w:spacing w:after="0" w:line="240" w:lineRule="auto"/>
        <w:rPr>
          <w:rFonts w:ascii="Times New Roman" w:eastAsia="Times New Roman" w:hAnsi="Times New Roman" w:cs="Times New Roman"/>
          <w:b/>
          <w:color w:val="7030A0"/>
          <w:sz w:val="24"/>
          <w:szCs w:val="24"/>
          <w:lang w:val="sr-Latn-RS" w:eastAsia="sr-Latn-RS"/>
        </w:rPr>
      </w:pPr>
    </w:p>
    <w:p w:rsidR="00052293" w:rsidRDefault="00052293" w:rsidP="00052293">
      <w:pPr>
        <w:spacing w:after="0" w:line="240" w:lineRule="auto"/>
        <w:rPr>
          <w:rFonts w:ascii="Times New Roman" w:eastAsia="Times New Roman" w:hAnsi="Times New Roman" w:cs="Times New Roman"/>
          <w:b/>
          <w:color w:val="7030A0"/>
          <w:sz w:val="24"/>
          <w:szCs w:val="24"/>
          <w:lang w:val="sr-Latn-RS" w:eastAsia="sr-Latn-RS"/>
        </w:rPr>
      </w:pPr>
    </w:p>
    <w:p w:rsidR="00052293" w:rsidRDefault="00052293" w:rsidP="00052293">
      <w:pPr>
        <w:spacing w:after="0" w:line="240" w:lineRule="auto"/>
        <w:rPr>
          <w:rFonts w:ascii="Times New Roman" w:eastAsia="Times New Roman" w:hAnsi="Times New Roman" w:cs="Times New Roman"/>
          <w:b/>
          <w:color w:val="7030A0"/>
          <w:sz w:val="24"/>
          <w:szCs w:val="24"/>
          <w:lang w:val="sr-Latn-RS" w:eastAsia="sr-Latn-RS"/>
        </w:rPr>
      </w:pPr>
    </w:p>
    <w:p w:rsidR="00052293" w:rsidRPr="00052293" w:rsidRDefault="00052293" w:rsidP="00052293">
      <w:pPr>
        <w:spacing w:after="0" w:line="240" w:lineRule="auto"/>
        <w:rPr>
          <w:rFonts w:ascii="Times New Roman" w:eastAsia="Times New Roman" w:hAnsi="Times New Roman" w:cs="Times New Roman"/>
          <w:b/>
          <w:color w:val="000000"/>
          <w:sz w:val="24"/>
          <w:szCs w:val="24"/>
          <w:lang w:val="sr-Latn-RS" w:eastAsia="sr-Latn-RS"/>
        </w:rPr>
      </w:pPr>
      <w:r w:rsidRPr="00052293">
        <w:rPr>
          <w:rFonts w:ascii="Times New Roman" w:eastAsia="Times New Roman" w:hAnsi="Times New Roman" w:cs="Times New Roman"/>
          <w:b/>
          <w:color w:val="000000"/>
          <w:sz w:val="24"/>
          <w:szCs w:val="24"/>
          <w:lang w:val="sr-Latn-RS" w:eastAsia="sr-Latn-RS"/>
        </w:rPr>
        <w:t>VI</w:t>
      </w:r>
      <w:r w:rsidRPr="00052293">
        <w:rPr>
          <w:rFonts w:ascii="Times New Roman" w:eastAsia="Times New Roman" w:hAnsi="Times New Roman" w:cs="Times New Roman"/>
          <w:b/>
          <w:color w:val="000000"/>
          <w:sz w:val="18"/>
          <w:szCs w:val="18"/>
          <w:lang w:val="sr-Latn-RS" w:eastAsia="sr-Latn-RS"/>
        </w:rPr>
        <w:t>1</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800"/>
        <w:gridCol w:w="1800"/>
        <w:gridCol w:w="1800"/>
        <w:gridCol w:w="1980"/>
        <w:gridCol w:w="1800"/>
      </w:tblGrid>
      <w:tr w:rsidR="00052293" w:rsidRPr="00052293" w:rsidTr="00052293">
        <w:tc>
          <w:tcPr>
            <w:tcW w:w="9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198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80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900"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1800" w:type="dxa"/>
            <w:tcBorders>
              <w:top w:val="single" w:sz="12" w:space="0" w:color="auto"/>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Српски језик и књижевност</w:t>
            </w:r>
          </w:p>
        </w:tc>
        <w:tc>
          <w:tcPr>
            <w:tcW w:w="180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Биологија</w:t>
            </w:r>
          </w:p>
        </w:tc>
        <w:tc>
          <w:tcPr>
            <w:tcW w:w="180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Историја</w:t>
            </w:r>
          </w:p>
        </w:tc>
        <w:tc>
          <w:tcPr>
            <w:tcW w:w="1980" w:type="dxa"/>
            <w:tcBorders>
              <w:top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Математика</w:t>
            </w:r>
          </w:p>
        </w:tc>
        <w:tc>
          <w:tcPr>
            <w:tcW w:w="1800" w:type="dxa"/>
            <w:tcBorders>
              <w:top w:val="single" w:sz="12" w:space="0" w:color="auto"/>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Математика</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Рачунарство и информатика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Руски језик</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Географија</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Музичка култура</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Руски језик</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Историја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Српски језик и књижевност</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Математика</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 xml:space="preserve">Физика </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Ликовна култура</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 и књижевност</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Енглески језик</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Физичко и здравствено васпитање</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Енглески језик</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Српски језик и књижевност</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5.</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Математика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Техника и технологија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Физика</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r w:rsidRPr="00052293">
              <w:rPr>
                <w:rFonts w:ascii="Times New Roman" w:eastAsia="Times New Roman" w:hAnsi="Times New Roman" w:cs="Times New Roman"/>
                <w:lang w:val="sr-Cyrl-RS" w:eastAsia="sr-Latn-RS"/>
              </w:rPr>
              <w:t>Физичко и здравствено васпитање</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Географија</w:t>
            </w:r>
          </w:p>
        </w:tc>
      </w:tr>
      <w:tr w:rsidR="00052293" w:rsidRPr="00052293" w:rsidTr="00052293">
        <w:tc>
          <w:tcPr>
            <w:tcW w:w="900"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6.</w:t>
            </w:r>
          </w:p>
        </w:tc>
        <w:tc>
          <w:tcPr>
            <w:tcW w:w="1800" w:type="dxa"/>
            <w:tcBorders>
              <w:lef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Физичко и здравствено васпитање</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Техника и технологија</w:t>
            </w:r>
          </w:p>
        </w:tc>
        <w:tc>
          <w:tcPr>
            <w:tcW w:w="180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Биологија</w:t>
            </w:r>
          </w:p>
        </w:tc>
        <w:tc>
          <w:tcPr>
            <w:tcW w:w="1980" w:type="dxa"/>
            <w:shd w:val="clear" w:color="auto" w:fill="auto"/>
          </w:tcPr>
          <w:p w:rsidR="00052293" w:rsidRPr="00052293" w:rsidRDefault="00052293" w:rsidP="00052293">
            <w:pPr>
              <w:spacing w:after="0" w:line="240" w:lineRule="auto"/>
              <w:rPr>
                <w:rFonts w:ascii="Times New Roman" w:eastAsia="Times New Roman" w:hAnsi="Times New Roman" w:cs="Times New Roman"/>
                <w:lang w:val="sr-Cyrl-CS" w:eastAsia="sr-Latn-RS"/>
              </w:rPr>
            </w:pPr>
            <w:r w:rsidRPr="00052293">
              <w:rPr>
                <w:rFonts w:ascii="Times New Roman" w:eastAsia="Times New Roman" w:hAnsi="Times New Roman" w:cs="Times New Roman"/>
                <w:lang w:val="sr-Cyrl-CS" w:eastAsia="sr-Latn-RS"/>
              </w:rPr>
              <w:t>Чос</w:t>
            </w:r>
          </w:p>
        </w:tc>
        <w:tc>
          <w:tcPr>
            <w:tcW w:w="1800" w:type="dxa"/>
            <w:tcBorders>
              <w:right w:val="single" w:sz="12" w:space="0" w:color="auto"/>
            </w:tcBorders>
            <w:shd w:val="clear" w:color="auto" w:fill="auto"/>
          </w:tcPr>
          <w:p w:rsidR="00052293" w:rsidRPr="00052293" w:rsidRDefault="00052293" w:rsidP="00052293">
            <w:pPr>
              <w:spacing w:after="0" w:line="240" w:lineRule="auto"/>
              <w:rPr>
                <w:rFonts w:ascii="Times New Roman" w:eastAsia="Times New Roman" w:hAnsi="Times New Roman" w:cs="Times New Roman"/>
                <w:lang w:val="sr-Cyrl-RS" w:eastAsia="sr-Latn-RS"/>
              </w:rPr>
            </w:pPr>
          </w:p>
        </w:tc>
      </w:tr>
    </w:tbl>
    <w:p w:rsidR="00052293" w:rsidRPr="00052293" w:rsidRDefault="00052293" w:rsidP="00052293">
      <w:pPr>
        <w:rPr>
          <w:rFonts w:ascii="Times New Roman" w:eastAsia="Times New Roman" w:hAnsi="Times New Roman" w:cs="Times New Roman"/>
          <w:b/>
          <w:color w:val="7030A0"/>
          <w:sz w:val="18"/>
          <w:szCs w:val="18"/>
          <w:lang w:val="sr-Latn-RS" w:eastAsia="sr-Latn-RS"/>
        </w:rPr>
      </w:pPr>
      <w:r w:rsidRPr="00052293">
        <w:rPr>
          <w:rFonts w:ascii="Times New Roman" w:eastAsia="Times New Roman" w:hAnsi="Times New Roman" w:cs="Times New Roman"/>
          <w:b/>
          <w:sz w:val="24"/>
          <w:szCs w:val="24"/>
          <w:lang w:val="sr-Latn-RS" w:eastAsia="sr-Latn-RS"/>
        </w:rPr>
        <w:t>VII</w:t>
      </w:r>
      <w:r w:rsidRPr="00052293">
        <w:rPr>
          <w:rFonts w:ascii="Times New Roman" w:eastAsia="Times New Roman" w:hAnsi="Times New Roman" w:cs="Times New Roman"/>
          <w:b/>
          <w:sz w:val="18"/>
          <w:szCs w:val="18"/>
          <w:lang w:val="sr-Latn-RS" w:eastAsia="sr-Latn-RS"/>
        </w:rPr>
        <w:t>1</w:t>
      </w: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1.</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Информатика и рачунарство</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2.</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Историја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lastRenderedPageBreak/>
              <w:t>3.</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Хемија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Математика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Техника и технологија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Музичка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color w:val="7030A0"/>
              </w:rPr>
            </w:pPr>
            <w:r w:rsidRPr="00052293">
              <w:rPr>
                <w:rFonts w:ascii="Times New Roman" w:eastAsia="Times New Roman" w:hAnsi="Times New Roman" w:cs="Times New Roman"/>
                <w:b/>
              </w:rPr>
              <w:t>6.</w:t>
            </w:r>
          </w:p>
        </w:tc>
        <w:tc>
          <w:tcPr>
            <w:tcW w:w="1800" w:type="dxa"/>
            <w:shd w:val="clear" w:color="auto" w:fill="auto"/>
          </w:tcPr>
          <w:p w:rsidR="00052293" w:rsidRPr="00052293" w:rsidRDefault="00052293" w:rsidP="00052293">
            <w:pPr>
              <w:rPr>
                <w:rFonts w:ascii="Times New Roman" w:eastAsia="Times New Roman" w:hAnsi="Times New Roman" w:cs="Times New Roman"/>
                <w:color w:val="7030A0"/>
                <w:lang w:val="sr-Cyrl-RS"/>
              </w:rPr>
            </w:pPr>
            <w:r w:rsidRPr="00052293">
              <w:rPr>
                <w:rFonts w:ascii="Times New Roman" w:eastAsia="Times New Roman" w:hAnsi="Times New Roman" w:cs="Times New Roman"/>
                <w:lang w:val="sr-Cyrl-RS"/>
              </w:rPr>
              <w:t>Техника и технологија</w:t>
            </w:r>
          </w:p>
        </w:tc>
        <w:tc>
          <w:tcPr>
            <w:tcW w:w="1800" w:type="dxa"/>
            <w:shd w:val="clear" w:color="auto" w:fill="auto"/>
          </w:tcPr>
          <w:p w:rsidR="00052293" w:rsidRPr="00052293" w:rsidRDefault="00052293" w:rsidP="00052293">
            <w:pPr>
              <w:rPr>
                <w:rFonts w:ascii="Times New Roman" w:eastAsia="Times New Roman" w:hAnsi="Times New Roman" w:cs="Times New Roman"/>
                <w:color w:val="7030A0"/>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color w:val="7030A0"/>
                <w:lang w:val="sr-Cyrl-CS"/>
              </w:rPr>
            </w:pPr>
            <w:r w:rsidRPr="00052293">
              <w:rPr>
                <w:rFonts w:ascii="Times New Roman" w:eastAsia="Times New Roman" w:hAnsi="Times New Roman" w:cs="Times New Roman"/>
                <w:lang w:val="sr-Cyrl-CS"/>
              </w:rPr>
              <w:t>Физичко и здравствено васпитање</w:t>
            </w:r>
          </w:p>
        </w:tc>
        <w:tc>
          <w:tcPr>
            <w:tcW w:w="1980" w:type="dxa"/>
            <w:shd w:val="clear" w:color="auto" w:fill="auto"/>
          </w:tcPr>
          <w:p w:rsidR="00052293" w:rsidRPr="00052293" w:rsidRDefault="00052293" w:rsidP="00052293">
            <w:pPr>
              <w:rPr>
                <w:rFonts w:ascii="Times New Roman" w:eastAsia="Times New Roman" w:hAnsi="Times New Roman" w:cs="Times New Roman"/>
                <w:color w:val="7030A0"/>
                <w:lang w:val="sr-Cyrl-CS"/>
              </w:rPr>
            </w:pPr>
            <w:r w:rsidRPr="00052293">
              <w:rPr>
                <w:rFonts w:ascii="Times New Roman" w:eastAsia="Times New Roman" w:hAnsi="Times New Roman" w:cs="Times New Roman"/>
                <w:lang w:val="sr-Cyrl-C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Математика</w:t>
            </w:r>
          </w:p>
        </w:tc>
      </w:tr>
    </w:tbl>
    <w:p w:rsidR="00052293" w:rsidRPr="00052293" w:rsidRDefault="00052293" w:rsidP="00052293">
      <w:pPr>
        <w:rPr>
          <w:rFonts w:ascii="Times New Roman" w:eastAsia="Times New Roman" w:hAnsi="Times New Roman" w:cs="Times New Roman"/>
          <w:b/>
          <w:color w:val="7030A0"/>
          <w:sz w:val="18"/>
          <w:szCs w:val="18"/>
          <w:lang w:val="sr-Latn-RS" w:eastAsia="sr-Latn-RS"/>
        </w:rPr>
      </w:pPr>
      <w:r w:rsidRPr="00052293">
        <w:rPr>
          <w:rFonts w:ascii="Times New Roman" w:eastAsia="Times New Roman" w:hAnsi="Times New Roman" w:cs="Times New Roman"/>
          <w:b/>
          <w:sz w:val="24"/>
          <w:szCs w:val="24"/>
          <w:lang w:val="sr-Latn-RS" w:eastAsia="sr-Latn-RS"/>
        </w:rPr>
        <w:t>VIII</w:t>
      </w:r>
      <w:r w:rsidRPr="00052293">
        <w:rPr>
          <w:rFonts w:ascii="Times New Roman" w:eastAsia="Times New Roman" w:hAnsi="Times New Roman" w:cs="Times New Roman"/>
          <w:b/>
          <w:sz w:val="18"/>
          <w:szCs w:val="18"/>
          <w:lang w:val="sr-Latn-RS" w:eastAsia="sr-Latn-RS"/>
        </w:rPr>
        <w:t>1</w:t>
      </w: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1.</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 и књижевност</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 xml:space="preserve">Физика </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2.</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Информатика и рачунарство</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 xml:space="preserve">Физичко и здравствено васпитање </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Биологија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Музичка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CS"/>
              </w:rPr>
            </w:pPr>
            <w:r w:rsidRPr="00052293">
              <w:rPr>
                <w:rFonts w:ascii="Times New Roman" w:eastAsia="Times New Roman" w:hAnsi="Times New Roman" w:cs="Times New Roman"/>
                <w:lang w:val="sr-Cyrl-CS"/>
              </w:rPr>
              <w:t>Српски језик и књижевност</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 и књижевност</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color w:val="7030A0"/>
              </w:rPr>
            </w:pPr>
            <w:r w:rsidRPr="00052293">
              <w:rPr>
                <w:rFonts w:ascii="Times New Roman" w:eastAsia="Times New Roman" w:hAnsi="Times New Roman" w:cs="Times New Roman"/>
                <w:b/>
              </w:rPr>
              <w:t>6.</w:t>
            </w:r>
          </w:p>
        </w:tc>
        <w:tc>
          <w:tcPr>
            <w:tcW w:w="1800" w:type="dxa"/>
            <w:shd w:val="clear" w:color="auto" w:fill="auto"/>
          </w:tcPr>
          <w:p w:rsidR="00052293" w:rsidRPr="00052293" w:rsidRDefault="00052293" w:rsidP="00052293">
            <w:pPr>
              <w:rPr>
                <w:rFonts w:ascii="Times New Roman" w:eastAsia="Times New Roman" w:hAnsi="Times New Roman" w:cs="Times New Roman"/>
                <w:color w:val="7030A0"/>
                <w:lang w:val="sr-Cyrl-RS"/>
              </w:rPr>
            </w:pPr>
            <w:r w:rsidRPr="00052293">
              <w:rPr>
                <w:rFonts w:ascii="Times New Roman" w:eastAsia="Times New Roman" w:hAnsi="Times New Roman" w:cs="Times New Roman"/>
                <w:lang w:val="sr-Cyrl-RS"/>
              </w:rPr>
              <w:t>Хемија</w:t>
            </w:r>
          </w:p>
        </w:tc>
        <w:tc>
          <w:tcPr>
            <w:tcW w:w="1800" w:type="dxa"/>
            <w:shd w:val="clear" w:color="auto" w:fill="auto"/>
          </w:tcPr>
          <w:p w:rsidR="00052293" w:rsidRPr="00052293" w:rsidRDefault="00052293" w:rsidP="00052293">
            <w:pPr>
              <w:rPr>
                <w:rFonts w:ascii="Times New Roman" w:eastAsia="Times New Roman" w:hAnsi="Times New Roman" w:cs="Times New Roman"/>
                <w:color w:val="7030A0"/>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color w:val="7030A0"/>
                <w:lang w:val="sr-Cyrl-RS"/>
              </w:rPr>
            </w:pPr>
            <w:r w:rsidRPr="00052293">
              <w:rPr>
                <w:rFonts w:ascii="Times New Roman" w:eastAsia="Times New Roman" w:hAnsi="Times New Roman" w:cs="Times New Roman"/>
                <w:lang w:val="sr-Cyrl-RS"/>
              </w:rPr>
              <w:t>Српски језик и књижевност</w:t>
            </w:r>
          </w:p>
        </w:tc>
        <w:tc>
          <w:tcPr>
            <w:tcW w:w="1980" w:type="dxa"/>
            <w:shd w:val="clear" w:color="auto" w:fill="auto"/>
          </w:tcPr>
          <w:p w:rsidR="00052293" w:rsidRPr="00052293" w:rsidRDefault="00052293" w:rsidP="00052293">
            <w:pPr>
              <w:rPr>
                <w:rFonts w:ascii="Times New Roman" w:eastAsia="Times New Roman" w:hAnsi="Times New Roman" w:cs="Times New Roman"/>
                <w:color w:val="7030A0"/>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r>
    </w:tbl>
    <w:p w:rsidR="00052293" w:rsidRPr="00052293" w:rsidRDefault="00052293" w:rsidP="00052293">
      <w:pPr>
        <w:spacing w:after="0" w:line="240" w:lineRule="auto"/>
        <w:rPr>
          <w:rFonts w:ascii="Arial Narrow" w:eastAsia="Times New Roman" w:hAnsi="Arial Narrow" w:cs="Times New Roman"/>
          <w:sz w:val="28"/>
          <w:szCs w:val="28"/>
          <w:lang w:eastAsia="sr-Latn-RS"/>
        </w:rPr>
      </w:pPr>
    </w:p>
    <w:p w:rsidR="00052293" w:rsidRPr="00052293" w:rsidRDefault="00052293" w:rsidP="00052293">
      <w:pPr>
        <w:spacing w:after="0" w:line="240" w:lineRule="auto"/>
        <w:rPr>
          <w:rFonts w:ascii="Times New Roman" w:eastAsia="Times New Roman" w:hAnsi="Times New Roman" w:cs="Times New Roman"/>
          <w:b/>
          <w:sz w:val="18"/>
          <w:szCs w:val="18"/>
          <w:lang w:val="sr-Latn-RS" w:eastAsia="sr-Latn-RS"/>
        </w:rPr>
      </w:pPr>
      <w:r w:rsidRPr="00052293">
        <w:rPr>
          <w:rFonts w:ascii="Times New Roman" w:eastAsia="Times New Roman" w:hAnsi="Times New Roman" w:cs="Times New Roman"/>
          <w:b/>
          <w:sz w:val="24"/>
          <w:szCs w:val="24"/>
          <w:lang w:val="sr-Latn-RS" w:eastAsia="sr-Latn-RS"/>
        </w:rPr>
        <w:t>V</w:t>
      </w:r>
      <w:r w:rsidRPr="00052293">
        <w:rPr>
          <w:rFonts w:ascii="Times New Roman" w:eastAsia="Times New Roman" w:hAnsi="Times New Roman" w:cs="Times New Roman"/>
          <w:b/>
          <w:sz w:val="18"/>
          <w:szCs w:val="18"/>
          <w:lang w:val="sr-Latn-RS" w:eastAsia="sr-Latn-RS"/>
        </w:rPr>
        <w:t>2</w:t>
      </w:r>
    </w:p>
    <w:tbl>
      <w:tblPr>
        <w:tblStyle w:val="TableGrid"/>
        <w:tblW w:w="10080" w:type="dxa"/>
        <w:tblLook w:val="04A0" w:firstRow="1" w:lastRow="0" w:firstColumn="1" w:lastColumn="0" w:noHBand="0" w:noVBand="1"/>
      </w:tblPr>
      <w:tblGrid>
        <w:gridCol w:w="846"/>
        <w:gridCol w:w="2196"/>
        <w:gridCol w:w="1726"/>
        <w:gridCol w:w="1726"/>
        <w:gridCol w:w="1860"/>
        <w:gridCol w:w="1726"/>
      </w:tblGrid>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219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72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72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86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72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1.</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2.</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r>
      <w:tr w:rsidR="00052293" w:rsidRPr="00052293" w:rsidTr="00052293">
        <w:trPr>
          <w:trHeight w:val="504"/>
        </w:trPr>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Инфрорматика и рачунарство</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6.</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p>
        </w:tc>
      </w:tr>
    </w:tbl>
    <w:p w:rsidR="00052293" w:rsidRPr="00052293" w:rsidRDefault="00052293" w:rsidP="00052293">
      <w:pPr>
        <w:spacing w:after="0" w:line="240" w:lineRule="auto"/>
        <w:rPr>
          <w:rFonts w:ascii="Times New Roman" w:eastAsia="Times New Roman" w:hAnsi="Times New Roman" w:cs="Times New Roman"/>
          <w:b/>
          <w:color w:val="7030A0"/>
          <w:sz w:val="24"/>
          <w:szCs w:val="24"/>
          <w:lang w:val="sr-Latn-RS" w:eastAsia="sr-Latn-RS"/>
        </w:rPr>
      </w:pPr>
    </w:p>
    <w:p w:rsidR="00052293" w:rsidRPr="00052293" w:rsidRDefault="00052293" w:rsidP="00052293">
      <w:pPr>
        <w:spacing w:after="0" w:line="240" w:lineRule="auto"/>
        <w:rPr>
          <w:rFonts w:ascii="Times New Roman" w:eastAsia="Times New Roman" w:hAnsi="Times New Roman" w:cs="Times New Roman"/>
          <w:b/>
          <w:color w:val="000000"/>
          <w:sz w:val="18"/>
          <w:szCs w:val="18"/>
          <w:lang w:val="sr-Latn-RS" w:eastAsia="sr-Latn-RS"/>
        </w:rPr>
      </w:pPr>
      <w:r w:rsidRPr="00052293">
        <w:rPr>
          <w:rFonts w:ascii="Times New Roman" w:eastAsia="Times New Roman" w:hAnsi="Times New Roman" w:cs="Times New Roman"/>
          <w:b/>
          <w:color w:val="000000"/>
          <w:sz w:val="24"/>
          <w:szCs w:val="24"/>
          <w:lang w:val="sr-Latn-RS" w:eastAsia="sr-Latn-RS"/>
        </w:rPr>
        <w:t>VI</w:t>
      </w:r>
      <w:r w:rsidRPr="00052293">
        <w:rPr>
          <w:rFonts w:ascii="Times New Roman" w:eastAsia="Times New Roman" w:hAnsi="Times New Roman" w:cs="Times New Roman"/>
          <w:b/>
          <w:color w:val="000000"/>
          <w:sz w:val="18"/>
          <w:szCs w:val="18"/>
          <w:lang w:val="sr-Latn-RS" w:eastAsia="sr-Latn-RS"/>
        </w:rPr>
        <w:t>2</w:t>
      </w:r>
    </w:p>
    <w:p w:rsidR="00052293" w:rsidRPr="00052293" w:rsidRDefault="00052293" w:rsidP="00052293">
      <w:pPr>
        <w:spacing w:after="0" w:line="240" w:lineRule="auto"/>
        <w:rPr>
          <w:rFonts w:ascii="Times New Roman" w:eastAsia="Times New Roman" w:hAnsi="Times New Roman" w:cs="Times New Roman"/>
          <w:b/>
          <w:color w:val="000000"/>
          <w:sz w:val="24"/>
          <w:szCs w:val="24"/>
          <w:lang w:val="sr-Latn-RS" w:eastAsia="sr-Latn-RS"/>
        </w:rPr>
      </w:pP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lastRenderedPageBreak/>
              <w:t>1.</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2.</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Информатика и рачунарство</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6.</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r>
    </w:tbl>
    <w:p w:rsidR="00052293" w:rsidRDefault="00052293" w:rsidP="00052293">
      <w:pPr>
        <w:rPr>
          <w:rFonts w:ascii="Times New Roman" w:eastAsia="Times New Roman" w:hAnsi="Times New Roman" w:cs="Times New Roman"/>
          <w:b/>
          <w:sz w:val="24"/>
          <w:szCs w:val="24"/>
          <w:lang w:val="sr-Latn-RS" w:eastAsia="sr-Latn-RS"/>
        </w:rPr>
      </w:pPr>
    </w:p>
    <w:p w:rsidR="00052293" w:rsidRDefault="00052293" w:rsidP="00052293">
      <w:pPr>
        <w:rPr>
          <w:rFonts w:ascii="Times New Roman" w:eastAsia="Times New Roman" w:hAnsi="Times New Roman" w:cs="Times New Roman"/>
          <w:b/>
          <w:sz w:val="24"/>
          <w:szCs w:val="24"/>
          <w:lang w:val="sr-Latn-RS" w:eastAsia="sr-Latn-RS"/>
        </w:rPr>
      </w:pPr>
    </w:p>
    <w:p w:rsidR="00052293" w:rsidRDefault="00052293" w:rsidP="00052293">
      <w:pPr>
        <w:rPr>
          <w:rFonts w:ascii="Times New Roman" w:eastAsia="Times New Roman" w:hAnsi="Times New Roman" w:cs="Times New Roman"/>
          <w:b/>
          <w:sz w:val="24"/>
          <w:szCs w:val="24"/>
          <w:lang w:val="sr-Latn-RS" w:eastAsia="sr-Latn-RS"/>
        </w:rPr>
      </w:pPr>
    </w:p>
    <w:p w:rsidR="00052293" w:rsidRDefault="00052293" w:rsidP="00052293">
      <w:pPr>
        <w:rPr>
          <w:rFonts w:ascii="Times New Roman" w:eastAsia="Times New Roman" w:hAnsi="Times New Roman" w:cs="Times New Roman"/>
          <w:b/>
          <w:sz w:val="24"/>
          <w:szCs w:val="24"/>
          <w:lang w:val="sr-Latn-RS" w:eastAsia="sr-Latn-RS"/>
        </w:rPr>
      </w:pPr>
    </w:p>
    <w:p w:rsidR="00052293" w:rsidRDefault="00052293" w:rsidP="00052293">
      <w:pPr>
        <w:rPr>
          <w:rFonts w:ascii="Times New Roman" w:eastAsia="Times New Roman" w:hAnsi="Times New Roman" w:cs="Times New Roman"/>
          <w:b/>
          <w:sz w:val="24"/>
          <w:szCs w:val="24"/>
          <w:lang w:val="sr-Latn-RS" w:eastAsia="sr-Latn-RS"/>
        </w:rPr>
      </w:pPr>
    </w:p>
    <w:p w:rsidR="00052293" w:rsidRDefault="00052293" w:rsidP="00052293">
      <w:pPr>
        <w:rPr>
          <w:rFonts w:ascii="Times New Roman" w:eastAsia="Times New Roman" w:hAnsi="Times New Roman" w:cs="Times New Roman"/>
          <w:b/>
          <w:sz w:val="24"/>
          <w:szCs w:val="24"/>
          <w:lang w:val="sr-Latn-RS" w:eastAsia="sr-Latn-RS"/>
        </w:rPr>
      </w:pPr>
    </w:p>
    <w:p w:rsidR="00052293" w:rsidRDefault="00052293" w:rsidP="00052293">
      <w:pPr>
        <w:rPr>
          <w:rFonts w:ascii="Times New Roman" w:eastAsia="Times New Roman" w:hAnsi="Times New Roman" w:cs="Times New Roman"/>
          <w:b/>
          <w:sz w:val="24"/>
          <w:szCs w:val="24"/>
          <w:lang w:val="sr-Cyrl-RS" w:eastAsia="sr-Latn-RS"/>
        </w:rPr>
      </w:pPr>
    </w:p>
    <w:p w:rsidR="00806869" w:rsidRPr="00806869" w:rsidRDefault="00806869" w:rsidP="00052293">
      <w:pPr>
        <w:rPr>
          <w:rFonts w:ascii="Times New Roman" w:eastAsia="Times New Roman" w:hAnsi="Times New Roman" w:cs="Times New Roman"/>
          <w:b/>
          <w:sz w:val="24"/>
          <w:szCs w:val="24"/>
          <w:lang w:val="sr-Cyrl-RS" w:eastAsia="sr-Latn-RS"/>
        </w:rPr>
      </w:pPr>
    </w:p>
    <w:p w:rsidR="00052293" w:rsidRPr="00052293" w:rsidRDefault="00052293" w:rsidP="00052293">
      <w:pPr>
        <w:rPr>
          <w:rFonts w:ascii="Times New Roman" w:eastAsia="Times New Roman" w:hAnsi="Times New Roman" w:cs="Times New Roman"/>
          <w:b/>
          <w:color w:val="7030A0"/>
          <w:sz w:val="18"/>
          <w:szCs w:val="18"/>
          <w:lang w:val="sr-Latn-RS" w:eastAsia="sr-Latn-RS"/>
        </w:rPr>
      </w:pPr>
      <w:r w:rsidRPr="00052293">
        <w:rPr>
          <w:rFonts w:ascii="Times New Roman" w:eastAsia="Times New Roman" w:hAnsi="Times New Roman" w:cs="Times New Roman"/>
          <w:b/>
          <w:sz w:val="24"/>
          <w:szCs w:val="24"/>
          <w:lang w:val="sr-Latn-RS" w:eastAsia="sr-Latn-RS"/>
        </w:rPr>
        <w:t>VII</w:t>
      </w:r>
      <w:r w:rsidRPr="00052293">
        <w:rPr>
          <w:rFonts w:ascii="Times New Roman" w:eastAsia="Times New Roman" w:hAnsi="Times New Roman" w:cs="Times New Roman"/>
          <w:b/>
          <w:sz w:val="18"/>
          <w:szCs w:val="18"/>
          <w:lang w:val="sr-Latn-RS" w:eastAsia="sr-Latn-RS"/>
        </w:rPr>
        <w:t>2</w:t>
      </w: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1.</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2.</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 xml:space="preserve">Техника и </w:t>
            </w:r>
            <w:r w:rsidRPr="00052293">
              <w:rPr>
                <w:rFonts w:ascii="Times New Roman" w:eastAsia="Times New Roman" w:hAnsi="Times New Roman" w:cs="Times New Roman"/>
                <w:lang w:val="sr-Cyrl-RS"/>
              </w:rPr>
              <w:lastRenderedPageBreak/>
              <w:t>технологија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color w:val="7030A0"/>
              </w:rPr>
            </w:pPr>
            <w:r w:rsidRPr="00052293">
              <w:rPr>
                <w:rFonts w:ascii="Times New Roman" w:eastAsia="Times New Roman" w:hAnsi="Times New Roman" w:cs="Times New Roman"/>
                <w:b/>
              </w:rPr>
              <w:lastRenderedPageBreak/>
              <w:t>6.</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Информатика и рачунарство</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r>
    </w:tbl>
    <w:p w:rsidR="00052293" w:rsidRPr="00052293" w:rsidRDefault="00052293" w:rsidP="00052293">
      <w:pPr>
        <w:spacing w:after="0" w:line="240" w:lineRule="auto"/>
        <w:rPr>
          <w:rFonts w:ascii="Arial Narrow" w:eastAsia="Times New Roman" w:hAnsi="Arial Narrow" w:cs="Times New Roman"/>
          <w:sz w:val="28"/>
          <w:szCs w:val="28"/>
          <w:lang w:val="sr-Latn-RS" w:eastAsia="sr-Latn-RS"/>
        </w:rPr>
      </w:pPr>
    </w:p>
    <w:p w:rsidR="00052293" w:rsidRPr="00052293" w:rsidRDefault="00052293" w:rsidP="00052293">
      <w:pPr>
        <w:rPr>
          <w:rFonts w:ascii="Times New Roman" w:eastAsia="Times New Roman" w:hAnsi="Times New Roman" w:cs="Times New Roman"/>
          <w:b/>
          <w:color w:val="7030A0"/>
          <w:sz w:val="18"/>
          <w:szCs w:val="18"/>
          <w:lang w:val="sr-Latn-RS" w:eastAsia="sr-Latn-RS"/>
        </w:rPr>
      </w:pPr>
      <w:r w:rsidRPr="00052293">
        <w:rPr>
          <w:rFonts w:ascii="Times New Roman" w:eastAsia="Times New Roman" w:hAnsi="Times New Roman" w:cs="Times New Roman"/>
          <w:b/>
          <w:sz w:val="24"/>
          <w:szCs w:val="24"/>
          <w:lang w:val="sr-Latn-RS" w:eastAsia="sr-Latn-RS"/>
        </w:rPr>
        <w:t>VIII</w:t>
      </w:r>
      <w:r w:rsidRPr="00052293">
        <w:rPr>
          <w:rFonts w:ascii="Times New Roman" w:eastAsia="Times New Roman" w:hAnsi="Times New Roman" w:cs="Times New Roman"/>
          <w:b/>
          <w:sz w:val="18"/>
          <w:szCs w:val="18"/>
          <w:lang w:val="sr-Latn-RS" w:eastAsia="sr-Latn-RS"/>
        </w:rPr>
        <w:t>2</w:t>
      </w: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1.</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2.</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Информатика и рачунарство</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highlight w:val="yellow"/>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r>
      <w:tr w:rsidR="00052293" w:rsidRPr="00052293" w:rsidTr="00052293">
        <w:trPr>
          <w:trHeight w:val="238"/>
        </w:trPr>
        <w:tc>
          <w:tcPr>
            <w:tcW w:w="900" w:type="dxa"/>
            <w:shd w:val="clear" w:color="auto" w:fill="auto"/>
          </w:tcPr>
          <w:p w:rsidR="00052293" w:rsidRPr="00052293" w:rsidRDefault="00052293" w:rsidP="00052293">
            <w:pPr>
              <w:jc w:val="center"/>
              <w:rPr>
                <w:rFonts w:ascii="Times New Roman" w:eastAsia="Times New Roman" w:hAnsi="Times New Roman" w:cs="Times New Roman"/>
                <w:b/>
                <w:color w:val="7030A0"/>
              </w:rPr>
            </w:pPr>
            <w:r w:rsidRPr="00052293">
              <w:rPr>
                <w:rFonts w:ascii="Times New Roman" w:eastAsia="Times New Roman" w:hAnsi="Times New Roman" w:cs="Times New Roman"/>
                <w:b/>
              </w:rPr>
              <w:t>6.</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r>
    </w:tbl>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Default="00052293" w:rsidP="00052293">
      <w:pPr>
        <w:spacing w:after="0" w:line="240" w:lineRule="auto"/>
        <w:rPr>
          <w:rFonts w:ascii="Arial Narrow" w:eastAsia="Times New Roman" w:hAnsi="Arial Narrow" w:cs="Times New Roman"/>
          <w:color w:val="000000"/>
          <w:sz w:val="28"/>
          <w:szCs w:val="28"/>
          <w:lang w:val="sr-Latn-RS" w:eastAsia="sr-Latn-RS"/>
        </w:rPr>
      </w:pPr>
    </w:p>
    <w:p w:rsidR="00052293" w:rsidRPr="00052293" w:rsidRDefault="00052293" w:rsidP="00052293">
      <w:pPr>
        <w:spacing w:after="0" w:line="240" w:lineRule="auto"/>
        <w:rPr>
          <w:rFonts w:ascii="Times New Roman" w:eastAsia="Times New Roman" w:hAnsi="Times New Roman" w:cs="Times New Roman"/>
          <w:b/>
          <w:sz w:val="18"/>
          <w:szCs w:val="18"/>
          <w:lang w:val="sr-Latn-RS" w:eastAsia="sr-Latn-RS"/>
        </w:rPr>
      </w:pPr>
      <w:r w:rsidRPr="00052293">
        <w:rPr>
          <w:rFonts w:ascii="Times New Roman" w:eastAsia="Times New Roman" w:hAnsi="Times New Roman" w:cs="Times New Roman"/>
          <w:b/>
          <w:sz w:val="24"/>
          <w:szCs w:val="24"/>
          <w:lang w:val="sr-Latn-RS" w:eastAsia="sr-Latn-RS"/>
        </w:rPr>
        <w:t>V</w:t>
      </w:r>
      <w:r w:rsidRPr="00052293">
        <w:rPr>
          <w:rFonts w:ascii="Times New Roman" w:eastAsia="Times New Roman" w:hAnsi="Times New Roman" w:cs="Times New Roman"/>
          <w:b/>
          <w:sz w:val="18"/>
          <w:szCs w:val="18"/>
          <w:lang w:val="sr-Latn-RS" w:eastAsia="sr-Latn-RS"/>
        </w:rPr>
        <w:t>3</w:t>
      </w:r>
    </w:p>
    <w:p w:rsidR="00052293" w:rsidRPr="00052293" w:rsidRDefault="00052293" w:rsidP="00052293">
      <w:pPr>
        <w:spacing w:after="0" w:line="240" w:lineRule="auto"/>
        <w:rPr>
          <w:rFonts w:ascii="Times New Roman" w:eastAsia="Times New Roman" w:hAnsi="Times New Roman" w:cs="Times New Roman"/>
          <w:b/>
          <w:sz w:val="18"/>
          <w:szCs w:val="18"/>
          <w:lang w:val="sr-Latn-RS" w:eastAsia="sr-Latn-RS"/>
        </w:rPr>
      </w:pPr>
    </w:p>
    <w:tbl>
      <w:tblPr>
        <w:tblStyle w:val="TableGrid"/>
        <w:tblW w:w="10080" w:type="dxa"/>
        <w:tblLook w:val="04A0" w:firstRow="1" w:lastRow="0" w:firstColumn="1" w:lastColumn="0" w:noHBand="0" w:noVBand="1"/>
      </w:tblPr>
      <w:tblGrid>
        <w:gridCol w:w="846"/>
        <w:gridCol w:w="2196"/>
        <w:gridCol w:w="1726"/>
        <w:gridCol w:w="1726"/>
        <w:gridCol w:w="1860"/>
        <w:gridCol w:w="1726"/>
      </w:tblGrid>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219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72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72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86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726"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1.</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2.</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lastRenderedPageBreak/>
              <w:t>4.</w:t>
            </w:r>
          </w:p>
        </w:tc>
        <w:tc>
          <w:tcPr>
            <w:tcW w:w="219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Информатика и рачунарство</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6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726"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r>
      <w:tr w:rsidR="00052293" w:rsidRPr="00052293" w:rsidTr="00052293">
        <w:trPr>
          <w:trHeight w:val="504"/>
        </w:trPr>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2196" w:type="dxa"/>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726" w:type="dxa"/>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726" w:type="dxa"/>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860" w:type="dxa"/>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726" w:type="dxa"/>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r>
      <w:tr w:rsidR="00052293" w:rsidRPr="00052293" w:rsidTr="00052293">
        <w:tc>
          <w:tcPr>
            <w:tcW w:w="846"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6.</w:t>
            </w:r>
          </w:p>
        </w:tc>
        <w:tc>
          <w:tcPr>
            <w:tcW w:w="2196" w:type="dxa"/>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726" w:type="dxa"/>
          </w:tcPr>
          <w:p w:rsidR="00052293" w:rsidRPr="00052293" w:rsidRDefault="00052293" w:rsidP="00052293">
            <w:pPr>
              <w:rPr>
                <w:rFonts w:ascii="Times New Roman" w:eastAsia="Times New Roman" w:hAnsi="Times New Roman" w:cs="Times New Roman"/>
                <w:lang w:val="sr-Cyrl-RS"/>
              </w:rPr>
            </w:pPr>
          </w:p>
        </w:tc>
        <w:tc>
          <w:tcPr>
            <w:tcW w:w="1726" w:type="dxa"/>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c>
          <w:tcPr>
            <w:tcW w:w="1860" w:type="dxa"/>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726" w:type="dxa"/>
          </w:tcPr>
          <w:p w:rsidR="00052293" w:rsidRPr="00052293" w:rsidRDefault="00052293" w:rsidP="00052293">
            <w:pPr>
              <w:rPr>
                <w:rFonts w:ascii="Times New Roman" w:eastAsia="Times New Roman" w:hAnsi="Times New Roman" w:cs="Times New Roman"/>
                <w:lang w:val="sr-Cyrl-RS"/>
              </w:rPr>
            </w:pPr>
          </w:p>
        </w:tc>
      </w:tr>
    </w:tbl>
    <w:p w:rsidR="00052293" w:rsidRPr="00052293" w:rsidRDefault="00052293" w:rsidP="00052293">
      <w:pPr>
        <w:spacing w:after="0" w:line="240" w:lineRule="auto"/>
        <w:rPr>
          <w:rFonts w:ascii="Times New Roman" w:eastAsia="Times New Roman" w:hAnsi="Times New Roman" w:cs="Times New Roman"/>
          <w:b/>
          <w:color w:val="000000"/>
          <w:sz w:val="18"/>
          <w:szCs w:val="18"/>
          <w:lang w:val="sr-Latn-RS" w:eastAsia="sr-Latn-RS"/>
        </w:rPr>
      </w:pPr>
      <w:r w:rsidRPr="00052293">
        <w:rPr>
          <w:rFonts w:ascii="Times New Roman" w:eastAsia="Times New Roman" w:hAnsi="Times New Roman" w:cs="Times New Roman"/>
          <w:b/>
          <w:color w:val="000000"/>
          <w:sz w:val="24"/>
          <w:szCs w:val="24"/>
          <w:lang w:val="sr-Latn-RS" w:eastAsia="sr-Latn-RS"/>
        </w:rPr>
        <w:t>VI</w:t>
      </w:r>
      <w:r w:rsidRPr="00052293">
        <w:rPr>
          <w:rFonts w:ascii="Times New Roman" w:eastAsia="Times New Roman" w:hAnsi="Times New Roman" w:cs="Times New Roman"/>
          <w:b/>
          <w:color w:val="000000"/>
          <w:sz w:val="18"/>
          <w:szCs w:val="18"/>
          <w:lang w:val="sr-Latn-RS" w:eastAsia="sr-Latn-RS"/>
        </w:rPr>
        <w:t>3</w:t>
      </w:r>
    </w:p>
    <w:p w:rsidR="00052293" w:rsidRPr="00052293" w:rsidRDefault="00052293" w:rsidP="00052293">
      <w:pPr>
        <w:spacing w:after="0" w:line="240" w:lineRule="auto"/>
        <w:rPr>
          <w:rFonts w:ascii="Times New Roman" w:eastAsia="Times New Roman" w:hAnsi="Times New Roman" w:cs="Times New Roman"/>
          <w:b/>
          <w:color w:val="000000"/>
          <w:sz w:val="24"/>
          <w:szCs w:val="24"/>
          <w:lang w:val="sr-Latn-RS" w:eastAsia="sr-Latn-RS"/>
        </w:rPr>
      </w:pP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1.</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2.</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Информатика и рачунарство</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6.</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јзик</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r>
    </w:tbl>
    <w:p w:rsidR="00052293" w:rsidRPr="00052293" w:rsidRDefault="00052293" w:rsidP="00052293">
      <w:pPr>
        <w:rPr>
          <w:rFonts w:ascii="Times New Roman" w:eastAsia="Times New Roman" w:hAnsi="Times New Roman" w:cs="Times New Roman"/>
          <w:b/>
          <w:color w:val="7030A0"/>
          <w:sz w:val="18"/>
          <w:szCs w:val="18"/>
          <w:lang w:val="sr-Latn-RS" w:eastAsia="sr-Latn-RS"/>
        </w:rPr>
      </w:pPr>
      <w:r w:rsidRPr="00052293">
        <w:rPr>
          <w:rFonts w:ascii="Times New Roman" w:eastAsia="Times New Roman" w:hAnsi="Times New Roman" w:cs="Times New Roman"/>
          <w:b/>
          <w:sz w:val="24"/>
          <w:szCs w:val="24"/>
          <w:lang w:val="sr-Latn-RS" w:eastAsia="sr-Latn-RS"/>
        </w:rPr>
        <w:t>VII</w:t>
      </w:r>
      <w:r w:rsidRPr="00052293">
        <w:rPr>
          <w:rFonts w:ascii="Times New Roman" w:eastAsia="Times New Roman" w:hAnsi="Times New Roman" w:cs="Times New Roman"/>
          <w:b/>
          <w:sz w:val="18"/>
          <w:szCs w:val="18"/>
          <w:lang w:val="sr-Latn-RS" w:eastAsia="sr-Latn-RS"/>
        </w:rPr>
        <w:t>3</w:t>
      </w: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1.</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Информатика и рачунарство</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2.</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color w:val="7030A0"/>
              </w:rPr>
            </w:pPr>
            <w:r w:rsidRPr="00052293">
              <w:rPr>
                <w:rFonts w:ascii="Times New Roman" w:eastAsia="Times New Roman" w:hAnsi="Times New Roman" w:cs="Times New Roman"/>
                <w:b/>
              </w:rPr>
              <w:t>6.</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en-US"/>
              </w:rPr>
            </w:pPr>
            <w:r w:rsidRPr="00052293">
              <w:rPr>
                <w:rFonts w:ascii="Times New Roman" w:eastAsia="Times New Roman" w:hAnsi="Times New Roman" w:cs="Times New Roman"/>
                <w:lang w:val="sr-Cyrl-RS"/>
              </w:rPr>
              <w:t xml:space="preserve">Физичко и здравствено </w:t>
            </w:r>
            <w:r>
              <w:rPr>
                <w:rFonts w:ascii="Times New Roman" w:eastAsia="Times New Roman" w:hAnsi="Times New Roman" w:cs="Times New Roman"/>
                <w:lang w:val="sr-Cyrl-RS"/>
              </w:rPr>
              <w:t>вас</w:t>
            </w:r>
            <w:r>
              <w:rPr>
                <w:rFonts w:ascii="Times New Roman" w:eastAsia="Times New Roman" w:hAnsi="Times New Roman" w:cs="Times New Roman"/>
                <w:lang w:val="en-US"/>
              </w:rPr>
              <w:t>.</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r>
    </w:tbl>
    <w:p w:rsidR="00052293" w:rsidRPr="00052293" w:rsidRDefault="00052293" w:rsidP="00052293">
      <w:pPr>
        <w:rPr>
          <w:rFonts w:ascii="Times New Roman" w:eastAsia="Times New Roman" w:hAnsi="Times New Roman" w:cs="Times New Roman"/>
          <w:b/>
          <w:color w:val="7030A0"/>
          <w:sz w:val="18"/>
          <w:szCs w:val="18"/>
          <w:lang w:val="sr-Latn-RS" w:eastAsia="sr-Latn-RS"/>
        </w:rPr>
      </w:pPr>
      <w:r w:rsidRPr="00052293">
        <w:rPr>
          <w:rFonts w:ascii="Times New Roman" w:eastAsia="Times New Roman" w:hAnsi="Times New Roman" w:cs="Times New Roman"/>
          <w:b/>
          <w:sz w:val="24"/>
          <w:szCs w:val="24"/>
          <w:lang w:val="sr-Latn-RS" w:eastAsia="sr-Latn-RS"/>
        </w:rPr>
        <w:t>VIII</w:t>
      </w:r>
      <w:r w:rsidRPr="00052293">
        <w:rPr>
          <w:rFonts w:ascii="Times New Roman" w:eastAsia="Times New Roman" w:hAnsi="Times New Roman" w:cs="Times New Roman"/>
          <w:b/>
          <w:sz w:val="18"/>
          <w:szCs w:val="18"/>
          <w:lang w:val="sr-Latn-RS" w:eastAsia="sr-Latn-RS"/>
        </w:rPr>
        <w:t>3</w:t>
      </w: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1.</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2.</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Техника и технологија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lastRenderedPageBreak/>
              <w:t>3.</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Хемија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Биологија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Ликовна култура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Музичка култура</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Информатика и рачунарство</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Физичко и здравствено васпитање</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Српски језик</w:t>
            </w:r>
          </w:p>
        </w:tc>
      </w:tr>
      <w:tr w:rsidR="00052293" w:rsidRPr="00052293" w:rsidTr="00052293">
        <w:trPr>
          <w:trHeight w:val="270"/>
        </w:trPr>
        <w:tc>
          <w:tcPr>
            <w:tcW w:w="900" w:type="dxa"/>
            <w:shd w:val="clear" w:color="auto" w:fill="auto"/>
          </w:tcPr>
          <w:p w:rsidR="00052293" w:rsidRPr="00052293" w:rsidRDefault="00052293" w:rsidP="00052293">
            <w:pPr>
              <w:jc w:val="center"/>
              <w:rPr>
                <w:rFonts w:ascii="Times New Roman" w:eastAsia="Times New Roman" w:hAnsi="Times New Roman" w:cs="Times New Roman"/>
                <w:b/>
                <w:color w:val="7030A0"/>
              </w:rPr>
            </w:pPr>
            <w:r w:rsidRPr="00052293">
              <w:rPr>
                <w:rFonts w:ascii="Times New Roman" w:eastAsia="Times New Roman" w:hAnsi="Times New Roman" w:cs="Times New Roman"/>
                <w:b/>
              </w:rPr>
              <w:t>6.</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Руски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Енглески језик</w:t>
            </w:r>
          </w:p>
        </w:tc>
        <w:tc>
          <w:tcPr>
            <w:tcW w:w="1980" w:type="dxa"/>
            <w:shd w:val="clear" w:color="auto" w:fill="auto"/>
          </w:tcPr>
          <w:p w:rsidR="00052293" w:rsidRPr="00052293" w:rsidRDefault="00052293" w:rsidP="00052293">
            <w:pPr>
              <w:rPr>
                <w:rFonts w:ascii="Times New Roman" w:eastAsia="Times New Roman" w:hAnsi="Times New Roman" w:cs="Times New Roman"/>
                <w:lang w:val="sr-Cyrl-RS"/>
              </w:rPr>
            </w:pPr>
            <w:r w:rsidRPr="00052293">
              <w:rPr>
                <w:rFonts w:ascii="Times New Roman" w:eastAsia="Times New Roman" w:hAnsi="Times New Roman" w:cs="Times New Roman"/>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lang w:val="sr-Cyrl-RS"/>
              </w:rPr>
            </w:pPr>
          </w:p>
        </w:tc>
      </w:tr>
    </w:tbl>
    <w:p w:rsidR="00052293" w:rsidRPr="00052293" w:rsidRDefault="00052293" w:rsidP="00052293">
      <w:pPr>
        <w:tabs>
          <w:tab w:val="left" w:pos="6585"/>
        </w:tabs>
        <w:rPr>
          <w:rFonts w:ascii="Calibri" w:eastAsia="Calibri" w:hAnsi="Calibri" w:cs="Times New Roman"/>
          <w:lang w:val="sr-Cyrl-RS" w:eastAsia="sr-Latn-RS"/>
        </w:rPr>
      </w:pPr>
    </w:p>
    <w:p w:rsidR="00052293" w:rsidRPr="00052293" w:rsidRDefault="00052293" w:rsidP="00052293">
      <w:pPr>
        <w:spacing w:after="0" w:line="240" w:lineRule="auto"/>
        <w:jc w:val="center"/>
        <w:rPr>
          <w:rFonts w:ascii="Times New Roman" w:eastAsia="Times New Roman" w:hAnsi="Times New Roman" w:cs="Times New Roman"/>
          <w:b/>
          <w:color w:val="7030A0"/>
          <w:sz w:val="24"/>
          <w:szCs w:val="24"/>
          <w:lang w:val="sr-Cyrl-CS" w:eastAsia="sr-Latn-RS"/>
        </w:rPr>
      </w:pPr>
    </w:p>
    <w:p w:rsidR="00052293" w:rsidRPr="00052293" w:rsidRDefault="00052293" w:rsidP="00052293">
      <w:pPr>
        <w:spacing w:after="0" w:line="240" w:lineRule="auto"/>
        <w:jc w:val="center"/>
        <w:rPr>
          <w:rFonts w:ascii="Times New Roman" w:eastAsia="Times New Roman" w:hAnsi="Times New Roman" w:cs="Times New Roman"/>
          <w:b/>
          <w:sz w:val="24"/>
          <w:szCs w:val="24"/>
          <w:lang w:val="sr-Cyrl-RS" w:eastAsia="sr-Latn-RS"/>
        </w:rPr>
      </w:pPr>
      <w:r w:rsidRPr="00052293">
        <w:rPr>
          <w:rFonts w:ascii="Times New Roman" w:eastAsia="Times New Roman" w:hAnsi="Times New Roman" w:cs="Times New Roman"/>
          <w:b/>
          <w:sz w:val="24"/>
          <w:szCs w:val="24"/>
          <w:lang w:val="sr-Cyrl-CS" w:eastAsia="sr-Latn-RS"/>
        </w:rPr>
        <w:t xml:space="preserve">3.4.4. </w:t>
      </w:r>
      <w:r w:rsidRPr="00052293">
        <w:rPr>
          <w:rFonts w:ascii="Times New Roman" w:eastAsia="Times New Roman" w:hAnsi="Times New Roman" w:cs="Times New Roman"/>
          <w:b/>
          <w:sz w:val="24"/>
          <w:szCs w:val="24"/>
          <w:lang w:val="sr-Latn-RS" w:eastAsia="sr-Latn-RS"/>
        </w:rPr>
        <w:t>РАСПОРЕД ЧАСОВА ОДЕЉЕЊА ЗА ДЕЦУ СА СМЕТЊАМА У РАЗВОЈУ</w:t>
      </w:r>
      <w:r w:rsidRPr="00052293">
        <w:rPr>
          <w:rFonts w:ascii="Times New Roman" w:eastAsia="Times New Roman" w:hAnsi="Times New Roman" w:cs="Times New Roman"/>
          <w:b/>
          <w:sz w:val="24"/>
          <w:szCs w:val="24"/>
          <w:lang w:val="sr-Cyrl-RS" w:eastAsia="sr-Latn-RS"/>
        </w:rPr>
        <w:t xml:space="preserve"> </w:t>
      </w:r>
    </w:p>
    <w:p w:rsidR="00052293" w:rsidRPr="00052293" w:rsidRDefault="00052293" w:rsidP="00052293">
      <w:pPr>
        <w:spacing w:after="0" w:line="240" w:lineRule="auto"/>
        <w:rPr>
          <w:rFonts w:ascii="Times New Roman" w:eastAsia="Times New Roman" w:hAnsi="Times New Roman" w:cs="Times New Roman"/>
          <w:b/>
          <w:sz w:val="24"/>
          <w:szCs w:val="24"/>
          <w:lang w:val="sr-Cyrl-RS" w:eastAsia="sr-Latn-RS"/>
        </w:rPr>
      </w:pPr>
    </w:p>
    <w:p w:rsidR="00052293" w:rsidRPr="00052293" w:rsidRDefault="00052293" w:rsidP="00052293">
      <w:pPr>
        <w:spacing w:after="0" w:line="240" w:lineRule="auto"/>
        <w:rPr>
          <w:rFonts w:ascii="Times New Roman" w:eastAsia="Times New Roman" w:hAnsi="Times New Roman" w:cs="Times New Roman"/>
          <w:b/>
          <w:sz w:val="24"/>
          <w:szCs w:val="24"/>
          <w:lang w:val="sr-Latn-RS" w:eastAsia="sr-Latn-RS"/>
        </w:rPr>
      </w:pPr>
      <w:r w:rsidRPr="00052293">
        <w:rPr>
          <w:rFonts w:ascii="Times New Roman" w:eastAsia="Times New Roman" w:hAnsi="Times New Roman" w:cs="Times New Roman"/>
          <w:b/>
          <w:sz w:val="24"/>
          <w:szCs w:val="24"/>
          <w:lang w:val="sr-Latn-RS" w:eastAsia="sr-Latn-RS"/>
        </w:rPr>
        <w:t>I</w:t>
      </w:r>
      <w:r w:rsidRPr="00052293">
        <w:rPr>
          <w:rFonts w:ascii="Times New Roman" w:eastAsia="Times New Roman" w:hAnsi="Times New Roman" w:cs="Times New Roman"/>
          <w:b/>
          <w:sz w:val="24"/>
          <w:szCs w:val="24"/>
          <w:lang w:eastAsia="sr-Latn-RS"/>
        </w:rPr>
        <w:t>V</w:t>
      </w:r>
      <w:r w:rsidRPr="00052293">
        <w:rPr>
          <w:rFonts w:ascii="Times New Roman" w:eastAsia="Times New Roman" w:hAnsi="Times New Roman" w:cs="Times New Roman"/>
          <w:b/>
          <w:sz w:val="18"/>
          <w:szCs w:val="18"/>
          <w:lang w:val="sr-Latn-RS" w:eastAsia="sr-Latn-RS"/>
        </w:rPr>
        <w:t>4</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
        <w:gridCol w:w="1770"/>
        <w:gridCol w:w="1684"/>
        <w:gridCol w:w="1684"/>
        <w:gridCol w:w="2427"/>
        <w:gridCol w:w="1684"/>
      </w:tblGrid>
      <w:tr w:rsidR="00052293" w:rsidRPr="00052293" w:rsidTr="00052293">
        <w:tc>
          <w:tcPr>
            <w:tcW w:w="831"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ЧАС</w:t>
            </w:r>
          </w:p>
        </w:tc>
        <w:tc>
          <w:tcPr>
            <w:tcW w:w="1770"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ПОНЕДЕЉАК</w:t>
            </w:r>
          </w:p>
        </w:tc>
        <w:tc>
          <w:tcPr>
            <w:tcW w:w="1684"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УТОРАК</w:t>
            </w:r>
          </w:p>
        </w:tc>
        <w:tc>
          <w:tcPr>
            <w:tcW w:w="1684"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СРЕДА</w:t>
            </w:r>
          </w:p>
        </w:tc>
        <w:tc>
          <w:tcPr>
            <w:tcW w:w="2427"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ЧЕТВРТАК</w:t>
            </w:r>
          </w:p>
        </w:tc>
        <w:tc>
          <w:tcPr>
            <w:tcW w:w="1684" w:type="dxa"/>
            <w:tcBorders>
              <w:top w:val="single" w:sz="12" w:space="0" w:color="auto"/>
              <w:left w:val="single" w:sz="12" w:space="0" w:color="auto"/>
              <w:bottom w:val="single" w:sz="12" w:space="0" w:color="auto"/>
              <w:righ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Cyrl-CS" w:eastAsia="sr-Latn-RS"/>
              </w:rPr>
            </w:pPr>
            <w:r w:rsidRPr="00052293">
              <w:rPr>
                <w:rFonts w:ascii="Times New Roman" w:eastAsia="Times New Roman" w:hAnsi="Times New Roman" w:cs="Times New Roman"/>
                <w:b/>
                <w:lang w:val="sr-Cyrl-CS" w:eastAsia="sr-Latn-RS"/>
              </w:rPr>
              <w:t>ПЕТАК</w:t>
            </w:r>
          </w:p>
        </w:tc>
      </w:tr>
      <w:tr w:rsidR="00052293" w:rsidRPr="00052293" w:rsidTr="00052293">
        <w:tc>
          <w:tcPr>
            <w:tcW w:w="831" w:type="dxa"/>
            <w:tcBorders>
              <w:top w:val="single" w:sz="12" w:space="0" w:color="auto"/>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1.</w:t>
            </w:r>
          </w:p>
        </w:tc>
        <w:tc>
          <w:tcPr>
            <w:tcW w:w="1770" w:type="dxa"/>
            <w:tcBorders>
              <w:top w:val="single" w:sz="12" w:space="0" w:color="auto"/>
              <w:lef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Математика</w:t>
            </w:r>
          </w:p>
        </w:tc>
        <w:tc>
          <w:tcPr>
            <w:tcW w:w="1684" w:type="dxa"/>
            <w:tcBorders>
              <w:top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Српски језик</w:t>
            </w:r>
          </w:p>
        </w:tc>
        <w:tc>
          <w:tcPr>
            <w:tcW w:w="1684" w:type="dxa"/>
            <w:tcBorders>
              <w:top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Математика</w:t>
            </w:r>
          </w:p>
        </w:tc>
        <w:tc>
          <w:tcPr>
            <w:tcW w:w="2427" w:type="dxa"/>
            <w:tcBorders>
              <w:top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Српски језик</w:t>
            </w:r>
          </w:p>
        </w:tc>
        <w:tc>
          <w:tcPr>
            <w:tcW w:w="1684" w:type="dxa"/>
            <w:tcBorders>
              <w:top w:val="single" w:sz="12" w:space="0" w:color="auto"/>
              <w:righ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Српски језик</w:t>
            </w:r>
          </w:p>
        </w:tc>
      </w:tr>
      <w:tr w:rsidR="00052293" w:rsidRPr="00052293" w:rsidTr="00052293">
        <w:tc>
          <w:tcPr>
            <w:tcW w:w="831"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2.</w:t>
            </w:r>
          </w:p>
        </w:tc>
        <w:tc>
          <w:tcPr>
            <w:tcW w:w="1770" w:type="dxa"/>
            <w:tcBorders>
              <w:lef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Физичко васпитање</w:t>
            </w:r>
          </w:p>
        </w:tc>
        <w:tc>
          <w:tcPr>
            <w:tcW w:w="1684"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Физичко васпитање</w:t>
            </w:r>
          </w:p>
        </w:tc>
        <w:tc>
          <w:tcPr>
            <w:tcW w:w="1684"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Српски језик</w:t>
            </w:r>
          </w:p>
        </w:tc>
        <w:tc>
          <w:tcPr>
            <w:tcW w:w="2427"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Математика</w:t>
            </w:r>
          </w:p>
        </w:tc>
        <w:tc>
          <w:tcPr>
            <w:tcW w:w="1684" w:type="dxa"/>
            <w:tcBorders>
              <w:righ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Математика</w:t>
            </w:r>
          </w:p>
        </w:tc>
      </w:tr>
      <w:tr w:rsidR="00052293" w:rsidRPr="00052293" w:rsidTr="00052293">
        <w:tc>
          <w:tcPr>
            <w:tcW w:w="831"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3.</w:t>
            </w:r>
          </w:p>
        </w:tc>
        <w:tc>
          <w:tcPr>
            <w:tcW w:w="1770" w:type="dxa"/>
            <w:tcBorders>
              <w:lef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Српски језик</w:t>
            </w:r>
          </w:p>
        </w:tc>
        <w:tc>
          <w:tcPr>
            <w:tcW w:w="1684"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Математика</w:t>
            </w:r>
          </w:p>
        </w:tc>
        <w:tc>
          <w:tcPr>
            <w:tcW w:w="1684"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Ликовна култура</w:t>
            </w:r>
          </w:p>
        </w:tc>
        <w:tc>
          <w:tcPr>
            <w:tcW w:w="2427"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Грађанско/Веронаука</w:t>
            </w:r>
          </w:p>
        </w:tc>
        <w:tc>
          <w:tcPr>
            <w:tcW w:w="1684" w:type="dxa"/>
            <w:tcBorders>
              <w:righ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Музичко</w:t>
            </w:r>
          </w:p>
        </w:tc>
      </w:tr>
      <w:tr w:rsidR="00052293" w:rsidRPr="00052293" w:rsidTr="00052293">
        <w:tc>
          <w:tcPr>
            <w:tcW w:w="831" w:type="dxa"/>
            <w:tcBorders>
              <w:left w:val="single" w:sz="12" w:space="0" w:color="auto"/>
            </w:tcBorders>
            <w:shd w:val="clear" w:color="auto" w:fill="auto"/>
          </w:tcPr>
          <w:p w:rsidR="00052293" w:rsidRPr="00052293" w:rsidRDefault="00052293" w:rsidP="00052293">
            <w:pPr>
              <w:spacing w:after="0" w:line="240" w:lineRule="auto"/>
              <w:jc w:val="center"/>
              <w:rPr>
                <w:rFonts w:ascii="Times New Roman" w:eastAsia="Times New Roman" w:hAnsi="Times New Roman" w:cs="Times New Roman"/>
                <w:b/>
                <w:lang w:val="sr-Latn-RS" w:eastAsia="sr-Latn-RS"/>
              </w:rPr>
            </w:pPr>
            <w:r w:rsidRPr="00052293">
              <w:rPr>
                <w:rFonts w:ascii="Times New Roman" w:eastAsia="Times New Roman" w:hAnsi="Times New Roman" w:cs="Times New Roman"/>
                <w:b/>
                <w:lang w:val="sr-Latn-RS" w:eastAsia="sr-Latn-RS"/>
              </w:rPr>
              <w:t>4.</w:t>
            </w:r>
          </w:p>
        </w:tc>
        <w:tc>
          <w:tcPr>
            <w:tcW w:w="1770" w:type="dxa"/>
            <w:tcBorders>
              <w:left w:val="single" w:sz="12" w:space="0" w:color="auto"/>
            </w:tcBorders>
            <w:shd w:val="clear" w:color="auto" w:fill="auto"/>
            <w:vAlign w:val="center"/>
          </w:tcPr>
          <w:p w:rsidR="00052293" w:rsidRPr="00052293" w:rsidRDefault="00052293" w:rsidP="00052293">
            <w:pPr>
              <w:spacing w:after="0" w:line="240" w:lineRule="auto"/>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Природа и друштво</w:t>
            </w:r>
          </w:p>
        </w:tc>
        <w:tc>
          <w:tcPr>
            <w:tcW w:w="1684"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Природа и друштво</w:t>
            </w:r>
          </w:p>
        </w:tc>
        <w:tc>
          <w:tcPr>
            <w:tcW w:w="1684"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Енглески језик</w:t>
            </w:r>
          </w:p>
        </w:tc>
        <w:tc>
          <w:tcPr>
            <w:tcW w:w="2427" w:type="dxa"/>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Енглески језик</w:t>
            </w:r>
          </w:p>
        </w:tc>
        <w:tc>
          <w:tcPr>
            <w:tcW w:w="1684" w:type="dxa"/>
            <w:tcBorders>
              <w:right w:val="single" w:sz="12" w:space="0" w:color="auto"/>
            </w:tcBorders>
            <w:shd w:val="clear" w:color="auto" w:fill="auto"/>
            <w:vAlign w:val="center"/>
          </w:tcPr>
          <w:p w:rsidR="00052293" w:rsidRPr="00052293" w:rsidRDefault="00052293" w:rsidP="00052293">
            <w:pPr>
              <w:spacing w:after="0" w:line="240" w:lineRule="auto"/>
              <w:jc w:val="center"/>
              <w:rPr>
                <w:rFonts w:ascii="Times New Roman" w:eastAsia="Times New Roman" w:hAnsi="Times New Roman" w:cs="Times New Roman"/>
                <w:bCs/>
                <w:sz w:val="24"/>
                <w:szCs w:val="24"/>
                <w:lang w:val="sr-Cyrl-RS" w:eastAsia="sr-Latn-RS"/>
              </w:rPr>
            </w:pPr>
            <w:r w:rsidRPr="00052293">
              <w:rPr>
                <w:rFonts w:ascii="Times New Roman" w:eastAsia="Times New Roman" w:hAnsi="Times New Roman" w:cs="Times New Roman"/>
                <w:bCs/>
                <w:sz w:val="24"/>
                <w:szCs w:val="24"/>
                <w:lang w:val="sr-Cyrl-RS" w:eastAsia="sr-Latn-RS"/>
              </w:rPr>
              <w:t>Народна традиција</w:t>
            </w:r>
          </w:p>
        </w:tc>
      </w:tr>
    </w:tbl>
    <w:p w:rsidR="00052293" w:rsidRPr="00052293" w:rsidRDefault="00052293" w:rsidP="00052293">
      <w:pPr>
        <w:rPr>
          <w:rFonts w:ascii="Times New Roman" w:eastAsia="Times New Roman" w:hAnsi="Times New Roman" w:cs="Times New Roman"/>
          <w:b/>
          <w:sz w:val="24"/>
          <w:szCs w:val="24"/>
          <w:lang w:val="sr-Latn-RS" w:eastAsia="sr-Latn-RS"/>
        </w:rPr>
      </w:pPr>
      <w:r w:rsidRPr="00052293">
        <w:rPr>
          <w:rFonts w:ascii="Times New Roman" w:eastAsia="Times New Roman" w:hAnsi="Times New Roman" w:cs="Times New Roman"/>
          <w:b/>
          <w:sz w:val="24"/>
          <w:szCs w:val="24"/>
          <w:lang w:val="sr-Latn-RS" w:eastAsia="sr-Latn-RS"/>
        </w:rPr>
        <w:t>VI</w:t>
      </w:r>
      <w:r w:rsidRPr="00052293">
        <w:rPr>
          <w:rFonts w:ascii="Times New Roman" w:eastAsia="Times New Roman" w:hAnsi="Times New Roman" w:cs="Times New Roman"/>
          <w:b/>
          <w:sz w:val="18"/>
          <w:szCs w:val="18"/>
          <w:lang w:val="sr-Latn-RS" w:eastAsia="sr-Latn-RS"/>
        </w:rPr>
        <w:t>4</w:t>
      </w:r>
    </w:p>
    <w:tbl>
      <w:tblPr>
        <w:tblStyle w:val="TableGrid"/>
        <w:tblW w:w="10080" w:type="dxa"/>
        <w:tblLook w:val="04A0" w:firstRow="1" w:lastRow="0" w:firstColumn="1" w:lastColumn="0" w:noHBand="0" w:noVBand="1"/>
      </w:tblPr>
      <w:tblGrid>
        <w:gridCol w:w="900"/>
        <w:gridCol w:w="1800"/>
        <w:gridCol w:w="1800"/>
        <w:gridCol w:w="1800"/>
        <w:gridCol w:w="1980"/>
        <w:gridCol w:w="1800"/>
      </w:tblGrid>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ЧАС</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ПОНЕДЕЉАК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УТОРАК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СРЕДА</w:t>
            </w:r>
          </w:p>
        </w:tc>
        <w:tc>
          <w:tcPr>
            <w:tcW w:w="198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ЧЕТВРТАК</w:t>
            </w:r>
          </w:p>
        </w:tc>
        <w:tc>
          <w:tcPr>
            <w:tcW w:w="18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ПЕТАК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1.</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Физика</w:t>
            </w:r>
          </w:p>
        </w:tc>
        <w:tc>
          <w:tcPr>
            <w:tcW w:w="198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Географија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lang w:val="sr-Cyrl-CS"/>
              </w:rPr>
            </w:pPr>
            <w:r w:rsidRPr="00052293">
              <w:rPr>
                <w:rFonts w:ascii="Times New Roman" w:eastAsia="Times New Roman" w:hAnsi="Times New Roman" w:cs="Times New Roman"/>
                <w:b/>
                <w:lang w:val="sr-Cyrl-CS"/>
              </w:rPr>
              <w:t>2.</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c>
          <w:tcPr>
            <w:tcW w:w="198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Информатика и рачунарство</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Српски језик</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3.</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Енглески језик</w:t>
            </w:r>
          </w:p>
        </w:tc>
        <w:tc>
          <w:tcPr>
            <w:tcW w:w="198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Српски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Физика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4.</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Географија</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Историја</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Физичко и здравствено васпитање</w:t>
            </w:r>
          </w:p>
        </w:tc>
        <w:tc>
          <w:tcPr>
            <w:tcW w:w="198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Енглески језик</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Историја</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rPr>
            </w:pPr>
            <w:r w:rsidRPr="00052293">
              <w:rPr>
                <w:rFonts w:ascii="Times New Roman" w:eastAsia="Times New Roman" w:hAnsi="Times New Roman" w:cs="Times New Roman"/>
                <w:b/>
              </w:rPr>
              <w:t>5.</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Техника и технологија</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Биологија</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Ликовна култура</w:t>
            </w:r>
          </w:p>
        </w:tc>
        <w:tc>
          <w:tcPr>
            <w:tcW w:w="198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Математика</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Грађанско васпитање</w:t>
            </w:r>
          </w:p>
        </w:tc>
      </w:tr>
      <w:tr w:rsidR="00052293" w:rsidRPr="00052293" w:rsidTr="00052293">
        <w:tc>
          <w:tcPr>
            <w:tcW w:w="900" w:type="dxa"/>
            <w:shd w:val="clear" w:color="auto" w:fill="auto"/>
          </w:tcPr>
          <w:p w:rsidR="00052293" w:rsidRPr="00052293" w:rsidRDefault="00052293" w:rsidP="00052293">
            <w:pPr>
              <w:jc w:val="center"/>
              <w:rPr>
                <w:rFonts w:ascii="Times New Roman" w:eastAsia="Times New Roman" w:hAnsi="Times New Roman" w:cs="Times New Roman"/>
                <w:b/>
                <w:color w:val="7030A0"/>
              </w:rPr>
            </w:pPr>
            <w:r w:rsidRPr="00052293">
              <w:rPr>
                <w:rFonts w:ascii="Times New Roman" w:eastAsia="Times New Roman" w:hAnsi="Times New Roman" w:cs="Times New Roman"/>
                <w:b/>
              </w:rPr>
              <w:t>6.</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Техника и технологија</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Физичко и здравствено васпитање</w:t>
            </w: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r w:rsidRPr="00052293">
              <w:rPr>
                <w:rFonts w:ascii="Times New Roman" w:eastAsia="Times New Roman" w:hAnsi="Times New Roman" w:cs="Times New Roman"/>
                <w:sz w:val="24"/>
                <w:szCs w:val="24"/>
                <w:lang w:val="sr-Cyrl-RS"/>
              </w:rPr>
              <w:t>Музичка култура</w:t>
            </w:r>
          </w:p>
        </w:tc>
        <w:tc>
          <w:tcPr>
            <w:tcW w:w="198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p>
        </w:tc>
        <w:tc>
          <w:tcPr>
            <w:tcW w:w="1800" w:type="dxa"/>
            <w:shd w:val="clear" w:color="auto" w:fill="auto"/>
          </w:tcPr>
          <w:p w:rsidR="00052293" w:rsidRPr="00052293" w:rsidRDefault="00052293" w:rsidP="00052293">
            <w:pPr>
              <w:rPr>
                <w:rFonts w:ascii="Times New Roman" w:eastAsia="Times New Roman" w:hAnsi="Times New Roman" w:cs="Times New Roman"/>
                <w:sz w:val="24"/>
                <w:szCs w:val="24"/>
                <w:lang w:val="sr-Cyrl-RS"/>
              </w:rPr>
            </w:pPr>
          </w:p>
        </w:tc>
      </w:tr>
    </w:tbl>
    <w:p w:rsidR="00166CF4" w:rsidRDefault="00166CF4" w:rsidP="00F7319B">
      <w:pPr>
        <w:spacing w:after="0" w:line="0" w:lineRule="atLeast"/>
        <w:ind w:left="720"/>
        <w:jc w:val="center"/>
        <w:rPr>
          <w:rFonts w:ascii="Times New Roman" w:eastAsia="Times New Roman" w:hAnsi="Times New Roman" w:cs="Times New Roman"/>
          <w:b/>
          <w:sz w:val="24"/>
          <w:szCs w:val="24"/>
          <w:lang w:val="sr-Latn-RS" w:eastAsia="sr-Latn-RS"/>
        </w:rPr>
      </w:pPr>
    </w:p>
    <w:p w:rsidR="00166CF4" w:rsidRDefault="00166CF4" w:rsidP="00F7319B">
      <w:pPr>
        <w:spacing w:after="0" w:line="0" w:lineRule="atLeast"/>
        <w:ind w:left="720"/>
        <w:jc w:val="center"/>
        <w:rPr>
          <w:rFonts w:ascii="Times New Roman" w:eastAsia="Times New Roman" w:hAnsi="Times New Roman" w:cs="Times New Roman"/>
          <w:b/>
          <w:sz w:val="24"/>
          <w:szCs w:val="24"/>
          <w:lang w:val="sr-Latn-RS" w:eastAsia="sr-Latn-RS"/>
        </w:rPr>
      </w:pPr>
    </w:p>
    <w:p w:rsidR="00166CF4" w:rsidRDefault="00166CF4" w:rsidP="00F7319B">
      <w:pPr>
        <w:spacing w:after="0" w:line="0" w:lineRule="atLeast"/>
        <w:ind w:left="720"/>
        <w:jc w:val="center"/>
        <w:rPr>
          <w:rFonts w:ascii="Times New Roman" w:eastAsia="Times New Roman" w:hAnsi="Times New Roman" w:cs="Times New Roman"/>
          <w:b/>
          <w:sz w:val="24"/>
          <w:szCs w:val="24"/>
          <w:lang w:val="sr-Latn-RS" w:eastAsia="sr-Latn-RS"/>
        </w:rPr>
      </w:pPr>
    </w:p>
    <w:p w:rsidR="00166CF4" w:rsidRDefault="00166CF4" w:rsidP="00F7319B">
      <w:pPr>
        <w:spacing w:after="0" w:line="0" w:lineRule="atLeast"/>
        <w:ind w:left="720"/>
        <w:jc w:val="center"/>
        <w:rPr>
          <w:rFonts w:ascii="Times New Roman" w:eastAsia="Times New Roman" w:hAnsi="Times New Roman" w:cs="Times New Roman"/>
          <w:b/>
          <w:sz w:val="24"/>
          <w:szCs w:val="24"/>
          <w:lang w:val="sr-Latn-RS" w:eastAsia="sr-Latn-RS"/>
        </w:rPr>
      </w:pPr>
    </w:p>
    <w:p w:rsidR="00D20C72" w:rsidRPr="00F7319B" w:rsidRDefault="00D20C72" w:rsidP="00F7319B">
      <w:pPr>
        <w:spacing w:after="0" w:line="0" w:lineRule="atLeast"/>
        <w:ind w:left="720"/>
        <w:jc w:val="center"/>
        <w:rPr>
          <w:rFonts w:ascii="Times New Roman" w:eastAsia="Times New Roman" w:hAnsi="Times New Roman" w:cs="Times New Roman"/>
          <w:b/>
          <w:sz w:val="24"/>
          <w:szCs w:val="24"/>
          <w:lang w:val="sr-Latn-RS" w:eastAsia="sr-Latn-RS"/>
        </w:rPr>
      </w:pPr>
      <w:r w:rsidRPr="00F7319B">
        <w:rPr>
          <w:rFonts w:ascii="Times New Roman" w:eastAsia="Times New Roman" w:hAnsi="Times New Roman" w:cs="Times New Roman"/>
          <w:b/>
          <w:sz w:val="24"/>
          <w:szCs w:val="24"/>
          <w:lang w:val="sr-Latn-RS" w:eastAsia="sr-Latn-RS"/>
        </w:rPr>
        <w:lastRenderedPageBreak/>
        <w:t>ДАНИ ПОСЕТЕ РОДИТЕЉА/СТАРАТЕЉА ШКОЛИ</w:t>
      </w:r>
    </w:p>
    <w:p w:rsidR="00D20C72" w:rsidRPr="000E5571" w:rsidRDefault="00D20C72" w:rsidP="00D20C72">
      <w:pPr>
        <w:spacing w:after="0" w:line="0" w:lineRule="atLeast"/>
        <w:ind w:left="1980"/>
        <w:contextualSpacing/>
        <w:jc w:val="both"/>
        <w:rPr>
          <w:rFonts w:ascii="Times New Roman" w:eastAsia="Times New Roman" w:hAnsi="Times New Roman" w:cs="Times New Roman"/>
          <w:b/>
          <w:sz w:val="24"/>
          <w:szCs w:val="24"/>
          <w:lang w:val="sr-Latn-RS" w:eastAsia="sr-Latn-RS"/>
        </w:rPr>
      </w:pPr>
      <w:r w:rsidRPr="000E5571">
        <w:rPr>
          <w:rFonts w:ascii="Times New Roman" w:eastAsia="Times New Roman" w:hAnsi="Times New Roman" w:cs="Times New Roman"/>
          <w:b/>
          <w:sz w:val="24"/>
          <w:szCs w:val="24"/>
          <w:lang w:val="sr-Cyrl-CS" w:eastAsia="sr-Latn-RS"/>
        </w:rPr>
        <w:t xml:space="preserve">                       – </w:t>
      </w:r>
      <w:r w:rsidRPr="000E5571">
        <w:rPr>
          <w:rFonts w:ascii="Times New Roman" w:eastAsia="Times New Roman" w:hAnsi="Times New Roman" w:cs="Times New Roman"/>
          <w:b/>
          <w:sz w:val="24"/>
          <w:szCs w:val="24"/>
          <w:lang w:val="sr-Latn-RS" w:eastAsia="sr-Latn-RS"/>
        </w:rPr>
        <w:t>ОТВОРЕНИ ДАНИ ШКОЛЕ</w:t>
      </w:r>
    </w:p>
    <w:p w:rsidR="00D20C72" w:rsidRPr="000E5571" w:rsidRDefault="00D20C72" w:rsidP="00D20C72">
      <w:pPr>
        <w:tabs>
          <w:tab w:val="left" w:pos="4238"/>
        </w:tabs>
        <w:spacing w:after="0" w:line="0" w:lineRule="atLeast"/>
        <w:ind w:left="1815"/>
        <w:contextualSpacing/>
        <w:jc w:val="both"/>
        <w:rPr>
          <w:rFonts w:ascii="Times New Roman" w:eastAsia="Times New Roman" w:hAnsi="Times New Roman" w:cs="Times New Roman"/>
          <w:b/>
          <w:sz w:val="24"/>
          <w:szCs w:val="24"/>
          <w:lang w:val="sr-Latn-RS" w:eastAsia="sr-Latn-RS"/>
        </w:rPr>
      </w:pPr>
    </w:p>
    <w:p w:rsidR="00D20C72" w:rsidRDefault="00D20C72" w:rsidP="00D20C72">
      <w:pPr>
        <w:jc w:val="both"/>
        <w:rPr>
          <w:rFonts w:ascii="Times New Roman" w:hAnsi="Times New Roman" w:cs="Times New Roman"/>
          <w:sz w:val="24"/>
          <w:szCs w:val="24"/>
          <w:lang w:val="sr-Cyrl-RS"/>
        </w:rPr>
      </w:pPr>
    </w:p>
    <w:p w:rsidR="00D20C72" w:rsidRDefault="00D20C72" w:rsidP="00D20C72">
      <w:pPr>
        <w:spacing w:after="0" w:line="229" w:lineRule="auto"/>
        <w:ind w:right="60" w:firstLine="720"/>
        <w:jc w:val="both"/>
        <w:rPr>
          <w:rFonts w:ascii="Times New Roman" w:eastAsia="Times New Roman" w:hAnsi="Times New Roman" w:cs="Times New Roman"/>
          <w:b/>
          <w:i/>
          <w:sz w:val="24"/>
          <w:szCs w:val="24"/>
          <w:lang w:val="sr-Latn-RS" w:eastAsia="sr-Latn-RS"/>
        </w:rPr>
      </w:pPr>
      <w:r w:rsidRPr="000E5571">
        <w:rPr>
          <w:rFonts w:ascii="Times New Roman" w:eastAsia="Times New Roman" w:hAnsi="Times New Roman" w:cs="Times New Roman"/>
          <w:sz w:val="24"/>
          <w:szCs w:val="24"/>
          <w:lang w:val="sr-Latn-RS" w:eastAsia="sr-Latn-RS"/>
        </w:rPr>
        <w:t xml:space="preserve">Током године родитељи/старатељи могу да посете школу и присуствују свим облицима образовно-васпитног рада школе. Наставничко веће је </w:t>
      </w:r>
      <w:r>
        <w:rPr>
          <w:rFonts w:ascii="Times New Roman" w:eastAsia="Times New Roman" w:hAnsi="Times New Roman" w:cs="Times New Roman"/>
          <w:sz w:val="24"/>
          <w:szCs w:val="24"/>
          <w:lang w:val="sr-Cyrl-RS" w:eastAsia="sr-Latn-RS"/>
        </w:rPr>
        <w:t xml:space="preserve">на почетку школске године </w:t>
      </w:r>
      <w:r w:rsidRPr="000E5571">
        <w:rPr>
          <w:rFonts w:ascii="Times New Roman" w:eastAsia="Times New Roman" w:hAnsi="Times New Roman" w:cs="Times New Roman"/>
          <w:sz w:val="24"/>
          <w:szCs w:val="24"/>
          <w:lang w:val="sr-Latn-RS" w:eastAsia="sr-Latn-RS"/>
        </w:rPr>
        <w:t>усвојило распоред дана за ову врсту сарадње родитеља и школе</w:t>
      </w:r>
      <w:r w:rsidRPr="000E5571">
        <w:rPr>
          <w:rFonts w:ascii="Times New Roman" w:eastAsia="Times New Roman" w:hAnsi="Times New Roman" w:cs="Times New Roman"/>
          <w:b/>
          <w:i/>
          <w:sz w:val="24"/>
          <w:szCs w:val="24"/>
          <w:lang w:val="sr-Latn-RS" w:eastAsia="sr-Latn-RS"/>
        </w:rPr>
        <w:t>.</w:t>
      </w:r>
      <w:r>
        <w:rPr>
          <w:rFonts w:ascii="Times New Roman" w:eastAsia="Times New Roman" w:hAnsi="Times New Roman" w:cs="Times New Roman"/>
          <w:b/>
          <w:i/>
          <w:sz w:val="24"/>
          <w:szCs w:val="24"/>
          <w:lang w:val="sr-Latn-RS" w:eastAsia="sr-Latn-RS"/>
        </w:rPr>
        <w:t xml:space="preserve"> </w:t>
      </w:r>
      <w:r w:rsidRPr="000E5571">
        <w:rPr>
          <w:rFonts w:ascii="Times New Roman" w:eastAsia="Times New Roman" w:hAnsi="Times New Roman" w:cs="Times New Roman"/>
          <w:b/>
          <w:i/>
          <w:sz w:val="24"/>
          <w:szCs w:val="24"/>
          <w:lang w:val="sr-Latn-RS" w:eastAsia="sr-Latn-RS"/>
        </w:rPr>
        <w:t>Одлучено је да последња недеља у месецу буде</w:t>
      </w:r>
      <w:r w:rsidRPr="000E5571">
        <w:rPr>
          <w:rFonts w:ascii="Times New Roman" w:eastAsia="Times New Roman" w:hAnsi="Times New Roman" w:cs="Times New Roman"/>
          <w:b/>
          <w:i/>
          <w:sz w:val="24"/>
          <w:szCs w:val="24"/>
          <w:lang w:val="sr-Cyrl-RS" w:eastAsia="sr-Latn-RS"/>
        </w:rPr>
        <w:t xml:space="preserve"> </w:t>
      </w:r>
      <w:r w:rsidRPr="000E5571">
        <w:rPr>
          <w:rFonts w:ascii="Times New Roman" w:eastAsia="Times New Roman" w:hAnsi="Times New Roman" w:cs="Times New Roman"/>
          <w:b/>
          <w:i/>
          <w:sz w:val="24"/>
          <w:szCs w:val="24"/>
          <w:lang w:val="sr-Latn-RS" w:eastAsia="sr-Latn-RS"/>
        </w:rPr>
        <w:t>дан за посете.</w:t>
      </w:r>
    </w:p>
    <w:p w:rsidR="00D20C72" w:rsidRDefault="00D20C72" w:rsidP="00D20C72">
      <w:pPr>
        <w:spacing w:after="0" w:line="229" w:lineRule="auto"/>
        <w:ind w:right="60" w:firstLine="720"/>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Међутим, посете родитеља и старатеља се нису спроводиле током школске 2020/2021. године</w:t>
      </w:r>
      <w:r w:rsidRPr="000E5571">
        <w:rPr>
          <w:rFonts w:ascii="Times New Roman" w:eastAsia="Times New Roman" w:hAnsi="Times New Roman" w:cs="Times New Roman"/>
          <w:sz w:val="24"/>
          <w:szCs w:val="24"/>
          <w:lang w:val="sr-Cyrl-RS" w:eastAsia="sr-Latn-RS"/>
        </w:rPr>
        <w:t xml:space="preserve"> због епидемиолошке ситуације у Р. Србији. Сви разговори</w:t>
      </w:r>
      <w:r>
        <w:rPr>
          <w:rFonts w:ascii="Times New Roman" w:eastAsia="Times New Roman" w:hAnsi="Times New Roman" w:cs="Times New Roman"/>
          <w:sz w:val="24"/>
          <w:szCs w:val="24"/>
          <w:lang w:val="sr-Cyrl-RS" w:eastAsia="sr-Latn-RS"/>
        </w:rPr>
        <w:t xml:space="preserve"> са родитељима одвијали су</w:t>
      </w:r>
      <w:r w:rsidRPr="000E5571">
        <w:rPr>
          <w:rFonts w:ascii="Times New Roman" w:eastAsia="Times New Roman" w:hAnsi="Times New Roman" w:cs="Times New Roman"/>
          <w:sz w:val="24"/>
          <w:szCs w:val="24"/>
          <w:lang w:val="sr-Cyrl-RS" w:eastAsia="sr-Latn-RS"/>
        </w:rPr>
        <w:t xml:space="preserve"> се онлајн преко одговарајућих платформи</w:t>
      </w:r>
      <w:r>
        <w:rPr>
          <w:rFonts w:ascii="Times New Roman" w:eastAsia="Times New Roman" w:hAnsi="Times New Roman" w:cs="Times New Roman"/>
          <w:sz w:val="24"/>
          <w:szCs w:val="24"/>
          <w:lang w:val="sr-Cyrl-RS" w:eastAsia="sr-Latn-RS"/>
        </w:rPr>
        <w:t>, телефонским путем и лично само у посебним околностима, уз приджавања свих епидемијолошких мера</w:t>
      </w:r>
      <w:r w:rsidRPr="000E5571">
        <w:rPr>
          <w:rFonts w:ascii="Times New Roman" w:eastAsia="Times New Roman" w:hAnsi="Times New Roman" w:cs="Times New Roman"/>
          <w:sz w:val="24"/>
          <w:szCs w:val="24"/>
          <w:lang w:val="sr-Cyrl-RS" w:eastAsia="sr-Latn-RS"/>
        </w:rPr>
        <w:t xml:space="preserve">. </w:t>
      </w:r>
    </w:p>
    <w:p w:rsidR="00D20C72" w:rsidRPr="000E5571" w:rsidRDefault="00D20C72" w:rsidP="00D20C72">
      <w:pPr>
        <w:spacing w:after="0" w:line="229" w:lineRule="auto"/>
        <w:ind w:right="60" w:firstLine="720"/>
        <w:jc w:val="both"/>
        <w:rPr>
          <w:rFonts w:ascii="Times New Roman" w:eastAsia="Times New Roman" w:hAnsi="Times New Roman" w:cs="Times New Roman"/>
          <w:b/>
          <w:i/>
          <w:sz w:val="24"/>
          <w:szCs w:val="24"/>
          <w:lang w:val="sr-Latn-RS" w:eastAsia="sr-Latn-RS"/>
        </w:rPr>
      </w:pPr>
    </w:p>
    <w:p w:rsidR="00D20C72" w:rsidRPr="000E5571" w:rsidRDefault="00D20C72" w:rsidP="00D20C72">
      <w:pPr>
        <w:tabs>
          <w:tab w:val="left" w:pos="1867"/>
        </w:tabs>
        <w:spacing w:after="0" w:line="229" w:lineRule="auto"/>
        <w:ind w:right="60" w:firstLine="720"/>
        <w:jc w:val="both"/>
        <w:rPr>
          <w:rFonts w:ascii="Times New Roman" w:eastAsia="Times New Roman" w:hAnsi="Times New Roman" w:cs="Times New Roman"/>
          <w:b/>
          <w:i/>
          <w:sz w:val="24"/>
          <w:szCs w:val="24"/>
          <w:lang w:val="sr-Cyrl-CS" w:eastAsia="sr-Latn-RS"/>
        </w:rPr>
      </w:pPr>
      <w:r w:rsidRPr="000E5571">
        <w:rPr>
          <w:rFonts w:ascii="Times New Roman" w:eastAsia="Times New Roman" w:hAnsi="Times New Roman" w:cs="Times New Roman"/>
          <w:b/>
          <w:i/>
          <w:sz w:val="24"/>
          <w:szCs w:val="24"/>
          <w:lang w:val="sr-Cyrl-CS" w:eastAsia="sr-Latn-RS"/>
        </w:rPr>
        <w:tab/>
      </w:r>
    </w:p>
    <w:p w:rsidR="00D20C72" w:rsidRPr="009A19D0" w:rsidRDefault="00F7319B" w:rsidP="00F7319B">
      <w:pPr>
        <w:spacing w:after="0" w:line="0" w:lineRule="atLeast"/>
        <w:contextualSpacing/>
        <w:rPr>
          <w:rFonts w:ascii="Times New Roman" w:eastAsia="Times New Roman" w:hAnsi="Times New Roman" w:cs="Times New Roman"/>
          <w:b/>
          <w:sz w:val="24"/>
          <w:szCs w:val="24"/>
          <w:lang w:val="sr-Latn-RS" w:eastAsia="sr-Latn-RS"/>
        </w:rPr>
      </w:pPr>
      <w:r>
        <w:rPr>
          <w:rFonts w:ascii="Times New Roman" w:eastAsia="Times New Roman" w:hAnsi="Times New Roman" w:cs="Times New Roman"/>
          <w:b/>
          <w:sz w:val="24"/>
          <w:szCs w:val="24"/>
          <w:lang w:val="sr-Cyrl-RS" w:eastAsia="sr-Latn-RS"/>
        </w:rPr>
        <w:t xml:space="preserve">                                              </w:t>
      </w:r>
      <w:r w:rsidR="00D20C72" w:rsidRPr="009A19D0">
        <w:rPr>
          <w:rFonts w:ascii="Times New Roman" w:eastAsia="Times New Roman" w:hAnsi="Times New Roman" w:cs="Times New Roman"/>
          <w:b/>
          <w:sz w:val="24"/>
          <w:szCs w:val="24"/>
          <w:lang w:val="sr-Latn-RS" w:eastAsia="sr-Latn-RS"/>
        </w:rPr>
        <w:t>ДАНИ ПОСЕТЕ РОДИТЕЉА/СТАРАТЕЉА ШКОЛИ</w:t>
      </w:r>
    </w:p>
    <w:p w:rsidR="00D20C72" w:rsidRPr="009A19D0" w:rsidRDefault="00D20C72" w:rsidP="00D20C72">
      <w:pPr>
        <w:numPr>
          <w:ilvl w:val="2"/>
          <w:numId w:val="42"/>
        </w:numPr>
        <w:spacing w:after="0" w:line="0" w:lineRule="atLeast"/>
        <w:contextualSpacing/>
        <w:jc w:val="center"/>
        <w:rPr>
          <w:rFonts w:ascii="Times New Roman" w:eastAsia="Times New Roman" w:hAnsi="Times New Roman" w:cs="Times New Roman"/>
          <w:b/>
          <w:sz w:val="24"/>
          <w:szCs w:val="24"/>
          <w:lang w:val="sr-Latn-RS" w:eastAsia="sr-Latn-RS"/>
        </w:rPr>
      </w:pPr>
      <w:r w:rsidRPr="009A19D0">
        <w:rPr>
          <w:rFonts w:ascii="Times New Roman" w:eastAsia="Times New Roman" w:hAnsi="Times New Roman" w:cs="Times New Roman"/>
          <w:b/>
          <w:sz w:val="24"/>
          <w:szCs w:val="24"/>
          <w:lang w:val="sr-Latn-RS" w:eastAsia="sr-Latn-RS"/>
        </w:rPr>
        <w:t>ОТВОРЕН</w:t>
      </w:r>
      <w:r w:rsidRPr="009A19D0">
        <w:rPr>
          <w:rFonts w:ascii="Times New Roman" w:eastAsia="Times New Roman" w:hAnsi="Times New Roman" w:cs="Times New Roman"/>
          <w:b/>
          <w:sz w:val="24"/>
          <w:szCs w:val="24"/>
          <w:lang w:val="sr-Cyrl-CS" w:eastAsia="sr-Latn-RS"/>
        </w:rPr>
        <w:t>А ВРАТА</w:t>
      </w:r>
      <w:r w:rsidRPr="009A19D0">
        <w:rPr>
          <w:rFonts w:ascii="Times New Roman" w:eastAsia="Times New Roman" w:hAnsi="Times New Roman" w:cs="Times New Roman"/>
          <w:b/>
          <w:sz w:val="24"/>
          <w:szCs w:val="24"/>
          <w:lang w:val="sr-Latn-RS" w:eastAsia="sr-Latn-RS"/>
        </w:rPr>
        <w:t xml:space="preserve"> </w:t>
      </w:r>
      <w:r w:rsidRPr="009A19D0">
        <w:rPr>
          <w:rFonts w:ascii="Times New Roman" w:eastAsia="Times New Roman" w:hAnsi="Times New Roman" w:cs="Times New Roman"/>
          <w:b/>
          <w:sz w:val="24"/>
          <w:szCs w:val="24"/>
          <w:lang w:val="sr-Cyrl-RS" w:eastAsia="sr-Latn-RS"/>
        </w:rPr>
        <w:t>–</w:t>
      </w:r>
    </w:p>
    <w:p w:rsidR="00D20C72" w:rsidRDefault="00D20C72" w:rsidP="00D20C72">
      <w:pPr>
        <w:spacing w:after="0" w:line="0" w:lineRule="atLeast"/>
        <w:contextualSpacing/>
        <w:jc w:val="center"/>
        <w:rPr>
          <w:rFonts w:ascii="Times New Roman" w:eastAsia="Times New Roman" w:hAnsi="Times New Roman" w:cs="Times New Roman"/>
          <w:b/>
          <w:color w:val="7030A0"/>
          <w:sz w:val="24"/>
          <w:szCs w:val="24"/>
          <w:lang w:val="sr-Cyrl-RS" w:eastAsia="sr-Latn-RS"/>
        </w:rPr>
      </w:pPr>
    </w:p>
    <w:p w:rsidR="00D20C72" w:rsidRDefault="00D20C72" w:rsidP="00D20C72">
      <w:pPr>
        <w:jc w:val="both"/>
        <w:rPr>
          <w:rFonts w:ascii="Times New Roman" w:hAnsi="Times New Roman" w:cs="Times New Roman"/>
          <w:sz w:val="24"/>
          <w:szCs w:val="24"/>
          <w:lang w:val="sr-Cyrl-RS"/>
        </w:rPr>
      </w:pPr>
    </w:p>
    <w:p w:rsidR="00D20C72" w:rsidRPr="009A19D0" w:rsidRDefault="00D20C72" w:rsidP="00D20C72">
      <w:pPr>
        <w:spacing w:after="0" w:line="0" w:lineRule="atLeast"/>
        <w:contextualSpacing/>
        <w:jc w:val="both"/>
        <w:rPr>
          <w:rFonts w:ascii="Times New Roman" w:eastAsia="Times New Roman" w:hAnsi="Times New Roman" w:cs="Times New Roman"/>
          <w:sz w:val="24"/>
          <w:szCs w:val="24"/>
          <w:lang w:val="sr-Latn-RS" w:eastAsia="sr-Latn-RS"/>
        </w:rPr>
      </w:pPr>
      <w:r w:rsidRPr="009A19D0">
        <w:rPr>
          <w:rFonts w:ascii="Times New Roman" w:eastAsia="Times New Roman" w:hAnsi="Times New Roman" w:cs="Times New Roman"/>
          <w:sz w:val="24"/>
          <w:szCs w:val="24"/>
          <w:lang w:val="sr-Cyrl-RS" w:eastAsia="sr-Latn-RS"/>
        </w:rPr>
        <w:t>Због епидемиолошке ситуације у Р. Србији, ради поштовања прописаних мера, доласци родитеља у школу су</w:t>
      </w:r>
      <w:r>
        <w:rPr>
          <w:rFonts w:ascii="Times New Roman" w:eastAsia="Times New Roman" w:hAnsi="Times New Roman" w:cs="Times New Roman"/>
          <w:sz w:val="24"/>
          <w:szCs w:val="24"/>
          <w:lang w:val="sr-Cyrl-RS" w:eastAsia="sr-Latn-RS"/>
        </w:rPr>
        <w:t xml:space="preserve"> били ограничени, па су родитељи били у контакту са школом онлајн и телефонским путем.</w:t>
      </w:r>
    </w:p>
    <w:p w:rsidR="00D20C72" w:rsidRDefault="00D20C72" w:rsidP="00D20C72">
      <w:pPr>
        <w:jc w:val="both"/>
        <w:rPr>
          <w:rFonts w:ascii="Times New Roman" w:hAnsi="Times New Roman" w:cs="Times New Roman"/>
          <w:sz w:val="24"/>
          <w:szCs w:val="24"/>
          <w:lang w:val="sr-Cyrl-RS"/>
        </w:rPr>
      </w:pPr>
    </w:p>
    <w:p w:rsidR="00D20C72" w:rsidRDefault="00D20C72" w:rsidP="0008732C">
      <w:pPr>
        <w:jc w:val="center"/>
        <w:rPr>
          <w:rFonts w:ascii="Times New Roman" w:eastAsia="Times New Roman" w:hAnsi="Times New Roman" w:cs="Times New Roman"/>
          <w:b/>
          <w:sz w:val="24"/>
          <w:szCs w:val="24"/>
          <w:lang w:val="sr-Cyrl-RS" w:eastAsia="sr-Latn-RS"/>
        </w:rPr>
      </w:pPr>
    </w:p>
    <w:p w:rsidR="00D20C72" w:rsidRDefault="00D20C72" w:rsidP="0008732C">
      <w:pPr>
        <w:jc w:val="center"/>
        <w:rPr>
          <w:rFonts w:ascii="Times New Roman" w:eastAsia="Times New Roman" w:hAnsi="Times New Roman" w:cs="Times New Roman"/>
          <w:b/>
          <w:sz w:val="24"/>
          <w:szCs w:val="24"/>
          <w:lang w:val="sr-Cyrl-RS" w:eastAsia="sr-Latn-RS"/>
        </w:rPr>
      </w:pPr>
    </w:p>
    <w:p w:rsidR="00D20C72" w:rsidRDefault="00D20C72" w:rsidP="0008732C">
      <w:pPr>
        <w:jc w:val="center"/>
        <w:rPr>
          <w:rFonts w:ascii="Times New Roman" w:eastAsia="Times New Roman" w:hAnsi="Times New Roman" w:cs="Times New Roman"/>
          <w:b/>
          <w:sz w:val="24"/>
          <w:szCs w:val="24"/>
          <w:lang w:val="sr-Cyrl-RS" w:eastAsia="sr-Latn-RS"/>
        </w:rPr>
      </w:pPr>
    </w:p>
    <w:p w:rsidR="00D20C72" w:rsidRDefault="00D20C72" w:rsidP="0008732C">
      <w:pPr>
        <w:jc w:val="center"/>
        <w:rPr>
          <w:rFonts w:ascii="Times New Roman" w:eastAsia="Times New Roman" w:hAnsi="Times New Roman" w:cs="Times New Roman"/>
          <w:b/>
          <w:sz w:val="24"/>
          <w:szCs w:val="24"/>
          <w:lang w:val="sr-Cyrl-RS" w:eastAsia="sr-Latn-RS"/>
        </w:rPr>
      </w:pPr>
    </w:p>
    <w:p w:rsidR="00D20C72" w:rsidRDefault="00D20C72" w:rsidP="0008732C">
      <w:pPr>
        <w:jc w:val="center"/>
        <w:rPr>
          <w:rFonts w:ascii="Times New Roman" w:eastAsia="Times New Roman" w:hAnsi="Times New Roman" w:cs="Times New Roman"/>
          <w:b/>
          <w:sz w:val="24"/>
          <w:szCs w:val="24"/>
          <w:lang w:val="sr-Cyrl-RS" w:eastAsia="sr-Latn-RS"/>
        </w:rPr>
      </w:pPr>
    </w:p>
    <w:p w:rsidR="00D20C72" w:rsidRDefault="00D20C72" w:rsidP="0008732C">
      <w:pPr>
        <w:jc w:val="center"/>
        <w:rPr>
          <w:rFonts w:ascii="Times New Roman" w:eastAsia="Times New Roman" w:hAnsi="Times New Roman" w:cs="Times New Roman"/>
          <w:b/>
          <w:sz w:val="24"/>
          <w:szCs w:val="24"/>
          <w:lang w:val="sr-Cyrl-RS" w:eastAsia="sr-Latn-RS"/>
        </w:rPr>
      </w:pPr>
    </w:p>
    <w:p w:rsidR="00D20C72" w:rsidRDefault="00D20C72" w:rsidP="0008732C">
      <w:pPr>
        <w:jc w:val="center"/>
        <w:rPr>
          <w:rFonts w:ascii="Times New Roman" w:eastAsia="Times New Roman" w:hAnsi="Times New Roman" w:cs="Times New Roman"/>
          <w:b/>
          <w:sz w:val="24"/>
          <w:szCs w:val="24"/>
          <w:lang w:eastAsia="sr-Latn-RS"/>
        </w:rPr>
      </w:pPr>
    </w:p>
    <w:p w:rsidR="00166CF4" w:rsidRDefault="00166CF4" w:rsidP="0008732C">
      <w:pPr>
        <w:jc w:val="center"/>
        <w:rPr>
          <w:rFonts w:ascii="Times New Roman" w:eastAsia="Times New Roman" w:hAnsi="Times New Roman" w:cs="Times New Roman"/>
          <w:b/>
          <w:sz w:val="24"/>
          <w:szCs w:val="24"/>
          <w:lang w:eastAsia="sr-Latn-RS"/>
        </w:rPr>
      </w:pPr>
    </w:p>
    <w:p w:rsidR="00166CF4" w:rsidRPr="00166CF4" w:rsidRDefault="00166CF4" w:rsidP="0008732C">
      <w:pPr>
        <w:jc w:val="center"/>
        <w:rPr>
          <w:rFonts w:ascii="Times New Roman" w:eastAsia="Times New Roman" w:hAnsi="Times New Roman" w:cs="Times New Roman"/>
          <w:b/>
          <w:sz w:val="24"/>
          <w:szCs w:val="24"/>
          <w:lang w:eastAsia="sr-Latn-RS"/>
        </w:rPr>
      </w:pPr>
    </w:p>
    <w:p w:rsidR="00D20C72" w:rsidRDefault="00D20C72" w:rsidP="00F7319B">
      <w:pPr>
        <w:rPr>
          <w:rFonts w:ascii="Times New Roman" w:eastAsia="Times New Roman" w:hAnsi="Times New Roman" w:cs="Times New Roman"/>
          <w:b/>
          <w:sz w:val="24"/>
          <w:szCs w:val="24"/>
          <w:lang w:val="sr-Cyrl-RS" w:eastAsia="sr-Latn-RS"/>
        </w:rPr>
      </w:pPr>
    </w:p>
    <w:p w:rsidR="00806869" w:rsidRPr="00D7703A" w:rsidRDefault="00806869" w:rsidP="0008732C">
      <w:pPr>
        <w:jc w:val="center"/>
        <w:rPr>
          <w:rFonts w:ascii="Times New Roman" w:eastAsia="Times New Roman" w:hAnsi="Times New Roman" w:cs="Times New Roman"/>
          <w:b/>
          <w:sz w:val="28"/>
          <w:szCs w:val="28"/>
          <w:lang w:val="sr-Cyrl-RS" w:eastAsia="sr-Latn-RS"/>
        </w:rPr>
      </w:pPr>
      <w:r w:rsidRPr="00D7703A">
        <w:rPr>
          <w:rFonts w:ascii="Times New Roman" w:eastAsia="Times New Roman" w:hAnsi="Times New Roman" w:cs="Times New Roman"/>
          <w:b/>
          <w:sz w:val="28"/>
          <w:szCs w:val="28"/>
          <w:lang w:val="sr-Cyrl-RS" w:eastAsia="sr-Latn-RS"/>
        </w:rPr>
        <w:lastRenderedPageBreak/>
        <w:t>4.2. БРОЈНО СТАЊЕ УЧЕНИКА</w:t>
      </w:r>
    </w:p>
    <w:p w:rsidR="00806869" w:rsidRDefault="00806869" w:rsidP="00806869">
      <w:pPr>
        <w:jc w:val="both"/>
        <w:rPr>
          <w:rFonts w:ascii="Times New Roman" w:eastAsia="Times New Roman" w:hAnsi="Times New Roman" w:cs="Times New Roman"/>
          <w:b/>
          <w:sz w:val="24"/>
          <w:szCs w:val="24"/>
          <w:lang w:val="sr-Cyrl-RS" w:eastAsia="sr-Latn-RS"/>
        </w:rPr>
      </w:pPr>
    </w:p>
    <w:p w:rsidR="00806869" w:rsidRPr="00356A50" w:rsidRDefault="00806869" w:rsidP="00806869">
      <w:pPr>
        <w:jc w:val="both"/>
        <w:rPr>
          <w:rFonts w:ascii="Times New Roman" w:eastAsia="Times New Roman" w:hAnsi="Times New Roman" w:cs="Times New Roman"/>
          <w:sz w:val="24"/>
          <w:szCs w:val="24"/>
          <w:lang w:val="sr-Cyrl-RS" w:eastAsia="sr-Latn-RS"/>
        </w:rPr>
      </w:pPr>
      <w:r w:rsidRPr="00356A50">
        <w:rPr>
          <w:rFonts w:ascii="Times New Roman" w:eastAsia="Times New Roman" w:hAnsi="Times New Roman" w:cs="Times New Roman"/>
          <w:sz w:val="24"/>
          <w:szCs w:val="24"/>
          <w:lang w:val="sr-Cyrl-RS" w:eastAsia="sr-Latn-RS"/>
        </w:rPr>
        <w:t xml:space="preserve">У току школске године долазило је до незнатних промена у броју ученика. Уједначен број ученика је одлазио у друге школе и долазио у нашу школу из других школа, углавном због пресељења породице у једно од три места у којима наша школа ради. Укупан број ученика који је наставу похађао на почетку а тако и на крају школске 2020/2021. године је 313.  </w:t>
      </w:r>
    </w:p>
    <w:p w:rsidR="00806869" w:rsidRDefault="00806869" w:rsidP="0008732C">
      <w:pPr>
        <w:jc w:val="center"/>
        <w:rPr>
          <w:rFonts w:ascii="Times New Roman" w:eastAsia="Times New Roman" w:hAnsi="Times New Roman" w:cs="Times New Roman"/>
          <w:b/>
          <w:sz w:val="24"/>
          <w:szCs w:val="24"/>
          <w:lang w:val="sr-Cyrl-RS" w:eastAsia="sr-Latn-RS"/>
        </w:rPr>
      </w:pPr>
    </w:p>
    <w:p w:rsidR="00CB6323" w:rsidRPr="00D7703A" w:rsidRDefault="00CB6323" w:rsidP="00CB6323">
      <w:pPr>
        <w:jc w:val="center"/>
        <w:rPr>
          <w:rFonts w:ascii="Times New Roman" w:eastAsia="Times New Roman" w:hAnsi="Times New Roman" w:cs="Times New Roman"/>
          <w:b/>
          <w:sz w:val="28"/>
          <w:szCs w:val="28"/>
          <w:lang w:val="sr-Cyrl-RS" w:eastAsia="sr-Latn-RS"/>
        </w:rPr>
      </w:pPr>
      <w:r w:rsidRPr="00D7703A">
        <w:rPr>
          <w:rFonts w:ascii="Times New Roman" w:eastAsia="Times New Roman" w:hAnsi="Times New Roman" w:cs="Times New Roman"/>
          <w:b/>
          <w:sz w:val="28"/>
          <w:szCs w:val="28"/>
          <w:lang w:val="sr-Cyrl-RS" w:eastAsia="sr-Latn-RS"/>
        </w:rPr>
        <w:t>4.3. ЗАДУЖЕЊА НАСТАВНИКА</w:t>
      </w:r>
    </w:p>
    <w:p w:rsidR="00356A50" w:rsidRDefault="00356A50" w:rsidP="00CB6323">
      <w:pPr>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t>4.3.1. НАСТАВНИЦИ КОЈИ СУ РЕАЛИЗОВАЛИ ОБРАЗОВНО – ВАСПИТНИ РАД СА УЧЕНИЦИМА</w:t>
      </w:r>
    </w:p>
    <w:p w:rsidR="00D20C72" w:rsidRDefault="00356A50" w:rsidP="00D20C72">
      <w:pPr>
        <w:jc w:val="both"/>
        <w:rPr>
          <w:rFonts w:ascii="Times New Roman" w:eastAsia="Times New Roman" w:hAnsi="Times New Roman" w:cs="Times New Roman"/>
          <w:sz w:val="24"/>
          <w:szCs w:val="24"/>
          <w:lang w:val="sr-Cyrl-RS" w:eastAsia="sr-Latn-RS"/>
        </w:rPr>
      </w:pPr>
      <w:r w:rsidRPr="00356A50">
        <w:rPr>
          <w:rFonts w:ascii="Times New Roman" w:eastAsia="Times New Roman" w:hAnsi="Times New Roman" w:cs="Times New Roman"/>
          <w:sz w:val="24"/>
          <w:szCs w:val="24"/>
          <w:lang w:val="sr-Cyrl-RS" w:eastAsia="sr-Latn-RS"/>
        </w:rPr>
        <w:t xml:space="preserve">Укупан број наставника који су реализовали наставу у школској 2020/2021. години је 50. </w:t>
      </w:r>
      <w:r w:rsidR="00B9699E">
        <w:rPr>
          <w:rFonts w:ascii="Times New Roman" w:eastAsia="Times New Roman" w:hAnsi="Times New Roman" w:cs="Times New Roman"/>
          <w:sz w:val="24"/>
          <w:szCs w:val="24"/>
          <w:lang w:val="sr-Cyrl-RS" w:eastAsia="sr-Latn-RS"/>
        </w:rPr>
        <w:t xml:space="preserve">Наставника разредне наставе у нашој школи има укупно 13 са дефектологом у одељењу за децу са сметњама у развоју. </w:t>
      </w:r>
      <w:r>
        <w:rPr>
          <w:rFonts w:ascii="Times New Roman" w:eastAsia="Times New Roman" w:hAnsi="Times New Roman" w:cs="Times New Roman"/>
          <w:sz w:val="24"/>
          <w:szCs w:val="24"/>
          <w:lang w:val="sr-Cyrl-RS" w:eastAsia="sr-Latn-RS"/>
        </w:rPr>
        <w:t>У Купинову разредну наставу реализовале су: Станојка Гавриловић, Милена Милутиновић, Душанака Митровић и Ирена Бајаловић. Наставу у ОДСР реализовала је дефектолог Мерима Радивојевић. У Ашањи</w:t>
      </w:r>
      <w:r w:rsidR="00D20C72">
        <w:rPr>
          <w:rFonts w:ascii="Times New Roman" w:eastAsia="Times New Roman" w:hAnsi="Times New Roman" w:cs="Times New Roman"/>
          <w:sz w:val="24"/>
          <w:szCs w:val="24"/>
          <w:lang w:val="sr-Cyrl-RS" w:eastAsia="sr-Latn-RS"/>
        </w:rPr>
        <w:t xml:space="preserve"> разредну наставу реализовале су: Дубравка Девић, Драгана Јакшић Костић, Данијела Плавшић и Марјана Михајловић. У Обрежу разредну наставу реализовале су: Драгана Петронијевић, Драгана Банковић, Јасмина Девчић и Наташа Дражић.</w:t>
      </w:r>
    </w:p>
    <w:p w:rsidR="00D20C72" w:rsidRDefault="00D20C72" w:rsidP="00D20C72">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Наставника предметне наставе има укупно 37. Српски језик предавали су наставници: Сандра Исаков Дворницки, Мирјана Добрић и Миленко Чворков. Први страни језик – енглески језик предавали су наставници: Маја Бисерчић, Марија Аврамовић Радивојевић и Сања Кнапчек. Други страни језик – руски језик предавали су Радица Јанковић, Здравко Обренић (до фебруара 2021. године) и Љиљана Живковић (од фебруара 2021. године). Математику и рачунарство и информатику предавале су наставнице: Јелена Ковачевић, Радица Поповић и Јелена Лазић Грујић. Физику је предавала Емилија Поповић у сва три места. Хемију у Купинову и Ашањи предавала је Жаклина Марковић, док је у Обрежу Зорица Косанић Митровић. Технику и технологију у сва три места предавала је Нада Остојић. Биологију је предавала Биљана Радисављевић у сва три места. Наставу географије реализовао је наставник Александар Ристић сем у одељењу 5/3 у којем је  наставница Сања Кнапчек. Историју је предавала Милица Чанаџија у сва три места. Наставница музичке културе је Ана Љубојевић. Наставу је реализоовала у сва три места. Ликовну културу предавао је Никица Дошеновић у сва три места. У Купинову физичко и здравствено предавао је Дејан Зец, у Обрежу Томислав Мијатовић, док су у Ашањи оба у </w:t>
      </w:r>
      <w:r>
        <w:rPr>
          <w:rFonts w:ascii="Times New Roman" w:eastAsia="Times New Roman" w:hAnsi="Times New Roman" w:cs="Times New Roman"/>
          <w:sz w:val="24"/>
          <w:szCs w:val="24"/>
          <w:lang w:val="sr-Cyrl-RS" w:eastAsia="sr-Latn-RS"/>
        </w:rPr>
        <w:lastRenderedPageBreak/>
        <w:t>по два одељења. Верску наставу у Купинову и Обрежу реализовао је Светозар Војновић а у Ашањи Милан Томашевић. Грађанско васпитање реализовала је Радица Јанковић.</w:t>
      </w:r>
    </w:p>
    <w:p w:rsidR="00806869" w:rsidRDefault="00D20C72" w:rsidP="00D20C72">
      <w:pPr>
        <w:jc w:val="center"/>
        <w:rPr>
          <w:rFonts w:ascii="Times New Roman" w:eastAsia="Times New Roman" w:hAnsi="Times New Roman" w:cs="Times New Roman"/>
          <w:b/>
          <w:sz w:val="24"/>
          <w:szCs w:val="24"/>
          <w:lang w:val="sr-Cyrl-RS" w:eastAsia="sr-Latn-RS"/>
        </w:rPr>
      </w:pPr>
      <w:r w:rsidRPr="00D20C72">
        <w:rPr>
          <w:rFonts w:ascii="Times New Roman" w:eastAsia="Times New Roman" w:hAnsi="Times New Roman" w:cs="Times New Roman"/>
          <w:b/>
          <w:sz w:val="24"/>
          <w:szCs w:val="24"/>
          <w:lang w:val="sr-Cyrl-RS" w:eastAsia="sr-Latn-RS"/>
        </w:rPr>
        <w:t>4.3.2. РАСПОРЕД ОДЕЉЕНСКОГ СТАРЕШИНСТВА</w:t>
      </w:r>
    </w:p>
    <w:p w:rsidR="00D20C72" w:rsidRPr="00D20C72" w:rsidRDefault="00D20C72" w:rsidP="00D20C72">
      <w:pPr>
        <w:jc w:val="center"/>
        <w:rPr>
          <w:rFonts w:ascii="Times New Roman" w:eastAsia="Times New Roman" w:hAnsi="Times New Roman" w:cs="Times New Roman"/>
          <w:b/>
          <w:sz w:val="24"/>
          <w:szCs w:val="24"/>
          <w:lang w:val="sr-Cyrl-RS" w:eastAsia="sr-Latn-RS"/>
        </w:rPr>
      </w:pPr>
    </w:p>
    <w:p w:rsidR="00B9699E" w:rsidRPr="00CB6323" w:rsidRDefault="00B9699E" w:rsidP="00B9699E">
      <w:pPr>
        <w:jc w:val="both"/>
        <w:rPr>
          <w:rFonts w:ascii="Times New Roman" w:eastAsia="Times New Roman" w:hAnsi="Times New Roman" w:cs="Times New Roman"/>
          <w:sz w:val="24"/>
          <w:szCs w:val="24"/>
          <w:u w:val="single"/>
          <w:lang w:val="sr-Cyrl-RS" w:eastAsia="sr-Latn-RS"/>
        </w:rPr>
      </w:pPr>
      <w:r w:rsidRPr="00CB6323">
        <w:rPr>
          <w:rFonts w:ascii="Times New Roman" w:eastAsia="Times New Roman" w:hAnsi="Times New Roman" w:cs="Times New Roman"/>
          <w:sz w:val="24"/>
          <w:szCs w:val="24"/>
          <w:u w:val="single"/>
          <w:lang w:val="sr-Cyrl-RS" w:eastAsia="sr-Latn-RS"/>
        </w:rPr>
        <w:t>Купиново</w:t>
      </w:r>
    </w:p>
    <w:p w:rsidR="00B9699E" w:rsidRDefault="00B9699E"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Први разред – Станојка Гавриловић </w:t>
      </w:r>
      <w:r>
        <w:rPr>
          <w:rFonts w:ascii="Times New Roman" w:eastAsia="Times New Roman" w:hAnsi="Times New Roman" w:cs="Times New Roman"/>
          <w:sz w:val="24"/>
          <w:szCs w:val="24"/>
          <w:lang w:val="sr-Cyrl-RS" w:eastAsia="sr-Latn-RS"/>
        </w:rPr>
        <w:tab/>
      </w:r>
    </w:p>
    <w:p w:rsidR="00B9699E" w:rsidRDefault="00B9699E"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Други разред – Милена Милутиновић</w:t>
      </w:r>
    </w:p>
    <w:p w:rsidR="00B9699E" w:rsidRDefault="00B9699E"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Трећи разред – Душанка Митровић</w:t>
      </w:r>
    </w:p>
    <w:p w:rsidR="00B9699E" w:rsidRDefault="00B9699E"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Четврти разред – Ирена Бајаловић</w:t>
      </w:r>
    </w:p>
    <w:p w:rsidR="00B9699E" w:rsidRDefault="00B9699E"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ОДСР – Мерима Радивојевић</w:t>
      </w:r>
    </w:p>
    <w:p w:rsidR="00D20C72" w:rsidRDefault="00D20C72" w:rsidP="00D20C72">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Пети разред- Александар Ристић</w:t>
      </w:r>
    </w:p>
    <w:p w:rsidR="00D20C72" w:rsidRDefault="00D20C72" w:rsidP="00D20C72">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Шести разред – Дејан Зец</w:t>
      </w:r>
    </w:p>
    <w:p w:rsidR="00D20C72" w:rsidRDefault="00D20C72" w:rsidP="00D20C72">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Седми разред – Милица Чанаџија</w:t>
      </w:r>
    </w:p>
    <w:p w:rsidR="00D20C72" w:rsidRDefault="00D20C72"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Осми разред – Сандра Исаков Дворницки</w:t>
      </w:r>
    </w:p>
    <w:p w:rsidR="00D20C72" w:rsidRDefault="00D20C72" w:rsidP="00B9699E">
      <w:pPr>
        <w:jc w:val="both"/>
        <w:rPr>
          <w:rFonts w:ascii="Times New Roman" w:eastAsia="Times New Roman" w:hAnsi="Times New Roman" w:cs="Times New Roman"/>
          <w:sz w:val="24"/>
          <w:szCs w:val="24"/>
          <w:lang w:val="sr-Cyrl-RS" w:eastAsia="sr-Latn-RS"/>
        </w:rPr>
      </w:pPr>
    </w:p>
    <w:p w:rsidR="00B9699E" w:rsidRPr="00CB6323" w:rsidRDefault="00B9699E" w:rsidP="00B9699E">
      <w:pPr>
        <w:jc w:val="both"/>
        <w:rPr>
          <w:rFonts w:ascii="Times New Roman" w:eastAsia="Times New Roman" w:hAnsi="Times New Roman" w:cs="Times New Roman"/>
          <w:sz w:val="24"/>
          <w:szCs w:val="24"/>
          <w:u w:val="single"/>
          <w:lang w:val="sr-Cyrl-RS" w:eastAsia="sr-Latn-RS"/>
        </w:rPr>
      </w:pPr>
      <w:r w:rsidRPr="00CB6323">
        <w:rPr>
          <w:rFonts w:ascii="Times New Roman" w:eastAsia="Times New Roman" w:hAnsi="Times New Roman" w:cs="Times New Roman"/>
          <w:sz w:val="24"/>
          <w:szCs w:val="24"/>
          <w:u w:val="single"/>
          <w:lang w:val="sr-Cyrl-RS" w:eastAsia="sr-Latn-RS"/>
        </w:rPr>
        <w:t xml:space="preserve">Ашања </w:t>
      </w:r>
    </w:p>
    <w:p w:rsidR="00B9699E" w:rsidRDefault="00B9699E"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Први разред- Дубравка Девић</w:t>
      </w:r>
    </w:p>
    <w:p w:rsidR="00B9699E" w:rsidRDefault="00B9699E"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Други разред – Драгана Јакшић Костић</w:t>
      </w:r>
    </w:p>
    <w:p w:rsidR="00B9699E" w:rsidRDefault="00B9699E"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Трећи разред – Данијела Плавшић</w:t>
      </w:r>
    </w:p>
    <w:p w:rsidR="00B9699E" w:rsidRDefault="00B9699E" w:rsidP="00B9699E">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Четврти разред – Марјана Михајловић</w:t>
      </w:r>
    </w:p>
    <w:p w:rsidR="00D20C72" w:rsidRDefault="00D20C72" w:rsidP="00D20C72">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Пети разред- Мирјана Добрић </w:t>
      </w:r>
    </w:p>
    <w:p w:rsidR="00D20C72" w:rsidRDefault="00D20C72" w:rsidP="00D20C72">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Шести разред – Миленко Чворков</w:t>
      </w:r>
    </w:p>
    <w:p w:rsidR="00D20C72" w:rsidRDefault="00D20C72" w:rsidP="00D20C72">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Седми разред – Радица Јанковић</w:t>
      </w:r>
    </w:p>
    <w:p w:rsidR="00D20C72" w:rsidRPr="00166CF4" w:rsidRDefault="00D20C72" w:rsidP="00B9699E">
      <w:pPr>
        <w:jc w:val="both"/>
        <w:rPr>
          <w:rFonts w:ascii="Times New Roman" w:eastAsia="Times New Roman" w:hAnsi="Times New Roman" w:cs="Times New Roman"/>
          <w:sz w:val="24"/>
          <w:szCs w:val="24"/>
          <w:lang w:eastAsia="sr-Latn-RS"/>
        </w:rPr>
      </w:pPr>
      <w:r>
        <w:rPr>
          <w:rFonts w:ascii="Times New Roman" w:eastAsia="Times New Roman" w:hAnsi="Times New Roman" w:cs="Times New Roman"/>
          <w:sz w:val="24"/>
          <w:szCs w:val="24"/>
          <w:lang w:val="sr-Cyrl-RS" w:eastAsia="sr-Latn-RS"/>
        </w:rPr>
        <w:t>Осми разред – Радица Поповић</w:t>
      </w:r>
    </w:p>
    <w:p w:rsidR="00D20C72" w:rsidRDefault="00D20C72" w:rsidP="00B9699E">
      <w:pPr>
        <w:jc w:val="both"/>
        <w:rPr>
          <w:rFonts w:ascii="Times New Roman" w:eastAsia="Times New Roman" w:hAnsi="Times New Roman" w:cs="Times New Roman"/>
          <w:sz w:val="24"/>
          <w:szCs w:val="24"/>
          <w:lang w:val="sr-Cyrl-RS" w:eastAsia="sr-Latn-RS"/>
        </w:rPr>
      </w:pPr>
    </w:p>
    <w:p w:rsidR="00B9699E" w:rsidRDefault="00B9699E" w:rsidP="00B9699E">
      <w:pPr>
        <w:jc w:val="both"/>
        <w:rPr>
          <w:rFonts w:ascii="Times New Roman" w:eastAsia="Times New Roman" w:hAnsi="Times New Roman" w:cs="Times New Roman"/>
          <w:sz w:val="24"/>
          <w:szCs w:val="24"/>
          <w:u w:val="single"/>
          <w:lang w:val="sr-Cyrl-RS" w:eastAsia="sr-Latn-RS"/>
        </w:rPr>
      </w:pPr>
      <w:r w:rsidRPr="00CB6323">
        <w:rPr>
          <w:rFonts w:ascii="Times New Roman" w:eastAsia="Times New Roman" w:hAnsi="Times New Roman" w:cs="Times New Roman"/>
          <w:sz w:val="24"/>
          <w:szCs w:val="24"/>
          <w:u w:val="single"/>
          <w:lang w:val="sr-Cyrl-RS" w:eastAsia="sr-Latn-RS"/>
        </w:rPr>
        <w:t>Обреж</w:t>
      </w:r>
    </w:p>
    <w:p w:rsidR="00CB6323" w:rsidRDefault="00CB6323" w:rsidP="00CB6323">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Први разред- Драгана Петронијевић </w:t>
      </w:r>
    </w:p>
    <w:p w:rsidR="00CB6323" w:rsidRDefault="00CB6323" w:rsidP="00CB6323">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Други разред – </w:t>
      </w:r>
      <w:r w:rsidR="0050700A">
        <w:rPr>
          <w:rFonts w:ascii="Times New Roman" w:eastAsia="Times New Roman" w:hAnsi="Times New Roman" w:cs="Times New Roman"/>
          <w:sz w:val="24"/>
          <w:szCs w:val="24"/>
          <w:lang w:val="sr-Cyrl-RS" w:eastAsia="sr-Latn-RS"/>
        </w:rPr>
        <w:t>Драгана Банковић</w:t>
      </w:r>
    </w:p>
    <w:p w:rsidR="00CB6323" w:rsidRDefault="00CB6323" w:rsidP="00CB6323">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Трећи разред – </w:t>
      </w:r>
      <w:r w:rsidR="0050700A">
        <w:rPr>
          <w:rFonts w:ascii="Times New Roman" w:eastAsia="Times New Roman" w:hAnsi="Times New Roman" w:cs="Times New Roman"/>
          <w:sz w:val="24"/>
          <w:szCs w:val="24"/>
          <w:lang w:val="sr-Cyrl-RS" w:eastAsia="sr-Latn-RS"/>
        </w:rPr>
        <w:t>Јасмина Девчић</w:t>
      </w:r>
    </w:p>
    <w:p w:rsidR="00DF6154" w:rsidRPr="00D20C72" w:rsidRDefault="00CB6323" w:rsidP="00DF6154">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 xml:space="preserve">Четврти разред – </w:t>
      </w:r>
      <w:r w:rsidR="0050700A">
        <w:rPr>
          <w:rFonts w:ascii="Times New Roman" w:eastAsia="Times New Roman" w:hAnsi="Times New Roman" w:cs="Times New Roman"/>
          <w:sz w:val="24"/>
          <w:szCs w:val="24"/>
          <w:lang w:val="sr-Cyrl-RS" w:eastAsia="sr-Latn-RS"/>
        </w:rPr>
        <w:t>Наташа Дражић</w:t>
      </w:r>
    </w:p>
    <w:p w:rsidR="00356A50" w:rsidRDefault="00356A50" w:rsidP="00356A50">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Пети разред- Марија Аврамовић Радивојевић</w:t>
      </w:r>
    </w:p>
    <w:p w:rsidR="00356A50" w:rsidRDefault="00356A50" w:rsidP="00356A50">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Шести разред – Јелена Лазић Грујић</w:t>
      </w:r>
    </w:p>
    <w:p w:rsidR="00356A50" w:rsidRDefault="00356A50" w:rsidP="00356A50">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Седми разред – Биљана Радисављевић</w:t>
      </w:r>
    </w:p>
    <w:p w:rsidR="00356A50" w:rsidRDefault="00356A50" w:rsidP="00356A50">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Осми разред – Томислав Мијатовић</w:t>
      </w:r>
    </w:p>
    <w:p w:rsidR="00356A50" w:rsidRDefault="00356A50" w:rsidP="00356A50">
      <w:pPr>
        <w:jc w:val="both"/>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t>Наставници су равноправно распоређени у тимове, већа и активе и њихов распоред је дат код извештаја сваког од тимова, већа и актива појединачно.</w:t>
      </w: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D20C72" w:rsidRDefault="00D20C72" w:rsidP="00356A50">
      <w:pPr>
        <w:jc w:val="both"/>
        <w:rPr>
          <w:rFonts w:ascii="Times New Roman" w:eastAsia="Times New Roman" w:hAnsi="Times New Roman" w:cs="Times New Roman"/>
          <w:sz w:val="24"/>
          <w:szCs w:val="24"/>
          <w:lang w:val="sr-Cyrl-RS" w:eastAsia="sr-Latn-RS"/>
        </w:rPr>
      </w:pPr>
    </w:p>
    <w:p w:rsidR="00806869" w:rsidRPr="00166CF4" w:rsidRDefault="00806869" w:rsidP="00166CF4">
      <w:pPr>
        <w:rPr>
          <w:rFonts w:ascii="Times New Roman" w:eastAsia="Times New Roman" w:hAnsi="Times New Roman" w:cs="Times New Roman"/>
          <w:b/>
          <w:sz w:val="24"/>
          <w:szCs w:val="24"/>
          <w:lang w:eastAsia="sr-Latn-RS"/>
        </w:rPr>
      </w:pPr>
    </w:p>
    <w:p w:rsidR="0008732C" w:rsidRPr="00806869" w:rsidRDefault="00806869" w:rsidP="0008732C">
      <w:pPr>
        <w:jc w:val="center"/>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sz w:val="24"/>
          <w:szCs w:val="24"/>
          <w:lang w:val="sr-Cyrl-RS" w:eastAsia="sr-Latn-RS"/>
        </w:rPr>
        <w:lastRenderedPageBreak/>
        <w:t>4.3</w:t>
      </w:r>
      <w:r w:rsidR="0008732C" w:rsidRPr="0008732C">
        <w:rPr>
          <w:rFonts w:ascii="Times New Roman" w:eastAsia="Times New Roman" w:hAnsi="Times New Roman" w:cs="Times New Roman"/>
          <w:b/>
          <w:sz w:val="24"/>
          <w:szCs w:val="24"/>
          <w:lang w:val="sr-Latn-RS" w:eastAsia="sr-Latn-RS"/>
        </w:rPr>
        <w:t>.</w:t>
      </w:r>
      <w:r>
        <w:rPr>
          <w:rFonts w:ascii="Times New Roman" w:eastAsia="Times New Roman" w:hAnsi="Times New Roman" w:cs="Times New Roman"/>
          <w:b/>
          <w:sz w:val="24"/>
          <w:szCs w:val="24"/>
          <w:lang w:val="sr-Cyrl-RS" w:eastAsia="sr-Latn-RS"/>
        </w:rPr>
        <w:t>3.</w:t>
      </w:r>
      <w:r w:rsidR="0008732C" w:rsidRPr="0008732C">
        <w:rPr>
          <w:rFonts w:ascii="Times New Roman" w:eastAsia="Times New Roman" w:hAnsi="Times New Roman" w:cs="Times New Roman"/>
          <w:b/>
          <w:sz w:val="24"/>
          <w:szCs w:val="24"/>
          <w:lang w:val="sr-Latn-RS" w:eastAsia="sr-Latn-RS"/>
        </w:rPr>
        <w:t xml:space="preserve"> РАСПОРЕД ДЕЖУРСТАВА </w:t>
      </w:r>
      <w:r>
        <w:rPr>
          <w:rFonts w:ascii="Times New Roman" w:eastAsia="Times New Roman" w:hAnsi="Times New Roman" w:cs="Times New Roman"/>
          <w:b/>
          <w:sz w:val="24"/>
          <w:szCs w:val="24"/>
          <w:lang w:val="sr-Cyrl-RS" w:eastAsia="sr-Latn-RS"/>
        </w:rPr>
        <w:t>НАСТАВНИКА</w:t>
      </w:r>
    </w:p>
    <w:p w:rsidR="0008732C" w:rsidRPr="0008732C" w:rsidRDefault="0008732C" w:rsidP="0008732C">
      <w:pPr>
        <w:spacing w:after="0" w:line="240" w:lineRule="auto"/>
        <w:rPr>
          <w:rFonts w:ascii="Times New Roman" w:eastAsia="Times New Roman" w:hAnsi="Times New Roman" w:cs="Times New Roman"/>
          <w:b/>
          <w:sz w:val="28"/>
          <w:szCs w:val="28"/>
          <w:lang w:val="sr-Latn-RS" w:eastAsia="sr-Latn-RS"/>
        </w:rPr>
      </w:pPr>
    </w:p>
    <w:p w:rsidR="0008732C" w:rsidRPr="0008732C" w:rsidRDefault="0008732C" w:rsidP="0008732C">
      <w:pPr>
        <w:spacing w:after="0" w:line="240" w:lineRule="auto"/>
        <w:jc w:val="center"/>
        <w:rPr>
          <w:rFonts w:ascii="Times New Roman" w:eastAsia="Times New Roman" w:hAnsi="Times New Roman" w:cs="Times New Roman"/>
          <w:b/>
          <w:i/>
          <w:sz w:val="24"/>
          <w:szCs w:val="24"/>
          <w:u w:val="single"/>
          <w:lang w:val="sr-Cyrl-RS" w:eastAsia="sr-Latn-RS"/>
        </w:rPr>
      </w:pPr>
      <w:r w:rsidRPr="0008732C">
        <w:rPr>
          <w:rFonts w:ascii="Times New Roman" w:eastAsia="Times New Roman" w:hAnsi="Times New Roman" w:cs="Times New Roman"/>
          <w:b/>
          <w:i/>
          <w:sz w:val="24"/>
          <w:szCs w:val="24"/>
          <w:u w:val="single"/>
          <w:lang w:val="sr-Latn-RS" w:eastAsia="sr-Latn-RS"/>
        </w:rPr>
        <w:t>РАСПОРЕД ДЕЖУРСТАВА У КУПИНОВУ</w:t>
      </w:r>
      <w:r w:rsidRPr="0008732C">
        <w:rPr>
          <w:rFonts w:ascii="Times New Roman" w:eastAsia="Times New Roman" w:hAnsi="Times New Roman" w:cs="Times New Roman"/>
          <w:b/>
          <w:i/>
          <w:sz w:val="24"/>
          <w:szCs w:val="24"/>
          <w:u w:val="single"/>
          <w:lang w:val="sr-Cyrl-RS" w:eastAsia="sr-Latn-RS"/>
        </w:rPr>
        <w:t xml:space="preserve"> И АШАЊИ </w:t>
      </w:r>
    </w:p>
    <w:p w:rsidR="0008732C" w:rsidRPr="0008732C" w:rsidRDefault="0008732C" w:rsidP="0008732C">
      <w:pPr>
        <w:spacing w:after="100" w:afterAutospacing="1" w:line="252" w:lineRule="auto"/>
        <w:rPr>
          <w:rFonts w:ascii="Times New Roman" w:eastAsia="Times New Roman" w:hAnsi="Times New Roman" w:cs="Times New Roman"/>
          <w:b/>
          <w:lang w:val="sr-Cyrl-RS" w:eastAsia="sr-Latn-RS"/>
        </w:rPr>
      </w:pPr>
    </w:p>
    <w:p w:rsidR="0008732C" w:rsidRPr="0008732C" w:rsidRDefault="0008732C" w:rsidP="0008732C">
      <w:pPr>
        <w:spacing w:after="100" w:afterAutospacing="1" w:line="216" w:lineRule="auto"/>
        <w:jc w:val="center"/>
        <w:rPr>
          <w:rFonts w:ascii="Times New Roman" w:eastAsia="Times New Roman" w:hAnsi="Times New Roman" w:cs="Times New Roman"/>
          <w:b/>
          <w:sz w:val="24"/>
          <w:szCs w:val="24"/>
          <w:lang w:val="sr-Cyrl-RS" w:eastAsia="sr-Latn-RS"/>
        </w:rPr>
      </w:pPr>
      <w:r w:rsidRPr="0008732C">
        <w:rPr>
          <w:rFonts w:ascii="Times New Roman" w:eastAsia="Times New Roman" w:hAnsi="Times New Roman" w:cs="Times New Roman"/>
          <w:b/>
          <w:sz w:val="24"/>
          <w:szCs w:val="24"/>
          <w:lang w:val="sr-Latn-RS" w:eastAsia="sr-Latn-RS"/>
        </w:rPr>
        <w:t>Нижи разреди</w:t>
      </w:r>
    </w:p>
    <w:tbl>
      <w:tblPr>
        <w:tblStyle w:val="TableGrid"/>
        <w:tblW w:w="0" w:type="auto"/>
        <w:tblLook w:val="04A0" w:firstRow="1" w:lastRow="0" w:firstColumn="1" w:lastColumn="0" w:noHBand="0" w:noVBand="1"/>
      </w:tblPr>
      <w:tblGrid>
        <w:gridCol w:w="2234"/>
        <w:gridCol w:w="2409"/>
        <w:gridCol w:w="2586"/>
        <w:gridCol w:w="2347"/>
      </w:tblGrid>
      <w:tr w:rsidR="0008732C" w:rsidRPr="0008732C" w:rsidTr="0008732C">
        <w:trPr>
          <w:trHeight w:val="644"/>
        </w:trPr>
        <w:tc>
          <w:tcPr>
            <w:tcW w:w="2996" w:type="dxa"/>
            <w:tcBorders>
              <w:bottom w:val="single" w:sz="4" w:space="0" w:color="auto"/>
            </w:tcBorders>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ДАНИ У НЕДЕЉИ</w:t>
            </w:r>
          </w:p>
        </w:tc>
        <w:tc>
          <w:tcPr>
            <w:tcW w:w="3775"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ИМЕ И ПРЕЗИМЕ</w:t>
            </w:r>
          </w:p>
        </w:tc>
        <w:tc>
          <w:tcPr>
            <w:tcW w:w="4210"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МЕСТО ДЕЖУРСТВА</w:t>
            </w:r>
          </w:p>
        </w:tc>
        <w:tc>
          <w:tcPr>
            <w:tcW w:w="3401"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RS"/>
              </w:rPr>
            </w:pPr>
            <w:r w:rsidRPr="0008732C">
              <w:rPr>
                <w:rFonts w:ascii="Times New Roman" w:eastAsia="Times New Roman" w:hAnsi="Times New Roman" w:cs="Times New Roman"/>
                <w:b/>
                <w:sz w:val="24"/>
                <w:szCs w:val="24"/>
                <w:lang w:val="sr-Cyrl-RS"/>
              </w:rPr>
              <w:t>ПОМОЋНО ОСОБЉЕ</w:t>
            </w:r>
          </w:p>
        </w:tc>
      </w:tr>
      <w:tr w:rsidR="0008732C" w:rsidRPr="0008732C" w:rsidTr="0008732C">
        <w:trPr>
          <w:trHeight w:val="1365"/>
        </w:trPr>
        <w:tc>
          <w:tcPr>
            <w:tcW w:w="2996"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ПОНЕДЕЉАК</w:t>
            </w:r>
          </w:p>
        </w:tc>
        <w:tc>
          <w:tcPr>
            <w:tcW w:w="3775" w:type="dxa"/>
          </w:tcPr>
          <w:p w:rsidR="0008732C" w:rsidRPr="0008732C" w:rsidRDefault="0008732C" w:rsidP="0008732C">
            <w:pPr>
              <w:rPr>
                <w:rFonts w:ascii="Times New Roman" w:eastAsia="Times New Roman" w:hAnsi="Times New Roman" w:cs="Times New Roman"/>
                <w:sz w:val="24"/>
                <w:szCs w:val="24"/>
              </w:rPr>
            </w:pPr>
            <w:r w:rsidRPr="0008732C">
              <w:rPr>
                <w:rFonts w:ascii="Times New Roman" w:eastAsia="Times New Roman" w:hAnsi="Times New Roman" w:cs="Times New Roman"/>
                <w:sz w:val="24"/>
                <w:szCs w:val="24"/>
                <w:lang w:val="sr-Cyrl-RS"/>
              </w:rPr>
              <w:t>Станојка Гавриловић - приземље</w:t>
            </w:r>
            <w:r w:rsidRPr="0008732C">
              <w:rPr>
                <w:rFonts w:ascii="Times New Roman" w:eastAsia="Times New Roman" w:hAnsi="Times New Roman" w:cs="Times New Roman"/>
                <w:sz w:val="24"/>
                <w:szCs w:val="24"/>
              </w:rPr>
              <w:t xml:space="preserve"> </w:t>
            </w:r>
            <w:r w:rsidRPr="0008732C">
              <w:rPr>
                <w:rFonts w:ascii="Times New Roman" w:eastAsia="Times New Roman" w:hAnsi="Times New Roman" w:cs="Times New Roman"/>
                <w:sz w:val="24"/>
                <w:szCs w:val="24"/>
                <w:lang w:val="sr-Cyrl-CS"/>
              </w:rPr>
              <w:t>од  8-10:30 часова</w:t>
            </w:r>
          </w:p>
          <w:p w:rsidR="0008732C" w:rsidRPr="0008732C" w:rsidRDefault="0008732C" w:rsidP="0008732C">
            <w:pPr>
              <w:rPr>
                <w:rFonts w:ascii="Times New Roman" w:eastAsia="Times New Roman" w:hAnsi="Times New Roman" w:cs="Times New Roman"/>
                <w:sz w:val="24"/>
                <w:szCs w:val="24"/>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Дубравка Девић – спрат од 8-10:30</w:t>
            </w:r>
          </w:p>
        </w:tc>
        <w:tc>
          <w:tcPr>
            <w:tcW w:w="4210" w:type="dxa"/>
          </w:tcPr>
          <w:p w:rsidR="0008732C" w:rsidRPr="0008732C" w:rsidRDefault="0008732C" w:rsidP="0008732C">
            <w:pPr>
              <w:rPr>
                <w:rFonts w:ascii="Times New Roman" w:eastAsia="Times New Roman" w:hAnsi="Times New Roman" w:cs="Times New Roman"/>
                <w:sz w:val="24"/>
                <w:szCs w:val="24"/>
              </w:rPr>
            </w:pPr>
            <w:r w:rsidRPr="0008732C">
              <w:rPr>
                <w:rFonts w:ascii="Times New Roman" w:eastAsia="Times New Roman" w:hAnsi="Times New Roman" w:cs="Times New Roman"/>
                <w:sz w:val="24"/>
                <w:szCs w:val="24"/>
                <w:lang w:val="sr-Cyrl-CS"/>
              </w:rPr>
              <w:t>ходник школе ( за време великог одмора школско двориште када је лепо време)</w:t>
            </w:r>
          </w:p>
          <w:p w:rsidR="0008732C" w:rsidRPr="0008732C" w:rsidRDefault="0008732C" w:rsidP="0008732C">
            <w:pPr>
              <w:rPr>
                <w:rFonts w:ascii="Times New Roman" w:eastAsia="Times New Roman" w:hAnsi="Times New Roman" w:cs="Times New Roman"/>
                <w:sz w:val="24"/>
                <w:szCs w:val="24"/>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 xml:space="preserve"> </w:t>
            </w:r>
          </w:p>
        </w:tc>
        <w:tc>
          <w:tcPr>
            <w:tcW w:w="3401" w:type="dxa"/>
            <w:vMerge w:val="restart"/>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07:25-07:45-дезинфекција простора – Милан Балабан</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07:45-08:00-дезинфиковање руку ученика на улазу у школу – Божица Хаџић</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ЗВОЊЕЊЕ: 08:00, 08:30, 08:35, 09:05, 09:20, 09:50, 09:55, 10:25; - Милан Балабан</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10:40-11:00-дезинфекција простора – Божица Хаџић</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11:00-11:15-дезинфиковање руку ученика на улазу у школу – Милан Балабан</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 xml:space="preserve">ЗВОЊЕЊЕ: 11:15, 11:45, 11:50, 12:20, 12:35, 13:05; - Радослав Бастајић (кад је 1. смена), </w:t>
            </w:r>
            <w:r w:rsidRPr="0008732C">
              <w:rPr>
                <w:rFonts w:ascii="Times New Roman" w:eastAsia="Times New Roman" w:hAnsi="Times New Roman" w:cs="Times New Roman"/>
                <w:sz w:val="24"/>
                <w:szCs w:val="24"/>
                <w:lang w:val="sr-Cyrl-CS"/>
              </w:rPr>
              <w:lastRenderedPageBreak/>
              <w:t>Божица Хаџић</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На одморима дежурство на ходницима и дворишту школе. – Милан Балабан, Радослав Бастајић и Божица Хаџић од 08:00-10:30.</w:t>
            </w:r>
          </w:p>
        </w:tc>
      </w:tr>
      <w:tr w:rsidR="0008732C" w:rsidRPr="0008732C" w:rsidTr="0008732C">
        <w:trPr>
          <w:trHeight w:val="1385"/>
        </w:trPr>
        <w:tc>
          <w:tcPr>
            <w:tcW w:w="2996"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УТОРАК</w:t>
            </w:r>
          </w:p>
        </w:tc>
        <w:tc>
          <w:tcPr>
            <w:tcW w:w="3775"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Драгана Јакшић Костић - приземље од  8-10:30 часова</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Милена Милутиновић-спрат од 8-10:30</w:t>
            </w:r>
          </w:p>
        </w:tc>
        <w:tc>
          <w:tcPr>
            <w:tcW w:w="4210" w:type="dxa"/>
          </w:tcPr>
          <w:p w:rsidR="0008732C" w:rsidRPr="0008732C" w:rsidRDefault="0008732C" w:rsidP="0008732C">
            <w:pPr>
              <w:rPr>
                <w:rFonts w:ascii="Times New Roman" w:eastAsia="Times New Roman" w:hAnsi="Times New Roman" w:cs="Times New Roman"/>
                <w:sz w:val="24"/>
                <w:szCs w:val="24"/>
              </w:rPr>
            </w:pPr>
            <w:r w:rsidRPr="0008732C">
              <w:rPr>
                <w:rFonts w:ascii="Times New Roman" w:eastAsia="Times New Roman" w:hAnsi="Times New Roman" w:cs="Times New Roman"/>
                <w:sz w:val="24"/>
                <w:szCs w:val="24"/>
                <w:lang w:val="sr-Cyrl-CS"/>
              </w:rPr>
              <w:t>ходник школе (  за време великог одмора школско двориште када је лепо време)</w:t>
            </w:r>
          </w:p>
          <w:p w:rsidR="0008732C" w:rsidRPr="0008732C" w:rsidRDefault="0008732C" w:rsidP="0008732C">
            <w:pPr>
              <w:rPr>
                <w:rFonts w:ascii="Times New Roman" w:eastAsia="Times New Roman" w:hAnsi="Times New Roman" w:cs="Times New Roman"/>
                <w:sz w:val="24"/>
                <w:szCs w:val="24"/>
              </w:rPr>
            </w:pPr>
          </w:p>
          <w:p w:rsidR="0008732C" w:rsidRPr="0008732C" w:rsidRDefault="0008732C" w:rsidP="0008732C">
            <w:pPr>
              <w:rPr>
                <w:rFonts w:ascii="Times New Roman" w:eastAsia="Times New Roman" w:hAnsi="Times New Roman" w:cs="Times New Roman"/>
                <w:sz w:val="24"/>
                <w:szCs w:val="24"/>
                <w:lang w:val="sr-Cyrl-CS"/>
              </w:rPr>
            </w:pPr>
          </w:p>
        </w:tc>
        <w:tc>
          <w:tcPr>
            <w:tcW w:w="3401" w:type="dxa"/>
            <w:vMerge/>
          </w:tcPr>
          <w:p w:rsidR="0008732C" w:rsidRPr="0008732C" w:rsidRDefault="0008732C" w:rsidP="0008732C">
            <w:pPr>
              <w:rPr>
                <w:rFonts w:ascii="Times New Roman" w:eastAsia="Times New Roman" w:hAnsi="Times New Roman" w:cs="Times New Roman"/>
                <w:lang w:val="sr-Cyrl-CS"/>
              </w:rPr>
            </w:pPr>
          </w:p>
        </w:tc>
      </w:tr>
      <w:tr w:rsidR="0008732C" w:rsidRPr="0008732C" w:rsidTr="0008732C">
        <w:trPr>
          <w:trHeight w:val="1365"/>
        </w:trPr>
        <w:tc>
          <w:tcPr>
            <w:tcW w:w="2996"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СРЕДА</w:t>
            </w:r>
          </w:p>
        </w:tc>
        <w:tc>
          <w:tcPr>
            <w:tcW w:w="3775"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Данијела Плавшић – приземље од  8-10:30 часова</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Душанка Митровић – спрат од 8-10:30</w:t>
            </w:r>
          </w:p>
        </w:tc>
        <w:tc>
          <w:tcPr>
            <w:tcW w:w="4210" w:type="dxa"/>
          </w:tcPr>
          <w:p w:rsidR="0008732C" w:rsidRPr="0008732C" w:rsidRDefault="0008732C" w:rsidP="0008732C">
            <w:pPr>
              <w:rPr>
                <w:rFonts w:ascii="Times New Roman" w:eastAsia="Times New Roman" w:hAnsi="Times New Roman" w:cs="Times New Roman"/>
                <w:sz w:val="24"/>
                <w:szCs w:val="24"/>
              </w:rPr>
            </w:pPr>
            <w:r w:rsidRPr="0008732C">
              <w:rPr>
                <w:rFonts w:ascii="Times New Roman" w:eastAsia="Times New Roman" w:hAnsi="Times New Roman" w:cs="Times New Roman"/>
                <w:sz w:val="24"/>
                <w:szCs w:val="24"/>
                <w:lang w:val="sr-Cyrl-CS"/>
              </w:rPr>
              <w:t>ходник школе ( за време великог одмора школско двориште када је лепо време)</w:t>
            </w:r>
          </w:p>
          <w:p w:rsidR="0008732C" w:rsidRPr="0008732C" w:rsidRDefault="0008732C" w:rsidP="0008732C">
            <w:pPr>
              <w:rPr>
                <w:rFonts w:ascii="Times New Roman" w:eastAsia="Times New Roman" w:hAnsi="Times New Roman" w:cs="Times New Roman"/>
                <w:sz w:val="24"/>
                <w:szCs w:val="24"/>
              </w:rPr>
            </w:pPr>
          </w:p>
          <w:p w:rsidR="0008732C" w:rsidRPr="0008732C" w:rsidRDefault="0008732C" w:rsidP="0008732C">
            <w:pPr>
              <w:rPr>
                <w:rFonts w:ascii="Times New Roman" w:eastAsia="Times New Roman" w:hAnsi="Times New Roman" w:cs="Times New Roman"/>
                <w:sz w:val="24"/>
                <w:szCs w:val="24"/>
                <w:lang w:val="sr-Cyrl-CS"/>
              </w:rPr>
            </w:pPr>
          </w:p>
        </w:tc>
        <w:tc>
          <w:tcPr>
            <w:tcW w:w="3401" w:type="dxa"/>
            <w:vMerge/>
          </w:tcPr>
          <w:p w:rsidR="0008732C" w:rsidRPr="0008732C" w:rsidRDefault="0008732C" w:rsidP="0008732C">
            <w:pPr>
              <w:rPr>
                <w:rFonts w:ascii="Times New Roman" w:eastAsia="Times New Roman" w:hAnsi="Times New Roman" w:cs="Times New Roman"/>
                <w:lang w:val="sr-Cyrl-CS"/>
              </w:rPr>
            </w:pPr>
          </w:p>
        </w:tc>
      </w:tr>
      <w:tr w:rsidR="0008732C" w:rsidRPr="0008732C" w:rsidTr="0008732C">
        <w:trPr>
          <w:trHeight w:val="1385"/>
        </w:trPr>
        <w:tc>
          <w:tcPr>
            <w:tcW w:w="2996"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ЧЕТВРТАК</w:t>
            </w:r>
          </w:p>
        </w:tc>
        <w:tc>
          <w:tcPr>
            <w:tcW w:w="3775"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Марјана Михајловић – приземље од  8-10:30 часова</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Ирена Бајаловић – спрат од 8:-10:30</w:t>
            </w:r>
          </w:p>
        </w:tc>
        <w:tc>
          <w:tcPr>
            <w:tcW w:w="4210" w:type="dxa"/>
          </w:tcPr>
          <w:p w:rsidR="0008732C" w:rsidRPr="0008732C" w:rsidRDefault="0008732C" w:rsidP="0008732C">
            <w:pPr>
              <w:rPr>
                <w:rFonts w:ascii="Times New Roman" w:eastAsia="Times New Roman" w:hAnsi="Times New Roman" w:cs="Times New Roman"/>
                <w:sz w:val="24"/>
                <w:szCs w:val="24"/>
              </w:rPr>
            </w:pPr>
            <w:r w:rsidRPr="0008732C">
              <w:rPr>
                <w:rFonts w:ascii="Times New Roman" w:eastAsia="Times New Roman" w:hAnsi="Times New Roman" w:cs="Times New Roman"/>
                <w:sz w:val="24"/>
                <w:szCs w:val="24"/>
                <w:lang w:val="sr-Cyrl-CS"/>
              </w:rPr>
              <w:t>ходник школе (  за време великог одмора школско двориште када је лепо време)</w:t>
            </w:r>
          </w:p>
          <w:p w:rsidR="0008732C" w:rsidRPr="0008732C" w:rsidRDefault="0008732C" w:rsidP="0008732C">
            <w:pPr>
              <w:rPr>
                <w:rFonts w:ascii="Times New Roman" w:eastAsia="Times New Roman" w:hAnsi="Times New Roman" w:cs="Times New Roman"/>
                <w:sz w:val="24"/>
                <w:szCs w:val="24"/>
              </w:rPr>
            </w:pPr>
          </w:p>
          <w:p w:rsidR="0008732C" w:rsidRPr="0008732C" w:rsidRDefault="0008732C" w:rsidP="0008732C">
            <w:pPr>
              <w:rPr>
                <w:rFonts w:ascii="Times New Roman" w:eastAsia="Times New Roman" w:hAnsi="Times New Roman" w:cs="Times New Roman"/>
                <w:sz w:val="24"/>
                <w:szCs w:val="24"/>
                <w:lang w:val="sr-Cyrl-CS"/>
              </w:rPr>
            </w:pPr>
          </w:p>
        </w:tc>
        <w:tc>
          <w:tcPr>
            <w:tcW w:w="3401" w:type="dxa"/>
            <w:vMerge/>
          </w:tcPr>
          <w:p w:rsidR="0008732C" w:rsidRPr="0008732C" w:rsidRDefault="0008732C" w:rsidP="0008732C">
            <w:pPr>
              <w:rPr>
                <w:rFonts w:ascii="Times New Roman" w:eastAsia="Times New Roman" w:hAnsi="Times New Roman" w:cs="Times New Roman"/>
                <w:lang w:val="sr-Cyrl-CS"/>
              </w:rPr>
            </w:pPr>
          </w:p>
        </w:tc>
      </w:tr>
      <w:tr w:rsidR="0008732C" w:rsidRPr="0008732C" w:rsidTr="0008732C">
        <w:trPr>
          <w:trHeight w:val="578"/>
        </w:trPr>
        <w:tc>
          <w:tcPr>
            <w:tcW w:w="2996"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ПЕТАК</w:t>
            </w:r>
          </w:p>
        </w:tc>
        <w:tc>
          <w:tcPr>
            <w:tcW w:w="3775"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Сања Кнапчек – приземље од  8-10:30 часова</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CS"/>
              </w:rPr>
              <w:t xml:space="preserve">Станојка Гавриловић, Милена Милутиновић, Ирена Бајаловић и </w:t>
            </w:r>
            <w:r w:rsidRPr="0008732C">
              <w:rPr>
                <w:rFonts w:ascii="Times New Roman" w:eastAsia="Times New Roman" w:hAnsi="Times New Roman" w:cs="Times New Roman"/>
                <w:sz w:val="24"/>
                <w:szCs w:val="24"/>
                <w:lang w:val="sr-Cyrl-CS"/>
              </w:rPr>
              <w:lastRenderedPageBreak/>
              <w:t>Душанка Митровић (смењују се сваке недеље) – спрат од 8-10:30</w:t>
            </w:r>
          </w:p>
        </w:tc>
        <w:tc>
          <w:tcPr>
            <w:tcW w:w="4210" w:type="dxa"/>
          </w:tcPr>
          <w:p w:rsidR="0008732C" w:rsidRPr="0008732C" w:rsidRDefault="0008732C" w:rsidP="0008732C">
            <w:pPr>
              <w:rPr>
                <w:rFonts w:ascii="Times New Roman" w:eastAsia="Times New Roman" w:hAnsi="Times New Roman" w:cs="Times New Roman"/>
                <w:sz w:val="24"/>
                <w:szCs w:val="24"/>
              </w:rPr>
            </w:pPr>
            <w:r w:rsidRPr="0008732C">
              <w:rPr>
                <w:rFonts w:ascii="Times New Roman" w:eastAsia="Times New Roman" w:hAnsi="Times New Roman" w:cs="Times New Roman"/>
                <w:sz w:val="24"/>
                <w:szCs w:val="24"/>
                <w:lang w:val="sr-Cyrl-CS"/>
              </w:rPr>
              <w:lastRenderedPageBreak/>
              <w:t>ходник школе ( за време великог одмора школско двориште када је лепо време)</w:t>
            </w:r>
          </w:p>
          <w:p w:rsidR="0008732C" w:rsidRPr="0008732C" w:rsidRDefault="0008732C" w:rsidP="0008732C">
            <w:pPr>
              <w:rPr>
                <w:rFonts w:ascii="Times New Roman" w:eastAsia="Times New Roman" w:hAnsi="Times New Roman" w:cs="Times New Roman"/>
                <w:sz w:val="24"/>
                <w:szCs w:val="24"/>
              </w:rPr>
            </w:pPr>
          </w:p>
          <w:p w:rsidR="0008732C" w:rsidRPr="0008732C" w:rsidRDefault="0008732C" w:rsidP="0008732C">
            <w:pPr>
              <w:rPr>
                <w:rFonts w:ascii="Times New Roman" w:eastAsia="Times New Roman" w:hAnsi="Times New Roman" w:cs="Times New Roman"/>
                <w:sz w:val="24"/>
                <w:szCs w:val="24"/>
                <w:lang w:val="sr-Cyrl-CS"/>
              </w:rPr>
            </w:pPr>
          </w:p>
        </w:tc>
        <w:tc>
          <w:tcPr>
            <w:tcW w:w="3401" w:type="dxa"/>
            <w:vMerge/>
          </w:tcPr>
          <w:p w:rsidR="0008732C" w:rsidRPr="0008732C" w:rsidRDefault="0008732C" w:rsidP="0008732C">
            <w:pPr>
              <w:rPr>
                <w:rFonts w:ascii="Times New Roman" w:eastAsia="Times New Roman" w:hAnsi="Times New Roman" w:cs="Times New Roman"/>
                <w:lang w:val="sr-Cyrl-CS"/>
              </w:rPr>
            </w:pPr>
          </w:p>
        </w:tc>
      </w:tr>
    </w:tbl>
    <w:p w:rsidR="0008732C" w:rsidRDefault="0008732C" w:rsidP="0008732C">
      <w:pPr>
        <w:spacing w:after="100" w:afterAutospacing="1" w:line="216" w:lineRule="auto"/>
        <w:jc w:val="center"/>
        <w:rPr>
          <w:rFonts w:ascii="Times New Roman" w:eastAsia="Times New Roman" w:hAnsi="Times New Roman" w:cs="Times New Roman"/>
          <w:lang w:val="sr-Cyrl-RS" w:eastAsia="sr-Latn-RS"/>
        </w:rPr>
      </w:pPr>
    </w:p>
    <w:p w:rsidR="00D20C72" w:rsidRPr="0008732C" w:rsidRDefault="00D20C72" w:rsidP="0008732C">
      <w:pPr>
        <w:spacing w:after="100" w:afterAutospacing="1" w:line="216" w:lineRule="auto"/>
        <w:jc w:val="center"/>
        <w:rPr>
          <w:rFonts w:ascii="Times New Roman" w:eastAsia="Times New Roman" w:hAnsi="Times New Roman" w:cs="Times New Roman"/>
          <w:lang w:val="sr-Cyrl-RS" w:eastAsia="sr-Latn-RS"/>
        </w:rPr>
      </w:pPr>
    </w:p>
    <w:p w:rsidR="0008732C" w:rsidRPr="0008732C" w:rsidRDefault="0008732C" w:rsidP="0008732C">
      <w:pPr>
        <w:spacing w:after="100" w:afterAutospacing="1" w:line="216" w:lineRule="auto"/>
        <w:jc w:val="center"/>
        <w:rPr>
          <w:rFonts w:ascii="Times New Roman" w:eastAsia="Times New Roman" w:hAnsi="Times New Roman" w:cs="Times New Roman"/>
          <w:b/>
          <w:sz w:val="24"/>
          <w:szCs w:val="24"/>
          <w:lang w:val="sr-Cyrl-RS" w:eastAsia="sr-Latn-RS"/>
        </w:rPr>
      </w:pPr>
      <w:r w:rsidRPr="0008732C">
        <w:rPr>
          <w:rFonts w:ascii="Times New Roman" w:eastAsia="Times New Roman" w:hAnsi="Times New Roman" w:cs="Times New Roman"/>
          <w:b/>
          <w:sz w:val="24"/>
          <w:szCs w:val="24"/>
          <w:lang w:val="sr-Cyrl-RS" w:eastAsia="sr-Latn-RS"/>
        </w:rPr>
        <w:t>Виши разреди</w:t>
      </w:r>
    </w:p>
    <w:tbl>
      <w:tblPr>
        <w:tblStyle w:val="TableGrid"/>
        <w:tblW w:w="0" w:type="auto"/>
        <w:tblLook w:val="04A0" w:firstRow="1" w:lastRow="0" w:firstColumn="1" w:lastColumn="0" w:noHBand="0" w:noVBand="1"/>
      </w:tblPr>
      <w:tblGrid>
        <w:gridCol w:w="2242"/>
        <w:gridCol w:w="2413"/>
        <w:gridCol w:w="2617"/>
        <w:gridCol w:w="2304"/>
      </w:tblGrid>
      <w:tr w:rsidR="0008732C" w:rsidRPr="0008732C" w:rsidTr="0008732C">
        <w:trPr>
          <w:trHeight w:val="313"/>
        </w:trPr>
        <w:tc>
          <w:tcPr>
            <w:tcW w:w="3067" w:type="dxa"/>
            <w:tcBorders>
              <w:bottom w:val="single" w:sz="4" w:space="0" w:color="auto"/>
            </w:tcBorders>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ДАНИ У НЕДЕЉИ</w:t>
            </w:r>
          </w:p>
        </w:tc>
        <w:tc>
          <w:tcPr>
            <w:tcW w:w="3959"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ИМЕ И ПРЕЗИМЕ</w:t>
            </w:r>
          </w:p>
        </w:tc>
        <w:tc>
          <w:tcPr>
            <w:tcW w:w="4397"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МЕСТО ДЕЖУРСТВА</w:t>
            </w:r>
          </w:p>
        </w:tc>
        <w:tc>
          <w:tcPr>
            <w:tcW w:w="3769"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ПОМОЋНО ОСОБЉЕ</w:t>
            </w:r>
          </w:p>
        </w:tc>
      </w:tr>
      <w:tr w:rsidR="0008732C" w:rsidRPr="0008732C" w:rsidTr="0008732C">
        <w:trPr>
          <w:trHeight w:val="1392"/>
        </w:trPr>
        <w:tc>
          <w:tcPr>
            <w:tcW w:w="3067"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ПОНЕДЕЉАК</w:t>
            </w:r>
          </w:p>
        </w:tc>
        <w:tc>
          <w:tcPr>
            <w:tcW w:w="3959" w:type="dxa"/>
            <w:shd w:val="clear" w:color="auto" w:fill="auto"/>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Жаклина Марковић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Дејан Зец</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Радица Поповић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Никица Дошеновић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Нада Остојић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Сандра И. Дворницки</w:t>
            </w:r>
          </w:p>
        </w:tc>
        <w:tc>
          <w:tcPr>
            <w:tcW w:w="4397" w:type="dxa"/>
            <w:shd w:val="clear" w:color="auto" w:fill="auto"/>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CS"/>
              </w:rPr>
              <w:t>ходник код улаза</w:t>
            </w:r>
            <w:r w:rsidRPr="0008732C">
              <w:rPr>
                <w:rFonts w:ascii="Times New Roman" w:eastAsia="Times New Roman" w:hAnsi="Times New Roman" w:cs="Times New Roman"/>
                <w:sz w:val="24"/>
                <w:szCs w:val="24"/>
              </w:rPr>
              <w:t xml:space="preserve"> и двориште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кухиње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библиотеке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учионица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етно-кутка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кабинета информатике</w:t>
            </w:r>
          </w:p>
        </w:tc>
        <w:tc>
          <w:tcPr>
            <w:tcW w:w="3769" w:type="dxa"/>
            <w:vMerge w:val="restart"/>
            <w:shd w:val="clear" w:color="auto" w:fill="auto"/>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13:20-13.40 – дезинфекција простора-Драгица Драгаш</w:t>
            </w:r>
          </w:p>
          <w:p w:rsidR="0008732C" w:rsidRPr="0008732C" w:rsidRDefault="0008732C" w:rsidP="0008732C">
            <w:pPr>
              <w:rPr>
                <w:rFonts w:ascii="Times New Roman" w:eastAsia="Times New Roman" w:hAnsi="Times New Roman" w:cs="Times New Roman"/>
                <w:sz w:val="24"/>
                <w:szCs w:val="24"/>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ЗВОЊЕЊЕ: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13:55, 14:25, 14:30, 15:00 (велики одмор), 15:20, 15:50, 15:55, 16:25, 16:30, 17:00, 17:05, 17:35;  - Драгица Драгаш</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На одморима дежурство на ходницима и дворишту школе – Радослав Бастајић</w:t>
            </w:r>
            <w:r w:rsidRPr="0008732C">
              <w:rPr>
                <w:rFonts w:ascii="Times New Roman" w:eastAsia="Times New Roman" w:hAnsi="Times New Roman" w:cs="Times New Roman"/>
                <w:sz w:val="24"/>
                <w:szCs w:val="24"/>
              </w:rPr>
              <w:t xml:space="preserve"> </w:t>
            </w:r>
            <w:r w:rsidRPr="0008732C">
              <w:rPr>
                <w:rFonts w:ascii="Times New Roman" w:eastAsia="Times New Roman" w:hAnsi="Times New Roman" w:cs="Times New Roman"/>
                <w:sz w:val="24"/>
                <w:szCs w:val="24"/>
                <w:lang w:val="sr-Cyrl-CS"/>
              </w:rPr>
              <w:t xml:space="preserve"> </w:t>
            </w:r>
            <w:r w:rsidRPr="0008732C">
              <w:rPr>
                <w:rFonts w:ascii="Times New Roman" w:eastAsia="Times New Roman" w:hAnsi="Times New Roman" w:cs="Times New Roman"/>
                <w:sz w:val="24"/>
                <w:szCs w:val="24"/>
              </w:rPr>
              <w:t>(</w:t>
            </w:r>
            <w:r w:rsidRPr="0008732C">
              <w:rPr>
                <w:rFonts w:ascii="Times New Roman" w:eastAsia="Times New Roman" w:hAnsi="Times New Roman" w:cs="Times New Roman"/>
                <w:sz w:val="24"/>
                <w:szCs w:val="24"/>
                <w:lang w:val="sr-Cyrl-RS"/>
              </w:rPr>
              <w:t>кад је другасмена</w:t>
            </w:r>
            <w:r w:rsidRPr="0008732C">
              <w:rPr>
                <w:rFonts w:ascii="Times New Roman" w:eastAsia="Times New Roman" w:hAnsi="Times New Roman" w:cs="Times New Roman"/>
                <w:sz w:val="24"/>
                <w:szCs w:val="24"/>
              </w:rPr>
              <w:t>)</w:t>
            </w:r>
            <w:r w:rsidRPr="0008732C">
              <w:rPr>
                <w:rFonts w:ascii="Times New Roman" w:eastAsia="Times New Roman" w:hAnsi="Times New Roman" w:cs="Times New Roman"/>
                <w:sz w:val="24"/>
                <w:szCs w:val="24"/>
                <w:lang w:val="sr-Cyrl-RS"/>
              </w:rPr>
              <w:t xml:space="preserve"> </w:t>
            </w:r>
            <w:r w:rsidRPr="0008732C">
              <w:rPr>
                <w:rFonts w:ascii="Times New Roman" w:eastAsia="Times New Roman" w:hAnsi="Times New Roman" w:cs="Times New Roman"/>
                <w:sz w:val="24"/>
                <w:szCs w:val="24"/>
                <w:lang w:val="sr-Cyrl-CS"/>
              </w:rPr>
              <w:t>и Драгица Драгаш од 13:55-17:35.</w:t>
            </w:r>
          </w:p>
        </w:tc>
      </w:tr>
      <w:tr w:rsidR="0008732C" w:rsidRPr="0008732C" w:rsidTr="0008732C">
        <w:trPr>
          <w:trHeight w:val="1411"/>
        </w:trPr>
        <w:tc>
          <w:tcPr>
            <w:tcW w:w="3067"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УТОРАК</w:t>
            </w:r>
          </w:p>
        </w:tc>
        <w:tc>
          <w:tcPr>
            <w:tcW w:w="3959"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Дејан Зец</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Мирјана Добрић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Марина Василић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Биљана Радисављевић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Јелена Ковачевић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Емилија Поповић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Сања Кнапчек</w:t>
            </w:r>
          </w:p>
        </w:tc>
        <w:tc>
          <w:tcPr>
            <w:tcW w:w="4397"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улаза и двориште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кухиње (1-3. часа)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кухиње (4-6.часа)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библиотеке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учионица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етно-кутка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кабинета информатике</w:t>
            </w:r>
          </w:p>
        </w:tc>
        <w:tc>
          <w:tcPr>
            <w:tcW w:w="3769" w:type="dxa"/>
            <w:vMerge/>
          </w:tcPr>
          <w:p w:rsidR="0008732C" w:rsidRPr="0008732C" w:rsidRDefault="0008732C" w:rsidP="0008732C">
            <w:pPr>
              <w:rPr>
                <w:rFonts w:ascii="Times New Roman" w:eastAsia="Times New Roman" w:hAnsi="Times New Roman" w:cs="Times New Roman"/>
                <w:lang w:val="sr-Cyrl-CS"/>
              </w:rPr>
            </w:pPr>
          </w:p>
        </w:tc>
      </w:tr>
      <w:tr w:rsidR="0008732C" w:rsidRPr="0008732C" w:rsidTr="0008732C">
        <w:trPr>
          <w:trHeight w:val="1392"/>
        </w:trPr>
        <w:tc>
          <w:tcPr>
            <w:tcW w:w="3067"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СРЕДА</w:t>
            </w:r>
          </w:p>
        </w:tc>
        <w:tc>
          <w:tcPr>
            <w:tcW w:w="3959"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Јелена Ковачевић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Биљана Радисављевић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Сандра И.Дворницки</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Радица Јанковић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Дејан Зец</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lastRenderedPageBreak/>
              <w:t>Милица Чанаџија</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Жаклина Марковић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Александар Ристић</w:t>
            </w:r>
          </w:p>
        </w:tc>
        <w:tc>
          <w:tcPr>
            <w:tcW w:w="4397"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lastRenderedPageBreak/>
              <w:t>ходник код улаза (1-3. часа) и двориште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улаза (4-6. часа) и двориште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кухиње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 xml:space="preserve">ходник код библиотеке </w:t>
            </w:r>
            <w:r w:rsidRPr="0008732C">
              <w:rPr>
                <w:rFonts w:ascii="Times New Roman" w:eastAsia="Times New Roman" w:hAnsi="Times New Roman" w:cs="Times New Roman"/>
                <w:sz w:val="24"/>
                <w:szCs w:val="24"/>
                <w:lang w:val="sr-Cyrl-CS"/>
              </w:rPr>
              <w:lastRenderedPageBreak/>
              <w:t>(1-3. час)</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библиотеке (4-6. час)</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учионица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етно-кутка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кабинета информатике</w:t>
            </w:r>
          </w:p>
        </w:tc>
        <w:tc>
          <w:tcPr>
            <w:tcW w:w="3769" w:type="dxa"/>
            <w:vMerge/>
          </w:tcPr>
          <w:p w:rsidR="0008732C" w:rsidRPr="0008732C" w:rsidRDefault="0008732C" w:rsidP="0008732C">
            <w:pPr>
              <w:rPr>
                <w:rFonts w:ascii="Times New Roman" w:eastAsia="Times New Roman" w:hAnsi="Times New Roman" w:cs="Times New Roman"/>
                <w:lang w:val="sr-Cyrl-CS"/>
              </w:rPr>
            </w:pPr>
          </w:p>
        </w:tc>
      </w:tr>
      <w:tr w:rsidR="0008732C" w:rsidRPr="0008732C" w:rsidTr="0008732C">
        <w:trPr>
          <w:trHeight w:val="1392"/>
        </w:trPr>
        <w:tc>
          <w:tcPr>
            <w:tcW w:w="3067"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lastRenderedPageBreak/>
              <w:t>ЧЕТВРТАК</w:t>
            </w:r>
          </w:p>
        </w:tc>
        <w:tc>
          <w:tcPr>
            <w:tcW w:w="3959"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Биљана Радисављевић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Радица Поповић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Јелена Ковачевић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Дејан Зец</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Сања Кнапчек</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Ана Љубојевић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Мирјана Добрић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Марина Василић</w:t>
            </w:r>
          </w:p>
        </w:tc>
        <w:tc>
          <w:tcPr>
            <w:tcW w:w="4397"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улаза и двориште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кухиње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библиотеке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учионица (1-3. час)</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учионица (4-6. час)</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етно-кутка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кабинета информатике (1-3. час)</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кабинета информатике (4-6. час)</w:t>
            </w:r>
          </w:p>
        </w:tc>
        <w:tc>
          <w:tcPr>
            <w:tcW w:w="3769" w:type="dxa"/>
            <w:vMerge/>
          </w:tcPr>
          <w:p w:rsidR="0008732C" w:rsidRPr="0008732C" w:rsidRDefault="0008732C" w:rsidP="0008732C">
            <w:pPr>
              <w:rPr>
                <w:rFonts w:ascii="Times New Roman" w:eastAsia="Times New Roman" w:hAnsi="Times New Roman" w:cs="Times New Roman"/>
                <w:lang w:val="sr-Cyrl-CS"/>
              </w:rPr>
            </w:pPr>
          </w:p>
        </w:tc>
      </w:tr>
      <w:tr w:rsidR="0008732C" w:rsidRPr="0008732C" w:rsidTr="0008732C">
        <w:trPr>
          <w:trHeight w:val="589"/>
        </w:trPr>
        <w:tc>
          <w:tcPr>
            <w:tcW w:w="3067"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ПЕТАК</w:t>
            </w:r>
          </w:p>
        </w:tc>
        <w:tc>
          <w:tcPr>
            <w:tcW w:w="3959"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Сандра И Дворницки</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Нада Остојић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Мирјана Добрић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Никица Дошеновић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Александар Ристић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Здравко Обренић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Томислав Мијатовић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Милица Чанаџија</w:t>
            </w:r>
          </w:p>
        </w:tc>
        <w:tc>
          <w:tcPr>
            <w:tcW w:w="4397"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улаза и двориште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кухиње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библиотеке (1-3. час)</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библиотеке (4-6. час)</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код учионица</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етно-кутка (1-3. час)</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етно-кутка (4-6. час)</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спрат код кабинета информатике</w:t>
            </w:r>
          </w:p>
        </w:tc>
        <w:tc>
          <w:tcPr>
            <w:tcW w:w="3769" w:type="dxa"/>
            <w:vMerge/>
          </w:tcPr>
          <w:p w:rsidR="0008732C" w:rsidRPr="0008732C" w:rsidRDefault="0008732C" w:rsidP="0008732C">
            <w:pPr>
              <w:rPr>
                <w:rFonts w:ascii="Times New Roman" w:eastAsia="Times New Roman" w:hAnsi="Times New Roman" w:cs="Times New Roman"/>
                <w:lang w:val="sr-Cyrl-CS"/>
              </w:rPr>
            </w:pPr>
          </w:p>
        </w:tc>
      </w:tr>
    </w:tbl>
    <w:p w:rsidR="0008732C" w:rsidRPr="0008732C" w:rsidRDefault="0008732C" w:rsidP="0008732C">
      <w:pPr>
        <w:spacing w:after="100" w:afterAutospacing="1" w:line="216" w:lineRule="auto"/>
        <w:rPr>
          <w:rFonts w:ascii="Times New Roman" w:eastAsia="Times New Roman" w:hAnsi="Times New Roman" w:cs="Times New Roman"/>
          <w:lang w:val="sr-Cyrl-RS" w:eastAsia="sr-Latn-RS"/>
        </w:rPr>
      </w:pPr>
    </w:p>
    <w:p w:rsidR="0008732C" w:rsidRPr="0008732C" w:rsidRDefault="0008732C" w:rsidP="0008732C">
      <w:pPr>
        <w:spacing w:after="0" w:line="240" w:lineRule="auto"/>
        <w:jc w:val="center"/>
        <w:rPr>
          <w:rFonts w:ascii="Times New Roman" w:eastAsia="Times New Roman" w:hAnsi="Times New Roman" w:cs="Times New Roman"/>
          <w:b/>
          <w:i/>
          <w:sz w:val="24"/>
          <w:szCs w:val="24"/>
          <w:u w:val="single"/>
          <w:lang w:val="sr-Cyrl-CS" w:eastAsia="sr-Latn-RS"/>
        </w:rPr>
      </w:pPr>
      <w:r w:rsidRPr="0008732C">
        <w:rPr>
          <w:rFonts w:ascii="Times New Roman" w:eastAsia="Times New Roman" w:hAnsi="Times New Roman" w:cs="Times New Roman"/>
          <w:b/>
          <w:i/>
          <w:sz w:val="24"/>
          <w:szCs w:val="24"/>
          <w:u w:val="single"/>
          <w:lang w:val="sr-Cyrl-CS" w:eastAsia="sr-Latn-RS"/>
        </w:rPr>
        <w:t xml:space="preserve">РАСПОРЕД ДЕЖУРСТВА У ОБРЕЖУ  </w:t>
      </w:r>
    </w:p>
    <w:p w:rsidR="0008732C" w:rsidRPr="0008732C" w:rsidRDefault="0008732C" w:rsidP="0008732C">
      <w:pPr>
        <w:spacing w:after="0" w:line="240" w:lineRule="auto"/>
        <w:rPr>
          <w:rFonts w:ascii="Times New Roman" w:eastAsia="Times New Roman" w:hAnsi="Times New Roman" w:cs="Times New Roman"/>
          <w:b/>
          <w:i/>
          <w:color w:val="00B050"/>
          <w:sz w:val="24"/>
          <w:szCs w:val="24"/>
          <w:u w:val="single"/>
          <w:lang w:val="sr-Cyrl-CS" w:eastAsia="sr-Latn-RS"/>
        </w:rPr>
      </w:pPr>
    </w:p>
    <w:p w:rsidR="0008732C" w:rsidRPr="0008732C" w:rsidRDefault="0008732C" w:rsidP="0008732C">
      <w:pPr>
        <w:spacing w:after="100" w:afterAutospacing="1" w:line="216" w:lineRule="auto"/>
        <w:jc w:val="center"/>
        <w:rPr>
          <w:rFonts w:ascii="Times New Roman" w:eastAsia="Times New Roman" w:hAnsi="Times New Roman" w:cs="Times New Roman"/>
          <w:sz w:val="24"/>
          <w:szCs w:val="24"/>
          <w:lang w:val="sr-Cyrl-RS" w:eastAsia="sr-Latn-RS"/>
        </w:rPr>
      </w:pPr>
      <w:r w:rsidRPr="0008732C">
        <w:rPr>
          <w:rFonts w:ascii="Times New Roman" w:eastAsia="Times New Roman" w:hAnsi="Times New Roman" w:cs="Times New Roman"/>
          <w:b/>
          <w:sz w:val="24"/>
          <w:szCs w:val="24"/>
          <w:lang w:val="sr-Latn-RS" w:eastAsia="sr-Latn-RS"/>
        </w:rPr>
        <w:t>Нижи разреди</w:t>
      </w:r>
    </w:p>
    <w:tbl>
      <w:tblPr>
        <w:tblStyle w:val="TableGrid"/>
        <w:tblW w:w="0" w:type="auto"/>
        <w:tblLook w:val="04A0" w:firstRow="1" w:lastRow="0" w:firstColumn="1" w:lastColumn="0" w:noHBand="0" w:noVBand="1"/>
      </w:tblPr>
      <w:tblGrid>
        <w:gridCol w:w="2247"/>
        <w:gridCol w:w="2355"/>
        <w:gridCol w:w="2608"/>
        <w:gridCol w:w="2366"/>
      </w:tblGrid>
      <w:tr w:rsidR="0008732C" w:rsidRPr="0008732C" w:rsidTr="0008732C">
        <w:trPr>
          <w:trHeight w:val="719"/>
        </w:trPr>
        <w:tc>
          <w:tcPr>
            <w:tcW w:w="3024" w:type="dxa"/>
            <w:tcBorders>
              <w:bottom w:val="single" w:sz="4" w:space="0" w:color="auto"/>
            </w:tcBorders>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ДАНИ У НЕДЕЉИ</w:t>
            </w:r>
          </w:p>
        </w:tc>
        <w:tc>
          <w:tcPr>
            <w:tcW w:w="3768"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ИМЕ И ПРЕЗИМЕ</w:t>
            </w:r>
          </w:p>
        </w:tc>
        <w:tc>
          <w:tcPr>
            <w:tcW w:w="4250"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МЕСТО ДЕЖУРСТВА</w:t>
            </w:r>
          </w:p>
        </w:tc>
        <w:tc>
          <w:tcPr>
            <w:tcW w:w="3442"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RS"/>
              </w:rPr>
            </w:pPr>
            <w:r w:rsidRPr="0008732C">
              <w:rPr>
                <w:rFonts w:ascii="Times New Roman" w:eastAsia="Times New Roman" w:hAnsi="Times New Roman" w:cs="Times New Roman"/>
                <w:b/>
                <w:sz w:val="24"/>
                <w:szCs w:val="24"/>
                <w:lang w:val="sr-Cyrl-RS"/>
              </w:rPr>
              <w:t>ПОМОЋНО ОСОБЉЕ</w:t>
            </w:r>
          </w:p>
        </w:tc>
      </w:tr>
      <w:tr w:rsidR="0008732C" w:rsidRPr="0008732C" w:rsidTr="0008732C">
        <w:trPr>
          <w:trHeight w:val="579"/>
        </w:trPr>
        <w:tc>
          <w:tcPr>
            <w:tcW w:w="3024"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lastRenderedPageBreak/>
              <w:t>ПОНЕДЕЉАК</w:t>
            </w:r>
          </w:p>
        </w:tc>
        <w:tc>
          <w:tcPr>
            <w:tcW w:w="3768"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Драгана Петронијевић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Драгана Банковић</w:t>
            </w:r>
          </w:p>
        </w:tc>
        <w:tc>
          <w:tcPr>
            <w:tcW w:w="4250"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школе -8-10:30</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двориште школе(када је лепо време, иначе на ходнику) -8-10:30</w:t>
            </w:r>
          </w:p>
        </w:tc>
        <w:tc>
          <w:tcPr>
            <w:tcW w:w="3442" w:type="dxa"/>
            <w:vMerge w:val="restart"/>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CS"/>
              </w:rPr>
              <w:t xml:space="preserve">07:25-07:45-дезинфекција простора – </w:t>
            </w:r>
            <w:r w:rsidRPr="0008732C">
              <w:rPr>
                <w:rFonts w:ascii="Times New Roman" w:eastAsia="Times New Roman" w:hAnsi="Times New Roman" w:cs="Times New Roman"/>
                <w:sz w:val="24"/>
                <w:szCs w:val="24"/>
                <w:lang w:val="sr-Cyrl-RS"/>
              </w:rPr>
              <w:t>Србијанка Ракић</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07:45-08:00-дезинфиковање руку ученика на улазу у школу – Петар Јовановић (кад ради у првој смени) или Србијанка Ракић</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ЗВОЊЕЊЕ: 08:00, 08:30, 08:35, 09:05, 09:20, 09:50, 09:55, 10:25; - Србијанка Ракић</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10:40-11:00-дезинфекција простора – СДрбијанка Ракић</w:t>
            </w:r>
          </w:p>
        </w:tc>
      </w:tr>
      <w:tr w:rsidR="0008732C" w:rsidRPr="0008732C" w:rsidTr="0008732C">
        <w:trPr>
          <w:trHeight w:val="631"/>
        </w:trPr>
        <w:tc>
          <w:tcPr>
            <w:tcW w:w="3024"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УТОРАК</w:t>
            </w:r>
          </w:p>
        </w:tc>
        <w:tc>
          <w:tcPr>
            <w:tcW w:w="3768"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Драгана Банковић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Драгана Петронијевић</w:t>
            </w:r>
          </w:p>
        </w:tc>
        <w:tc>
          <w:tcPr>
            <w:tcW w:w="4250" w:type="dxa"/>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sz w:val="24"/>
                <w:szCs w:val="24"/>
                <w:lang w:val="sr-Cyrl-CS"/>
              </w:rPr>
              <w:t>ходник школе- 8-10:30</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двориште школе(када је лепо време, иначе на ходнику) -8-10:30</w:t>
            </w:r>
          </w:p>
        </w:tc>
        <w:tc>
          <w:tcPr>
            <w:tcW w:w="3442" w:type="dxa"/>
            <w:vMerge/>
          </w:tcPr>
          <w:p w:rsidR="0008732C" w:rsidRPr="0008732C" w:rsidRDefault="0008732C" w:rsidP="0008732C">
            <w:pPr>
              <w:rPr>
                <w:rFonts w:ascii="Times New Roman" w:eastAsia="Times New Roman" w:hAnsi="Times New Roman" w:cs="Times New Roman"/>
                <w:sz w:val="24"/>
                <w:szCs w:val="24"/>
                <w:lang w:val="sr-Cyrl-CS"/>
              </w:rPr>
            </w:pPr>
          </w:p>
        </w:tc>
      </w:tr>
      <w:tr w:rsidR="0008732C" w:rsidRPr="0008732C" w:rsidTr="0008732C">
        <w:trPr>
          <w:trHeight w:val="631"/>
        </w:trPr>
        <w:tc>
          <w:tcPr>
            <w:tcW w:w="3024"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СРЕДА</w:t>
            </w:r>
          </w:p>
        </w:tc>
        <w:tc>
          <w:tcPr>
            <w:tcW w:w="3768"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Јасмина Девчић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Наташа Дражић</w:t>
            </w:r>
          </w:p>
        </w:tc>
        <w:tc>
          <w:tcPr>
            <w:tcW w:w="4250"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школе -8-10:30</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двориште школе(када је лепо време, иначе на ходнику) -8-10:30</w:t>
            </w:r>
          </w:p>
        </w:tc>
        <w:tc>
          <w:tcPr>
            <w:tcW w:w="3442" w:type="dxa"/>
            <w:vMerge/>
          </w:tcPr>
          <w:p w:rsidR="0008732C" w:rsidRPr="0008732C" w:rsidRDefault="0008732C" w:rsidP="0008732C">
            <w:pPr>
              <w:rPr>
                <w:rFonts w:ascii="Times New Roman" w:eastAsia="Times New Roman" w:hAnsi="Times New Roman" w:cs="Times New Roman"/>
                <w:sz w:val="24"/>
                <w:szCs w:val="24"/>
                <w:lang w:val="sr-Cyrl-CS"/>
              </w:rPr>
            </w:pPr>
          </w:p>
        </w:tc>
      </w:tr>
      <w:tr w:rsidR="0008732C" w:rsidRPr="0008732C" w:rsidTr="0008732C">
        <w:trPr>
          <w:trHeight w:val="631"/>
        </w:trPr>
        <w:tc>
          <w:tcPr>
            <w:tcW w:w="3024"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ЧЕТВРТАК</w:t>
            </w:r>
          </w:p>
        </w:tc>
        <w:tc>
          <w:tcPr>
            <w:tcW w:w="3768"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Јасмина Девчић</w:t>
            </w: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Наташа Дражић</w:t>
            </w:r>
          </w:p>
        </w:tc>
        <w:tc>
          <w:tcPr>
            <w:tcW w:w="4250"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школе -8-10:30</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двориште школе(када је лепо време, иначе на ходнику) -8-10:30</w:t>
            </w:r>
          </w:p>
        </w:tc>
        <w:tc>
          <w:tcPr>
            <w:tcW w:w="3442" w:type="dxa"/>
            <w:vMerge/>
          </w:tcPr>
          <w:p w:rsidR="0008732C" w:rsidRPr="0008732C" w:rsidRDefault="0008732C" w:rsidP="0008732C">
            <w:pPr>
              <w:rPr>
                <w:rFonts w:ascii="Times New Roman" w:eastAsia="Times New Roman" w:hAnsi="Times New Roman" w:cs="Times New Roman"/>
                <w:sz w:val="24"/>
                <w:szCs w:val="24"/>
                <w:lang w:val="sr-Cyrl-CS"/>
              </w:rPr>
            </w:pPr>
          </w:p>
        </w:tc>
      </w:tr>
      <w:tr w:rsidR="0008732C" w:rsidRPr="0008732C" w:rsidTr="0008732C">
        <w:trPr>
          <w:trHeight w:val="1369"/>
        </w:trPr>
        <w:tc>
          <w:tcPr>
            <w:tcW w:w="3024" w:type="dxa"/>
            <w:shd w:val="clear" w:color="auto" w:fill="auto"/>
          </w:tcPr>
          <w:p w:rsidR="0008732C" w:rsidRPr="0008732C" w:rsidRDefault="0008732C" w:rsidP="0008732C">
            <w:pPr>
              <w:rPr>
                <w:rFonts w:ascii="Times New Roman" w:eastAsia="Times New Roman" w:hAnsi="Times New Roman" w:cs="Times New Roman"/>
                <w:b/>
                <w:lang w:val="sr-Cyrl-CS"/>
              </w:rPr>
            </w:pPr>
            <w:r w:rsidRPr="0008732C">
              <w:rPr>
                <w:rFonts w:ascii="Times New Roman" w:eastAsia="Times New Roman" w:hAnsi="Times New Roman" w:cs="Times New Roman"/>
                <w:b/>
                <w:lang w:val="sr-Cyrl-CS"/>
              </w:rPr>
              <w:t>ПЕТАК</w:t>
            </w:r>
          </w:p>
        </w:tc>
        <w:tc>
          <w:tcPr>
            <w:tcW w:w="3768" w:type="dxa"/>
          </w:tcPr>
          <w:p w:rsidR="0008732C" w:rsidRPr="0008732C" w:rsidRDefault="0008732C" w:rsidP="0008732C">
            <w:pPr>
              <w:rPr>
                <w:rFonts w:ascii="Times New Roman" w:eastAsia="Times New Roman" w:hAnsi="Times New Roman" w:cs="Times New Roman"/>
                <w:lang w:val="sr-Cyrl-RS"/>
              </w:rPr>
            </w:pPr>
            <w:r w:rsidRPr="0008732C">
              <w:rPr>
                <w:rFonts w:ascii="Times New Roman" w:eastAsia="Times New Roman" w:hAnsi="Times New Roman" w:cs="Times New Roman"/>
                <w:lang w:val="sr-Cyrl-RS"/>
              </w:rPr>
              <w:t>Учитељице дежурају по сменама, по две</w:t>
            </w:r>
          </w:p>
        </w:tc>
        <w:tc>
          <w:tcPr>
            <w:tcW w:w="4250" w:type="dxa"/>
          </w:tcPr>
          <w:p w:rsidR="0008732C" w:rsidRPr="0008732C" w:rsidRDefault="0008732C" w:rsidP="0008732C">
            <w:pPr>
              <w:rPr>
                <w:rFonts w:ascii="Times New Roman" w:eastAsia="Times New Roman" w:hAnsi="Times New Roman" w:cs="Times New Roman"/>
                <w:lang w:val="sr-Cyrl-CS"/>
              </w:rPr>
            </w:pPr>
            <w:r w:rsidRPr="0008732C">
              <w:rPr>
                <w:rFonts w:ascii="Times New Roman" w:eastAsia="Times New Roman" w:hAnsi="Times New Roman" w:cs="Times New Roman"/>
                <w:lang w:val="sr-Cyrl-CS"/>
              </w:rPr>
              <w:t>ходник школе-8-10:30</w:t>
            </w:r>
          </w:p>
          <w:p w:rsidR="0008732C" w:rsidRPr="0008732C" w:rsidRDefault="0008732C" w:rsidP="0008732C">
            <w:pPr>
              <w:rPr>
                <w:rFonts w:ascii="Times New Roman" w:eastAsia="Times New Roman" w:hAnsi="Times New Roman" w:cs="Times New Roman"/>
                <w:lang w:val="sr-Cyrl-CS"/>
              </w:rPr>
            </w:pPr>
            <w:r w:rsidRPr="0008732C">
              <w:rPr>
                <w:rFonts w:ascii="Times New Roman" w:eastAsia="Times New Roman" w:hAnsi="Times New Roman" w:cs="Times New Roman"/>
                <w:lang w:val="sr-Cyrl-CS"/>
              </w:rPr>
              <w:t>двориште школе (када је лепо време, иначе на ходнику) -8-10:30</w:t>
            </w:r>
          </w:p>
        </w:tc>
        <w:tc>
          <w:tcPr>
            <w:tcW w:w="3442" w:type="dxa"/>
            <w:vMerge/>
          </w:tcPr>
          <w:p w:rsidR="0008732C" w:rsidRPr="0008732C" w:rsidRDefault="0008732C" w:rsidP="0008732C">
            <w:pPr>
              <w:rPr>
                <w:rFonts w:ascii="Times New Roman" w:eastAsia="Times New Roman" w:hAnsi="Times New Roman" w:cs="Times New Roman"/>
                <w:lang w:val="sr-Cyrl-CS"/>
              </w:rPr>
            </w:pPr>
          </w:p>
        </w:tc>
      </w:tr>
    </w:tbl>
    <w:p w:rsidR="00D20C72" w:rsidRPr="00D20C72" w:rsidRDefault="00D20C72" w:rsidP="0008732C">
      <w:pPr>
        <w:spacing w:after="0" w:line="240" w:lineRule="auto"/>
        <w:jc w:val="center"/>
        <w:rPr>
          <w:rFonts w:ascii="Times New Roman" w:eastAsia="Times New Roman" w:hAnsi="Times New Roman" w:cs="Times New Roman"/>
          <w:b/>
          <w:sz w:val="24"/>
          <w:szCs w:val="24"/>
          <w:lang w:val="sr-Cyrl-RS" w:eastAsia="sr-Latn-RS"/>
        </w:rPr>
      </w:pPr>
    </w:p>
    <w:p w:rsidR="00D20C72" w:rsidRDefault="00D20C72" w:rsidP="0008732C">
      <w:pPr>
        <w:spacing w:after="0" w:line="240" w:lineRule="auto"/>
        <w:jc w:val="center"/>
        <w:rPr>
          <w:rFonts w:ascii="Times New Roman" w:eastAsia="Times New Roman" w:hAnsi="Times New Roman" w:cs="Times New Roman"/>
          <w:b/>
          <w:sz w:val="24"/>
          <w:szCs w:val="24"/>
          <w:lang w:val="sr-Cyrl-CS" w:eastAsia="sr-Latn-RS"/>
        </w:rPr>
      </w:pPr>
    </w:p>
    <w:p w:rsidR="00D20C72" w:rsidRPr="0008732C" w:rsidRDefault="00D20C72" w:rsidP="0008732C">
      <w:pPr>
        <w:spacing w:after="0" w:line="240" w:lineRule="auto"/>
        <w:jc w:val="center"/>
        <w:rPr>
          <w:rFonts w:ascii="Times New Roman" w:eastAsia="Times New Roman" w:hAnsi="Times New Roman" w:cs="Times New Roman"/>
          <w:b/>
          <w:sz w:val="24"/>
          <w:szCs w:val="24"/>
          <w:lang w:val="sr-Cyrl-CS" w:eastAsia="sr-Latn-RS"/>
        </w:rPr>
      </w:pPr>
    </w:p>
    <w:p w:rsidR="0008732C" w:rsidRPr="0008732C" w:rsidRDefault="0008732C" w:rsidP="0008732C">
      <w:pPr>
        <w:spacing w:after="100" w:afterAutospacing="1" w:line="252" w:lineRule="auto"/>
        <w:jc w:val="center"/>
        <w:rPr>
          <w:rFonts w:ascii="Times New Roman" w:eastAsia="Times New Roman" w:hAnsi="Times New Roman" w:cs="Times New Roman"/>
          <w:b/>
          <w:sz w:val="24"/>
          <w:szCs w:val="24"/>
          <w:lang w:val="sr-Cyrl-RS" w:eastAsia="sr-Latn-RS"/>
        </w:rPr>
      </w:pPr>
      <w:r w:rsidRPr="0008732C">
        <w:rPr>
          <w:rFonts w:ascii="Times New Roman" w:eastAsia="Times New Roman" w:hAnsi="Times New Roman" w:cs="Times New Roman"/>
          <w:b/>
          <w:sz w:val="24"/>
          <w:szCs w:val="24"/>
          <w:lang w:val="sr-Latn-RS" w:eastAsia="sr-Latn-RS"/>
        </w:rPr>
        <w:t>Виши разреди</w:t>
      </w:r>
    </w:p>
    <w:tbl>
      <w:tblPr>
        <w:tblStyle w:val="TableGrid"/>
        <w:tblW w:w="0" w:type="auto"/>
        <w:tblLook w:val="04A0" w:firstRow="1" w:lastRow="0" w:firstColumn="1" w:lastColumn="0" w:noHBand="0" w:noVBand="1"/>
      </w:tblPr>
      <w:tblGrid>
        <w:gridCol w:w="2256"/>
        <w:gridCol w:w="2400"/>
        <w:gridCol w:w="2627"/>
        <w:gridCol w:w="2293"/>
      </w:tblGrid>
      <w:tr w:rsidR="0008732C" w:rsidRPr="0008732C" w:rsidTr="0008732C">
        <w:trPr>
          <w:trHeight w:val="719"/>
        </w:trPr>
        <w:tc>
          <w:tcPr>
            <w:tcW w:w="3024" w:type="dxa"/>
            <w:tcBorders>
              <w:bottom w:val="single" w:sz="4" w:space="0" w:color="auto"/>
            </w:tcBorders>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ДАНИ У НЕДЕЉИ</w:t>
            </w:r>
          </w:p>
        </w:tc>
        <w:tc>
          <w:tcPr>
            <w:tcW w:w="3768"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ИМЕ И ПРЕЗИМЕ</w:t>
            </w:r>
          </w:p>
        </w:tc>
        <w:tc>
          <w:tcPr>
            <w:tcW w:w="4250"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МЕСТО ДЕЖУРСТВА</w:t>
            </w:r>
          </w:p>
        </w:tc>
        <w:tc>
          <w:tcPr>
            <w:tcW w:w="3442" w:type="dxa"/>
            <w:shd w:val="clear" w:color="auto" w:fill="auto"/>
          </w:tcPr>
          <w:p w:rsidR="0008732C" w:rsidRPr="0008732C" w:rsidRDefault="0008732C" w:rsidP="0008732C">
            <w:pPr>
              <w:jc w:val="center"/>
              <w:rPr>
                <w:rFonts w:ascii="Times New Roman" w:eastAsia="Times New Roman" w:hAnsi="Times New Roman" w:cs="Times New Roman"/>
                <w:b/>
                <w:sz w:val="24"/>
                <w:szCs w:val="24"/>
                <w:lang w:val="sr-Cyrl-RS"/>
              </w:rPr>
            </w:pPr>
            <w:r w:rsidRPr="0008732C">
              <w:rPr>
                <w:rFonts w:ascii="Times New Roman" w:eastAsia="Times New Roman" w:hAnsi="Times New Roman" w:cs="Times New Roman"/>
                <w:b/>
                <w:sz w:val="24"/>
                <w:szCs w:val="24"/>
                <w:lang w:val="sr-Cyrl-RS"/>
              </w:rPr>
              <w:t>ПОМОЋНО ОСОБЉЕ</w:t>
            </w:r>
          </w:p>
        </w:tc>
      </w:tr>
      <w:tr w:rsidR="0008732C" w:rsidRPr="0008732C" w:rsidTr="0008732C">
        <w:trPr>
          <w:trHeight w:val="579"/>
        </w:trPr>
        <w:tc>
          <w:tcPr>
            <w:tcW w:w="3024"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ПОНЕДЕЉАК</w:t>
            </w:r>
          </w:p>
        </w:tc>
        <w:tc>
          <w:tcPr>
            <w:tcW w:w="3768" w:type="dxa"/>
            <w:shd w:val="clear" w:color="auto" w:fill="auto"/>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Зорица Косанић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Емилија Поповић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 xml:space="preserve">Миленко Чворков </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Петар Јовановић (кад ради у другој смени)</w:t>
            </w:r>
          </w:p>
        </w:tc>
        <w:tc>
          <w:tcPr>
            <w:tcW w:w="4250" w:type="dxa"/>
            <w:shd w:val="clear" w:color="auto" w:fill="auto"/>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старог дела школе</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новог дела школе</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 xml:space="preserve">школско двориште </w:t>
            </w:r>
            <w:r w:rsidRPr="0008732C">
              <w:rPr>
                <w:rFonts w:ascii="Times New Roman" w:eastAsia="Times New Roman" w:hAnsi="Times New Roman" w:cs="Times New Roman"/>
                <w:sz w:val="24"/>
                <w:szCs w:val="24"/>
                <w:lang w:val="sr-Cyrl-RS"/>
              </w:rPr>
              <w:t>(3-6. часа)</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 xml:space="preserve">школско двориште </w:t>
            </w:r>
            <w:r w:rsidRPr="0008732C">
              <w:rPr>
                <w:rFonts w:ascii="Times New Roman" w:eastAsia="Times New Roman" w:hAnsi="Times New Roman" w:cs="Times New Roman"/>
                <w:sz w:val="24"/>
                <w:szCs w:val="24"/>
                <w:lang w:val="sr-Cyrl-RS"/>
              </w:rPr>
              <w:t>(1-2. час, велики одмор)</w:t>
            </w:r>
          </w:p>
        </w:tc>
        <w:tc>
          <w:tcPr>
            <w:tcW w:w="3442" w:type="dxa"/>
            <w:vMerge w:val="restart"/>
            <w:shd w:val="clear" w:color="auto" w:fill="auto"/>
          </w:tcPr>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13:15-13:35- дезинфекција школског простора – Стојанка Мркаљ</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 xml:space="preserve">13:40-13:55-дезинфекција руку ученика на улазу у школу –Петар Јовановић(кад је </w:t>
            </w:r>
            <w:r w:rsidRPr="0008732C">
              <w:rPr>
                <w:rFonts w:ascii="Times New Roman" w:eastAsia="Times New Roman" w:hAnsi="Times New Roman" w:cs="Times New Roman"/>
                <w:sz w:val="24"/>
                <w:szCs w:val="24"/>
                <w:lang w:val="sr-Cyrl-CS"/>
              </w:rPr>
              <w:lastRenderedPageBreak/>
              <w:t>друга смена), Стоајнка Мркаљ (уколико нема дозера)</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ЗВОЊЕЊЕ:</w:t>
            </w: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13:55, 14:25, 14:30, 15:00 (велики одмор), 15:20, 15:50, 15:55, 16:25, 16:30, 17:00, 17:05, 17:35;  - Стојанка Мркаљ</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17:40-18:00 – дезинфекција школског простора</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На одморима дежурство на ходницима и дворишту школе –Петар Јовановић (кад је друга смена) и Стојанка Мркаљ од 13:55-17:35</w:t>
            </w:r>
          </w:p>
        </w:tc>
      </w:tr>
      <w:tr w:rsidR="0008732C" w:rsidRPr="0008732C" w:rsidTr="0008732C">
        <w:trPr>
          <w:trHeight w:val="631"/>
        </w:trPr>
        <w:tc>
          <w:tcPr>
            <w:tcW w:w="3024"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lastRenderedPageBreak/>
              <w:t>УТОРАК</w:t>
            </w:r>
          </w:p>
        </w:tc>
        <w:tc>
          <w:tcPr>
            <w:tcW w:w="3768"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Никица Дошеновић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Александар Ристић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Јелена Лазић Грујић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Петар Јовановић</w:t>
            </w:r>
          </w:p>
        </w:tc>
        <w:tc>
          <w:tcPr>
            <w:tcW w:w="4250"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школско двориште и улаз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старог дела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новог дела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школско двориште (13:40-17.05-између часова и на вел. одмору)</w:t>
            </w:r>
          </w:p>
        </w:tc>
        <w:tc>
          <w:tcPr>
            <w:tcW w:w="3442" w:type="dxa"/>
            <w:vMerge/>
          </w:tcPr>
          <w:p w:rsidR="0008732C" w:rsidRPr="0008732C" w:rsidRDefault="0008732C" w:rsidP="0008732C">
            <w:pPr>
              <w:rPr>
                <w:rFonts w:ascii="Times New Roman" w:eastAsia="Times New Roman" w:hAnsi="Times New Roman" w:cs="Times New Roman"/>
                <w:sz w:val="24"/>
                <w:szCs w:val="24"/>
                <w:lang w:val="sr-Cyrl-CS"/>
              </w:rPr>
            </w:pPr>
          </w:p>
        </w:tc>
      </w:tr>
      <w:tr w:rsidR="0008732C" w:rsidRPr="0008732C" w:rsidTr="0008732C">
        <w:trPr>
          <w:trHeight w:val="631"/>
        </w:trPr>
        <w:tc>
          <w:tcPr>
            <w:tcW w:w="3024"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lastRenderedPageBreak/>
              <w:t>СРЕДА</w:t>
            </w:r>
          </w:p>
        </w:tc>
        <w:tc>
          <w:tcPr>
            <w:tcW w:w="3768"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Томислав Мијатовић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Ана Љубојевић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Марија А. Радивојевић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Петар Јовановић</w:t>
            </w:r>
          </w:p>
        </w:tc>
        <w:tc>
          <w:tcPr>
            <w:tcW w:w="4250"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школско двориште и улаз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старог дела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новог дела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школско двориште (13:40-17.05-између часова и на вел. одмору</w:t>
            </w:r>
          </w:p>
        </w:tc>
        <w:tc>
          <w:tcPr>
            <w:tcW w:w="3442" w:type="dxa"/>
            <w:vMerge/>
          </w:tcPr>
          <w:p w:rsidR="0008732C" w:rsidRPr="0008732C" w:rsidRDefault="0008732C" w:rsidP="0008732C">
            <w:pPr>
              <w:rPr>
                <w:rFonts w:ascii="Times New Roman" w:eastAsia="Times New Roman" w:hAnsi="Times New Roman" w:cs="Times New Roman"/>
                <w:sz w:val="24"/>
                <w:szCs w:val="24"/>
                <w:lang w:val="sr-Cyrl-CS"/>
              </w:rPr>
            </w:pPr>
          </w:p>
        </w:tc>
      </w:tr>
      <w:tr w:rsidR="0008732C" w:rsidRPr="0008732C" w:rsidTr="0008732C">
        <w:trPr>
          <w:trHeight w:val="631"/>
        </w:trPr>
        <w:tc>
          <w:tcPr>
            <w:tcW w:w="3024"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t>ЧЕТВРТАК</w:t>
            </w:r>
          </w:p>
        </w:tc>
        <w:tc>
          <w:tcPr>
            <w:tcW w:w="3768"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Јелена Лазић Грујић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Милица Чанаџија</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Томислав Мијатовић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Петар Јовановић</w:t>
            </w:r>
          </w:p>
        </w:tc>
        <w:tc>
          <w:tcPr>
            <w:tcW w:w="4250"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lastRenderedPageBreak/>
              <w:t>школско двориште и улаз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lastRenderedPageBreak/>
              <w:t xml:space="preserve">ходник новог дела школе (13:40-17.05-између часова и на вел. одмору) </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старог дела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школско двориште (13:40-17.05-између часова и на вел. одмору</w:t>
            </w:r>
          </w:p>
        </w:tc>
        <w:tc>
          <w:tcPr>
            <w:tcW w:w="3442" w:type="dxa"/>
            <w:vMerge/>
          </w:tcPr>
          <w:p w:rsidR="0008732C" w:rsidRPr="0008732C" w:rsidRDefault="0008732C" w:rsidP="0008732C">
            <w:pPr>
              <w:rPr>
                <w:rFonts w:ascii="Times New Roman" w:eastAsia="Times New Roman" w:hAnsi="Times New Roman" w:cs="Times New Roman"/>
                <w:lang w:val="sr-Cyrl-CS"/>
              </w:rPr>
            </w:pPr>
          </w:p>
        </w:tc>
      </w:tr>
      <w:tr w:rsidR="0008732C" w:rsidRPr="0008732C" w:rsidTr="0008732C">
        <w:trPr>
          <w:trHeight w:val="1369"/>
        </w:trPr>
        <w:tc>
          <w:tcPr>
            <w:tcW w:w="3024" w:type="dxa"/>
            <w:shd w:val="clear" w:color="auto" w:fill="auto"/>
          </w:tcPr>
          <w:p w:rsidR="0008732C" w:rsidRPr="0008732C" w:rsidRDefault="0008732C" w:rsidP="0008732C">
            <w:pPr>
              <w:rPr>
                <w:rFonts w:ascii="Times New Roman" w:eastAsia="Times New Roman" w:hAnsi="Times New Roman" w:cs="Times New Roman"/>
                <w:b/>
                <w:sz w:val="24"/>
                <w:szCs w:val="24"/>
                <w:lang w:val="sr-Cyrl-CS"/>
              </w:rPr>
            </w:pPr>
            <w:r w:rsidRPr="0008732C">
              <w:rPr>
                <w:rFonts w:ascii="Times New Roman" w:eastAsia="Times New Roman" w:hAnsi="Times New Roman" w:cs="Times New Roman"/>
                <w:b/>
                <w:sz w:val="24"/>
                <w:szCs w:val="24"/>
                <w:lang w:val="sr-Cyrl-CS"/>
              </w:rPr>
              <w:lastRenderedPageBreak/>
              <w:t>ПЕТАК</w:t>
            </w:r>
          </w:p>
        </w:tc>
        <w:tc>
          <w:tcPr>
            <w:tcW w:w="3768" w:type="dxa"/>
          </w:tcPr>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Милено Чворков</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Марија А. Радивојевић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Биљана Радисављевић</w:t>
            </w:r>
          </w:p>
          <w:p w:rsidR="0008732C" w:rsidRPr="0008732C" w:rsidRDefault="0008732C" w:rsidP="0008732C">
            <w:pPr>
              <w:rPr>
                <w:rFonts w:ascii="Times New Roman" w:eastAsia="Times New Roman" w:hAnsi="Times New Roman" w:cs="Times New Roman"/>
                <w:sz w:val="24"/>
                <w:szCs w:val="24"/>
                <w:lang w:val="sr-Cyrl-RS"/>
              </w:rPr>
            </w:pPr>
          </w:p>
          <w:p w:rsidR="0008732C" w:rsidRPr="0008732C" w:rsidRDefault="0008732C" w:rsidP="0008732C">
            <w:pPr>
              <w:rPr>
                <w:rFonts w:ascii="Times New Roman" w:eastAsia="Times New Roman" w:hAnsi="Times New Roman" w:cs="Times New Roman"/>
                <w:sz w:val="24"/>
                <w:szCs w:val="24"/>
                <w:lang w:val="sr-Cyrl-RS"/>
              </w:rPr>
            </w:pPr>
            <w:r w:rsidRPr="0008732C">
              <w:rPr>
                <w:rFonts w:ascii="Times New Roman" w:eastAsia="Times New Roman" w:hAnsi="Times New Roman" w:cs="Times New Roman"/>
                <w:sz w:val="24"/>
                <w:szCs w:val="24"/>
                <w:lang w:val="sr-Cyrl-RS"/>
              </w:rPr>
              <w:t>Петар Јовановић</w:t>
            </w:r>
          </w:p>
          <w:p w:rsidR="0008732C" w:rsidRPr="0008732C" w:rsidRDefault="0008732C" w:rsidP="0008732C">
            <w:pPr>
              <w:rPr>
                <w:rFonts w:ascii="Times New Roman" w:eastAsia="Times New Roman" w:hAnsi="Times New Roman" w:cs="Times New Roman"/>
                <w:sz w:val="24"/>
                <w:szCs w:val="24"/>
                <w:lang w:val="sr-Cyrl-RS"/>
              </w:rPr>
            </w:pPr>
          </w:p>
        </w:tc>
        <w:tc>
          <w:tcPr>
            <w:tcW w:w="4250" w:type="dxa"/>
          </w:tcPr>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школско двориште и улаз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 xml:space="preserve">ходник новог дела школе (13:40-17.05-између часова и на вел. одмору) </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ходник старог дела школе (13:40-17.05-између часова и на вел. одмору</w:t>
            </w:r>
          </w:p>
          <w:p w:rsidR="0008732C" w:rsidRPr="0008732C" w:rsidRDefault="0008732C" w:rsidP="0008732C">
            <w:pPr>
              <w:rPr>
                <w:rFonts w:ascii="Times New Roman" w:eastAsia="Times New Roman" w:hAnsi="Times New Roman" w:cs="Times New Roman"/>
                <w:sz w:val="24"/>
                <w:szCs w:val="24"/>
                <w:lang w:val="sr-Cyrl-CS"/>
              </w:rPr>
            </w:pPr>
          </w:p>
          <w:p w:rsidR="0008732C" w:rsidRPr="0008732C" w:rsidRDefault="0008732C" w:rsidP="0008732C">
            <w:pPr>
              <w:rPr>
                <w:rFonts w:ascii="Times New Roman" w:eastAsia="Times New Roman" w:hAnsi="Times New Roman" w:cs="Times New Roman"/>
                <w:sz w:val="24"/>
                <w:szCs w:val="24"/>
                <w:lang w:val="sr-Cyrl-CS"/>
              </w:rPr>
            </w:pPr>
            <w:r w:rsidRPr="0008732C">
              <w:rPr>
                <w:rFonts w:ascii="Times New Roman" w:eastAsia="Times New Roman" w:hAnsi="Times New Roman" w:cs="Times New Roman"/>
                <w:sz w:val="24"/>
                <w:szCs w:val="24"/>
                <w:lang w:val="sr-Cyrl-CS"/>
              </w:rPr>
              <w:t>школско двориште (13:40-17.05-између часова и на вел. одмору</w:t>
            </w:r>
          </w:p>
        </w:tc>
        <w:tc>
          <w:tcPr>
            <w:tcW w:w="3442" w:type="dxa"/>
            <w:vMerge/>
          </w:tcPr>
          <w:p w:rsidR="0008732C" w:rsidRPr="0008732C" w:rsidRDefault="0008732C" w:rsidP="0008732C">
            <w:pPr>
              <w:rPr>
                <w:rFonts w:ascii="Times New Roman" w:eastAsia="Times New Roman" w:hAnsi="Times New Roman" w:cs="Times New Roman"/>
                <w:lang w:val="sr-Cyrl-CS"/>
              </w:rPr>
            </w:pPr>
          </w:p>
        </w:tc>
      </w:tr>
    </w:tbl>
    <w:p w:rsidR="009307E7" w:rsidRDefault="009307E7" w:rsidP="004639DC">
      <w:pPr>
        <w:jc w:val="both"/>
        <w:rPr>
          <w:rFonts w:ascii="Times New Roman" w:hAnsi="Times New Roman" w:cs="Times New Roman"/>
          <w:sz w:val="24"/>
          <w:szCs w:val="24"/>
          <w:lang w:val="sr-Cyrl-RS"/>
        </w:rPr>
      </w:pPr>
    </w:p>
    <w:p w:rsidR="009307E7" w:rsidRDefault="009307E7" w:rsidP="004639DC">
      <w:pPr>
        <w:jc w:val="both"/>
        <w:rPr>
          <w:rFonts w:ascii="Times New Roman" w:hAnsi="Times New Roman" w:cs="Times New Roman"/>
          <w:sz w:val="24"/>
          <w:szCs w:val="24"/>
          <w:lang w:val="sr-Cyrl-RS"/>
        </w:rPr>
      </w:pPr>
    </w:p>
    <w:p w:rsidR="00D20C72" w:rsidRDefault="00D20C72" w:rsidP="004639DC">
      <w:pPr>
        <w:jc w:val="both"/>
        <w:rPr>
          <w:rFonts w:ascii="Times New Roman" w:hAnsi="Times New Roman" w:cs="Times New Roman"/>
          <w:sz w:val="24"/>
          <w:szCs w:val="24"/>
        </w:rPr>
      </w:pPr>
    </w:p>
    <w:p w:rsidR="00FA6B11" w:rsidRDefault="00FA6B11" w:rsidP="004639DC">
      <w:pPr>
        <w:jc w:val="both"/>
        <w:rPr>
          <w:rFonts w:ascii="Times New Roman" w:hAnsi="Times New Roman" w:cs="Times New Roman"/>
          <w:sz w:val="24"/>
          <w:szCs w:val="24"/>
        </w:rPr>
      </w:pPr>
    </w:p>
    <w:p w:rsidR="00FA6B11" w:rsidRPr="00FA6B11" w:rsidRDefault="00FA6B11" w:rsidP="004639DC">
      <w:pPr>
        <w:jc w:val="both"/>
        <w:rPr>
          <w:rFonts w:ascii="Times New Roman" w:hAnsi="Times New Roman" w:cs="Times New Roman"/>
          <w:sz w:val="24"/>
          <w:szCs w:val="24"/>
        </w:rPr>
      </w:pPr>
    </w:p>
    <w:p w:rsidR="00D20C72" w:rsidRDefault="00D20C72" w:rsidP="004639DC">
      <w:pPr>
        <w:jc w:val="both"/>
        <w:rPr>
          <w:rFonts w:ascii="Times New Roman" w:hAnsi="Times New Roman" w:cs="Times New Roman"/>
          <w:sz w:val="24"/>
          <w:szCs w:val="24"/>
          <w:lang w:val="sr-Cyrl-RS"/>
        </w:rPr>
      </w:pPr>
    </w:p>
    <w:p w:rsidR="009A19D0" w:rsidRPr="00A40645" w:rsidRDefault="00D20C72" w:rsidP="009A19D0">
      <w:pPr>
        <w:spacing w:after="0" w:line="0" w:lineRule="atLeast"/>
        <w:contextualSpacing/>
        <w:jc w:val="center"/>
        <w:rPr>
          <w:rFonts w:ascii="Times New Roman" w:eastAsia="Times New Roman" w:hAnsi="Times New Roman" w:cs="Times New Roman"/>
          <w:b/>
          <w:sz w:val="28"/>
          <w:szCs w:val="28"/>
          <w:lang w:val="sr-Cyrl-RS" w:eastAsia="sr-Latn-RS"/>
        </w:rPr>
      </w:pPr>
      <w:r>
        <w:rPr>
          <w:rFonts w:ascii="Times New Roman" w:eastAsia="Times New Roman" w:hAnsi="Times New Roman" w:cs="Times New Roman"/>
          <w:b/>
          <w:sz w:val="28"/>
          <w:szCs w:val="28"/>
          <w:lang w:val="sr-Cyrl-CS" w:eastAsia="sr-Latn-RS"/>
        </w:rPr>
        <w:lastRenderedPageBreak/>
        <w:t>4</w:t>
      </w:r>
      <w:r w:rsidR="009A19D0" w:rsidRPr="009A19D0">
        <w:rPr>
          <w:rFonts w:ascii="Times New Roman" w:eastAsia="Times New Roman" w:hAnsi="Times New Roman" w:cs="Times New Roman"/>
          <w:b/>
          <w:sz w:val="28"/>
          <w:szCs w:val="28"/>
          <w:lang w:val="sr-Cyrl-CS" w:eastAsia="sr-Latn-RS"/>
        </w:rPr>
        <w:t>.</w:t>
      </w:r>
      <w:r>
        <w:rPr>
          <w:rFonts w:ascii="Times New Roman" w:eastAsia="Times New Roman" w:hAnsi="Times New Roman" w:cs="Times New Roman"/>
          <w:b/>
          <w:sz w:val="28"/>
          <w:szCs w:val="28"/>
          <w:lang w:val="sr-Cyrl-CS" w:eastAsia="sr-Latn-RS"/>
        </w:rPr>
        <w:t>4.</w:t>
      </w:r>
      <w:r w:rsidR="00A40645">
        <w:rPr>
          <w:rFonts w:ascii="Times New Roman" w:eastAsia="Times New Roman" w:hAnsi="Times New Roman" w:cs="Times New Roman"/>
          <w:b/>
          <w:sz w:val="28"/>
          <w:szCs w:val="28"/>
          <w:lang w:val="sr-Cyrl-CS" w:eastAsia="sr-Latn-RS"/>
        </w:rPr>
        <w:t xml:space="preserve">  </w:t>
      </w:r>
      <w:r w:rsidR="00A40645">
        <w:rPr>
          <w:rFonts w:ascii="Times New Roman" w:eastAsia="Times New Roman" w:hAnsi="Times New Roman" w:cs="Times New Roman"/>
          <w:b/>
          <w:sz w:val="28"/>
          <w:szCs w:val="28"/>
          <w:lang w:val="sr-Latn-RS" w:eastAsia="sr-Latn-RS"/>
        </w:rPr>
        <w:t>НАСТАВ</w:t>
      </w:r>
      <w:r w:rsidR="00A40645">
        <w:rPr>
          <w:rFonts w:ascii="Times New Roman" w:eastAsia="Times New Roman" w:hAnsi="Times New Roman" w:cs="Times New Roman"/>
          <w:b/>
          <w:sz w:val="28"/>
          <w:szCs w:val="28"/>
          <w:lang w:val="sr-Cyrl-RS" w:eastAsia="sr-Latn-RS"/>
        </w:rPr>
        <w:t>А</w:t>
      </w:r>
    </w:p>
    <w:p w:rsidR="009A19D0" w:rsidRDefault="009A19D0" w:rsidP="009A19D0">
      <w:pPr>
        <w:spacing w:after="0" w:line="240" w:lineRule="auto"/>
        <w:ind w:firstLine="720"/>
        <w:jc w:val="both"/>
        <w:rPr>
          <w:rFonts w:ascii="Times New Roman" w:eastAsia="Times New Roman" w:hAnsi="Times New Roman" w:cs="Times New Roman"/>
          <w:sz w:val="24"/>
          <w:szCs w:val="24"/>
          <w:lang w:val="sr-Cyrl-RS"/>
        </w:rPr>
      </w:pPr>
    </w:p>
    <w:p w:rsidR="009A19D0" w:rsidRDefault="009A19D0" w:rsidP="009A19D0">
      <w:pPr>
        <w:spacing w:after="0" w:line="240" w:lineRule="auto"/>
        <w:ind w:firstLine="720"/>
        <w:jc w:val="both"/>
        <w:rPr>
          <w:rFonts w:ascii="Times New Roman" w:eastAsia="Times New Roman" w:hAnsi="Times New Roman" w:cs="Times New Roman"/>
          <w:sz w:val="24"/>
          <w:szCs w:val="24"/>
          <w:lang w:val="sr-Cyrl-RS"/>
        </w:rPr>
      </w:pPr>
    </w:p>
    <w:p w:rsidR="009A19D0" w:rsidRDefault="009A19D0" w:rsidP="009A19D0">
      <w:pPr>
        <w:spacing w:after="0" w:line="240" w:lineRule="auto"/>
        <w:ind w:firstLine="720"/>
        <w:jc w:val="both"/>
        <w:rPr>
          <w:rFonts w:ascii="Times New Roman" w:eastAsia="Times New Roman" w:hAnsi="Times New Roman" w:cs="Times New Roman"/>
          <w:sz w:val="24"/>
          <w:szCs w:val="24"/>
          <w:lang w:val="sr-Cyrl-RS"/>
        </w:rPr>
      </w:pPr>
    </w:p>
    <w:p w:rsidR="009A19D0" w:rsidRDefault="009A19D0" w:rsidP="009A19D0">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току школкске године долазило је до измена у организацији и реализацији наставе. Сходно томе и ритам радног дана мењан је према новонасталим потребама. Ученици матичне школе у Купинову због реконструкције и доградње школског објекта, током протекле школске године, путовали су организованим превозом до школе у Ашањи. За ученике првог циклуса настава је реализована непосредно у школи током целе школске године, док је за ученике другог циклуса организована непосредно и на даљину у складу са тренутно постојећом епидемиолошком ситуацијом. Часови су током целе школске године реализовани у  трајању од  30 минута. </w:t>
      </w:r>
    </w:p>
    <w:p w:rsidR="009A19D0" w:rsidRDefault="009A19D0" w:rsidP="009A19D0">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Два одељења првог циклуса (2/1 и 4/1) дељена су у две групе које су долазиле свакодневно у школу на наставу у преподневној и међусмени, а групе су се смењивале на недељном нивоу. Преостала одељења ишла су редовно у школу као  целокупна одељења.</w:t>
      </w:r>
    </w:p>
    <w:p w:rsidR="009A19D0" w:rsidRDefault="009A19D0" w:rsidP="009A19D0">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Два одељења другог циклуса (5/1 и 7/1) дељена су у две групе које су у периоду кад су дозвољавали епидемиолошки услови наставу похађали тако што је једна група ученика долазила на наставу понедељком, средом и петком, а друга група уторком и четвртком. Групе су се такође смењивале на недељном нивоу. Преостала одељења другог циклуса ишла су редовно у школу као  целокупна одељења. </w:t>
      </w:r>
    </w:p>
    <w:p w:rsidR="009A19D0" w:rsidRPr="00B2549C" w:rsidRDefault="009A19D0" w:rsidP="009A19D0">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Настава за други циклус реализована је и на даљину. </w:t>
      </w:r>
      <w:r w:rsidRPr="00437966">
        <w:rPr>
          <w:rFonts w:ascii="Times New Roman" w:eastAsia="Calibri" w:hAnsi="Times New Roman" w:cs="Times New Roman"/>
          <w:sz w:val="24"/>
          <w:szCs w:val="24"/>
          <w:lang w:val="sr-Cyrl-CS"/>
        </w:rPr>
        <w:t xml:space="preserve">Ученици су пратили часове </w:t>
      </w:r>
      <w:r>
        <w:rPr>
          <w:rFonts w:ascii="Times New Roman" w:eastAsia="Calibri" w:hAnsi="Times New Roman" w:cs="Times New Roman"/>
          <w:sz w:val="24"/>
          <w:szCs w:val="24"/>
          <w:lang w:val="sr-Cyrl-CS"/>
        </w:rPr>
        <w:t xml:space="preserve">путем </w:t>
      </w:r>
      <w:r w:rsidRPr="00437966">
        <w:rPr>
          <w:rFonts w:ascii="Times New Roman" w:eastAsia="Calibri" w:hAnsi="Times New Roman" w:cs="Times New Roman"/>
          <w:sz w:val="24"/>
          <w:szCs w:val="24"/>
          <w:lang w:val="sr-Cyrl-CS"/>
        </w:rPr>
        <w:t xml:space="preserve">интернет платформе </w:t>
      </w:r>
      <w:r w:rsidRPr="00437966">
        <w:rPr>
          <w:rFonts w:ascii="Times New Roman" w:eastAsia="Calibri" w:hAnsi="Times New Roman" w:cs="Times New Roman"/>
          <w:sz w:val="24"/>
          <w:szCs w:val="24"/>
          <w:lang w:val="sr-Latn-CS"/>
        </w:rPr>
        <w:t>Microsoft Teams</w:t>
      </w:r>
      <w:r w:rsidRPr="00437966">
        <w:rPr>
          <w:rFonts w:ascii="Times New Roman" w:eastAsia="Calibri" w:hAnsi="Times New Roman" w:cs="Times New Roman"/>
          <w:sz w:val="24"/>
          <w:szCs w:val="24"/>
          <w:lang w:val="sr-Cyrl-CS"/>
        </w:rPr>
        <w:t xml:space="preserve"> сваког дана по утврђеном распореду за одређене разреде, континуирано су били у комуникацији са предметним наставицима и одељенским старешинама наше школе</w:t>
      </w:r>
      <w:r w:rsidRPr="00437966">
        <w:rPr>
          <w:rFonts w:ascii="Times New Roman" w:eastAsia="Calibri" w:hAnsi="Times New Roman" w:cs="Times New Roman"/>
          <w:sz w:val="24"/>
          <w:szCs w:val="24"/>
          <w:lang w:val="sr-Latn-CS"/>
        </w:rPr>
        <w:t xml:space="preserve">, </w:t>
      </w:r>
      <w:r w:rsidRPr="00437966">
        <w:rPr>
          <w:rFonts w:ascii="Times New Roman" w:eastAsia="Calibri" w:hAnsi="Times New Roman" w:cs="Times New Roman"/>
          <w:sz w:val="24"/>
          <w:szCs w:val="24"/>
          <w:lang w:val="sr-Cyrl-CS"/>
        </w:rPr>
        <w:t>преко којих су слати материјали за учење и домаћи задаци. Овакав вид организације наставе донео је додатне изазове за све актере наставног процеса</w:t>
      </w:r>
      <w:r>
        <w:rPr>
          <w:rFonts w:ascii="Times New Roman" w:eastAsia="Calibri" w:hAnsi="Times New Roman" w:cs="Times New Roman"/>
          <w:sz w:val="24"/>
          <w:szCs w:val="24"/>
          <w:lang w:val="sr-Cyrl-CS"/>
        </w:rPr>
        <w:t xml:space="preserve">. </w:t>
      </w:r>
      <w:r w:rsidRPr="00437966">
        <w:rPr>
          <w:rFonts w:ascii="Times New Roman" w:eastAsia="Calibri" w:hAnsi="Times New Roman" w:cs="Times New Roman"/>
          <w:sz w:val="24"/>
          <w:szCs w:val="24"/>
          <w:lang w:val="sr-Cyrl-CS"/>
        </w:rPr>
        <w:t>То је изнедрило неке нове компетеције, овладали смо новим вештинама и показали да можемо да се носимо и са непредвидивим ситуацијама.</w:t>
      </w:r>
      <w:r>
        <w:rPr>
          <w:rFonts w:ascii="Times New Roman" w:eastAsia="Calibri" w:hAnsi="Times New Roman" w:cs="Times New Roman"/>
          <w:sz w:val="24"/>
          <w:szCs w:val="24"/>
          <w:lang w:val="sr-Cyrl-CS"/>
        </w:rPr>
        <w:t xml:space="preserve"> </w:t>
      </w:r>
    </w:p>
    <w:p w:rsidR="009A19D0" w:rsidRPr="00437966" w:rsidRDefault="009A19D0" w:rsidP="009A19D0">
      <w:pPr>
        <w:jc w:val="both"/>
        <w:rPr>
          <w:rFonts w:ascii="Times New Roman" w:eastAsia="Calibri" w:hAnsi="Times New Roman" w:cs="Times New Roman"/>
          <w:sz w:val="24"/>
          <w:szCs w:val="24"/>
          <w:lang w:val="sr-Cyrl-RS"/>
        </w:rPr>
      </w:pPr>
      <w:r w:rsidRPr="00437966">
        <w:rPr>
          <w:rFonts w:ascii="Times New Roman" w:eastAsia="Calibri" w:hAnsi="Times New Roman" w:cs="Times New Roman"/>
          <w:sz w:val="24"/>
          <w:szCs w:val="24"/>
          <w:lang w:val="sr-Cyrl-RS"/>
        </w:rPr>
        <w:t>Потешкоће у реализацији онлајн наставе огледале су се у недовољној техничкој и технолошкој опремљености ученика. Међутим, и то је превазиђено великом з</w:t>
      </w:r>
      <w:r>
        <w:rPr>
          <w:rFonts w:ascii="Times New Roman" w:eastAsia="Calibri" w:hAnsi="Times New Roman" w:cs="Times New Roman"/>
          <w:sz w:val="24"/>
          <w:szCs w:val="24"/>
          <w:lang w:val="sr-Cyrl-RS"/>
        </w:rPr>
        <w:t>аслугом и залагањем наставника, педагошко-психолошке службе и</w:t>
      </w:r>
      <w:r w:rsidRPr="00437966">
        <w:rPr>
          <w:rFonts w:ascii="Times New Roman" w:eastAsia="Calibri" w:hAnsi="Times New Roman" w:cs="Times New Roman"/>
          <w:sz w:val="24"/>
          <w:szCs w:val="24"/>
          <w:lang w:val="sr-Cyrl-RS"/>
        </w:rPr>
        <w:t xml:space="preserve"> руководства школе. </w:t>
      </w:r>
    </w:p>
    <w:p w:rsidR="009A19D0" w:rsidRDefault="009A19D0" w:rsidP="009A19D0">
      <w:pPr>
        <w:spacing w:after="0" w:line="240" w:lineRule="auto"/>
        <w:ind w:firstLine="720"/>
        <w:jc w:val="both"/>
        <w:rPr>
          <w:rFonts w:ascii="Times New Roman" w:eastAsia="Times New Roman" w:hAnsi="Times New Roman" w:cs="Times New Roman"/>
          <w:sz w:val="24"/>
          <w:szCs w:val="24"/>
          <w:lang w:val="sr-Cyrl-RS"/>
        </w:rPr>
      </w:pPr>
    </w:p>
    <w:p w:rsidR="009A19D0" w:rsidRPr="005E7463" w:rsidRDefault="009A19D0" w:rsidP="009A19D0">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За целокупну организацију школе израђен је Оперативни план </w:t>
      </w:r>
      <w:r>
        <w:rPr>
          <w:rFonts w:ascii="Times New Roman" w:eastAsia="Calibri" w:hAnsi="Times New Roman" w:cs="Times New Roman"/>
          <w:sz w:val="24"/>
          <w:szCs w:val="24"/>
          <w:lang w:val="sr-Cyrl-CS"/>
        </w:rPr>
        <w:t xml:space="preserve">основне школе за организацију и реализацију образовно-васпитног рада по посебном програму за рад у условима пандемије </w:t>
      </w:r>
      <w:r w:rsidRPr="00EB26FA">
        <w:rPr>
          <w:rFonts w:ascii="Times New Roman" w:eastAsia="Calibri" w:hAnsi="Times New Roman" w:cs="Times New Roman"/>
          <w:sz w:val="24"/>
          <w:szCs w:val="24"/>
          <w:lang w:val="sr-Cyrl-CS"/>
        </w:rPr>
        <w:t>вируса</w:t>
      </w:r>
      <w:r w:rsidRPr="00EB26FA">
        <w:rPr>
          <w:rFonts w:ascii="Times New Roman" w:eastAsia="Times New Roman" w:hAnsi="Times New Roman" w:cs="Times New Roman"/>
          <w:sz w:val="24"/>
          <w:szCs w:val="24"/>
        </w:rPr>
        <w:t xml:space="preserve"> Covid-19</w:t>
      </w:r>
      <w:r>
        <w:rPr>
          <w:rFonts w:ascii="Times New Roman" w:eastAsia="Times New Roman" w:hAnsi="Times New Roman" w:cs="Times New Roman"/>
          <w:sz w:val="24"/>
          <w:szCs w:val="24"/>
          <w:lang w:val="sr-Cyrl-RS"/>
        </w:rPr>
        <w:t xml:space="preserve">, </w:t>
      </w:r>
      <w:r>
        <w:rPr>
          <w:rFonts w:ascii="Times New Roman" w:eastAsia="Calibri" w:hAnsi="Times New Roman" w:cs="Times New Roman"/>
          <w:sz w:val="24"/>
          <w:szCs w:val="24"/>
          <w:lang w:val="sr-Cyrl-CS"/>
        </w:rPr>
        <w:t xml:space="preserve">који је током школске године мењан и за нашу школу одобрен од стране надлежне школске управе. Оперативни план саставни је део Анекса годишњег плана рада школе за школску 2020/2021. </w:t>
      </w:r>
      <w:r w:rsidR="00A40645">
        <w:rPr>
          <w:rFonts w:ascii="Times New Roman" w:eastAsia="Calibri" w:hAnsi="Times New Roman" w:cs="Times New Roman"/>
          <w:sz w:val="24"/>
          <w:szCs w:val="24"/>
          <w:lang w:val="sr-Cyrl-CS"/>
        </w:rPr>
        <w:t>г</w:t>
      </w:r>
      <w:r>
        <w:rPr>
          <w:rFonts w:ascii="Times New Roman" w:eastAsia="Calibri" w:hAnsi="Times New Roman" w:cs="Times New Roman"/>
          <w:sz w:val="24"/>
          <w:szCs w:val="24"/>
          <w:lang w:val="sr-Cyrl-CS"/>
        </w:rPr>
        <w:t>одину.</w:t>
      </w:r>
    </w:p>
    <w:p w:rsidR="009307E7" w:rsidRDefault="009307E7" w:rsidP="004639DC">
      <w:pPr>
        <w:jc w:val="both"/>
        <w:rPr>
          <w:rFonts w:ascii="Times New Roman" w:hAnsi="Times New Roman" w:cs="Times New Roman"/>
          <w:sz w:val="24"/>
          <w:szCs w:val="24"/>
          <w:lang w:val="sr-Cyrl-RS"/>
        </w:rPr>
      </w:pPr>
    </w:p>
    <w:p w:rsidR="009307E7" w:rsidRPr="00FA6B11" w:rsidRDefault="009307E7" w:rsidP="004639DC">
      <w:pPr>
        <w:jc w:val="both"/>
        <w:rPr>
          <w:rFonts w:ascii="Times New Roman" w:hAnsi="Times New Roman" w:cs="Times New Roman"/>
          <w:sz w:val="24"/>
          <w:szCs w:val="24"/>
        </w:rPr>
      </w:pPr>
    </w:p>
    <w:p w:rsidR="00A40645" w:rsidRDefault="00A40645" w:rsidP="00A40645">
      <w:pPr>
        <w:jc w:val="center"/>
        <w:rPr>
          <w:rFonts w:ascii="Times New Roman" w:hAnsi="Times New Roman" w:cs="Times New Roman"/>
          <w:b/>
          <w:sz w:val="24"/>
          <w:szCs w:val="24"/>
          <w:lang w:val="sr-Cyrl-RS"/>
        </w:rPr>
      </w:pPr>
      <w:r w:rsidRPr="00A40645">
        <w:rPr>
          <w:rFonts w:ascii="Times New Roman" w:hAnsi="Times New Roman" w:cs="Times New Roman"/>
          <w:b/>
          <w:sz w:val="24"/>
          <w:szCs w:val="24"/>
          <w:lang w:val="sr-Cyrl-RS"/>
        </w:rPr>
        <w:lastRenderedPageBreak/>
        <w:t>4.4.1. ИЗВЕШТАЈ О ПОСЕТИ ЧАСОВИМА</w:t>
      </w:r>
    </w:p>
    <w:p w:rsidR="00A40645" w:rsidRDefault="00A40645" w:rsidP="00A40645">
      <w:pPr>
        <w:jc w:val="center"/>
        <w:rPr>
          <w:rFonts w:ascii="Times New Roman" w:hAnsi="Times New Roman" w:cs="Times New Roman"/>
          <w:b/>
          <w:sz w:val="24"/>
          <w:szCs w:val="24"/>
          <w:lang w:val="sr-Cyrl-RS"/>
        </w:rPr>
      </w:pPr>
    </w:p>
    <w:p w:rsidR="0098424D" w:rsidRPr="007770CC" w:rsidRDefault="0098424D" w:rsidP="0098424D">
      <w:pPr>
        <w:jc w:val="center"/>
        <w:rPr>
          <w:rFonts w:ascii="Times New Roman" w:hAnsi="Times New Roman" w:cs="Times New Roman"/>
          <w:sz w:val="24"/>
          <w:szCs w:val="24"/>
          <w:lang w:val="sr-Cyrl-RS"/>
        </w:rPr>
      </w:pPr>
      <w:r w:rsidRPr="007770CC">
        <w:rPr>
          <w:rFonts w:ascii="Times New Roman" w:hAnsi="Times New Roman" w:cs="Times New Roman"/>
          <w:sz w:val="24"/>
          <w:szCs w:val="24"/>
          <w:lang w:val="sr-Cyrl-RS"/>
        </w:rPr>
        <w:t>РЕАЛИЗОВАНИ ПЛАН ПОСЕТЕ ЧАСОВИМА У ПРВОМ ПОЛУГОДИШТУ ШКОЛСКЕ 2020/21. ГОДИНЕ</w:t>
      </w:r>
    </w:p>
    <w:p w:rsidR="0098424D" w:rsidRPr="007770CC" w:rsidRDefault="0098424D" w:rsidP="0098424D">
      <w:pPr>
        <w:rPr>
          <w:rFonts w:ascii="Times New Roman" w:hAnsi="Times New Roman" w:cs="Times New Roman"/>
          <w:sz w:val="24"/>
          <w:szCs w:val="24"/>
          <w:lang w:val="sr-Cyrl-RS"/>
        </w:rPr>
      </w:pPr>
    </w:p>
    <w:p w:rsidR="0098424D" w:rsidRPr="007770CC" w:rsidRDefault="0098424D" w:rsidP="0098424D">
      <w:pPr>
        <w:jc w:val="both"/>
        <w:rPr>
          <w:rFonts w:ascii="Times New Roman" w:hAnsi="Times New Roman" w:cs="Times New Roman"/>
          <w:sz w:val="24"/>
          <w:szCs w:val="24"/>
          <w:lang w:val="sr-Cyrl-RS"/>
        </w:rPr>
      </w:pPr>
      <w:r w:rsidRPr="007770CC">
        <w:rPr>
          <w:rFonts w:ascii="Times New Roman" w:hAnsi="Times New Roman" w:cs="Times New Roman"/>
          <w:sz w:val="24"/>
          <w:szCs w:val="24"/>
          <w:lang w:val="sr-Cyrl-RS"/>
        </w:rPr>
        <w:t>План посете часова изоложен у Годишњем плану рада школе за школску 2020/21. годину измењен је у току трајања полугодишта, у складу са могућностима и потребама за посетама часова.</w:t>
      </w:r>
      <w:r>
        <w:rPr>
          <w:rFonts w:ascii="Times New Roman" w:hAnsi="Times New Roman" w:cs="Times New Roman"/>
          <w:sz w:val="24"/>
          <w:szCs w:val="24"/>
          <w:lang w:val="sr-Cyrl-RS"/>
        </w:rPr>
        <w:t xml:space="preserve"> </w:t>
      </w:r>
      <w:r w:rsidRPr="007770CC">
        <w:rPr>
          <w:rFonts w:ascii="Times New Roman" w:hAnsi="Times New Roman" w:cs="Times New Roman"/>
          <w:sz w:val="24"/>
          <w:szCs w:val="24"/>
          <w:lang w:val="sr-Cyrl-RS"/>
        </w:rPr>
        <w:t xml:space="preserve">У првој табели приказан је план, а односи се на реализоване посете часовима у току првог полугодишта. </w:t>
      </w:r>
      <w:r>
        <w:rPr>
          <w:rFonts w:ascii="Times New Roman" w:hAnsi="Times New Roman" w:cs="Times New Roman"/>
          <w:sz w:val="24"/>
          <w:szCs w:val="24"/>
          <w:lang w:val="sr-Cyrl-RS"/>
        </w:rPr>
        <w:t xml:space="preserve">Због епидемиолошке ситуације у току другог полугодишта нису реализоване посете часовима. </w:t>
      </w:r>
      <w:r w:rsidRPr="007770CC">
        <w:rPr>
          <w:rFonts w:ascii="Times New Roman" w:hAnsi="Times New Roman" w:cs="Times New Roman"/>
          <w:sz w:val="24"/>
          <w:szCs w:val="24"/>
          <w:lang w:val="sr-Cyrl-RS"/>
        </w:rPr>
        <w:t xml:space="preserve">Нереализоване посете, као и планиране посете за друго полугодиште су приказани у другој табели. </w:t>
      </w:r>
    </w:p>
    <w:tbl>
      <w:tblPr>
        <w:tblStyle w:val="TableGrid"/>
        <w:tblW w:w="11199" w:type="dxa"/>
        <w:tblInd w:w="-1026" w:type="dxa"/>
        <w:tblLayout w:type="fixed"/>
        <w:tblLook w:val="04A0" w:firstRow="1" w:lastRow="0" w:firstColumn="1" w:lastColumn="0" w:noHBand="0" w:noVBand="1"/>
      </w:tblPr>
      <w:tblGrid>
        <w:gridCol w:w="1044"/>
        <w:gridCol w:w="1791"/>
        <w:gridCol w:w="1418"/>
        <w:gridCol w:w="1417"/>
        <w:gridCol w:w="1985"/>
        <w:gridCol w:w="1984"/>
        <w:gridCol w:w="1560"/>
      </w:tblGrid>
      <w:tr w:rsidR="0098424D" w:rsidRPr="007770CC" w:rsidTr="0098424D">
        <w:tc>
          <w:tcPr>
            <w:tcW w:w="11199" w:type="dxa"/>
            <w:gridSpan w:val="7"/>
            <w:shd w:val="clear" w:color="auto" w:fill="auto"/>
          </w:tcPr>
          <w:p w:rsidR="0098424D" w:rsidRPr="007770CC" w:rsidRDefault="0098424D" w:rsidP="00CB6FC4">
            <w:pPr>
              <w:spacing w:line="292" w:lineRule="exact"/>
              <w:jc w:val="center"/>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Табела бр.1 – Реализоване посете часовима-прво полугодиште школске 2020/21. године</w:t>
            </w:r>
          </w:p>
        </w:tc>
      </w:tr>
      <w:tr w:rsidR="0098424D" w:rsidRPr="007770CC" w:rsidTr="0098424D">
        <w:tc>
          <w:tcPr>
            <w:tcW w:w="1044" w:type="dxa"/>
            <w:shd w:val="clear" w:color="auto" w:fill="auto"/>
          </w:tcPr>
          <w:p w:rsidR="0098424D" w:rsidRPr="007770CC" w:rsidRDefault="0098424D" w:rsidP="00CB6FC4">
            <w:pPr>
              <w:spacing w:line="292" w:lineRule="exact"/>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Редни број</w:t>
            </w:r>
          </w:p>
        </w:tc>
        <w:tc>
          <w:tcPr>
            <w:tcW w:w="1791" w:type="dxa"/>
            <w:shd w:val="clear" w:color="auto" w:fill="auto"/>
          </w:tcPr>
          <w:p w:rsidR="0098424D" w:rsidRPr="007770CC" w:rsidRDefault="0098424D" w:rsidP="00CB6FC4">
            <w:pPr>
              <w:spacing w:line="292" w:lineRule="exact"/>
              <w:jc w:val="center"/>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Име и презиме наставника</w:t>
            </w:r>
          </w:p>
        </w:tc>
        <w:tc>
          <w:tcPr>
            <w:tcW w:w="1418" w:type="dxa"/>
            <w:shd w:val="clear" w:color="auto" w:fill="auto"/>
          </w:tcPr>
          <w:p w:rsidR="0098424D" w:rsidRPr="007770CC" w:rsidRDefault="0098424D" w:rsidP="00CB6FC4">
            <w:pPr>
              <w:spacing w:line="292" w:lineRule="exact"/>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 xml:space="preserve">Одељење </w:t>
            </w:r>
          </w:p>
        </w:tc>
        <w:tc>
          <w:tcPr>
            <w:tcW w:w="1417" w:type="dxa"/>
            <w:shd w:val="clear" w:color="auto" w:fill="auto"/>
          </w:tcPr>
          <w:p w:rsidR="0098424D" w:rsidRPr="007770CC" w:rsidRDefault="0098424D" w:rsidP="00CB6FC4">
            <w:pPr>
              <w:spacing w:line="292" w:lineRule="exact"/>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 xml:space="preserve">Место </w:t>
            </w:r>
          </w:p>
        </w:tc>
        <w:tc>
          <w:tcPr>
            <w:tcW w:w="1985" w:type="dxa"/>
            <w:shd w:val="clear" w:color="auto" w:fill="auto"/>
          </w:tcPr>
          <w:p w:rsidR="0098424D" w:rsidRPr="007770CC" w:rsidRDefault="0098424D" w:rsidP="00CB6FC4">
            <w:pPr>
              <w:spacing w:line="292" w:lineRule="exact"/>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Време реализације</w:t>
            </w:r>
          </w:p>
        </w:tc>
        <w:tc>
          <w:tcPr>
            <w:tcW w:w="1984" w:type="dxa"/>
            <w:shd w:val="clear" w:color="auto" w:fill="auto"/>
          </w:tcPr>
          <w:p w:rsidR="0098424D" w:rsidRPr="007770CC" w:rsidRDefault="0098424D" w:rsidP="00CB6FC4">
            <w:pPr>
              <w:spacing w:line="292" w:lineRule="exact"/>
              <w:jc w:val="center"/>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Циљ посете</w:t>
            </w:r>
          </w:p>
        </w:tc>
        <w:tc>
          <w:tcPr>
            <w:tcW w:w="1560" w:type="dxa"/>
            <w:shd w:val="clear" w:color="auto" w:fill="auto"/>
          </w:tcPr>
          <w:p w:rsidR="0098424D" w:rsidRPr="007770CC" w:rsidRDefault="0098424D" w:rsidP="00CB6FC4">
            <w:pPr>
              <w:spacing w:line="292" w:lineRule="exact"/>
              <w:jc w:val="center"/>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Предмет/ час</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1.</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Станојка Гавриловић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en-US"/>
              </w:rPr>
              <w:t>I</w:t>
            </w:r>
            <w:r w:rsidRPr="007770CC">
              <w:rPr>
                <w:rFonts w:ascii="Times New Roman" w:eastAsia="Calibri" w:hAnsi="Times New Roman" w:cs="Times New Roman"/>
                <w:sz w:val="24"/>
                <w:szCs w:val="24"/>
              </w:rPr>
              <w:t>1</w:t>
            </w:r>
          </w:p>
        </w:tc>
        <w:tc>
          <w:tcPr>
            <w:tcW w:w="1417"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Купиново</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Септем</w:t>
            </w:r>
            <w:r w:rsidRPr="007770CC">
              <w:rPr>
                <w:rFonts w:ascii="Times New Roman" w:eastAsia="Calibri" w:hAnsi="Times New Roman" w:cs="Times New Roman"/>
                <w:sz w:val="24"/>
                <w:szCs w:val="24"/>
              </w:rPr>
              <w:t>бар 20</w:t>
            </w:r>
            <w:r w:rsidRPr="007770CC">
              <w:rPr>
                <w:rFonts w:ascii="Times New Roman" w:eastAsia="Calibri" w:hAnsi="Times New Roman" w:cs="Times New Roman"/>
                <w:sz w:val="24"/>
                <w:szCs w:val="24"/>
                <w:lang w:val="sr-Cyrl-RS"/>
              </w:rPr>
              <w:t>20</w:t>
            </w:r>
            <w:r w:rsidRPr="007770CC">
              <w:rPr>
                <w:rFonts w:ascii="Times New Roman" w:eastAsia="Calibri" w:hAnsi="Times New Roman" w:cs="Times New Roman"/>
                <w:sz w:val="24"/>
                <w:szCs w:val="24"/>
              </w:rPr>
              <w:t>.г.</w:t>
            </w: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2020.г</w:t>
            </w:r>
          </w:p>
          <w:p w:rsidR="0098424D" w:rsidRPr="007770CC" w:rsidRDefault="0098424D" w:rsidP="00CB6FC4">
            <w:pPr>
              <w:rPr>
                <w:rFonts w:ascii="Times New Roman" w:eastAsia="Calibri" w:hAnsi="Times New Roman" w:cs="Times New Roman"/>
                <w:sz w:val="24"/>
                <w:szCs w:val="24"/>
                <w:lang w:val="sr-Cyrl-RS"/>
              </w:rPr>
            </w:pPr>
          </w:p>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Март,2021.</w:t>
            </w:r>
          </w:p>
        </w:tc>
        <w:tc>
          <w:tcPr>
            <w:tcW w:w="198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rPr>
              <w:t>Адаптација ученика на први разред</w:t>
            </w: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Имплементација новог предмета – Дигитални свет</w:t>
            </w:r>
          </w:p>
        </w:tc>
        <w:tc>
          <w:tcPr>
            <w:tcW w:w="1560"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Српски језик</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2.</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Дубравка Девић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I2</w:t>
            </w:r>
          </w:p>
        </w:tc>
        <w:tc>
          <w:tcPr>
            <w:tcW w:w="1417"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Ашања</w:t>
            </w:r>
          </w:p>
        </w:tc>
        <w:tc>
          <w:tcPr>
            <w:tcW w:w="198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CS"/>
              </w:rPr>
              <w:t>Септембар 2020.г. Новембар</w:t>
            </w:r>
            <w:r w:rsidRPr="007770CC">
              <w:rPr>
                <w:rFonts w:ascii="Times New Roman" w:eastAsia="Calibri" w:hAnsi="Times New Roman" w:cs="Times New Roman"/>
                <w:sz w:val="24"/>
                <w:szCs w:val="24"/>
              </w:rPr>
              <w:t xml:space="preserve"> 20</w:t>
            </w:r>
            <w:r w:rsidRPr="007770CC">
              <w:rPr>
                <w:rFonts w:ascii="Times New Roman" w:eastAsia="Calibri" w:hAnsi="Times New Roman" w:cs="Times New Roman"/>
                <w:sz w:val="24"/>
                <w:szCs w:val="24"/>
                <w:lang w:val="sr-Cyrl-RS"/>
              </w:rPr>
              <w:t>20</w:t>
            </w:r>
            <w:r w:rsidRPr="007770CC">
              <w:rPr>
                <w:rFonts w:ascii="Times New Roman" w:eastAsia="Calibri" w:hAnsi="Times New Roman" w:cs="Times New Roman"/>
                <w:sz w:val="24"/>
                <w:szCs w:val="24"/>
              </w:rPr>
              <w:t>.г.</w:t>
            </w:r>
          </w:p>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Март, 2021.</w:t>
            </w:r>
          </w:p>
        </w:tc>
        <w:tc>
          <w:tcPr>
            <w:tcW w:w="198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rPr>
              <w:t>Адаптација ученика на први разред</w:t>
            </w: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Имплементација новог предмета – Дигитални свет</w:t>
            </w:r>
          </w:p>
        </w:tc>
        <w:tc>
          <w:tcPr>
            <w:tcW w:w="1560"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Српски језик</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3.</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Драгана Петронијевић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I3</w:t>
            </w:r>
          </w:p>
        </w:tc>
        <w:tc>
          <w:tcPr>
            <w:tcW w:w="1417"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Обреж</w:t>
            </w:r>
          </w:p>
        </w:tc>
        <w:tc>
          <w:tcPr>
            <w:tcW w:w="1985"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Септембар 2020.г.</w:t>
            </w:r>
          </w:p>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CS"/>
              </w:rPr>
              <w:t xml:space="preserve">Новембар </w:t>
            </w:r>
            <w:r w:rsidRPr="007770CC">
              <w:rPr>
                <w:rFonts w:ascii="Times New Roman" w:eastAsia="Calibri" w:hAnsi="Times New Roman" w:cs="Times New Roman"/>
                <w:sz w:val="24"/>
                <w:szCs w:val="24"/>
              </w:rPr>
              <w:t xml:space="preserve"> 20</w:t>
            </w:r>
            <w:r w:rsidRPr="007770CC">
              <w:rPr>
                <w:rFonts w:ascii="Times New Roman" w:eastAsia="Calibri" w:hAnsi="Times New Roman" w:cs="Times New Roman"/>
                <w:sz w:val="24"/>
                <w:szCs w:val="24"/>
                <w:lang w:val="sr-Cyrl-RS"/>
              </w:rPr>
              <w:t>20</w:t>
            </w:r>
            <w:r w:rsidRPr="007770CC">
              <w:rPr>
                <w:rFonts w:ascii="Times New Roman" w:eastAsia="Calibri" w:hAnsi="Times New Roman" w:cs="Times New Roman"/>
                <w:sz w:val="24"/>
                <w:szCs w:val="24"/>
              </w:rPr>
              <w:t>.г.</w:t>
            </w:r>
          </w:p>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Март, 2021.</w:t>
            </w:r>
          </w:p>
        </w:tc>
        <w:tc>
          <w:tcPr>
            <w:tcW w:w="198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rPr>
              <w:t>Адаптација ученика на први разред</w:t>
            </w: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Имплементација новог предмета – Дигитални свет</w:t>
            </w:r>
          </w:p>
        </w:tc>
        <w:tc>
          <w:tcPr>
            <w:tcW w:w="1560"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Српски језик</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4.</w:t>
            </w:r>
          </w:p>
        </w:tc>
        <w:tc>
          <w:tcPr>
            <w:tcW w:w="1791"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 xml:space="preserve">Ирена </w:t>
            </w:r>
            <w:r w:rsidRPr="007770CC">
              <w:rPr>
                <w:rFonts w:ascii="Times New Roman" w:eastAsia="Calibri" w:hAnsi="Times New Roman" w:cs="Times New Roman"/>
                <w:sz w:val="24"/>
                <w:szCs w:val="24"/>
                <w:lang w:val="sr-Cyrl-RS"/>
              </w:rPr>
              <w:lastRenderedPageBreak/>
              <w:t>Бајаловић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lastRenderedPageBreak/>
              <w:t>IV1</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Купиново</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 xml:space="preserve">Новембар </w:t>
            </w:r>
            <w:r w:rsidRPr="007770CC">
              <w:rPr>
                <w:rFonts w:ascii="Times New Roman" w:eastAsia="Calibri" w:hAnsi="Times New Roman" w:cs="Times New Roman"/>
                <w:sz w:val="24"/>
                <w:szCs w:val="24"/>
                <w:lang w:val="sr-Cyrl-RS"/>
              </w:rPr>
              <w:lastRenderedPageBreak/>
              <w:t>2020.г.</w:t>
            </w:r>
          </w:p>
        </w:tc>
        <w:tc>
          <w:tcPr>
            <w:tcW w:w="1984"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lastRenderedPageBreak/>
              <w:t xml:space="preserve">Праћење </w:t>
            </w:r>
            <w:r w:rsidRPr="007770CC">
              <w:rPr>
                <w:rFonts w:ascii="Times New Roman" w:eastAsia="Calibri" w:hAnsi="Times New Roman" w:cs="Times New Roman"/>
                <w:color w:val="000000"/>
                <w:sz w:val="24"/>
                <w:szCs w:val="24"/>
              </w:rPr>
              <w:lastRenderedPageBreak/>
              <w:t>напредовања ученика којима је потребна додатна подршка у образовању</w:t>
            </w:r>
          </w:p>
        </w:tc>
        <w:tc>
          <w:tcPr>
            <w:tcW w:w="1560"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lastRenderedPageBreak/>
              <w:t xml:space="preserve">Предмети из </w:t>
            </w:r>
            <w:r w:rsidRPr="007770CC">
              <w:rPr>
                <w:rFonts w:ascii="Times New Roman" w:eastAsia="Calibri" w:hAnsi="Times New Roman" w:cs="Times New Roman"/>
                <w:color w:val="000000"/>
                <w:sz w:val="24"/>
                <w:szCs w:val="24"/>
              </w:rPr>
              <w:lastRenderedPageBreak/>
              <w:t>којих се ради по прилагођеном програму</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lastRenderedPageBreak/>
              <w:t>5.</w:t>
            </w:r>
          </w:p>
        </w:tc>
        <w:tc>
          <w:tcPr>
            <w:tcW w:w="1791"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Душанка Митровић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III1</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Купиново</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2020.г.</w:t>
            </w:r>
          </w:p>
        </w:tc>
        <w:tc>
          <w:tcPr>
            <w:tcW w:w="1984"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Праћење напредовања ученика којима је потребна додатна подршка у образовању</w:t>
            </w:r>
          </w:p>
        </w:tc>
        <w:tc>
          <w:tcPr>
            <w:tcW w:w="1560"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Предмети из којих се ради индивидуализација</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6.</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Милена Милутиновић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II1</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Купиново</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2020.г.</w:t>
            </w:r>
          </w:p>
        </w:tc>
        <w:tc>
          <w:tcPr>
            <w:tcW w:w="1984"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Праћење напредовања ученика којима је потребна додатна подршка у образовању</w:t>
            </w:r>
          </w:p>
        </w:tc>
        <w:tc>
          <w:tcPr>
            <w:tcW w:w="1560"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Предмети из којих се ради индивидуализација</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7.</w:t>
            </w:r>
          </w:p>
        </w:tc>
        <w:tc>
          <w:tcPr>
            <w:tcW w:w="1791"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Драгана Банковић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II3</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Обреж</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w:t>
            </w:r>
          </w:p>
        </w:tc>
        <w:tc>
          <w:tcPr>
            <w:tcW w:w="1984"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Праћење напредовања ученика којима је потребна додатна подршка у образовању</w:t>
            </w:r>
          </w:p>
        </w:tc>
        <w:tc>
          <w:tcPr>
            <w:tcW w:w="1560"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Предмети из којих се ради индивидуализација</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8.</w:t>
            </w:r>
          </w:p>
        </w:tc>
        <w:tc>
          <w:tcPr>
            <w:tcW w:w="1791"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Драгана Јакшић Костић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II2</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Ашања</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w:t>
            </w:r>
          </w:p>
        </w:tc>
        <w:tc>
          <w:tcPr>
            <w:tcW w:w="1984"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Праћење напредовања ученика којима је потребна додатна подршка у образовању</w:t>
            </w:r>
          </w:p>
        </w:tc>
        <w:tc>
          <w:tcPr>
            <w:tcW w:w="1560"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Предмети из којих се ради индивидуализација</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9.</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Данијела Плавшић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III2</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Ашања</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2020.г.</w:t>
            </w:r>
          </w:p>
        </w:tc>
        <w:tc>
          <w:tcPr>
            <w:tcW w:w="1984"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Праћење напредовања ученика којима је потребна додатна подршка у образовању</w:t>
            </w:r>
          </w:p>
        </w:tc>
        <w:tc>
          <w:tcPr>
            <w:tcW w:w="1560"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Предмети из којих се ради индивидуализација</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10.</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Марјана Михајловић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IV2</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Ашања</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2020.г.</w:t>
            </w:r>
          </w:p>
        </w:tc>
        <w:tc>
          <w:tcPr>
            <w:tcW w:w="1984"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 xml:space="preserve">Праћење напредовања </w:t>
            </w:r>
            <w:r w:rsidRPr="007770CC">
              <w:rPr>
                <w:rFonts w:ascii="Times New Roman" w:eastAsia="Calibri" w:hAnsi="Times New Roman" w:cs="Times New Roman"/>
                <w:color w:val="000000"/>
                <w:sz w:val="24"/>
                <w:szCs w:val="24"/>
              </w:rPr>
              <w:lastRenderedPageBreak/>
              <w:t>ученика којима је потребна додатна подршка у образовању</w:t>
            </w:r>
          </w:p>
        </w:tc>
        <w:tc>
          <w:tcPr>
            <w:tcW w:w="1560"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lastRenderedPageBreak/>
              <w:t xml:space="preserve">Предмети из којих се </w:t>
            </w:r>
            <w:r w:rsidRPr="007770CC">
              <w:rPr>
                <w:rFonts w:ascii="Times New Roman" w:eastAsia="Calibri" w:hAnsi="Times New Roman" w:cs="Times New Roman"/>
                <w:color w:val="000000"/>
                <w:sz w:val="24"/>
                <w:szCs w:val="24"/>
              </w:rPr>
              <w:lastRenderedPageBreak/>
              <w:t>ради индивидуализација</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lastRenderedPageBreak/>
              <w:t>11.</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Наташа Дражић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IV3</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Обреж</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2020.г.</w:t>
            </w:r>
          </w:p>
        </w:tc>
        <w:tc>
          <w:tcPr>
            <w:tcW w:w="198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Праћење наставног процеса, припреме наставника, односа према ученицима</w:t>
            </w:r>
          </w:p>
        </w:tc>
        <w:tc>
          <w:tcPr>
            <w:tcW w:w="1560"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Српски језик</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12.</w:t>
            </w:r>
          </w:p>
        </w:tc>
        <w:tc>
          <w:tcPr>
            <w:tcW w:w="1791"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Јасмина Девчић</w:t>
            </w:r>
          </w:p>
        </w:tc>
        <w:tc>
          <w:tcPr>
            <w:tcW w:w="1418" w:type="dxa"/>
          </w:tcPr>
          <w:p w:rsidR="0098424D" w:rsidRPr="007770CC" w:rsidRDefault="0098424D" w:rsidP="00CB6FC4">
            <w:pPr>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III3</w:t>
            </w:r>
          </w:p>
        </w:tc>
        <w:tc>
          <w:tcPr>
            <w:tcW w:w="1417"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Обреж</w:t>
            </w:r>
          </w:p>
        </w:tc>
        <w:tc>
          <w:tcPr>
            <w:tcW w:w="1985"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Новембар 2020.г.</w:t>
            </w:r>
          </w:p>
        </w:tc>
        <w:tc>
          <w:tcPr>
            <w:tcW w:w="198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Праћење наставног процеса, припреме наставника, односа према ученицима</w:t>
            </w:r>
          </w:p>
        </w:tc>
        <w:tc>
          <w:tcPr>
            <w:tcW w:w="1560"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Српски језик</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13.</w:t>
            </w:r>
          </w:p>
        </w:tc>
        <w:tc>
          <w:tcPr>
            <w:tcW w:w="1791"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Радица Поповић</w:t>
            </w:r>
          </w:p>
        </w:tc>
        <w:tc>
          <w:tcPr>
            <w:tcW w:w="1418" w:type="dxa"/>
          </w:tcPr>
          <w:p w:rsidR="0098424D" w:rsidRPr="007770CC" w:rsidRDefault="0098424D" w:rsidP="00CB6FC4">
            <w:pPr>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VIII2</w:t>
            </w:r>
          </w:p>
        </w:tc>
        <w:tc>
          <w:tcPr>
            <w:tcW w:w="1417"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Ашања</w:t>
            </w:r>
          </w:p>
        </w:tc>
        <w:tc>
          <w:tcPr>
            <w:tcW w:w="1985"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Новембар 2020.г.</w:t>
            </w:r>
          </w:p>
        </w:tc>
        <w:tc>
          <w:tcPr>
            <w:tcW w:w="1984"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lang w:val="sr-Cyrl-RS"/>
              </w:rPr>
              <w:t>Праћење наставног процеса, припреме наставника, односа према ученицима</w:t>
            </w:r>
          </w:p>
        </w:tc>
        <w:tc>
          <w:tcPr>
            <w:tcW w:w="1560"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Информатика и рачунарство</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14.</w:t>
            </w:r>
          </w:p>
        </w:tc>
        <w:tc>
          <w:tcPr>
            <w:tcW w:w="1791"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Милица Чанаџија</w:t>
            </w:r>
          </w:p>
        </w:tc>
        <w:tc>
          <w:tcPr>
            <w:tcW w:w="1418"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VI1</w:t>
            </w:r>
          </w:p>
        </w:tc>
        <w:tc>
          <w:tcPr>
            <w:tcW w:w="1417"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Купиново</w:t>
            </w:r>
          </w:p>
        </w:tc>
        <w:tc>
          <w:tcPr>
            <w:tcW w:w="1985"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Новембар 2020.г.</w:t>
            </w:r>
          </w:p>
        </w:tc>
        <w:tc>
          <w:tcPr>
            <w:tcW w:w="1984"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lang w:val="sr-Cyrl-RS"/>
              </w:rPr>
              <w:t>Праћење наставног процеса, припреме наставника, односа према ученицима</w:t>
            </w:r>
          </w:p>
        </w:tc>
        <w:tc>
          <w:tcPr>
            <w:tcW w:w="1560"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Историја</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15.</w:t>
            </w:r>
          </w:p>
        </w:tc>
        <w:tc>
          <w:tcPr>
            <w:tcW w:w="1791"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Никица Дошеновић</w:t>
            </w:r>
          </w:p>
        </w:tc>
        <w:tc>
          <w:tcPr>
            <w:tcW w:w="1418" w:type="dxa"/>
          </w:tcPr>
          <w:p w:rsidR="0098424D" w:rsidRPr="007770CC" w:rsidRDefault="0098424D" w:rsidP="00CB6FC4">
            <w:pPr>
              <w:rPr>
                <w:rFonts w:ascii="Times New Roman" w:eastAsia="Calibri" w:hAnsi="Times New Roman" w:cs="Times New Roman"/>
                <w:sz w:val="24"/>
                <w:szCs w:val="24"/>
                <w:lang w:val="en-US"/>
              </w:rPr>
            </w:pPr>
            <w:r w:rsidRPr="007770CC">
              <w:rPr>
                <w:rFonts w:ascii="Times New Roman" w:eastAsia="Calibri" w:hAnsi="Times New Roman" w:cs="Times New Roman"/>
                <w:sz w:val="24"/>
                <w:szCs w:val="24"/>
                <w:lang w:val="en-US"/>
              </w:rPr>
              <w:t>VII2</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Ашања</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2020.г.</w:t>
            </w:r>
          </w:p>
        </w:tc>
        <w:tc>
          <w:tcPr>
            <w:tcW w:w="198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Праћење наставног процеса, припреме наставника, односа према ученицима</w:t>
            </w:r>
          </w:p>
        </w:tc>
        <w:tc>
          <w:tcPr>
            <w:tcW w:w="1560"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Ликовна култура</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16.</w:t>
            </w:r>
          </w:p>
        </w:tc>
        <w:tc>
          <w:tcPr>
            <w:tcW w:w="1791"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Нада Остојић</w:t>
            </w:r>
          </w:p>
        </w:tc>
        <w:tc>
          <w:tcPr>
            <w:tcW w:w="1418"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V2</w:t>
            </w:r>
          </w:p>
        </w:tc>
        <w:tc>
          <w:tcPr>
            <w:tcW w:w="1417"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Ашања</w:t>
            </w:r>
          </w:p>
        </w:tc>
        <w:tc>
          <w:tcPr>
            <w:tcW w:w="198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Новембар 2020.г.</w:t>
            </w:r>
          </w:p>
        </w:tc>
        <w:tc>
          <w:tcPr>
            <w:tcW w:w="198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 xml:space="preserve">Праћење наставног процеса, </w:t>
            </w:r>
            <w:r w:rsidRPr="007770CC">
              <w:rPr>
                <w:rFonts w:ascii="Times New Roman" w:eastAsia="Calibri" w:hAnsi="Times New Roman" w:cs="Times New Roman"/>
                <w:sz w:val="24"/>
                <w:szCs w:val="24"/>
                <w:lang w:val="sr-Cyrl-RS"/>
              </w:rPr>
              <w:lastRenderedPageBreak/>
              <w:t>припреме наставника, односа према ученицима</w:t>
            </w:r>
          </w:p>
        </w:tc>
        <w:tc>
          <w:tcPr>
            <w:tcW w:w="1560"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lastRenderedPageBreak/>
              <w:t>Техника и технологија</w:t>
            </w:r>
          </w:p>
        </w:tc>
      </w:tr>
    </w:tbl>
    <w:p w:rsidR="0098424D" w:rsidRDefault="0098424D" w:rsidP="0098424D">
      <w:pPr>
        <w:jc w:val="both"/>
        <w:rPr>
          <w:rFonts w:ascii="Times New Roman" w:hAnsi="Times New Roman" w:cs="Times New Roman"/>
          <w:sz w:val="24"/>
          <w:szCs w:val="24"/>
          <w:lang w:val="sr-Cyrl-RS"/>
        </w:rPr>
      </w:pPr>
    </w:p>
    <w:p w:rsidR="0098424D" w:rsidRPr="007770CC" w:rsidRDefault="0098424D" w:rsidP="0098424D">
      <w:pPr>
        <w:jc w:val="both"/>
        <w:rPr>
          <w:rFonts w:ascii="Times New Roman" w:hAnsi="Times New Roman" w:cs="Times New Roman"/>
          <w:sz w:val="24"/>
          <w:szCs w:val="24"/>
          <w:lang w:val="sr-Cyrl-RS"/>
        </w:rPr>
      </w:pPr>
      <w:r w:rsidRPr="007770CC">
        <w:rPr>
          <w:rFonts w:ascii="Times New Roman" w:hAnsi="Times New Roman" w:cs="Times New Roman"/>
          <w:sz w:val="24"/>
          <w:szCs w:val="24"/>
          <w:lang w:val="sr-Cyrl-RS"/>
        </w:rPr>
        <w:t xml:space="preserve">Део плана посета часова разреда другог циклуса, а који је требао да буде реализован у месецу децембру, промењен је и одложен за друго полугодиште, због одлуке Министарства да се настава за ученике другог циклуса од 30.11.2020. године одвија на даљину. </w:t>
      </w:r>
    </w:p>
    <w:tbl>
      <w:tblPr>
        <w:tblStyle w:val="TableGrid"/>
        <w:tblW w:w="11394" w:type="dxa"/>
        <w:tblInd w:w="-1026" w:type="dxa"/>
        <w:tblLayout w:type="fixed"/>
        <w:tblLook w:val="04A0" w:firstRow="1" w:lastRow="0" w:firstColumn="1" w:lastColumn="0" w:noHBand="0" w:noVBand="1"/>
      </w:tblPr>
      <w:tblGrid>
        <w:gridCol w:w="1044"/>
        <w:gridCol w:w="1791"/>
        <w:gridCol w:w="1418"/>
        <w:gridCol w:w="1417"/>
        <w:gridCol w:w="2034"/>
        <w:gridCol w:w="1935"/>
        <w:gridCol w:w="1755"/>
      </w:tblGrid>
      <w:tr w:rsidR="0098424D" w:rsidRPr="007770CC" w:rsidTr="0098424D">
        <w:tc>
          <w:tcPr>
            <w:tcW w:w="11394" w:type="dxa"/>
            <w:gridSpan w:val="7"/>
            <w:shd w:val="clear" w:color="auto" w:fill="auto"/>
          </w:tcPr>
          <w:p w:rsidR="0098424D" w:rsidRPr="007770CC" w:rsidRDefault="0098424D" w:rsidP="00CB6FC4">
            <w:pPr>
              <w:spacing w:line="292" w:lineRule="exact"/>
              <w:jc w:val="center"/>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Табела бр.1 – Реализоване посете часовима-прво полугодиште школске 2020/21. године</w:t>
            </w:r>
          </w:p>
        </w:tc>
      </w:tr>
      <w:tr w:rsidR="0098424D" w:rsidRPr="007770CC" w:rsidTr="0098424D">
        <w:tc>
          <w:tcPr>
            <w:tcW w:w="1044" w:type="dxa"/>
            <w:shd w:val="clear" w:color="auto" w:fill="auto"/>
          </w:tcPr>
          <w:p w:rsidR="0098424D" w:rsidRPr="007770CC" w:rsidRDefault="0098424D" w:rsidP="00CB6FC4">
            <w:pPr>
              <w:spacing w:line="292" w:lineRule="exact"/>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Редни број</w:t>
            </w:r>
          </w:p>
        </w:tc>
        <w:tc>
          <w:tcPr>
            <w:tcW w:w="1791" w:type="dxa"/>
            <w:shd w:val="clear" w:color="auto" w:fill="auto"/>
          </w:tcPr>
          <w:p w:rsidR="0098424D" w:rsidRPr="007770CC" w:rsidRDefault="0098424D" w:rsidP="00CB6FC4">
            <w:pPr>
              <w:spacing w:line="292" w:lineRule="exact"/>
              <w:jc w:val="center"/>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Име и презиме наставника</w:t>
            </w:r>
          </w:p>
        </w:tc>
        <w:tc>
          <w:tcPr>
            <w:tcW w:w="1418" w:type="dxa"/>
            <w:shd w:val="clear" w:color="auto" w:fill="auto"/>
          </w:tcPr>
          <w:p w:rsidR="0098424D" w:rsidRPr="007770CC" w:rsidRDefault="0098424D" w:rsidP="00CB6FC4">
            <w:pPr>
              <w:spacing w:line="292" w:lineRule="exact"/>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 xml:space="preserve">Одељење </w:t>
            </w:r>
          </w:p>
        </w:tc>
        <w:tc>
          <w:tcPr>
            <w:tcW w:w="1417" w:type="dxa"/>
            <w:shd w:val="clear" w:color="auto" w:fill="auto"/>
          </w:tcPr>
          <w:p w:rsidR="0098424D" w:rsidRPr="007770CC" w:rsidRDefault="0098424D" w:rsidP="00CB6FC4">
            <w:pPr>
              <w:spacing w:line="292" w:lineRule="exact"/>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 xml:space="preserve">Место </w:t>
            </w:r>
          </w:p>
        </w:tc>
        <w:tc>
          <w:tcPr>
            <w:tcW w:w="2034" w:type="dxa"/>
            <w:shd w:val="clear" w:color="auto" w:fill="auto"/>
          </w:tcPr>
          <w:p w:rsidR="0098424D" w:rsidRPr="007770CC" w:rsidRDefault="0098424D" w:rsidP="00CB6FC4">
            <w:pPr>
              <w:spacing w:line="292" w:lineRule="exact"/>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Време реализације</w:t>
            </w:r>
          </w:p>
        </w:tc>
        <w:tc>
          <w:tcPr>
            <w:tcW w:w="1935" w:type="dxa"/>
            <w:shd w:val="clear" w:color="auto" w:fill="auto"/>
          </w:tcPr>
          <w:p w:rsidR="0098424D" w:rsidRPr="007770CC" w:rsidRDefault="0098424D" w:rsidP="00CB6FC4">
            <w:pPr>
              <w:spacing w:line="292" w:lineRule="exact"/>
              <w:jc w:val="center"/>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Циљ посете</w:t>
            </w:r>
          </w:p>
        </w:tc>
        <w:tc>
          <w:tcPr>
            <w:tcW w:w="1755" w:type="dxa"/>
            <w:shd w:val="clear" w:color="auto" w:fill="auto"/>
          </w:tcPr>
          <w:p w:rsidR="0098424D" w:rsidRPr="007770CC" w:rsidRDefault="0098424D" w:rsidP="00CB6FC4">
            <w:pPr>
              <w:spacing w:line="292" w:lineRule="exact"/>
              <w:jc w:val="center"/>
              <w:rPr>
                <w:rFonts w:ascii="Times New Roman" w:hAnsi="Times New Roman" w:cs="Times New Roman"/>
                <w:b/>
                <w:sz w:val="24"/>
                <w:szCs w:val="24"/>
                <w:lang w:val="sr-Cyrl-CS"/>
              </w:rPr>
            </w:pPr>
            <w:r w:rsidRPr="007770CC">
              <w:rPr>
                <w:rFonts w:ascii="Times New Roman" w:hAnsi="Times New Roman" w:cs="Times New Roman"/>
                <w:b/>
                <w:sz w:val="24"/>
                <w:szCs w:val="24"/>
                <w:lang w:val="sr-Cyrl-CS"/>
              </w:rPr>
              <w:t>Предмет/ час</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1.</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Станојка Гавриловић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en-US"/>
              </w:rPr>
              <w:t>I</w:t>
            </w:r>
            <w:r w:rsidRPr="007770CC">
              <w:rPr>
                <w:rFonts w:ascii="Times New Roman" w:eastAsia="Calibri" w:hAnsi="Times New Roman" w:cs="Times New Roman"/>
                <w:sz w:val="24"/>
                <w:szCs w:val="24"/>
              </w:rPr>
              <w:t>1</w:t>
            </w:r>
          </w:p>
        </w:tc>
        <w:tc>
          <w:tcPr>
            <w:tcW w:w="1417"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Купиново</w:t>
            </w:r>
          </w:p>
        </w:tc>
        <w:tc>
          <w:tcPr>
            <w:tcW w:w="2034" w:type="dxa"/>
          </w:tcPr>
          <w:p w:rsidR="0098424D" w:rsidRPr="007770CC" w:rsidRDefault="0098424D" w:rsidP="00CB6FC4">
            <w:pPr>
              <w:rPr>
                <w:rFonts w:ascii="Times New Roman" w:eastAsia="Calibri" w:hAnsi="Times New Roman" w:cs="Times New Roman"/>
                <w:sz w:val="24"/>
                <w:szCs w:val="24"/>
                <w:lang w:val="sr-Cyrl-RS"/>
              </w:rPr>
            </w:pP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Март,2021.</w:t>
            </w:r>
          </w:p>
        </w:tc>
        <w:tc>
          <w:tcPr>
            <w:tcW w:w="193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Имплементација новог предмета – Дигитални свет</w:t>
            </w:r>
          </w:p>
        </w:tc>
        <w:tc>
          <w:tcPr>
            <w:tcW w:w="175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RS"/>
              </w:rPr>
              <w:t>Дигитални свет</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2.</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Дубравка Девић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I2</w:t>
            </w:r>
          </w:p>
        </w:tc>
        <w:tc>
          <w:tcPr>
            <w:tcW w:w="1417"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Ашања</w:t>
            </w:r>
          </w:p>
        </w:tc>
        <w:tc>
          <w:tcPr>
            <w:tcW w:w="2034" w:type="dxa"/>
          </w:tcPr>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Март, 2021.</w:t>
            </w:r>
          </w:p>
        </w:tc>
        <w:tc>
          <w:tcPr>
            <w:tcW w:w="193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Имплементација новог предмета – Дигитални свет</w:t>
            </w:r>
          </w:p>
        </w:tc>
        <w:tc>
          <w:tcPr>
            <w:tcW w:w="175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RS"/>
              </w:rPr>
              <w:t>Дигитални свет</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3.</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Драгана Петронијевић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I3</w:t>
            </w:r>
          </w:p>
        </w:tc>
        <w:tc>
          <w:tcPr>
            <w:tcW w:w="1417"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Обреж</w:t>
            </w:r>
          </w:p>
        </w:tc>
        <w:tc>
          <w:tcPr>
            <w:tcW w:w="2034" w:type="dxa"/>
          </w:tcPr>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rPr>
            </w:pPr>
          </w:p>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Март, 2021.</w:t>
            </w:r>
          </w:p>
        </w:tc>
        <w:tc>
          <w:tcPr>
            <w:tcW w:w="193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Имплементација новог предмета – Дигитални свет</w:t>
            </w:r>
          </w:p>
        </w:tc>
        <w:tc>
          <w:tcPr>
            <w:tcW w:w="175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RS"/>
              </w:rPr>
              <w:t>Дигитални свет</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4.</w:t>
            </w:r>
          </w:p>
        </w:tc>
        <w:tc>
          <w:tcPr>
            <w:tcW w:w="1791"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Мерима Радивојевић</w:t>
            </w:r>
          </w:p>
        </w:tc>
        <w:tc>
          <w:tcPr>
            <w:tcW w:w="1418"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ОДСР</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Купиново</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Фебруар 2021.</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Праћење напредовања ученика којима је потребна додатна подршка у образовању</w:t>
            </w:r>
          </w:p>
        </w:tc>
        <w:tc>
          <w:tcPr>
            <w:tcW w:w="175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color w:val="000000"/>
                <w:sz w:val="24"/>
                <w:szCs w:val="24"/>
              </w:rPr>
              <w:t xml:space="preserve">Предмети из којих се ради по </w:t>
            </w:r>
            <w:r w:rsidRPr="007770CC">
              <w:rPr>
                <w:rFonts w:ascii="Times New Roman" w:eastAsia="Calibri" w:hAnsi="Times New Roman" w:cs="Times New Roman"/>
                <w:color w:val="000000"/>
                <w:sz w:val="24"/>
                <w:szCs w:val="24"/>
                <w:lang w:val="sr-Cyrl-RS"/>
              </w:rPr>
              <w:t>измењеном</w:t>
            </w:r>
            <w:r w:rsidRPr="007770CC">
              <w:rPr>
                <w:rFonts w:ascii="Times New Roman" w:eastAsia="Calibri" w:hAnsi="Times New Roman" w:cs="Times New Roman"/>
                <w:color w:val="000000"/>
                <w:sz w:val="24"/>
                <w:szCs w:val="24"/>
              </w:rPr>
              <w:t xml:space="preserve"> програму</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5.</w:t>
            </w:r>
          </w:p>
        </w:tc>
        <w:tc>
          <w:tcPr>
            <w:tcW w:w="1791"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Мирјана Добрић</w:t>
            </w:r>
          </w:p>
        </w:tc>
        <w:tc>
          <w:tcPr>
            <w:tcW w:w="1418"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5/2</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Ашања</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Јануар 2021.</w:t>
            </w:r>
          </w:p>
        </w:tc>
        <w:tc>
          <w:tcPr>
            <w:tcW w:w="193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Транзиција ученика са разредне на предметну наставу</w:t>
            </w:r>
          </w:p>
        </w:tc>
        <w:tc>
          <w:tcPr>
            <w:tcW w:w="175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CS"/>
              </w:rPr>
              <w:t xml:space="preserve">Српски језик./ </w:t>
            </w:r>
            <w:r w:rsidRPr="007770CC">
              <w:rPr>
                <w:rFonts w:ascii="Times New Roman" w:eastAsia="Calibri" w:hAnsi="Times New Roman" w:cs="Times New Roman"/>
                <w:sz w:val="24"/>
                <w:szCs w:val="24"/>
              </w:rPr>
              <w:t>час одељенског старешине</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6.</w:t>
            </w:r>
          </w:p>
        </w:tc>
        <w:tc>
          <w:tcPr>
            <w:tcW w:w="1791"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Александар Ристић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V1</w:t>
            </w:r>
          </w:p>
        </w:tc>
        <w:tc>
          <w:tcPr>
            <w:tcW w:w="1417"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Купиново</w:t>
            </w:r>
          </w:p>
        </w:tc>
        <w:tc>
          <w:tcPr>
            <w:tcW w:w="2034"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RS"/>
              </w:rPr>
              <w:t>Јануар</w:t>
            </w:r>
            <w:r w:rsidRPr="007770CC">
              <w:rPr>
                <w:rFonts w:ascii="Times New Roman" w:eastAsia="Calibri" w:hAnsi="Times New Roman" w:cs="Times New Roman"/>
                <w:sz w:val="24"/>
                <w:szCs w:val="24"/>
              </w:rPr>
              <w:t xml:space="preserve"> 20</w:t>
            </w:r>
            <w:r w:rsidRPr="007770CC">
              <w:rPr>
                <w:rFonts w:ascii="Times New Roman" w:eastAsia="Calibri" w:hAnsi="Times New Roman" w:cs="Times New Roman"/>
                <w:sz w:val="24"/>
                <w:szCs w:val="24"/>
                <w:lang w:val="sr-Cyrl-RS"/>
              </w:rPr>
              <w:t>21</w:t>
            </w:r>
            <w:r w:rsidRPr="007770CC">
              <w:rPr>
                <w:rFonts w:ascii="Times New Roman" w:eastAsia="Calibri" w:hAnsi="Times New Roman" w:cs="Times New Roman"/>
                <w:sz w:val="24"/>
                <w:szCs w:val="24"/>
              </w:rPr>
              <w:t>.г</w:t>
            </w:r>
          </w:p>
        </w:tc>
        <w:tc>
          <w:tcPr>
            <w:tcW w:w="193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 xml:space="preserve">Транзиција ученика са разредне на </w:t>
            </w:r>
            <w:r w:rsidRPr="007770CC">
              <w:rPr>
                <w:rFonts w:ascii="Times New Roman" w:eastAsia="Calibri" w:hAnsi="Times New Roman" w:cs="Times New Roman"/>
                <w:sz w:val="24"/>
                <w:szCs w:val="24"/>
              </w:rPr>
              <w:lastRenderedPageBreak/>
              <w:t>предметну наставу</w:t>
            </w:r>
          </w:p>
        </w:tc>
        <w:tc>
          <w:tcPr>
            <w:tcW w:w="175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CS"/>
              </w:rPr>
              <w:lastRenderedPageBreak/>
              <w:t>Географија.</w:t>
            </w:r>
            <w:r w:rsidRPr="007770CC">
              <w:rPr>
                <w:rFonts w:ascii="Times New Roman" w:eastAsia="Calibri" w:hAnsi="Times New Roman" w:cs="Times New Roman"/>
                <w:sz w:val="24"/>
                <w:szCs w:val="24"/>
              </w:rPr>
              <w:t xml:space="preserve">/ час одељенског </w:t>
            </w:r>
            <w:r w:rsidRPr="007770CC">
              <w:rPr>
                <w:rFonts w:ascii="Times New Roman" w:eastAsia="Calibri" w:hAnsi="Times New Roman" w:cs="Times New Roman"/>
                <w:sz w:val="24"/>
                <w:szCs w:val="24"/>
              </w:rPr>
              <w:lastRenderedPageBreak/>
              <w:t>старешине</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lastRenderedPageBreak/>
              <w:t>7.</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Марија Аврамовић Радивојевић</w:t>
            </w:r>
          </w:p>
        </w:tc>
        <w:tc>
          <w:tcPr>
            <w:tcW w:w="1418"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V3</w:t>
            </w:r>
          </w:p>
        </w:tc>
        <w:tc>
          <w:tcPr>
            <w:tcW w:w="1417"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Обреж</w:t>
            </w:r>
          </w:p>
        </w:tc>
        <w:tc>
          <w:tcPr>
            <w:tcW w:w="2034"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RS"/>
              </w:rPr>
              <w:t>Јану</w:t>
            </w:r>
            <w:r w:rsidRPr="007770CC">
              <w:rPr>
                <w:rFonts w:ascii="Times New Roman" w:eastAsia="Calibri" w:hAnsi="Times New Roman" w:cs="Times New Roman"/>
                <w:sz w:val="24"/>
                <w:szCs w:val="24"/>
              </w:rPr>
              <w:t>ар 20</w:t>
            </w:r>
            <w:r w:rsidRPr="007770CC">
              <w:rPr>
                <w:rFonts w:ascii="Times New Roman" w:eastAsia="Calibri" w:hAnsi="Times New Roman" w:cs="Times New Roman"/>
                <w:sz w:val="24"/>
                <w:szCs w:val="24"/>
                <w:lang w:val="sr-Cyrl-RS"/>
              </w:rPr>
              <w:t>21</w:t>
            </w:r>
            <w:r w:rsidRPr="007770CC">
              <w:rPr>
                <w:rFonts w:ascii="Times New Roman" w:eastAsia="Calibri" w:hAnsi="Times New Roman" w:cs="Times New Roman"/>
                <w:sz w:val="24"/>
                <w:szCs w:val="24"/>
              </w:rPr>
              <w:t>.г</w:t>
            </w:r>
          </w:p>
        </w:tc>
        <w:tc>
          <w:tcPr>
            <w:tcW w:w="193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rPr>
              <w:t>Транзиција ученика са разредне на предметну наставу</w:t>
            </w:r>
          </w:p>
        </w:tc>
        <w:tc>
          <w:tcPr>
            <w:tcW w:w="1755" w:type="dxa"/>
          </w:tcPr>
          <w:p w:rsidR="0098424D" w:rsidRPr="007770CC" w:rsidRDefault="0098424D" w:rsidP="00CB6FC4">
            <w:pPr>
              <w:rPr>
                <w:rFonts w:ascii="Times New Roman" w:eastAsia="Calibri" w:hAnsi="Times New Roman" w:cs="Times New Roman"/>
                <w:sz w:val="24"/>
                <w:szCs w:val="24"/>
              </w:rPr>
            </w:pPr>
            <w:r w:rsidRPr="007770CC">
              <w:rPr>
                <w:rFonts w:ascii="Times New Roman" w:eastAsia="Calibri" w:hAnsi="Times New Roman" w:cs="Times New Roman"/>
                <w:sz w:val="24"/>
                <w:szCs w:val="24"/>
                <w:lang w:val="sr-Cyrl-CS"/>
              </w:rPr>
              <w:t xml:space="preserve">Енглески језик </w:t>
            </w:r>
            <w:r w:rsidRPr="007770CC">
              <w:rPr>
                <w:rFonts w:ascii="Times New Roman" w:eastAsia="Calibri" w:hAnsi="Times New Roman" w:cs="Times New Roman"/>
                <w:sz w:val="24"/>
                <w:szCs w:val="24"/>
              </w:rPr>
              <w:t>/ час одељенског старешине</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8.</w:t>
            </w:r>
          </w:p>
        </w:tc>
        <w:tc>
          <w:tcPr>
            <w:tcW w:w="1791"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Здравко Обренић</w:t>
            </w:r>
          </w:p>
        </w:tc>
        <w:tc>
          <w:tcPr>
            <w:tcW w:w="1418"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8/1</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Купиново</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Фебруар 2021.</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Одељењ</w:t>
            </w:r>
            <w:r w:rsidRPr="007770CC">
              <w:rPr>
                <w:rFonts w:ascii="Times New Roman" w:eastAsia="Calibri" w:hAnsi="Times New Roman" w:cs="Times New Roman"/>
                <w:sz w:val="24"/>
                <w:szCs w:val="24"/>
                <w:lang w:val="sr-Cyrl-RS"/>
              </w:rPr>
              <w:t>е</w:t>
            </w:r>
            <w:r w:rsidRPr="007770CC">
              <w:rPr>
                <w:rFonts w:ascii="Times New Roman" w:eastAsia="Calibri" w:hAnsi="Times New Roman" w:cs="Times New Roman"/>
                <w:sz w:val="24"/>
                <w:szCs w:val="24"/>
              </w:rPr>
              <w:t xml:space="preserve"> са  ученицима који имају највише изречених васпитних мера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Руски језик</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9.</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Томислав Мијатовић</w:t>
            </w:r>
          </w:p>
        </w:tc>
        <w:tc>
          <w:tcPr>
            <w:tcW w:w="1418"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8/3</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Обреж</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Фебруар 2021.</w:t>
            </w:r>
          </w:p>
        </w:tc>
        <w:tc>
          <w:tcPr>
            <w:tcW w:w="1935"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sz w:val="24"/>
                <w:szCs w:val="24"/>
              </w:rPr>
              <w:t>Праћење наставног процеса, припреме настав</w:t>
            </w:r>
            <w:r w:rsidRPr="007770CC">
              <w:rPr>
                <w:rFonts w:ascii="Times New Roman" w:eastAsia="Calibri" w:hAnsi="Times New Roman" w:cs="Times New Roman"/>
                <w:sz w:val="24"/>
                <w:szCs w:val="24"/>
                <w:lang w:val="sr-Cyrl-RS"/>
              </w:rPr>
              <w:t>н</w:t>
            </w:r>
            <w:r w:rsidRPr="007770CC">
              <w:rPr>
                <w:rFonts w:ascii="Times New Roman" w:eastAsia="Calibri" w:hAnsi="Times New Roman" w:cs="Times New Roman"/>
                <w:sz w:val="24"/>
                <w:szCs w:val="24"/>
              </w:rPr>
              <w:t>ика, односа према ученицима</w:t>
            </w:r>
            <w:r w:rsidRPr="007770CC">
              <w:rPr>
                <w:rFonts w:ascii="Times New Roman" w:eastAsia="Calibri" w:hAnsi="Times New Roman" w:cs="Times New Roman"/>
                <w:sz w:val="24"/>
                <w:szCs w:val="24"/>
                <w:lang w:val="sr-Cyrl-RS"/>
              </w:rPr>
              <w:t>/</w:t>
            </w:r>
            <w:r w:rsidRPr="007770CC">
              <w:rPr>
                <w:rFonts w:ascii="Times New Roman" w:eastAsia="Calibri" w:hAnsi="Times New Roman" w:cs="Times New Roman"/>
                <w:sz w:val="24"/>
                <w:szCs w:val="24"/>
              </w:rPr>
              <w:t xml:space="preserve"> Одељењ</w:t>
            </w:r>
            <w:r w:rsidRPr="007770CC">
              <w:rPr>
                <w:rFonts w:ascii="Times New Roman" w:eastAsia="Calibri" w:hAnsi="Times New Roman" w:cs="Times New Roman"/>
                <w:sz w:val="24"/>
                <w:szCs w:val="24"/>
                <w:lang w:val="sr-Cyrl-RS"/>
              </w:rPr>
              <w:t>е</w:t>
            </w:r>
            <w:r w:rsidRPr="007770CC">
              <w:rPr>
                <w:rFonts w:ascii="Times New Roman" w:eastAsia="Calibri" w:hAnsi="Times New Roman" w:cs="Times New Roman"/>
                <w:sz w:val="24"/>
                <w:szCs w:val="24"/>
              </w:rPr>
              <w:t xml:space="preserve"> са  ученицима који имају највише изречених васпитних мера</w:t>
            </w:r>
          </w:p>
        </w:tc>
        <w:tc>
          <w:tcPr>
            <w:tcW w:w="1755"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Физичко и здравствено в.</w:t>
            </w:r>
          </w:p>
        </w:tc>
      </w:tr>
      <w:tr w:rsidR="0098424D" w:rsidRPr="007770CC" w:rsidTr="0098424D">
        <w:tc>
          <w:tcPr>
            <w:tcW w:w="1044" w:type="dxa"/>
            <w:shd w:val="clear" w:color="auto" w:fill="auto"/>
          </w:tcPr>
          <w:p w:rsidR="0098424D" w:rsidRPr="007770CC" w:rsidRDefault="0098424D" w:rsidP="00CB6FC4">
            <w:pPr>
              <w:jc w:val="center"/>
              <w:rPr>
                <w:rFonts w:ascii="Times New Roman" w:eastAsia="Calibri" w:hAnsi="Times New Roman" w:cs="Times New Roman"/>
                <w:b/>
                <w:sz w:val="24"/>
                <w:szCs w:val="24"/>
              </w:rPr>
            </w:pPr>
            <w:r w:rsidRPr="007770CC">
              <w:rPr>
                <w:rFonts w:ascii="Times New Roman" w:eastAsia="Calibri" w:hAnsi="Times New Roman" w:cs="Times New Roman"/>
                <w:b/>
                <w:sz w:val="24"/>
                <w:szCs w:val="24"/>
              </w:rPr>
              <w:t>10.</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Јелена Ковачевић</w:t>
            </w:r>
          </w:p>
        </w:tc>
        <w:tc>
          <w:tcPr>
            <w:tcW w:w="1418"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7/1</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Купиново</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Фебруар 2021.</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Праћење наставног процеса, припреме настав</w:t>
            </w:r>
            <w:r w:rsidRPr="007770CC">
              <w:rPr>
                <w:rFonts w:ascii="Times New Roman" w:eastAsia="Calibri" w:hAnsi="Times New Roman" w:cs="Times New Roman"/>
                <w:sz w:val="24"/>
                <w:szCs w:val="24"/>
                <w:lang w:val="sr-Cyrl-RS"/>
              </w:rPr>
              <w:t>н</w:t>
            </w:r>
            <w:r w:rsidRPr="007770CC">
              <w:rPr>
                <w:rFonts w:ascii="Times New Roman" w:eastAsia="Calibri" w:hAnsi="Times New Roman" w:cs="Times New Roman"/>
                <w:sz w:val="24"/>
                <w:szCs w:val="24"/>
              </w:rPr>
              <w:t>ика, односа према ученицима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Математика</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11.</w:t>
            </w:r>
          </w:p>
        </w:tc>
        <w:tc>
          <w:tcPr>
            <w:tcW w:w="1791"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Биљана Радисављевић</w:t>
            </w:r>
          </w:p>
        </w:tc>
        <w:tc>
          <w:tcPr>
            <w:tcW w:w="1418"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6/1</w:t>
            </w:r>
          </w:p>
        </w:tc>
        <w:tc>
          <w:tcPr>
            <w:tcW w:w="1417"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Купиново</w:t>
            </w:r>
          </w:p>
        </w:tc>
        <w:tc>
          <w:tcPr>
            <w:tcW w:w="2034"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Фебруар 2021.</w:t>
            </w:r>
          </w:p>
        </w:tc>
        <w:tc>
          <w:tcPr>
            <w:tcW w:w="1935"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rPr>
              <w:t>Предмети</w:t>
            </w:r>
            <w:r w:rsidRPr="007770CC">
              <w:rPr>
                <w:rFonts w:ascii="Times New Roman" w:eastAsia="Calibri" w:hAnsi="Times New Roman" w:cs="Times New Roman"/>
                <w:sz w:val="24"/>
                <w:szCs w:val="24"/>
                <w:lang w:val="sr-Cyrl-RS"/>
              </w:rPr>
              <w:t xml:space="preserve"> </w:t>
            </w:r>
            <w:r w:rsidRPr="007770CC">
              <w:rPr>
                <w:rFonts w:ascii="Times New Roman" w:eastAsia="Calibri" w:hAnsi="Times New Roman" w:cs="Times New Roman"/>
                <w:sz w:val="24"/>
                <w:szCs w:val="24"/>
              </w:rPr>
              <w:t>из којих ученици остварују недовољан успех</w:t>
            </w:r>
          </w:p>
        </w:tc>
        <w:tc>
          <w:tcPr>
            <w:tcW w:w="1755"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Биологија</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12.</w:t>
            </w:r>
          </w:p>
        </w:tc>
        <w:tc>
          <w:tcPr>
            <w:tcW w:w="1791"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Радица Јанковић</w:t>
            </w:r>
          </w:p>
        </w:tc>
        <w:tc>
          <w:tcPr>
            <w:tcW w:w="1418"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7/2</w:t>
            </w:r>
          </w:p>
        </w:tc>
        <w:tc>
          <w:tcPr>
            <w:tcW w:w="1417"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Ашања</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Март 2021.</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Праћење наставног процеса, припреме настав</w:t>
            </w:r>
            <w:r w:rsidRPr="007770CC">
              <w:rPr>
                <w:rFonts w:ascii="Times New Roman" w:eastAsia="Calibri" w:hAnsi="Times New Roman" w:cs="Times New Roman"/>
                <w:sz w:val="24"/>
                <w:szCs w:val="24"/>
                <w:lang w:val="sr-Cyrl-RS"/>
              </w:rPr>
              <w:t>н</w:t>
            </w:r>
            <w:r w:rsidRPr="007770CC">
              <w:rPr>
                <w:rFonts w:ascii="Times New Roman" w:eastAsia="Calibri" w:hAnsi="Times New Roman" w:cs="Times New Roman"/>
                <w:sz w:val="24"/>
                <w:szCs w:val="24"/>
              </w:rPr>
              <w:t>ика, односа према ученицима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Руски језик</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lastRenderedPageBreak/>
              <w:t>13.</w:t>
            </w:r>
          </w:p>
        </w:tc>
        <w:tc>
          <w:tcPr>
            <w:tcW w:w="1791" w:type="dxa"/>
          </w:tcPr>
          <w:p w:rsidR="0098424D" w:rsidRPr="007770CC" w:rsidRDefault="0098424D" w:rsidP="00CB6FC4">
            <w:pPr>
              <w:rPr>
                <w:rFonts w:ascii="Times New Roman" w:eastAsia="Calibri" w:hAnsi="Times New Roman" w:cs="Times New Roman"/>
                <w:sz w:val="24"/>
                <w:szCs w:val="24"/>
                <w:lang w:val="sr-Cyrl-CS"/>
              </w:rPr>
            </w:pPr>
            <w:r w:rsidRPr="007770CC">
              <w:rPr>
                <w:rFonts w:ascii="Times New Roman" w:eastAsia="Calibri" w:hAnsi="Times New Roman" w:cs="Times New Roman"/>
                <w:sz w:val="24"/>
                <w:szCs w:val="24"/>
                <w:lang w:val="sr-Cyrl-CS"/>
              </w:rPr>
              <w:t>Зорица Косанић Митровић</w:t>
            </w:r>
          </w:p>
        </w:tc>
        <w:tc>
          <w:tcPr>
            <w:tcW w:w="1418"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7/3</w:t>
            </w:r>
          </w:p>
        </w:tc>
        <w:tc>
          <w:tcPr>
            <w:tcW w:w="1417"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Обреж</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Март 2021.</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Праћење наставног процеса, припреме настав</w:t>
            </w:r>
            <w:r w:rsidRPr="007770CC">
              <w:rPr>
                <w:rFonts w:ascii="Times New Roman" w:eastAsia="Calibri" w:hAnsi="Times New Roman" w:cs="Times New Roman"/>
                <w:sz w:val="24"/>
                <w:szCs w:val="24"/>
                <w:lang w:val="sr-Cyrl-RS"/>
              </w:rPr>
              <w:t>н</w:t>
            </w:r>
            <w:r w:rsidRPr="007770CC">
              <w:rPr>
                <w:rFonts w:ascii="Times New Roman" w:eastAsia="Calibri" w:hAnsi="Times New Roman" w:cs="Times New Roman"/>
                <w:sz w:val="24"/>
                <w:szCs w:val="24"/>
              </w:rPr>
              <w:t>ика, односа према ученицима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Хемија</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14.</w:t>
            </w:r>
          </w:p>
        </w:tc>
        <w:tc>
          <w:tcPr>
            <w:tcW w:w="1791"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Жаклина Марковић</w:t>
            </w:r>
          </w:p>
        </w:tc>
        <w:tc>
          <w:tcPr>
            <w:tcW w:w="1418"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8/2</w:t>
            </w:r>
          </w:p>
        </w:tc>
        <w:tc>
          <w:tcPr>
            <w:tcW w:w="1417"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Ашања</w:t>
            </w:r>
          </w:p>
        </w:tc>
        <w:tc>
          <w:tcPr>
            <w:tcW w:w="2034"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Март 2021.</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Праћење наставног процеса, припреме настав</w:t>
            </w:r>
            <w:r w:rsidRPr="007770CC">
              <w:rPr>
                <w:rFonts w:ascii="Times New Roman" w:eastAsia="Calibri" w:hAnsi="Times New Roman" w:cs="Times New Roman"/>
                <w:sz w:val="24"/>
                <w:szCs w:val="24"/>
                <w:lang w:val="sr-Cyrl-RS"/>
              </w:rPr>
              <w:t>н</w:t>
            </w:r>
            <w:r w:rsidRPr="007770CC">
              <w:rPr>
                <w:rFonts w:ascii="Times New Roman" w:eastAsia="Calibri" w:hAnsi="Times New Roman" w:cs="Times New Roman"/>
                <w:sz w:val="24"/>
                <w:szCs w:val="24"/>
              </w:rPr>
              <w:t>ика, односа према ученицима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Хемија</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15.</w:t>
            </w:r>
          </w:p>
        </w:tc>
        <w:tc>
          <w:tcPr>
            <w:tcW w:w="1791" w:type="dxa"/>
            <w:shd w:val="clear" w:color="auto" w:fill="auto"/>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Сандра Исаков Дворницки</w:t>
            </w:r>
          </w:p>
        </w:tc>
        <w:tc>
          <w:tcPr>
            <w:tcW w:w="1418" w:type="dxa"/>
            <w:shd w:val="clear" w:color="auto" w:fill="auto"/>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6/1</w:t>
            </w:r>
          </w:p>
        </w:tc>
        <w:tc>
          <w:tcPr>
            <w:tcW w:w="1417" w:type="dxa"/>
            <w:shd w:val="clear" w:color="auto" w:fill="auto"/>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Купиново</w:t>
            </w:r>
          </w:p>
        </w:tc>
        <w:tc>
          <w:tcPr>
            <w:tcW w:w="2034" w:type="dxa"/>
            <w:shd w:val="clear" w:color="auto" w:fill="auto"/>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Март 2021.</w:t>
            </w:r>
          </w:p>
        </w:tc>
        <w:tc>
          <w:tcPr>
            <w:tcW w:w="1935" w:type="dxa"/>
            <w:shd w:val="clear" w:color="auto" w:fill="auto"/>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rPr>
              <w:t>Предмети</w:t>
            </w:r>
            <w:r w:rsidRPr="007770CC">
              <w:rPr>
                <w:rFonts w:ascii="Times New Roman" w:eastAsia="Calibri" w:hAnsi="Times New Roman" w:cs="Times New Roman"/>
                <w:sz w:val="24"/>
                <w:szCs w:val="24"/>
                <w:lang w:val="sr-Cyrl-RS"/>
              </w:rPr>
              <w:t xml:space="preserve"> </w:t>
            </w:r>
            <w:r w:rsidRPr="007770CC">
              <w:rPr>
                <w:rFonts w:ascii="Times New Roman" w:eastAsia="Calibri" w:hAnsi="Times New Roman" w:cs="Times New Roman"/>
                <w:sz w:val="24"/>
                <w:szCs w:val="24"/>
              </w:rPr>
              <w:t>из којих ученици остварују недовољан успех</w:t>
            </w:r>
          </w:p>
        </w:tc>
        <w:tc>
          <w:tcPr>
            <w:tcW w:w="1755" w:type="dxa"/>
          </w:tcPr>
          <w:p w:rsidR="0098424D" w:rsidRPr="007770CC" w:rsidRDefault="0098424D" w:rsidP="00CB6FC4">
            <w:pPr>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Српски језик</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rPr>
            </w:pPr>
            <w:r w:rsidRPr="007770CC">
              <w:rPr>
                <w:rFonts w:ascii="Times New Roman" w:eastAsia="Calibri" w:hAnsi="Times New Roman" w:cs="Times New Roman"/>
                <w:b/>
                <w:color w:val="000000"/>
                <w:sz w:val="24"/>
                <w:szCs w:val="24"/>
              </w:rPr>
              <w:t>16.</w:t>
            </w:r>
          </w:p>
        </w:tc>
        <w:tc>
          <w:tcPr>
            <w:tcW w:w="1791"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Миленко Чворков</w:t>
            </w:r>
          </w:p>
        </w:tc>
        <w:tc>
          <w:tcPr>
            <w:tcW w:w="1418"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6/2</w:t>
            </w:r>
          </w:p>
        </w:tc>
        <w:tc>
          <w:tcPr>
            <w:tcW w:w="1417"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Ашања</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Март 2021.</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Одељењ</w:t>
            </w:r>
            <w:r w:rsidRPr="007770CC">
              <w:rPr>
                <w:rFonts w:ascii="Times New Roman" w:eastAsia="Calibri" w:hAnsi="Times New Roman" w:cs="Times New Roman"/>
                <w:sz w:val="24"/>
                <w:szCs w:val="24"/>
                <w:lang w:val="sr-Cyrl-RS"/>
              </w:rPr>
              <w:t>е</w:t>
            </w:r>
            <w:r w:rsidRPr="007770CC">
              <w:rPr>
                <w:rFonts w:ascii="Times New Roman" w:eastAsia="Calibri" w:hAnsi="Times New Roman" w:cs="Times New Roman"/>
                <w:sz w:val="24"/>
                <w:szCs w:val="24"/>
              </w:rPr>
              <w:t xml:space="preserve"> са  ученицима који имају највише изречених васпитних мера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Српски језик</w:t>
            </w:r>
          </w:p>
        </w:tc>
      </w:tr>
      <w:tr w:rsidR="0098424D" w:rsidRPr="007770CC" w:rsidTr="0098424D">
        <w:trPr>
          <w:trHeight w:val="1538"/>
        </w:trPr>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lang w:val="sr-Cyrl-RS"/>
              </w:rPr>
            </w:pPr>
            <w:r w:rsidRPr="007770CC">
              <w:rPr>
                <w:rFonts w:ascii="Times New Roman" w:eastAsia="Calibri" w:hAnsi="Times New Roman" w:cs="Times New Roman"/>
                <w:b/>
                <w:color w:val="000000"/>
                <w:sz w:val="24"/>
                <w:szCs w:val="24"/>
                <w:lang w:val="sr-Cyrl-RS"/>
              </w:rPr>
              <w:t>17.</w:t>
            </w:r>
          </w:p>
        </w:tc>
        <w:tc>
          <w:tcPr>
            <w:tcW w:w="1791"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Јелена Лазић Грујић</w:t>
            </w:r>
          </w:p>
        </w:tc>
        <w:tc>
          <w:tcPr>
            <w:tcW w:w="1418"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6/3</w:t>
            </w:r>
          </w:p>
        </w:tc>
        <w:tc>
          <w:tcPr>
            <w:tcW w:w="1417"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Обреж</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Април 2021.г.</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Праћење наставног процеса, припреме настав</w:t>
            </w:r>
            <w:r w:rsidRPr="007770CC">
              <w:rPr>
                <w:rFonts w:ascii="Times New Roman" w:eastAsia="Calibri" w:hAnsi="Times New Roman" w:cs="Times New Roman"/>
                <w:sz w:val="24"/>
                <w:szCs w:val="24"/>
                <w:lang w:val="sr-Cyrl-RS"/>
              </w:rPr>
              <w:t>н</w:t>
            </w:r>
            <w:r w:rsidRPr="007770CC">
              <w:rPr>
                <w:rFonts w:ascii="Times New Roman" w:eastAsia="Calibri" w:hAnsi="Times New Roman" w:cs="Times New Roman"/>
                <w:sz w:val="24"/>
                <w:szCs w:val="24"/>
              </w:rPr>
              <w:t>ика, односа према ученицима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Математика</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lang w:val="sr-Cyrl-RS"/>
              </w:rPr>
            </w:pPr>
            <w:r w:rsidRPr="007770CC">
              <w:rPr>
                <w:rFonts w:ascii="Times New Roman" w:eastAsia="Calibri" w:hAnsi="Times New Roman" w:cs="Times New Roman"/>
                <w:b/>
                <w:color w:val="000000"/>
                <w:sz w:val="24"/>
                <w:szCs w:val="24"/>
                <w:lang w:val="sr-Cyrl-RS"/>
              </w:rPr>
              <w:t>18.</w:t>
            </w:r>
          </w:p>
        </w:tc>
        <w:tc>
          <w:tcPr>
            <w:tcW w:w="1791"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Марина Василић</w:t>
            </w:r>
          </w:p>
        </w:tc>
        <w:tc>
          <w:tcPr>
            <w:tcW w:w="1418"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7/1</w:t>
            </w:r>
          </w:p>
        </w:tc>
        <w:tc>
          <w:tcPr>
            <w:tcW w:w="1417"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Купиново</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Април 2021.г.</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Праћење наставног процеса, припреме настав</w:t>
            </w:r>
            <w:r w:rsidRPr="007770CC">
              <w:rPr>
                <w:rFonts w:ascii="Times New Roman" w:eastAsia="Calibri" w:hAnsi="Times New Roman" w:cs="Times New Roman"/>
                <w:sz w:val="24"/>
                <w:szCs w:val="24"/>
                <w:lang w:val="sr-Cyrl-RS"/>
              </w:rPr>
              <w:t>н</w:t>
            </w:r>
            <w:r w:rsidRPr="007770CC">
              <w:rPr>
                <w:rFonts w:ascii="Times New Roman" w:eastAsia="Calibri" w:hAnsi="Times New Roman" w:cs="Times New Roman"/>
                <w:sz w:val="24"/>
                <w:szCs w:val="24"/>
              </w:rPr>
              <w:t>ика, односа према ученицима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Енглески језик</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lang w:val="sr-Cyrl-RS"/>
              </w:rPr>
            </w:pPr>
            <w:r w:rsidRPr="007770CC">
              <w:rPr>
                <w:rFonts w:ascii="Times New Roman" w:eastAsia="Calibri" w:hAnsi="Times New Roman" w:cs="Times New Roman"/>
                <w:b/>
                <w:color w:val="000000"/>
                <w:sz w:val="24"/>
                <w:szCs w:val="24"/>
                <w:lang w:val="sr-Cyrl-RS"/>
              </w:rPr>
              <w:t xml:space="preserve">19. </w:t>
            </w:r>
          </w:p>
        </w:tc>
        <w:tc>
          <w:tcPr>
            <w:tcW w:w="1791"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Дејан Зец</w:t>
            </w:r>
          </w:p>
        </w:tc>
        <w:tc>
          <w:tcPr>
            <w:tcW w:w="1418"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8/1</w:t>
            </w:r>
          </w:p>
        </w:tc>
        <w:tc>
          <w:tcPr>
            <w:tcW w:w="1417"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Купиново</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Мај 2021.г.</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Праћење наставног процеса, припреме настав</w:t>
            </w:r>
            <w:r w:rsidRPr="007770CC">
              <w:rPr>
                <w:rFonts w:ascii="Times New Roman" w:eastAsia="Calibri" w:hAnsi="Times New Roman" w:cs="Times New Roman"/>
                <w:sz w:val="24"/>
                <w:szCs w:val="24"/>
                <w:lang w:val="sr-Cyrl-RS"/>
              </w:rPr>
              <w:t>н</w:t>
            </w:r>
            <w:r w:rsidRPr="007770CC">
              <w:rPr>
                <w:rFonts w:ascii="Times New Roman" w:eastAsia="Calibri" w:hAnsi="Times New Roman" w:cs="Times New Roman"/>
                <w:sz w:val="24"/>
                <w:szCs w:val="24"/>
              </w:rPr>
              <w:t xml:space="preserve">ика, </w:t>
            </w:r>
            <w:r w:rsidRPr="007770CC">
              <w:rPr>
                <w:rFonts w:ascii="Times New Roman" w:eastAsia="Calibri" w:hAnsi="Times New Roman" w:cs="Times New Roman"/>
                <w:sz w:val="24"/>
                <w:szCs w:val="24"/>
              </w:rPr>
              <w:lastRenderedPageBreak/>
              <w:t>односа према ученицима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lastRenderedPageBreak/>
              <w:t>Физичко и здравствено васпитање</w:t>
            </w:r>
          </w:p>
        </w:tc>
      </w:tr>
      <w:tr w:rsidR="0098424D" w:rsidRPr="007770CC" w:rsidTr="0098424D">
        <w:tc>
          <w:tcPr>
            <w:tcW w:w="1044" w:type="dxa"/>
            <w:shd w:val="clear" w:color="auto" w:fill="auto"/>
          </w:tcPr>
          <w:p w:rsidR="0098424D" w:rsidRPr="007770CC" w:rsidRDefault="0098424D" w:rsidP="00CB6FC4">
            <w:pPr>
              <w:jc w:val="both"/>
              <w:rPr>
                <w:rFonts w:ascii="Times New Roman" w:eastAsia="Calibri" w:hAnsi="Times New Roman" w:cs="Times New Roman"/>
                <w:b/>
                <w:color w:val="000000"/>
                <w:sz w:val="24"/>
                <w:szCs w:val="24"/>
                <w:lang w:val="sr-Cyrl-RS"/>
              </w:rPr>
            </w:pPr>
            <w:r w:rsidRPr="007770CC">
              <w:rPr>
                <w:rFonts w:ascii="Times New Roman" w:eastAsia="Calibri" w:hAnsi="Times New Roman" w:cs="Times New Roman"/>
                <w:b/>
                <w:color w:val="000000"/>
                <w:sz w:val="24"/>
                <w:szCs w:val="24"/>
                <w:lang w:val="sr-Cyrl-RS"/>
              </w:rPr>
              <w:lastRenderedPageBreak/>
              <w:t>20.</w:t>
            </w:r>
          </w:p>
        </w:tc>
        <w:tc>
          <w:tcPr>
            <w:tcW w:w="1791"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Емилија Поповић</w:t>
            </w:r>
          </w:p>
        </w:tc>
        <w:tc>
          <w:tcPr>
            <w:tcW w:w="1418"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8/3</w:t>
            </w:r>
          </w:p>
        </w:tc>
        <w:tc>
          <w:tcPr>
            <w:tcW w:w="1417"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Обреж</w:t>
            </w:r>
          </w:p>
        </w:tc>
        <w:tc>
          <w:tcPr>
            <w:tcW w:w="2034" w:type="dxa"/>
          </w:tcPr>
          <w:p w:rsidR="0098424D" w:rsidRPr="007770CC" w:rsidRDefault="0098424D" w:rsidP="00CB6FC4">
            <w:pPr>
              <w:rPr>
                <w:rFonts w:ascii="Times New Roman" w:eastAsia="Calibri" w:hAnsi="Times New Roman" w:cs="Times New Roman"/>
                <w:sz w:val="24"/>
                <w:szCs w:val="24"/>
                <w:lang w:val="sr-Cyrl-RS"/>
              </w:rPr>
            </w:pPr>
            <w:r w:rsidRPr="007770CC">
              <w:rPr>
                <w:rFonts w:ascii="Times New Roman" w:eastAsia="Calibri" w:hAnsi="Times New Roman" w:cs="Times New Roman"/>
                <w:sz w:val="24"/>
                <w:szCs w:val="24"/>
                <w:lang w:val="sr-Cyrl-RS"/>
              </w:rPr>
              <w:t>Мај 2021.г.</w:t>
            </w:r>
          </w:p>
        </w:tc>
        <w:tc>
          <w:tcPr>
            <w:tcW w:w="1935" w:type="dxa"/>
          </w:tcPr>
          <w:p w:rsidR="0098424D" w:rsidRPr="007770CC" w:rsidRDefault="0098424D" w:rsidP="00CB6FC4">
            <w:pPr>
              <w:jc w:val="both"/>
              <w:rPr>
                <w:rFonts w:ascii="Times New Roman" w:eastAsia="Calibri" w:hAnsi="Times New Roman" w:cs="Times New Roman"/>
                <w:color w:val="000000"/>
                <w:sz w:val="24"/>
                <w:szCs w:val="24"/>
              </w:rPr>
            </w:pPr>
            <w:r w:rsidRPr="007770CC">
              <w:rPr>
                <w:rFonts w:ascii="Times New Roman" w:eastAsia="Calibri" w:hAnsi="Times New Roman" w:cs="Times New Roman"/>
                <w:sz w:val="24"/>
                <w:szCs w:val="24"/>
              </w:rPr>
              <w:t>Праћење наставног процеса, припреме настав</w:t>
            </w:r>
            <w:r w:rsidRPr="007770CC">
              <w:rPr>
                <w:rFonts w:ascii="Times New Roman" w:eastAsia="Calibri" w:hAnsi="Times New Roman" w:cs="Times New Roman"/>
                <w:sz w:val="24"/>
                <w:szCs w:val="24"/>
                <w:lang w:val="sr-Cyrl-RS"/>
              </w:rPr>
              <w:t>н</w:t>
            </w:r>
            <w:r w:rsidRPr="007770CC">
              <w:rPr>
                <w:rFonts w:ascii="Times New Roman" w:eastAsia="Calibri" w:hAnsi="Times New Roman" w:cs="Times New Roman"/>
                <w:sz w:val="24"/>
                <w:szCs w:val="24"/>
              </w:rPr>
              <w:t>ика, односа према ученицима</w:t>
            </w:r>
          </w:p>
        </w:tc>
        <w:tc>
          <w:tcPr>
            <w:tcW w:w="1755" w:type="dxa"/>
          </w:tcPr>
          <w:p w:rsidR="0098424D" w:rsidRPr="007770CC" w:rsidRDefault="0098424D" w:rsidP="00CB6FC4">
            <w:pPr>
              <w:jc w:val="both"/>
              <w:rPr>
                <w:rFonts w:ascii="Times New Roman" w:eastAsia="Calibri" w:hAnsi="Times New Roman" w:cs="Times New Roman"/>
                <w:color w:val="000000"/>
                <w:sz w:val="24"/>
                <w:szCs w:val="24"/>
                <w:lang w:val="sr-Cyrl-RS"/>
              </w:rPr>
            </w:pPr>
            <w:r w:rsidRPr="007770CC">
              <w:rPr>
                <w:rFonts w:ascii="Times New Roman" w:eastAsia="Calibri" w:hAnsi="Times New Roman" w:cs="Times New Roman"/>
                <w:color w:val="000000"/>
                <w:sz w:val="24"/>
                <w:szCs w:val="24"/>
                <w:lang w:val="sr-Cyrl-RS"/>
              </w:rPr>
              <w:t>Физика</w:t>
            </w:r>
          </w:p>
        </w:tc>
      </w:tr>
    </w:tbl>
    <w:p w:rsidR="00A40645" w:rsidRDefault="00A40645" w:rsidP="00A40645">
      <w:pPr>
        <w:jc w:val="center"/>
        <w:rPr>
          <w:rFonts w:ascii="Times New Roman" w:hAnsi="Times New Roman" w:cs="Times New Roman"/>
          <w:b/>
          <w:sz w:val="24"/>
          <w:szCs w:val="24"/>
          <w:lang w:val="sr-Cyrl-RS"/>
        </w:rPr>
      </w:pPr>
    </w:p>
    <w:p w:rsidR="009E75E9" w:rsidRPr="009E75E9" w:rsidRDefault="00706BF0" w:rsidP="00706BF0">
      <w:pPr>
        <w:jc w:val="both"/>
        <w:rPr>
          <w:rFonts w:ascii="Times New Roman" w:hAnsi="Times New Roman" w:cs="Times New Roman"/>
          <w:sz w:val="24"/>
          <w:szCs w:val="24"/>
          <w:lang w:val="sr-Cyrl-RS"/>
        </w:rPr>
      </w:pPr>
      <w:r w:rsidRPr="00706BF0">
        <w:rPr>
          <w:rFonts w:ascii="Times New Roman" w:hAnsi="Times New Roman" w:cs="Times New Roman"/>
          <w:sz w:val="24"/>
          <w:szCs w:val="24"/>
          <w:lang w:val="sr-Cyrl-RS"/>
        </w:rPr>
        <w:t xml:space="preserve">Целокупна документација </w:t>
      </w:r>
      <w:r>
        <w:rPr>
          <w:rFonts w:ascii="Times New Roman" w:hAnsi="Times New Roman" w:cs="Times New Roman"/>
          <w:sz w:val="24"/>
          <w:szCs w:val="24"/>
          <w:lang w:val="sr-Cyrl-RS"/>
        </w:rPr>
        <w:t xml:space="preserve">и анализа посете чаовима налази се у педагошко – психолошкој служби. Настава је праћена и активним укључивањем педагошко – психолошке службе у реализацију наставе преко платформе </w:t>
      </w:r>
      <w:r>
        <w:rPr>
          <w:rFonts w:ascii="Times New Roman" w:hAnsi="Times New Roman" w:cs="Times New Roman"/>
          <w:sz w:val="24"/>
          <w:szCs w:val="24"/>
        </w:rPr>
        <w:t xml:space="preserve">Microsoft </w:t>
      </w:r>
      <w:r w:rsidR="009E75E9">
        <w:rPr>
          <w:rFonts w:ascii="Times New Roman" w:hAnsi="Times New Roman" w:cs="Times New Roman"/>
          <w:sz w:val="24"/>
          <w:szCs w:val="24"/>
        </w:rPr>
        <w:t xml:space="preserve">Taems. </w:t>
      </w:r>
      <w:r w:rsidR="009E75E9">
        <w:rPr>
          <w:rFonts w:ascii="Times New Roman" w:hAnsi="Times New Roman" w:cs="Times New Roman"/>
          <w:sz w:val="24"/>
          <w:szCs w:val="24"/>
          <w:lang w:val="sr-Cyrl-RS"/>
        </w:rPr>
        <w:t>Угледни часови нису реализовани. Часови предметне наставе у четвртом разреду су у потпуности реализовани као и припремна настава.</w:t>
      </w:r>
    </w:p>
    <w:p w:rsidR="009E75E9" w:rsidRDefault="009E75E9" w:rsidP="00706BF0">
      <w:pPr>
        <w:jc w:val="both"/>
        <w:rPr>
          <w:rFonts w:ascii="Times New Roman" w:hAnsi="Times New Roman" w:cs="Times New Roman"/>
          <w:sz w:val="24"/>
          <w:szCs w:val="24"/>
        </w:rPr>
      </w:pPr>
    </w:p>
    <w:p w:rsidR="0098424D" w:rsidRDefault="0098424D" w:rsidP="00A40645">
      <w:pPr>
        <w:jc w:val="center"/>
        <w:rPr>
          <w:rFonts w:ascii="Times New Roman" w:hAnsi="Times New Roman" w:cs="Times New Roman"/>
          <w:b/>
          <w:sz w:val="24"/>
          <w:szCs w:val="24"/>
        </w:rPr>
      </w:pPr>
    </w:p>
    <w:p w:rsidR="00FA6B11" w:rsidRDefault="00FA6B11" w:rsidP="00A40645">
      <w:pPr>
        <w:jc w:val="center"/>
        <w:rPr>
          <w:rFonts w:ascii="Times New Roman" w:hAnsi="Times New Roman" w:cs="Times New Roman"/>
          <w:b/>
          <w:sz w:val="24"/>
          <w:szCs w:val="24"/>
        </w:rPr>
      </w:pPr>
    </w:p>
    <w:p w:rsidR="00FA6B11" w:rsidRDefault="00FA6B11" w:rsidP="00A40645">
      <w:pPr>
        <w:jc w:val="center"/>
        <w:rPr>
          <w:rFonts w:ascii="Times New Roman" w:hAnsi="Times New Roman" w:cs="Times New Roman"/>
          <w:b/>
          <w:sz w:val="24"/>
          <w:szCs w:val="24"/>
        </w:rPr>
      </w:pPr>
    </w:p>
    <w:p w:rsidR="00FA6B11" w:rsidRDefault="00FA6B11" w:rsidP="00A40645">
      <w:pPr>
        <w:jc w:val="center"/>
        <w:rPr>
          <w:rFonts w:ascii="Times New Roman" w:hAnsi="Times New Roman" w:cs="Times New Roman"/>
          <w:b/>
          <w:sz w:val="24"/>
          <w:szCs w:val="24"/>
        </w:rPr>
      </w:pPr>
    </w:p>
    <w:p w:rsidR="00FA6B11" w:rsidRDefault="00FA6B11" w:rsidP="00A40645">
      <w:pPr>
        <w:jc w:val="center"/>
        <w:rPr>
          <w:rFonts w:ascii="Times New Roman" w:hAnsi="Times New Roman" w:cs="Times New Roman"/>
          <w:b/>
          <w:sz w:val="24"/>
          <w:szCs w:val="24"/>
        </w:rPr>
      </w:pPr>
    </w:p>
    <w:p w:rsidR="00FA6B11" w:rsidRDefault="00FA6B11" w:rsidP="00A40645">
      <w:pPr>
        <w:jc w:val="center"/>
        <w:rPr>
          <w:rFonts w:ascii="Times New Roman" w:hAnsi="Times New Roman" w:cs="Times New Roman"/>
          <w:b/>
          <w:sz w:val="24"/>
          <w:szCs w:val="24"/>
        </w:rPr>
      </w:pPr>
    </w:p>
    <w:p w:rsidR="00FA6B11" w:rsidRDefault="00FA6B11" w:rsidP="00A40645">
      <w:pPr>
        <w:jc w:val="center"/>
        <w:rPr>
          <w:rFonts w:ascii="Times New Roman" w:hAnsi="Times New Roman" w:cs="Times New Roman"/>
          <w:b/>
          <w:sz w:val="24"/>
          <w:szCs w:val="24"/>
        </w:rPr>
      </w:pPr>
    </w:p>
    <w:p w:rsidR="00FA6B11" w:rsidRDefault="00FA6B11" w:rsidP="00A40645">
      <w:pPr>
        <w:jc w:val="center"/>
        <w:rPr>
          <w:rFonts w:ascii="Times New Roman" w:hAnsi="Times New Roman" w:cs="Times New Roman"/>
          <w:b/>
          <w:sz w:val="24"/>
          <w:szCs w:val="24"/>
        </w:rPr>
      </w:pPr>
    </w:p>
    <w:p w:rsidR="00FA6B11" w:rsidRDefault="00FA6B11" w:rsidP="00A40645">
      <w:pPr>
        <w:jc w:val="center"/>
        <w:rPr>
          <w:rFonts w:ascii="Times New Roman" w:hAnsi="Times New Roman" w:cs="Times New Roman"/>
          <w:b/>
          <w:sz w:val="24"/>
          <w:szCs w:val="24"/>
        </w:rPr>
      </w:pPr>
    </w:p>
    <w:p w:rsidR="00FA6B11" w:rsidRDefault="00FA6B11" w:rsidP="00A40645">
      <w:pPr>
        <w:jc w:val="center"/>
        <w:rPr>
          <w:rFonts w:ascii="Times New Roman" w:hAnsi="Times New Roman" w:cs="Times New Roman"/>
          <w:b/>
          <w:sz w:val="24"/>
          <w:szCs w:val="24"/>
        </w:rPr>
      </w:pPr>
    </w:p>
    <w:p w:rsidR="00FA6B11" w:rsidRPr="009E75E9" w:rsidRDefault="00FA6B11" w:rsidP="00A40645">
      <w:pPr>
        <w:jc w:val="center"/>
        <w:rPr>
          <w:rFonts w:ascii="Times New Roman" w:hAnsi="Times New Roman" w:cs="Times New Roman"/>
          <w:b/>
          <w:sz w:val="24"/>
          <w:szCs w:val="24"/>
        </w:rPr>
      </w:pPr>
    </w:p>
    <w:p w:rsidR="0098424D" w:rsidRPr="00A40645" w:rsidRDefault="0098424D" w:rsidP="00A40645">
      <w:pPr>
        <w:jc w:val="center"/>
        <w:rPr>
          <w:rFonts w:ascii="Times New Roman" w:hAnsi="Times New Roman" w:cs="Times New Roman"/>
          <w:b/>
          <w:sz w:val="24"/>
          <w:szCs w:val="24"/>
          <w:lang w:val="sr-Cyrl-RS"/>
        </w:rPr>
      </w:pPr>
    </w:p>
    <w:p w:rsidR="009307E7" w:rsidRDefault="00A40645" w:rsidP="00A40645">
      <w:pPr>
        <w:jc w:val="center"/>
        <w:rPr>
          <w:rFonts w:ascii="Times New Roman" w:hAnsi="Times New Roman" w:cs="Times New Roman"/>
          <w:b/>
          <w:sz w:val="24"/>
          <w:szCs w:val="24"/>
          <w:lang w:val="sr-Cyrl-RS"/>
        </w:rPr>
      </w:pPr>
      <w:r w:rsidRPr="00A40645">
        <w:rPr>
          <w:rFonts w:ascii="Times New Roman" w:hAnsi="Times New Roman" w:cs="Times New Roman"/>
          <w:b/>
          <w:sz w:val="24"/>
          <w:szCs w:val="24"/>
          <w:lang w:val="sr-Cyrl-RS"/>
        </w:rPr>
        <w:lastRenderedPageBreak/>
        <w:t>4.4.</w:t>
      </w:r>
      <w:r>
        <w:rPr>
          <w:rFonts w:ascii="Times New Roman" w:hAnsi="Times New Roman" w:cs="Times New Roman"/>
          <w:b/>
          <w:sz w:val="24"/>
          <w:szCs w:val="24"/>
          <w:lang w:val="sr-Cyrl-RS"/>
        </w:rPr>
        <w:t>2</w:t>
      </w:r>
      <w:r w:rsidRPr="00A40645">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СПИСАК УЏБЕНИКА КОЈИ СУ КОРИШЋЕНИ ЗА РЕАЛИЗАЦИЈУ НАСТАВНОГ ПЛАНА</w:t>
      </w:r>
    </w:p>
    <w:p w:rsidR="009E75E9" w:rsidRPr="009E75E9" w:rsidRDefault="009E75E9" w:rsidP="009E75E9">
      <w:pPr>
        <w:keepNext/>
        <w:spacing w:before="240" w:after="60" w:line="240" w:lineRule="auto"/>
        <w:outlineLvl w:val="1"/>
        <w:rPr>
          <w:rFonts w:ascii="Times New Roman" w:eastAsia="Times New Roman" w:hAnsi="Times New Roman" w:cs="Times New Roman"/>
          <w:b/>
          <w:bCs/>
          <w:i/>
          <w:iCs/>
          <w:sz w:val="24"/>
          <w:szCs w:val="24"/>
          <w:u w:val="single"/>
          <w:lang w:val="sr-Latn-RS" w:eastAsia="sr-Latn-RS"/>
        </w:rPr>
      </w:pPr>
      <w:r w:rsidRPr="009E75E9">
        <w:rPr>
          <w:rFonts w:ascii="Times New Roman" w:eastAsia="Times New Roman" w:hAnsi="Times New Roman" w:cs="Times New Roman"/>
          <w:b/>
          <w:bCs/>
          <w:i/>
          <w:iCs/>
          <w:sz w:val="24"/>
          <w:szCs w:val="24"/>
          <w:u w:val="single"/>
          <w:lang w:val="sr-Cyrl-CS" w:eastAsia="sr-Latn-RS"/>
        </w:rPr>
        <w:t xml:space="preserve">ТАБЕЛА - </w:t>
      </w:r>
      <w:r w:rsidRPr="009E75E9">
        <w:rPr>
          <w:rFonts w:ascii="Times New Roman" w:eastAsia="Times New Roman" w:hAnsi="Times New Roman" w:cs="Times New Roman"/>
          <w:b/>
          <w:bCs/>
          <w:i/>
          <w:iCs/>
          <w:sz w:val="24"/>
          <w:szCs w:val="24"/>
          <w:u w:val="single"/>
          <w:lang w:val="sr-Latn-RS" w:eastAsia="sr-Latn-RS"/>
        </w:rPr>
        <w:t>Уџбеници за први разред</w:t>
      </w:r>
    </w:p>
    <w:p w:rsidR="009E75E9" w:rsidRPr="009E75E9" w:rsidRDefault="009E75E9" w:rsidP="009E75E9">
      <w:pPr>
        <w:spacing w:after="0" w:line="240" w:lineRule="auto"/>
        <w:rPr>
          <w:rFonts w:ascii="Cambria" w:eastAsia="Times New Roman" w:hAnsi="Cambria" w:cs="Times New Roman"/>
          <w:i/>
          <w:color w:val="00B050"/>
          <w:sz w:val="28"/>
          <w:szCs w:val="28"/>
          <w:u w:val="single"/>
          <w:lang w:val="sr-Latn-RS" w:eastAsia="sr-Latn-RS"/>
        </w:rPr>
      </w:pPr>
    </w:p>
    <w:tbl>
      <w:tblPr>
        <w:tblStyle w:val="1415"/>
        <w:tblW w:w="9794" w:type="dxa"/>
        <w:tblLook w:val="04A0" w:firstRow="1" w:lastRow="0" w:firstColumn="1" w:lastColumn="0" w:noHBand="0" w:noVBand="1"/>
      </w:tblPr>
      <w:tblGrid>
        <w:gridCol w:w="2502"/>
        <w:gridCol w:w="3371"/>
        <w:gridCol w:w="2817"/>
        <w:gridCol w:w="1104"/>
      </w:tblGrid>
      <w:tr w:rsidR="009E75E9" w:rsidRPr="009E75E9" w:rsidTr="009E75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color w:val="auto"/>
                <w:lang w:val="sr-Cyrl-CS"/>
              </w:rPr>
            </w:pPr>
            <w:r w:rsidRPr="009E75E9">
              <w:rPr>
                <w:rFonts w:ascii="Cambria" w:hAnsi="Cambria"/>
                <w:color w:val="auto"/>
                <w:lang w:val="sr-Cyrl-CS"/>
              </w:rPr>
              <w:t>Назив предмета</w:t>
            </w:r>
          </w:p>
        </w:tc>
        <w:tc>
          <w:tcPr>
            <w:tcW w:w="3371" w:type="dxa"/>
            <w:shd w:val="clear" w:color="auto" w:fill="auto"/>
          </w:tcPr>
          <w:p w:rsidR="009E75E9" w:rsidRPr="009E75E9" w:rsidRDefault="009E75E9" w:rsidP="009E75E9">
            <w:pPr>
              <w:cnfStyle w:val="100000000000" w:firstRow="1" w:lastRow="0" w:firstColumn="0" w:lastColumn="0" w:oddVBand="0" w:evenVBand="0" w:oddHBand="0" w:evenHBand="0" w:firstRowFirstColumn="0" w:firstRowLastColumn="0" w:lastRowFirstColumn="0" w:lastRowLastColumn="0"/>
              <w:rPr>
                <w:rFonts w:ascii="Cambria" w:hAnsi="Cambria"/>
                <w:color w:val="auto"/>
                <w:lang w:val="sr-Cyrl-CS"/>
              </w:rPr>
            </w:pPr>
            <w:r w:rsidRPr="009E75E9">
              <w:rPr>
                <w:rFonts w:ascii="Cambria" w:hAnsi="Cambria"/>
                <w:color w:val="auto"/>
                <w:lang w:val="sr-Cyrl-CS"/>
              </w:rPr>
              <w:t>Назив уџбеника</w:t>
            </w:r>
          </w:p>
        </w:tc>
        <w:tc>
          <w:tcPr>
            <w:tcW w:w="2817" w:type="dxa"/>
            <w:shd w:val="clear" w:color="auto" w:fill="auto"/>
          </w:tcPr>
          <w:p w:rsidR="009E75E9" w:rsidRPr="009E75E9" w:rsidRDefault="009E75E9" w:rsidP="009E75E9">
            <w:pPr>
              <w:cnfStyle w:val="100000000000" w:firstRow="1" w:lastRow="0" w:firstColumn="0" w:lastColumn="0" w:oddVBand="0" w:evenVBand="0" w:oddHBand="0" w:evenHBand="0" w:firstRowFirstColumn="0" w:firstRowLastColumn="0" w:lastRowFirstColumn="0" w:lastRowLastColumn="0"/>
              <w:rPr>
                <w:rFonts w:ascii="Cambria" w:hAnsi="Cambria"/>
                <w:color w:val="auto"/>
                <w:lang w:val="sr-Cyrl-CS"/>
              </w:rPr>
            </w:pPr>
            <w:r w:rsidRPr="009E75E9">
              <w:rPr>
                <w:rFonts w:ascii="Cambria" w:hAnsi="Cambria"/>
                <w:color w:val="auto"/>
                <w:lang w:val="sr-Cyrl-CS"/>
              </w:rPr>
              <w:t xml:space="preserve"> Аутори </w:t>
            </w:r>
          </w:p>
          <w:p w:rsidR="009E75E9" w:rsidRPr="009E75E9" w:rsidRDefault="009E75E9" w:rsidP="009E75E9">
            <w:pPr>
              <w:cnfStyle w:val="100000000000" w:firstRow="1" w:lastRow="0" w:firstColumn="0" w:lastColumn="0" w:oddVBand="0" w:evenVBand="0" w:oddHBand="0" w:evenHBand="0" w:firstRowFirstColumn="0" w:firstRowLastColumn="0" w:lastRowFirstColumn="0" w:lastRowLastColumn="0"/>
              <w:rPr>
                <w:rFonts w:ascii="Cambria" w:hAnsi="Cambria"/>
                <w:color w:val="auto"/>
                <w:lang w:val="sr-Cyrl-CS"/>
              </w:rPr>
            </w:pPr>
          </w:p>
        </w:tc>
        <w:tc>
          <w:tcPr>
            <w:tcW w:w="1104" w:type="dxa"/>
            <w:shd w:val="clear" w:color="auto" w:fill="auto"/>
          </w:tcPr>
          <w:p w:rsidR="009E75E9" w:rsidRPr="009E75E9" w:rsidRDefault="009E75E9" w:rsidP="009E75E9">
            <w:pPr>
              <w:cnfStyle w:val="100000000000" w:firstRow="1" w:lastRow="0" w:firstColumn="0" w:lastColumn="0" w:oddVBand="0" w:evenVBand="0" w:oddHBand="0" w:evenHBand="0" w:firstRowFirstColumn="0" w:firstRowLastColumn="0" w:lastRowFirstColumn="0" w:lastRowLastColumn="0"/>
              <w:rPr>
                <w:rFonts w:ascii="Cambria" w:hAnsi="Cambria"/>
                <w:color w:val="auto"/>
                <w:lang w:val="sr-Cyrl-CS"/>
              </w:rPr>
            </w:pPr>
            <w:r w:rsidRPr="009E75E9">
              <w:rPr>
                <w:rFonts w:ascii="Cambria" w:hAnsi="Cambria"/>
                <w:color w:val="auto"/>
                <w:lang w:val="sr-Cyrl-CS"/>
              </w:rPr>
              <w:t>Издавач</w:t>
            </w:r>
          </w:p>
        </w:tc>
      </w:tr>
      <w:tr w:rsidR="009E75E9" w:rsidRPr="009E75E9" w:rsidTr="009E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p>
          <w:p w:rsidR="009E75E9" w:rsidRPr="009E75E9" w:rsidRDefault="009E75E9" w:rsidP="009E75E9">
            <w:pPr>
              <w:rPr>
                <w:rFonts w:ascii="Cambria" w:hAnsi="Cambria"/>
                <w:lang w:val="sr-Cyrl-CS"/>
              </w:rPr>
            </w:pPr>
            <w:r w:rsidRPr="009E75E9">
              <w:rPr>
                <w:rFonts w:ascii="Cambria" w:hAnsi="Cambria"/>
                <w:lang w:val="sr-Cyrl-CS"/>
              </w:rPr>
              <w:t>Српски језик</w:t>
            </w:r>
          </w:p>
        </w:tc>
        <w:tc>
          <w:tcPr>
            <w:tcW w:w="3371"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Буквар 1</w:t>
            </w:r>
          </w:p>
        </w:tc>
        <w:tc>
          <w:tcPr>
            <w:tcW w:w="2817"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Мирјана Стакић</w:t>
            </w:r>
          </w:p>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p>
        </w:tc>
        <w:tc>
          <w:tcPr>
            <w:tcW w:w="1104"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Бигз</w:t>
            </w:r>
          </w:p>
        </w:tc>
      </w:tr>
      <w:tr w:rsidR="009E75E9" w:rsidRPr="009E75E9" w:rsidTr="009E7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p>
          <w:p w:rsidR="009E75E9" w:rsidRPr="009E75E9" w:rsidRDefault="009E75E9" w:rsidP="009E75E9">
            <w:pPr>
              <w:rPr>
                <w:rFonts w:ascii="Cambria" w:hAnsi="Cambria"/>
                <w:lang w:val="sr-Cyrl-CS"/>
              </w:rPr>
            </w:pPr>
            <w:r w:rsidRPr="009E75E9">
              <w:rPr>
                <w:rFonts w:ascii="Cambria" w:hAnsi="Cambria"/>
                <w:lang w:val="sr-Cyrl-CS"/>
              </w:rPr>
              <w:t>Српски језик</w:t>
            </w:r>
          </w:p>
        </w:tc>
        <w:tc>
          <w:tcPr>
            <w:tcW w:w="3371"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Наставни листови уз Буквар 1</w:t>
            </w:r>
          </w:p>
        </w:tc>
        <w:tc>
          <w:tcPr>
            <w:tcW w:w="2817"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Мирјана Стакић</w:t>
            </w:r>
          </w:p>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Драгица Ђуровић</w:t>
            </w:r>
          </w:p>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p>
        </w:tc>
        <w:tc>
          <w:tcPr>
            <w:tcW w:w="1104"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Бигз</w:t>
            </w:r>
          </w:p>
        </w:tc>
      </w:tr>
      <w:tr w:rsidR="009E75E9" w:rsidRPr="009E75E9" w:rsidTr="009E75E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Српски језик</w:t>
            </w:r>
          </w:p>
        </w:tc>
        <w:tc>
          <w:tcPr>
            <w:tcW w:w="3371"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Чувари маште Читанка 1</w:t>
            </w:r>
          </w:p>
        </w:tc>
        <w:tc>
          <w:tcPr>
            <w:tcW w:w="2817"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Вукица Јовић</w:t>
            </w:r>
          </w:p>
        </w:tc>
        <w:tc>
          <w:tcPr>
            <w:tcW w:w="1104"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 xml:space="preserve">Бигз </w:t>
            </w:r>
          </w:p>
        </w:tc>
      </w:tr>
      <w:tr w:rsidR="009E75E9" w:rsidRPr="009E75E9" w:rsidTr="009E7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 xml:space="preserve">Математика </w:t>
            </w:r>
          </w:p>
          <w:p w:rsidR="009E75E9" w:rsidRPr="009E75E9" w:rsidRDefault="009E75E9" w:rsidP="009E75E9">
            <w:pPr>
              <w:rPr>
                <w:rFonts w:ascii="Cambria" w:hAnsi="Cambria"/>
                <w:lang w:val="sr-Cyrl-CS"/>
              </w:rPr>
            </w:pPr>
          </w:p>
        </w:tc>
        <w:tc>
          <w:tcPr>
            <w:tcW w:w="3371"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Уџбеник 1</w:t>
            </w:r>
          </w:p>
        </w:tc>
        <w:tc>
          <w:tcPr>
            <w:tcW w:w="2817"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Сања Маричић</w:t>
            </w:r>
          </w:p>
        </w:tc>
        <w:tc>
          <w:tcPr>
            <w:tcW w:w="1104"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Бигз</w:t>
            </w:r>
          </w:p>
        </w:tc>
      </w:tr>
      <w:tr w:rsidR="009E75E9" w:rsidRPr="009E75E9" w:rsidTr="009E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 xml:space="preserve">Математика </w:t>
            </w:r>
          </w:p>
          <w:p w:rsidR="009E75E9" w:rsidRPr="009E75E9" w:rsidRDefault="009E75E9" w:rsidP="009E75E9">
            <w:pPr>
              <w:rPr>
                <w:rFonts w:ascii="Cambria" w:hAnsi="Cambria"/>
                <w:lang w:val="sr-Cyrl-CS"/>
              </w:rPr>
            </w:pPr>
          </w:p>
        </w:tc>
        <w:tc>
          <w:tcPr>
            <w:tcW w:w="3371"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Радна свеска – први део</w:t>
            </w:r>
          </w:p>
        </w:tc>
        <w:tc>
          <w:tcPr>
            <w:tcW w:w="2817"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Сања Маричић</w:t>
            </w:r>
          </w:p>
        </w:tc>
        <w:tc>
          <w:tcPr>
            <w:tcW w:w="1104"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Бигз</w:t>
            </w:r>
          </w:p>
        </w:tc>
      </w:tr>
      <w:tr w:rsidR="009E75E9" w:rsidRPr="009E75E9" w:rsidTr="009E75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 xml:space="preserve">Математика </w:t>
            </w:r>
          </w:p>
          <w:p w:rsidR="009E75E9" w:rsidRPr="009E75E9" w:rsidRDefault="009E75E9" w:rsidP="009E75E9">
            <w:pPr>
              <w:rPr>
                <w:rFonts w:ascii="Cambria" w:hAnsi="Cambria"/>
                <w:lang w:val="sr-Cyrl-CS"/>
              </w:rPr>
            </w:pPr>
          </w:p>
        </w:tc>
        <w:tc>
          <w:tcPr>
            <w:tcW w:w="3371"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Радна свеска – други део</w:t>
            </w:r>
          </w:p>
        </w:tc>
        <w:tc>
          <w:tcPr>
            <w:tcW w:w="2817"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Сања Маричић</w:t>
            </w:r>
          </w:p>
        </w:tc>
        <w:tc>
          <w:tcPr>
            <w:tcW w:w="1104"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Бигз</w:t>
            </w:r>
          </w:p>
        </w:tc>
      </w:tr>
      <w:tr w:rsidR="009E75E9" w:rsidRPr="009E75E9" w:rsidTr="009E7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Свет око нас</w:t>
            </w:r>
          </w:p>
          <w:p w:rsidR="009E75E9" w:rsidRPr="009E75E9" w:rsidRDefault="009E75E9" w:rsidP="009E75E9">
            <w:pPr>
              <w:rPr>
                <w:rFonts w:ascii="Cambria" w:hAnsi="Cambria"/>
                <w:lang w:val="sr-Cyrl-CS"/>
              </w:rPr>
            </w:pPr>
          </w:p>
        </w:tc>
        <w:tc>
          <w:tcPr>
            <w:tcW w:w="3371"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Свет око нас 1, уџбеник</w:t>
            </w:r>
          </w:p>
        </w:tc>
        <w:tc>
          <w:tcPr>
            <w:tcW w:w="2817"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Сања Благданић, Зорица Ковачевић, Славица Јовић</w:t>
            </w:r>
          </w:p>
        </w:tc>
        <w:tc>
          <w:tcPr>
            <w:tcW w:w="1104"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Бигз</w:t>
            </w:r>
          </w:p>
        </w:tc>
      </w:tr>
      <w:tr w:rsidR="009E75E9" w:rsidRPr="009E75E9" w:rsidTr="009E75E9">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Свет око нас</w:t>
            </w:r>
          </w:p>
          <w:p w:rsidR="009E75E9" w:rsidRPr="009E75E9" w:rsidRDefault="009E75E9" w:rsidP="009E75E9">
            <w:pPr>
              <w:rPr>
                <w:rFonts w:ascii="Cambria" w:hAnsi="Cambria"/>
                <w:lang w:val="sr-Cyrl-CS"/>
              </w:rPr>
            </w:pPr>
          </w:p>
        </w:tc>
        <w:tc>
          <w:tcPr>
            <w:tcW w:w="3371"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Свет око нас 1, радна свеска (1.и 2.део)</w:t>
            </w:r>
          </w:p>
        </w:tc>
        <w:tc>
          <w:tcPr>
            <w:tcW w:w="2817"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Сања Благданић, Зорица Ковачевић, Славица Јовић</w:t>
            </w:r>
          </w:p>
        </w:tc>
        <w:tc>
          <w:tcPr>
            <w:tcW w:w="1104"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Бигз</w:t>
            </w:r>
          </w:p>
        </w:tc>
      </w:tr>
      <w:tr w:rsidR="009E75E9" w:rsidRPr="009E75E9" w:rsidTr="009E75E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Музичка култура</w:t>
            </w:r>
          </w:p>
        </w:tc>
        <w:tc>
          <w:tcPr>
            <w:tcW w:w="3371"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Музичка култура 1, уџбеник + ЦД</w:t>
            </w:r>
          </w:p>
        </w:tc>
        <w:tc>
          <w:tcPr>
            <w:tcW w:w="2817"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Драгомир Братић</w:t>
            </w:r>
          </w:p>
        </w:tc>
        <w:tc>
          <w:tcPr>
            <w:tcW w:w="1104"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Бигз</w:t>
            </w:r>
          </w:p>
        </w:tc>
      </w:tr>
      <w:tr w:rsidR="009E75E9" w:rsidRPr="009E75E9" w:rsidTr="009E75E9">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Енглески језик</w:t>
            </w:r>
          </w:p>
        </w:tc>
        <w:tc>
          <w:tcPr>
            <w:tcW w:w="3371"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rPr>
            </w:pPr>
            <w:r w:rsidRPr="009E75E9">
              <w:rPr>
                <w:rFonts w:ascii="Cambria" w:hAnsi="Cambria"/>
              </w:rPr>
              <w:t>PLAYWAY to English, уџбеник</w:t>
            </w:r>
          </w:p>
        </w:tc>
        <w:tc>
          <w:tcPr>
            <w:tcW w:w="2817"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rPr>
            </w:pPr>
            <w:r w:rsidRPr="009E75E9">
              <w:rPr>
                <w:rFonts w:ascii="Cambria" w:hAnsi="Cambria"/>
              </w:rPr>
              <w:t>Г.Гернгрос, Х. Пухта, Вишња Брковић</w:t>
            </w:r>
          </w:p>
        </w:tc>
        <w:tc>
          <w:tcPr>
            <w:tcW w:w="1104"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Клет</w:t>
            </w:r>
          </w:p>
        </w:tc>
      </w:tr>
      <w:tr w:rsidR="009E75E9" w:rsidRPr="009E75E9" w:rsidTr="009E75E9">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Енглески језик</w:t>
            </w:r>
          </w:p>
        </w:tc>
        <w:tc>
          <w:tcPr>
            <w:tcW w:w="3371"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rPr>
            </w:pPr>
            <w:r w:rsidRPr="009E75E9">
              <w:rPr>
                <w:rFonts w:ascii="Cambria" w:hAnsi="Cambria"/>
              </w:rPr>
              <w:t>PLAYWAY to English, радна свеска и три аудио ЦД-а</w:t>
            </w:r>
          </w:p>
        </w:tc>
        <w:tc>
          <w:tcPr>
            <w:tcW w:w="2817"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rPr>
            </w:pPr>
            <w:r w:rsidRPr="009E75E9">
              <w:rPr>
                <w:rFonts w:ascii="Cambria" w:hAnsi="Cambria"/>
              </w:rPr>
              <w:t>Г.Гернгрос, Х. Пухта, Вишња Брковић</w:t>
            </w:r>
          </w:p>
        </w:tc>
        <w:tc>
          <w:tcPr>
            <w:tcW w:w="1104"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Клет</w:t>
            </w:r>
          </w:p>
        </w:tc>
      </w:tr>
      <w:tr w:rsidR="009E75E9" w:rsidRPr="009E75E9" w:rsidTr="009E75E9">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Ликовна култура</w:t>
            </w:r>
          </w:p>
        </w:tc>
        <w:tc>
          <w:tcPr>
            <w:tcW w:w="3371"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RS"/>
              </w:rPr>
            </w:pPr>
            <w:r w:rsidRPr="009E75E9">
              <w:rPr>
                <w:rFonts w:ascii="Cambria" w:hAnsi="Cambria"/>
                <w:lang w:val="sr-Cyrl-RS"/>
              </w:rPr>
              <w:t>Ликовна култура Уџбеник 1</w:t>
            </w:r>
          </w:p>
        </w:tc>
        <w:tc>
          <w:tcPr>
            <w:tcW w:w="2817"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RS"/>
              </w:rPr>
            </w:pPr>
            <w:r w:rsidRPr="009E75E9">
              <w:rPr>
                <w:rFonts w:ascii="Cambria" w:hAnsi="Cambria"/>
                <w:lang w:val="sr-Cyrl-RS"/>
              </w:rPr>
              <w:t>Кристина Селаковић,</w:t>
            </w:r>
          </w:p>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RS"/>
              </w:rPr>
            </w:pPr>
            <w:r w:rsidRPr="009E75E9">
              <w:rPr>
                <w:rFonts w:ascii="Cambria" w:hAnsi="Cambria"/>
                <w:lang w:val="sr-Cyrl-RS"/>
              </w:rPr>
              <w:t>Катарина Трифуновић</w:t>
            </w:r>
          </w:p>
        </w:tc>
        <w:tc>
          <w:tcPr>
            <w:tcW w:w="1104" w:type="dxa"/>
            <w:shd w:val="clear" w:color="auto" w:fill="auto"/>
          </w:tcPr>
          <w:p w:rsidR="009E75E9" w:rsidRPr="009E75E9" w:rsidRDefault="009E75E9" w:rsidP="009E75E9">
            <w:pPr>
              <w:cnfStyle w:val="000000010000" w:firstRow="0" w:lastRow="0" w:firstColumn="0" w:lastColumn="0" w:oddVBand="0" w:evenVBand="0" w:oddHBand="0" w:evenHBand="1" w:firstRowFirstColumn="0" w:firstRowLastColumn="0" w:lastRowFirstColumn="0" w:lastRowLastColumn="0"/>
              <w:rPr>
                <w:rFonts w:ascii="Cambria" w:hAnsi="Cambria"/>
                <w:lang w:val="sr-Cyrl-CS"/>
              </w:rPr>
            </w:pPr>
            <w:r w:rsidRPr="009E75E9">
              <w:rPr>
                <w:rFonts w:ascii="Cambria" w:hAnsi="Cambria"/>
                <w:lang w:val="sr-Cyrl-CS"/>
              </w:rPr>
              <w:t>БИГЗ</w:t>
            </w:r>
          </w:p>
        </w:tc>
      </w:tr>
      <w:tr w:rsidR="009E75E9" w:rsidRPr="009E75E9" w:rsidTr="009E75E9">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02" w:type="dxa"/>
            <w:shd w:val="clear" w:color="auto" w:fill="auto"/>
          </w:tcPr>
          <w:p w:rsidR="009E75E9" w:rsidRPr="009E75E9" w:rsidRDefault="009E75E9" w:rsidP="009E75E9">
            <w:pPr>
              <w:rPr>
                <w:rFonts w:ascii="Cambria" w:hAnsi="Cambria"/>
                <w:lang w:val="sr-Cyrl-CS"/>
              </w:rPr>
            </w:pPr>
            <w:r w:rsidRPr="009E75E9">
              <w:rPr>
                <w:rFonts w:ascii="Cambria" w:hAnsi="Cambria"/>
                <w:lang w:val="sr-Cyrl-CS"/>
              </w:rPr>
              <w:t>Грађанско васпитање</w:t>
            </w:r>
          </w:p>
        </w:tc>
        <w:tc>
          <w:tcPr>
            <w:tcW w:w="3371"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9E75E9">
              <w:rPr>
                <w:rFonts w:ascii="Cambria" w:hAnsi="Cambria"/>
                <w:lang w:val="sr-Cyrl-RS"/>
              </w:rPr>
              <w:t>Грађанско васпитање, радна свеска</w:t>
            </w:r>
          </w:p>
        </w:tc>
        <w:tc>
          <w:tcPr>
            <w:tcW w:w="2817"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9E75E9">
              <w:rPr>
                <w:rFonts w:ascii="Cambria" w:hAnsi="Cambria"/>
                <w:lang w:val="sr-Cyrl-RS"/>
              </w:rPr>
              <w:t>Мирјана Трифунови Паул, Гордана Гајин Цветовски</w:t>
            </w:r>
          </w:p>
        </w:tc>
        <w:tc>
          <w:tcPr>
            <w:tcW w:w="1104" w:type="dxa"/>
            <w:shd w:val="clear" w:color="auto" w:fill="auto"/>
          </w:tcPr>
          <w:p w:rsidR="009E75E9" w:rsidRPr="009E75E9" w:rsidRDefault="009E75E9" w:rsidP="009E75E9">
            <w:pPr>
              <w:cnfStyle w:val="000000100000" w:firstRow="0" w:lastRow="0" w:firstColumn="0" w:lastColumn="0" w:oddVBand="0" w:evenVBand="0" w:oddHBand="1" w:evenHBand="0" w:firstRowFirstColumn="0" w:firstRowLastColumn="0" w:lastRowFirstColumn="0" w:lastRowLastColumn="0"/>
              <w:rPr>
                <w:rFonts w:ascii="Cambria" w:hAnsi="Cambria"/>
                <w:lang w:val="sr-Cyrl-CS"/>
              </w:rPr>
            </w:pPr>
            <w:r w:rsidRPr="009E75E9">
              <w:rPr>
                <w:rFonts w:ascii="Cambria" w:hAnsi="Cambria"/>
                <w:lang w:val="sr-Cyrl-CS"/>
              </w:rPr>
              <w:t>БИГЗ</w:t>
            </w:r>
          </w:p>
        </w:tc>
      </w:tr>
    </w:tbl>
    <w:p w:rsidR="009E75E9" w:rsidRP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Pr="009E75E9" w:rsidRDefault="009E75E9" w:rsidP="009E75E9">
      <w:pPr>
        <w:spacing w:after="0" w:line="240" w:lineRule="auto"/>
        <w:rPr>
          <w:rFonts w:ascii="Times New Roman" w:eastAsia="Times New Roman" w:hAnsi="Times New Roman" w:cs="Times New Roman"/>
          <w:b/>
          <w:i/>
          <w:color w:val="00B050"/>
          <w:sz w:val="24"/>
          <w:szCs w:val="24"/>
          <w:highlight w:val="yellow"/>
          <w:u w:val="single"/>
          <w:lang w:val="sr-Cyrl-RS" w:eastAsia="sr-Latn-RS"/>
        </w:rPr>
      </w:pPr>
    </w:p>
    <w:p w:rsidR="009E75E9" w:rsidRPr="009E75E9" w:rsidRDefault="009E75E9" w:rsidP="009E75E9">
      <w:pPr>
        <w:spacing w:after="0" w:line="240" w:lineRule="auto"/>
        <w:rPr>
          <w:rFonts w:ascii="Times New Roman" w:eastAsia="Times New Roman" w:hAnsi="Times New Roman" w:cs="Times New Roman"/>
          <w:b/>
          <w:i/>
          <w:sz w:val="24"/>
          <w:szCs w:val="24"/>
          <w:u w:val="single"/>
          <w:lang w:val="sr-Latn-RS" w:eastAsia="sr-Latn-RS"/>
        </w:rPr>
      </w:pPr>
      <w:r w:rsidRPr="009E75E9">
        <w:rPr>
          <w:rFonts w:ascii="Times New Roman" w:eastAsia="Times New Roman" w:hAnsi="Times New Roman" w:cs="Times New Roman"/>
          <w:b/>
          <w:i/>
          <w:sz w:val="24"/>
          <w:szCs w:val="24"/>
          <w:u w:val="single"/>
          <w:lang w:val="sr-Cyrl-CS" w:eastAsia="sr-Latn-RS"/>
        </w:rPr>
        <w:t xml:space="preserve">ТАБЕЛА - </w:t>
      </w:r>
      <w:r w:rsidRPr="009E75E9">
        <w:rPr>
          <w:rFonts w:ascii="Times New Roman" w:eastAsia="Times New Roman" w:hAnsi="Times New Roman" w:cs="Times New Roman"/>
          <w:b/>
          <w:i/>
          <w:sz w:val="24"/>
          <w:szCs w:val="24"/>
          <w:u w:val="single"/>
          <w:lang w:val="sr-Latn-RS" w:eastAsia="sr-Latn-RS"/>
        </w:rPr>
        <w:t>Уџбеници за други разред</w:t>
      </w:r>
    </w:p>
    <w:p w:rsidR="009E75E9" w:rsidRPr="009E75E9" w:rsidRDefault="009E75E9" w:rsidP="009E75E9">
      <w:pPr>
        <w:spacing w:after="0" w:line="240" w:lineRule="auto"/>
        <w:rPr>
          <w:rFonts w:ascii="Cambria" w:eastAsia="Times New Roman" w:hAnsi="Cambria" w:cs="Times New Roman"/>
          <w:sz w:val="28"/>
          <w:szCs w:val="28"/>
          <w:lang w:val="sr-Latn-RS" w:eastAsia="sr-Latn-RS"/>
        </w:rPr>
      </w:pPr>
    </w:p>
    <w:tbl>
      <w:tblPr>
        <w:tblW w:w="9794"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2515"/>
        <w:gridCol w:w="3396"/>
        <w:gridCol w:w="2833"/>
        <w:gridCol w:w="1050"/>
      </w:tblGrid>
      <w:tr w:rsidR="009E75E9" w:rsidRPr="009E75E9" w:rsidTr="009E75E9">
        <w:tc>
          <w:tcPr>
            <w:tcW w:w="2515" w:type="dxa"/>
            <w:tcBorders>
              <w:top w:val="single" w:sz="8" w:space="0" w:color="9F8AB9"/>
              <w:left w:val="single" w:sz="8" w:space="0" w:color="9F8AB9"/>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предмета</w:t>
            </w:r>
          </w:p>
        </w:tc>
        <w:tc>
          <w:tcPr>
            <w:tcW w:w="3396" w:type="dxa"/>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уџбеника</w:t>
            </w:r>
          </w:p>
        </w:tc>
        <w:tc>
          <w:tcPr>
            <w:tcW w:w="2833" w:type="dxa"/>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 Аутори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1050" w:type="dxa"/>
            <w:tcBorders>
              <w:top w:val="single" w:sz="8" w:space="0" w:color="9F8AB9"/>
              <w:left w:val="nil"/>
              <w:bottom w:val="single" w:sz="8" w:space="0" w:color="9F8AB9"/>
              <w:right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Издавач</w:t>
            </w:r>
          </w:p>
        </w:tc>
      </w:tr>
      <w:tr w:rsidR="009E75E9" w:rsidRPr="009E75E9" w:rsidTr="009E75E9">
        <w:tc>
          <w:tcPr>
            <w:tcW w:w="2515"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p>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СРПСКИ ЈЕЗИК за други разред основне школе; уџбенички комплет; ћирилица; </w:t>
            </w:r>
          </w:p>
        </w:tc>
        <w:tc>
          <w:tcPr>
            <w:tcW w:w="28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Радмила Жежељ</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Клетт</w:t>
            </w:r>
          </w:p>
        </w:tc>
      </w:tr>
      <w:tr w:rsidR="009E75E9" w:rsidRPr="009E75E9" w:rsidTr="009E75E9">
        <w:tc>
          <w:tcPr>
            <w:tcW w:w="2515" w:type="dxa"/>
            <w:tcBorders>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Математика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96" w:type="dxa"/>
            <w:tcBorders>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Математика, </w:t>
            </w:r>
            <w:r w:rsidRPr="009E75E9">
              <w:rPr>
                <w:rFonts w:ascii="Times New Roman" w:eastAsia="Times New Roman" w:hAnsi="Times New Roman" w:cs="Times New Roman"/>
                <w:i/>
                <w:lang w:val="sr-Cyrl-CS" w:eastAsia="sr-Latn-RS"/>
              </w:rPr>
              <w:t xml:space="preserve">уџбеник за 2. разред ОШ </w:t>
            </w:r>
            <w:r w:rsidRPr="009E75E9">
              <w:rPr>
                <w:rFonts w:ascii="Times New Roman" w:eastAsia="Times New Roman" w:hAnsi="Times New Roman" w:cs="Times New Roman"/>
                <w:lang w:val="sr-Cyrl-CS" w:eastAsia="sr-Latn-RS"/>
              </w:rPr>
              <w:t>(први, други, трећи и четврти део), ћирилица</w:t>
            </w:r>
          </w:p>
        </w:tc>
        <w:tc>
          <w:tcPr>
            <w:tcW w:w="2833" w:type="dxa"/>
            <w:tcBorders>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Бранислав Поповић, Ненад Вуловић, Петар Анокић, Мирјана Кандић</w:t>
            </w:r>
          </w:p>
        </w:tc>
        <w:tc>
          <w:tcPr>
            <w:tcW w:w="1050" w:type="dxa"/>
            <w:tcBorders>
              <w:left w:val="nil"/>
              <w:bottom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Клетт</w:t>
            </w:r>
          </w:p>
        </w:tc>
      </w:tr>
      <w:tr w:rsidR="009E75E9" w:rsidRPr="009E75E9" w:rsidTr="009E75E9">
        <w:tc>
          <w:tcPr>
            <w:tcW w:w="2515" w:type="dxa"/>
            <w:tcBorders>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Свет око нас</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96" w:type="dxa"/>
            <w:tcBorders>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Свет око нас 2, </w:t>
            </w:r>
            <w:r w:rsidRPr="009E75E9">
              <w:rPr>
                <w:rFonts w:ascii="Times New Roman" w:eastAsia="Times New Roman" w:hAnsi="Times New Roman" w:cs="Times New Roman"/>
                <w:i/>
                <w:lang w:val="sr-Cyrl-CS" w:eastAsia="sr-Latn-RS"/>
              </w:rPr>
              <w:t>уџбеник за 2. разред ОШ, (</w:t>
            </w:r>
            <w:r w:rsidRPr="009E75E9">
              <w:rPr>
                <w:rFonts w:ascii="Times New Roman" w:eastAsia="Times New Roman" w:hAnsi="Times New Roman" w:cs="Times New Roman"/>
                <w:lang w:val="sr-Cyrl-CS" w:eastAsia="sr-Latn-RS"/>
              </w:rPr>
              <w:t>уџбеник из два дела</w:t>
            </w:r>
            <w:r w:rsidRPr="009E75E9">
              <w:rPr>
                <w:rFonts w:ascii="Times New Roman" w:eastAsia="Times New Roman" w:hAnsi="Times New Roman" w:cs="Times New Roman"/>
                <w:i/>
                <w:lang w:val="sr-Cyrl-CS" w:eastAsia="sr-Latn-RS"/>
              </w:rPr>
              <w:t>)</w:t>
            </w:r>
            <w:r w:rsidRPr="009E75E9">
              <w:rPr>
                <w:rFonts w:ascii="Times New Roman" w:eastAsia="Times New Roman" w:hAnsi="Times New Roman" w:cs="Times New Roman"/>
                <w:lang w:val="sr-Cyrl-CS" w:eastAsia="sr-Latn-RS"/>
              </w:rPr>
              <w:t xml:space="preserve"> ћирилица</w:t>
            </w:r>
          </w:p>
        </w:tc>
        <w:tc>
          <w:tcPr>
            <w:tcW w:w="2833" w:type="dxa"/>
            <w:tcBorders>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Зоран Б. Гаврић, Драгица Миловановић</w:t>
            </w:r>
          </w:p>
        </w:tc>
        <w:tc>
          <w:tcPr>
            <w:tcW w:w="1050" w:type="dxa"/>
            <w:tcBorders>
              <w:left w:val="nil"/>
              <w:bottom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Клетт</w:t>
            </w:r>
          </w:p>
        </w:tc>
      </w:tr>
      <w:tr w:rsidR="009E75E9" w:rsidRPr="009E75E9" w:rsidTr="009E75E9">
        <w:trPr>
          <w:trHeight w:val="419"/>
        </w:trPr>
        <w:tc>
          <w:tcPr>
            <w:tcW w:w="2515" w:type="dxa"/>
            <w:tcBorders>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Ликовна култура</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96" w:type="dxa"/>
            <w:tcBorders>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Ликовна култура 2, ликовна култура за други разред ош; ћирилица</w:t>
            </w:r>
          </w:p>
        </w:tc>
        <w:tc>
          <w:tcPr>
            <w:tcW w:w="2833" w:type="dxa"/>
            <w:tcBorders>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Сања Филиповић</w:t>
            </w:r>
          </w:p>
        </w:tc>
        <w:tc>
          <w:tcPr>
            <w:tcW w:w="1050" w:type="dxa"/>
            <w:tcBorders>
              <w:left w:val="nil"/>
              <w:bottom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Клетт</w:t>
            </w:r>
          </w:p>
        </w:tc>
      </w:tr>
      <w:tr w:rsidR="009E75E9" w:rsidRPr="009E75E9" w:rsidTr="009E75E9">
        <w:trPr>
          <w:trHeight w:val="510"/>
        </w:trPr>
        <w:tc>
          <w:tcPr>
            <w:tcW w:w="2515" w:type="dxa"/>
            <w:tcBorders>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Музичка култура</w:t>
            </w:r>
          </w:p>
        </w:tc>
        <w:tc>
          <w:tcPr>
            <w:tcW w:w="3396" w:type="dxa"/>
            <w:tcBorders>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Музичка култура, </w:t>
            </w:r>
            <w:r w:rsidRPr="009E75E9">
              <w:rPr>
                <w:rFonts w:ascii="Times New Roman" w:eastAsia="Times New Roman" w:hAnsi="Times New Roman" w:cs="Times New Roman"/>
                <w:i/>
                <w:lang w:val="sr-Cyrl-CS" w:eastAsia="sr-Latn-RS"/>
              </w:rPr>
              <w:t>уџбеник за 2. разред ОШ</w:t>
            </w:r>
            <w:r w:rsidRPr="009E75E9">
              <w:rPr>
                <w:rFonts w:ascii="Times New Roman" w:eastAsia="Times New Roman" w:hAnsi="Times New Roman" w:cs="Times New Roman"/>
                <w:lang w:val="sr-Cyrl-CS" w:eastAsia="sr-Latn-RS"/>
              </w:rPr>
              <w:t>, ћирилица</w:t>
            </w:r>
          </w:p>
        </w:tc>
        <w:tc>
          <w:tcPr>
            <w:tcW w:w="2833" w:type="dxa"/>
            <w:tcBorders>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Габријела Грујић, Маја Соколовић Игњачевић</w:t>
            </w:r>
          </w:p>
        </w:tc>
        <w:tc>
          <w:tcPr>
            <w:tcW w:w="1050" w:type="dxa"/>
            <w:tcBorders>
              <w:left w:val="nil"/>
              <w:bottom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Клетт</w:t>
            </w:r>
          </w:p>
        </w:tc>
      </w:tr>
      <w:tr w:rsidR="009E75E9" w:rsidRPr="009E75E9" w:rsidTr="009E75E9">
        <w:trPr>
          <w:trHeight w:val="529"/>
        </w:trPr>
        <w:tc>
          <w:tcPr>
            <w:tcW w:w="2515"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3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PLAYWAY to English</w:t>
            </w:r>
            <w:r w:rsidRPr="009E75E9">
              <w:rPr>
                <w:rFonts w:ascii="Times New Roman" w:eastAsia="Times New Roman" w:hAnsi="Times New Roman" w:cs="Times New Roman"/>
                <w:lang w:val="sr-Cyrl-RS" w:eastAsia="sr-Latn-RS"/>
              </w:rPr>
              <w:t xml:space="preserve"> 2</w:t>
            </w:r>
            <w:r w:rsidRPr="009E75E9">
              <w:rPr>
                <w:rFonts w:ascii="Times New Roman" w:eastAsia="Times New Roman" w:hAnsi="Times New Roman" w:cs="Times New Roman"/>
                <w:lang w:val="sr-Latn-RS" w:eastAsia="sr-Latn-RS"/>
              </w:rPr>
              <w:t>, уџбеник</w:t>
            </w:r>
          </w:p>
        </w:tc>
        <w:tc>
          <w:tcPr>
            <w:tcW w:w="28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Г.</w:t>
            </w:r>
            <w:r w:rsidRPr="009E75E9">
              <w:rPr>
                <w:rFonts w:ascii="Times New Roman" w:eastAsia="Times New Roman" w:hAnsi="Times New Roman" w:cs="Times New Roman"/>
                <w:lang w:val="sr-Cyrl-RS" w:eastAsia="sr-Latn-RS"/>
              </w:rPr>
              <w:t xml:space="preserve"> </w:t>
            </w:r>
            <w:r w:rsidRPr="009E75E9">
              <w:rPr>
                <w:rFonts w:ascii="Times New Roman" w:eastAsia="Times New Roman" w:hAnsi="Times New Roman" w:cs="Times New Roman"/>
                <w:lang w:val="sr-Latn-RS" w:eastAsia="sr-Latn-RS"/>
              </w:rPr>
              <w:t>Гернгрос, Х. Пухта,</w:t>
            </w:r>
            <w:r w:rsidRPr="009E75E9">
              <w:rPr>
                <w:rFonts w:ascii="Times New Roman" w:eastAsia="Times New Roman" w:hAnsi="Times New Roman" w:cs="Times New Roman"/>
                <w:lang w:val="sr-Cyrl-RS" w:eastAsia="sr-Latn-RS"/>
              </w:rPr>
              <w:t xml:space="preserve"> Вишња Брковић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w:t>
            </w:r>
          </w:p>
        </w:tc>
      </w:tr>
      <w:tr w:rsidR="009E75E9" w:rsidRPr="009E75E9" w:rsidTr="009E75E9">
        <w:trPr>
          <w:trHeight w:val="529"/>
        </w:trPr>
        <w:tc>
          <w:tcPr>
            <w:tcW w:w="2515"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3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PLAYWAY to English</w:t>
            </w:r>
            <w:r w:rsidRPr="009E75E9">
              <w:rPr>
                <w:rFonts w:ascii="Times New Roman" w:eastAsia="Times New Roman" w:hAnsi="Times New Roman" w:cs="Times New Roman"/>
                <w:lang w:val="sr-Cyrl-RS" w:eastAsia="sr-Latn-RS"/>
              </w:rPr>
              <w:t xml:space="preserve"> 2</w:t>
            </w:r>
            <w:r w:rsidRPr="009E75E9">
              <w:rPr>
                <w:rFonts w:ascii="Times New Roman" w:eastAsia="Times New Roman" w:hAnsi="Times New Roman" w:cs="Times New Roman"/>
                <w:lang w:val="sr-Latn-RS" w:eastAsia="sr-Latn-RS"/>
              </w:rPr>
              <w:t xml:space="preserve">, </w:t>
            </w:r>
            <w:r w:rsidRPr="009E75E9">
              <w:rPr>
                <w:rFonts w:ascii="Times New Roman" w:eastAsia="Times New Roman" w:hAnsi="Times New Roman" w:cs="Times New Roman"/>
                <w:lang w:val="sr-Cyrl-RS" w:eastAsia="sr-Latn-RS"/>
              </w:rPr>
              <w:t>радна свеска</w:t>
            </w:r>
          </w:p>
        </w:tc>
        <w:tc>
          <w:tcPr>
            <w:tcW w:w="28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Г.</w:t>
            </w:r>
            <w:r w:rsidRPr="009E75E9">
              <w:rPr>
                <w:rFonts w:ascii="Times New Roman" w:eastAsia="Times New Roman" w:hAnsi="Times New Roman" w:cs="Times New Roman"/>
                <w:lang w:val="sr-Cyrl-RS" w:eastAsia="sr-Latn-RS"/>
              </w:rPr>
              <w:t xml:space="preserve"> </w:t>
            </w:r>
            <w:r w:rsidRPr="009E75E9">
              <w:rPr>
                <w:rFonts w:ascii="Times New Roman" w:eastAsia="Times New Roman" w:hAnsi="Times New Roman" w:cs="Times New Roman"/>
                <w:lang w:val="sr-Latn-RS" w:eastAsia="sr-Latn-RS"/>
              </w:rPr>
              <w:t>Гернгрос, Х. Пухта,</w:t>
            </w:r>
            <w:r w:rsidRPr="009E75E9">
              <w:rPr>
                <w:rFonts w:ascii="Times New Roman" w:eastAsia="Times New Roman" w:hAnsi="Times New Roman" w:cs="Times New Roman"/>
                <w:lang w:val="sr-Cyrl-RS" w:eastAsia="sr-Latn-RS"/>
              </w:rPr>
              <w:t xml:space="preserve"> Вишња Брковић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w:t>
            </w:r>
          </w:p>
        </w:tc>
      </w:tr>
    </w:tbl>
    <w:p w:rsidR="009E75E9" w:rsidRPr="009E75E9" w:rsidRDefault="009E75E9" w:rsidP="009E75E9">
      <w:pPr>
        <w:spacing w:after="0" w:line="240" w:lineRule="auto"/>
        <w:rPr>
          <w:rFonts w:ascii="Arial Narrow" w:eastAsia="Times New Roman" w:hAnsi="Arial Narrow" w:cs="Times New Roman"/>
          <w:sz w:val="28"/>
          <w:szCs w:val="28"/>
          <w:lang w:val="sr-Cyrl-CS" w:eastAsia="sr-Latn-RS"/>
        </w:rPr>
      </w:pPr>
    </w:p>
    <w:p w:rsidR="009E75E9" w:rsidRPr="009E75E9" w:rsidRDefault="009E75E9" w:rsidP="009E75E9">
      <w:pPr>
        <w:spacing w:after="0" w:line="240" w:lineRule="auto"/>
        <w:rPr>
          <w:rFonts w:ascii="Arial Narrow" w:eastAsia="Times New Roman" w:hAnsi="Arial Narrow" w:cs="Times New Roman"/>
          <w:sz w:val="28"/>
          <w:szCs w:val="28"/>
          <w:lang w:val="sr-Cyrl-CS" w:eastAsia="sr-Latn-RS"/>
        </w:rPr>
      </w:pPr>
    </w:p>
    <w:p w:rsidR="009E75E9" w:rsidRPr="009E75E9" w:rsidRDefault="009E75E9" w:rsidP="009E75E9">
      <w:pPr>
        <w:spacing w:after="0" w:line="240" w:lineRule="auto"/>
        <w:rPr>
          <w:rFonts w:ascii="Times New Roman" w:eastAsia="Times New Roman" w:hAnsi="Times New Roman" w:cs="Times New Roman"/>
          <w:b/>
          <w:i/>
          <w:sz w:val="24"/>
          <w:szCs w:val="24"/>
          <w:u w:val="single"/>
          <w:lang w:val="sr-Latn-RS" w:eastAsia="sr-Latn-RS"/>
        </w:rPr>
      </w:pPr>
      <w:r w:rsidRPr="009E75E9">
        <w:rPr>
          <w:rFonts w:ascii="Times New Roman" w:eastAsia="Times New Roman" w:hAnsi="Times New Roman" w:cs="Times New Roman"/>
          <w:b/>
          <w:i/>
          <w:sz w:val="24"/>
          <w:szCs w:val="24"/>
          <w:u w:val="single"/>
          <w:lang w:val="sr-Cyrl-CS" w:eastAsia="sr-Latn-RS"/>
        </w:rPr>
        <w:t xml:space="preserve">ТАБЕЛА  - </w:t>
      </w:r>
      <w:r w:rsidRPr="009E75E9">
        <w:rPr>
          <w:rFonts w:ascii="Times New Roman" w:eastAsia="Times New Roman" w:hAnsi="Times New Roman" w:cs="Times New Roman"/>
          <w:b/>
          <w:i/>
          <w:sz w:val="24"/>
          <w:szCs w:val="24"/>
          <w:u w:val="single"/>
          <w:lang w:val="sr-Latn-RS" w:eastAsia="sr-Latn-RS"/>
        </w:rPr>
        <w:t>Уџбеници за трећи разред</w:t>
      </w:r>
    </w:p>
    <w:p w:rsidR="009E75E9" w:rsidRPr="009E75E9" w:rsidRDefault="009E75E9" w:rsidP="009E75E9">
      <w:pPr>
        <w:spacing w:after="0" w:line="240" w:lineRule="auto"/>
        <w:rPr>
          <w:rFonts w:ascii="Cambria" w:eastAsia="Times New Roman" w:hAnsi="Cambria" w:cs="Times New Roman"/>
          <w:sz w:val="28"/>
          <w:szCs w:val="28"/>
          <w:lang w:val="sr-Latn-RS" w:eastAsia="sr-Latn-RS"/>
        </w:rPr>
      </w:pPr>
    </w:p>
    <w:tbl>
      <w:tblPr>
        <w:tblW w:w="9794"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2497"/>
        <w:gridCol w:w="3359"/>
        <w:gridCol w:w="2888"/>
        <w:gridCol w:w="1050"/>
      </w:tblGrid>
      <w:tr w:rsidR="009E75E9" w:rsidRPr="009E75E9" w:rsidTr="009E75E9">
        <w:tc>
          <w:tcPr>
            <w:tcW w:w="2497" w:type="dxa"/>
            <w:tcBorders>
              <w:top w:val="single" w:sz="8" w:space="0" w:color="9F8AB9"/>
              <w:left w:val="single" w:sz="8" w:space="0" w:color="9F8AB9"/>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Latn-RS" w:eastAsia="sr-Latn-RS"/>
              </w:rPr>
            </w:pPr>
            <w:r w:rsidRPr="009E75E9">
              <w:rPr>
                <w:rFonts w:ascii="Times New Roman" w:eastAsia="Times New Roman" w:hAnsi="Times New Roman" w:cs="Times New Roman"/>
                <w:b/>
                <w:bCs/>
                <w:lang w:val="sr-Cyrl-CS" w:eastAsia="sr-Latn-RS"/>
              </w:rPr>
              <w:t>Назив предмета</w:t>
            </w:r>
          </w:p>
          <w:p w:rsidR="009E75E9" w:rsidRPr="009E75E9" w:rsidRDefault="009E75E9" w:rsidP="009E75E9">
            <w:pPr>
              <w:spacing w:after="0" w:line="240" w:lineRule="auto"/>
              <w:rPr>
                <w:rFonts w:ascii="Times New Roman" w:eastAsia="Times New Roman" w:hAnsi="Times New Roman" w:cs="Times New Roman"/>
                <w:b/>
                <w:bCs/>
                <w:lang w:val="sr-Latn-RS" w:eastAsia="sr-Latn-RS"/>
              </w:rPr>
            </w:pPr>
          </w:p>
        </w:tc>
        <w:tc>
          <w:tcPr>
            <w:tcW w:w="3359" w:type="dxa"/>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уџбеника</w:t>
            </w:r>
          </w:p>
        </w:tc>
        <w:tc>
          <w:tcPr>
            <w:tcW w:w="2888" w:type="dxa"/>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 Аутори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1050" w:type="dxa"/>
            <w:tcBorders>
              <w:top w:val="single" w:sz="8" w:space="0" w:color="9F8AB9"/>
              <w:left w:val="nil"/>
              <w:bottom w:val="single" w:sz="8" w:space="0" w:color="9F8AB9"/>
              <w:right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Издавач</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p>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Читанка 3, српски језик за трећи разред ОШ</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Маја Димиктријевић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p>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Граматика 3, Српски језик за трећи разред ОШ </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Вишња Мићић, Владимир Вукомановић Ратегорац</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p>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Радна свеска уз Читанку и Граматику за трећи разред ОШ</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Маја Димитријевић, Вишња Мићић, Владимир Вукомановић Растегорац</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Математика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Математика 3, уџбеник за трећи разред ОШ</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Нела Малиновић Јовановић, Јелена Малиновић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Математика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Математика 3, Радна свеска за трећи разред ОШ; уџбенички комплет; ћирилица</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Нела Малиновић Јовановић, Јелена Малиновић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Природа и друштво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природа и друштво 3, уџбеник за трећи разред ОШ (први и други део), ћирилица; </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Вера Бојовић, Драгица Тривић, Виолета Богдановић, Љиљана Инђић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419"/>
        </w:trPr>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lastRenderedPageBreak/>
              <w:t xml:space="preserve">Ликовна култура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Ликовна култура 3, уџбеник за трећи разред ош</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Милена Стојановић Стошић, Душан Стошић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510"/>
        </w:trPr>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Музичка култура</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Музичка култура 3, уџбеник за трећи разред ОШ</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Маја Обрадовић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529"/>
        </w:trPr>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PLAYWAY to English</w:t>
            </w:r>
            <w:r w:rsidRPr="009E75E9">
              <w:rPr>
                <w:rFonts w:ascii="Times New Roman" w:eastAsia="Times New Roman" w:hAnsi="Times New Roman" w:cs="Times New Roman"/>
                <w:lang w:val="sr-Cyrl-RS" w:eastAsia="sr-Latn-RS"/>
              </w:rPr>
              <w:t xml:space="preserve"> 3</w:t>
            </w:r>
            <w:r w:rsidRPr="009E75E9">
              <w:rPr>
                <w:rFonts w:ascii="Times New Roman" w:eastAsia="Times New Roman" w:hAnsi="Times New Roman" w:cs="Times New Roman"/>
                <w:lang w:val="sr-Latn-RS" w:eastAsia="sr-Latn-RS"/>
              </w:rPr>
              <w:t>, уџбеник</w:t>
            </w:r>
            <w:r w:rsidRPr="009E75E9">
              <w:rPr>
                <w:rFonts w:ascii="Times New Roman" w:eastAsia="Times New Roman" w:hAnsi="Times New Roman" w:cs="Times New Roman"/>
                <w:lang w:val="sr-Cyrl-RS" w:eastAsia="sr-Latn-RS"/>
              </w:rPr>
              <w:t xml:space="preserve"> 3</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 xml:space="preserve">Г.Гернгрос, Х. Пухта, </w:t>
            </w:r>
            <w:r w:rsidRPr="009E75E9">
              <w:rPr>
                <w:rFonts w:ascii="Times New Roman" w:eastAsia="Times New Roman" w:hAnsi="Times New Roman" w:cs="Times New Roman"/>
                <w:lang w:val="sr-Cyrl-RS" w:eastAsia="sr-Latn-RS"/>
              </w:rPr>
              <w:t>В. Брковић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w:t>
            </w:r>
          </w:p>
        </w:tc>
      </w:tr>
      <w:tr w:rsidR="009E75E9" w:rsidRPr="009E75E9" w:rsidTr="009E75E9">
        <w:trPr>
          <w:trHeight w:val="383"/>
        </w:trPr>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PLAYWAY to English</w:t>
            </w:r>
            <w:r w:rsidRPr="009E75E9">
              <w:rPr>
                <w:rFonts w:ascii="Times New Roman" w:eastAsia="Times New Roman" w:hAnsi="Times New Roman" w:cs="Times New Roman"/>
                <w:lang w:val="sr-Cyrl-RS" w:eastAsia="sr-Latn-RS"/>
              </w:rPr>
              <w:t xml:space="preserve"> 3</w:t>
            </w:r>
            <w:r w:rsidRPr="009E75E9">
              <w:rPr>
                <w:rFonts w:ascii="Times New Roman" w:eastAsia="Times New Roman" w:hAnsi="Times New Roman" w:cs="Times New Roman"/>
                <w:lang w:val="sr-Latn-RS" w:eastAsia="sr-Latn-RS"/>
              </w:rPr>
              <w:t>, радна свеска</w:t>
            </w:r>
            <w:r w:rsidRPr="009E75E9">
              <w:rPr>
                <w:rFonts w:ascii="Times New Roman" w:eastAsia="Times New Roman" w:hAnsi="Times New Roman" w:cs="Times New Roman"/>
                <w:lang w:val="sr-Cyrl-RS" w:eastAsia="sr-Latn-RS"/>
              </w:rPr>
              <w:t xml:space="preserve"> 3</w:t>
            </w:r>
          </w:p>
        </w:tc>
        <w:tc>
          <w:tcPr>
            <w:tcW w:w="2888"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 xml:space="preserve">Г.Гернгрос, Х. Пухта, </w:t>
            </w:r>
            <w:r w:rsidRPr="009E75E9">
              <w:rPr>
                <w:rFonts w:ascii="Times New Roman" w:eastAsia="Times New Roman" w:hAnsi="Times New Roman" w:cs="Times New Roman"/>
                <w:lang w:val="sr-Cyrl-RS" w:eastAsia="sr-Latn-RS"/>
              </w:rPr>
              <w:t>В. Брковић</w:t>
            </w:r>
          </w:p>
        </w:tc>
        <w:tc>
          <w:tcPr>
            <w:tcW w:w="1050"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w:t>
            </w:r>
          </w:p>
        </w:tc>
      </w:tr>
    </w:tbl>
    <w:p w:rsidR="009E75E9" w:rsidRPr="009E75E9" w:rsidRDefault="009E75E9" w:rsidP="009E75E9">
      <w:pPr>
        <w:spacing w:after="0" w:line="240" w:lineRule="auto"/>
        <w:rPr>
          <w:rFonts w:ascii="Times New Roman" w:eastAsia="Times New Roman" w:hAnsi="Times New Roman" w:cs="Times New Roman"/>
          <w:lang w:val="sr-Latn-RS" w:eastAsia="sr-Latn-RS"/>
        </w:rPr>
      </w:pPr>
    </w:p>
    <w:p w:rsidR="009E75E9" w:rsidRPr="009E75E9" w:rsidRDefault="009E75E9" w:rsidP="009E75E9">
      <w:pPr>
        <w:spacing w:after="0" w:line="240" w:lineRule="auto"/>
        <w:rPr>
          <w:rFonts w:ascii="Times New Roman" w:eastAsia="Times New Roman" w:hAnsi="Times New Roman" w:cs="Times New Roman"/>
          <w:sz w:val="28"/>
          <w:szCs w:val="28"/>
          <w:lang w:val="sr-Cyrl-CS" w:eastAsia="sr-Latn-RS"/>
        </w:rPr>
      </w:pPr>
    </w:p>
    <w:p w:rsidR="009E75E9" w:rsidRPr="009E75E9" w:rsidRDefault="009E75E9" w:rsidP="009E75E9">
      <w:pPr>
        <w:spacing w:after="0" w:line="240" w:lineRule="auto"/>
        <w:rPr>
          <w:rFonts w:ascii="Times New Roman" w:eastAsia="Times New Roman" w:hAnsi="Times New Roman" w:cs="Times New Roman"/>
          <w:b/>
          <w:i/>
          <w:sz w:val="24"/>
          <w:szCs w:val="24"/>
          <w:u w:val="single"/>
          <w:lang w:val="sr-Latn-RS" w:eastAsia="sr-Latn-RS"/>
        </w:rPr>
      </w:pPr>
      <w:r w:rsidRPr="009E75E9">
        <w:rPr>
          <w:rFonts w:ascii="Times New Roman" w:eastAsia="Times New Roman" w:hAnsi="Times New Roman" w:cs="Times New Roman"/>
          <w:b/>
          <w:i/>
          <w:sz w:val="24"/>
          <w:szCs w:val="24"/>
          <w:u w:val="single"/>
          <w:lang w:val="sr-Cyrl-CS" w:eastAsia="sr-Latn-RS"/>
        </w:rPr>
        <w:t xml:space="preserve">ТАБЕЛА  - </w:t>
      </w:r>
      <w:r w:rsidRPr="009E75E9">
        <w:rPr>
          <w:rFonts w:ascii="Times New Roman" w:eastAsia="Times New Roman" w:hAnsi="Times New Roman" w:cs="Times New Roman"/>
          <w:b/>
          <w:i/>
          <w:sz w:val="24"/>
          <w:szCs w:val="24"/>
          <w:u w:val="single"/>
          <w:lang w:val="sr-Latn-RS" w:eastAsia="sr-Latn-RS"/>
        </w:rPr>
        <w:t>Уџбеници за четврти разред</w:t>
      </w:r>
    </w:p>
    <w:p w:rsidR="009E75E9" w:rsidRPr="009E75E9" w:rsidRDefault="009E75E9" w:rsidP="009E75E9">
      <w:pPr>
        <w:spacing w:after="0" w:line="240" w:lineRule="auto"/>
        <w:rPr>
          <w:rFonts w:ascii="Cambria" w:eastAsia="Times New Roman" w:hAnsi="Cambria" w:cs="Times New Roman"/>
          <w:sz w:val="28"/>
          <w:szCs w:val="28"/>
          <w:lang w:val="sr-Latn-RS" w:eastAsia="sr-Latn-RS"/>
        </w:rPr>
      </w:pPr>
    </w:p>
    <w:tbl>
      <w:tblPr>
        <w:tblW w:w="9794"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2497"/>
        <w:gridCol w:w="3359"/>
        <w:gridCol w:w="9"/>
        <w:gridCol w:w="2803"/>
        <w:gridCol w:w="1126"/>
      </w:tblGrid>
      <w:tr w:rsidR="009E75E9" w:rsidRPr="009E75E9" w:rsidTr="009E75E9">
        <w:tc>
          <w:tcPr>
            <w:tcW w:w="2497" w:type="dxa"/>
            <w:tcBorders>
              <w:top w:val="single" w:sz="8" w:space="0" w:color="9F8AB9"/>
              <w:left w:val="single" w:sz="8" w:space="0" w:color="9F8AB9"/>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предмета</w:t>
            </w:r>
          </w:p>
        </w:tc>
        <w:tc>
          <w:tcPr>
            <w:tcW w:w="3359" w:type="dxa"/>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уџбеника</w:t>
            </w:r>
          </w:p>
        </w:tc>
        <w:tc>
          <w:tcPr>
            <w:tcW w:w="2812" w:type="dxa"/>
            <w:gridSpan w:val="2"/>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 Аутори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1126" w:type="dxa"/>
            <w:tcBorders>
              <w:top w:val="single" w:sz="8" w:space="0" w:color="9F8AB9"/>
              <w:left w:val="nil"/>
              <w:bottom w:val="single" w:sz="8" w:space="0" w:color="9F8AB9"/>
              <w:right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Издавач</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p>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Читанка за </w:t>
            </w:r>
            <w:r w:rsidRPr="009E75E9">
              <w:rPr>
                <w:rFonts w:ascii="Times New Roman" w:eastAsia="Times New Roman" w:hAnsi="Times New Roman" w:cs="Times New Roman"/>
                <w:lang w:val="sr-Latn-RS" w:eastAsia="sr-Latn-RS"/>
              </w:rPr>
              <w:t>четврти</w:t>
            </w:r>
            <w:r w:rsidRPr="009E75E9">
              <w:rPr>
                <w:rFonts w:ascii="Times New Roman" w:eastAsia="Times New Roman" w:hAnsi="Times New Roman" w:cs="Times New Roman"/>
                <w:lang w:val="sr-Cyrl-CS" w:eastAsia="sr-Latn-RS"/>
              </w:rPr>
              <w:t xml:space="preserve"> разред основне школе</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Мирјана Ј. Аранђеловић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p>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Уџбеник за четврти  разред основне школе </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Мирјана Ј. Аранђеловић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p>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Наставни листови за четврти </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разред основне школе</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Мирјана Ј. Аранђеловић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Миленија Петровић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Математика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Уџбеник за четврти  разред основне школе – први део</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Мирјана Максимовић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Математика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Уџбеник за четврти  разред основне школе – други део</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Мирјана Максимовић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Математика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Радна свеска за четврти разред основне школе</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Мирјана Максимовић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Природа и друштво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Уџбеник за четврти  разред основне школе</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Сања Благданић, Зорица Ковачевић, Милутин Тадић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419"/>
        </w:trPr>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Природа и друштво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Радна свеска за четврти разред основне школе</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Сања Благданић, Зорица ковачевић, Милутин Тадић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510"/>
        </w:trPr>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Музичка култура</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Распевано дете 4 уџбеник за четврти разред основне школе</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Марија Гаљевић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Мирјана Јовановић - Лазић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529"/>
        </w:trPr>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PLAYWAY to English</w:t>
            </w:r>
            <w:r w:rsidRPr="009E75E9">
              <w:rPr>
                <w:rFonts w:ascii="Times New Roman" w:eastAsia="Times New Roman" w:hAnsi="Times New Roman" w:cs="Times New Roman"/>
                <w:lang w:val="sr-Cyrl-RS" w:eastAsia="sr-Latn-RS"/>
              </w:rPr>
              <w:t xml:space="preserve"> 4</w:t>
            </w:r>
            <w:r w:rsidRPr="009E75E9">
              <w:rPr>
                <w:rFonts w:ascii="Times New Roman" w:eastAsia="Times New Roman" w:hAnsi="Times New Roman" w:cs="Times New Roman"/>
                <w:lang w:val="sr-Latn-RS" w:eastAsia="sr-Latn-RS"/>
              </w:rPr>
              <w:t>, уџбеник</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Г.Гернгрос, Х. Пухта, Д. Атанацковић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w:t>
            </w:r>
          </w:p>
        </w:tc>
      </w:tr>
      <w:tr w:rsidR="009E75E9" w:rsidRPr="009E75E9" w:rsidTr="009E75E9">
        <w:trPr>
          <w:trHeight w:val="383"/>
        </w:trPr>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359"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PLAYWAY to English</w:t>
            </w:r>
            <w:r w:rsidRPr="009E75E9">
              <w:rPr>
                <w:rFonts w:ascii="Times New Roman" w:eastAsia="Times New Roman" w:hAnsi="Times New Roman" w:cs="Times New Roman"/>
                <w:lang w:val="sr-Cyrl-RS" w:eastAsia="sr-Latn-RS"/>
              </w:rPr>
              <w:t xml:space="preserve"> 4</w:t>
            </w:r>
            <w:r w:rsidRPr="009E75E9">
              <w:rPr>
                <w:rFonts w:ascii="Times New Roman" w:eastAsia="Times New Roman" w:hAnsi="Times New Roman" w:cs="Times New Roman"/>
                <w:lang w:val="sr-Latn-RS" w:eastAsia="sr-Latn-RS"/>
              </w:rPr>
              <w:t>, радна свеска</w:t>
            </w:r>
          </w:p>
        </w:tc>
        <w:tc>
          <w:tcPr>
            <w:tcW w:w="281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Г.Гернгрос, Х. Пухта, Д. Атанацковић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w:t>
            </w:r>
          </w:p>
        </w:tc>
      </w:tr>
      <w:tr w:rsidR="009E75E9" w:rsidRPr="009E75E9" w:rsidTr="009E75E9">
        <w:trPr>
          <w:trHeight w:val="638"/>
        </w:trPr>
        <w:tc>
          <w:tcPr>
            <w:tcW w:w="249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Народна традиција</w:t>
            </w:r>
          </w:p>
        </w:tc>
        <w:tc>
          <w:tcPr>
            <w:tcW w:w="3368"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Радна свеска за 4.разред</w:t>
            </w:r>
          </w:p>
        </w:tc>
        <w:tc>
          <w:tcPr>
            <w:tcW w:w="280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Марина Вићентијевић</w:t>
            </w:r>
          </w:p>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Весна Анђелић</w:t>
            </w:r>
          </w:p>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Весна Ерић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Атос</w:t>
            </w:r>
          </w:p>
        </w:tc>
      </w:tr>
    </w:tbl>
    <w:p w:rsidR="009E75E9" w:rsidRPr="009E75E9" w:rsidRDefault="009E75E9" w:rsidP="009E75E9">
      <w:pPr>
        <w:spacing w:after="0" w:line="240" w:lineRule="auto"/>
        <w:rPr>
          <w:rFonts w:ascii="Cambria" w:eastAsia="Times New Roman" w:hAnsi="Cambria" w:cs="Times New Roman"/>
          <w:sz w:val="28"/>
          <w:szCs w:val="28"/>
          <w:lang w:val="sr-Cyrl-CS"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u w:val="single"/>
          <w:lang w:val="sr-Cyrl-RS" w:eastAsia="sr-Latn-RS"/>
        </w:rPr>
      </w:pPr>
    </w:p>
    <w:p w:rsidR="009E75E9" w:rsidRPr="00FA6B11" w:rsidRDefault="009E75E9" w:rsidP="009E75E9">
      <w:pPr>
        <w:spacing w:after="0" w:line="240" w:lineRule="auto"/>
        <w:rPr>
          <w:rFonts w:ascii="Times New Roman" w:eastAsia="Times New Roman" w:hAnsi="Times New Roman" w:cs="Times New Roman"/>
          <w:b/>
          <w:i/>
          <w:color w:val="00B050"/>
          <w:sz w:val="24"/>
          <w:szCs w:val="24"/>
          <w:u w:val="single"/>
          <w:lang w:eastAsia="sr-Latn-RS"/>
        </w:rPr>
      </w:pPr>
    </w:p>
    <w:p w:rsidR="009E75E9" w:rsidRDefault="009E75E9" w:rsidP="009E75E9">
      <w:pPr>
        <w:spacing w:after="0" w:line="240" w:lineRule="auto"/>
        <w:rPr>
          <w:rFonts w:ascii="Times New Roman" w:eastAsia="Times New Roman" w:hAnsi="Times New Roman" w:cs="Times New Roman"/>
          <w:b/>
          <w:i/>
          <w:color w:val="00B050"/>
          <w:sz w:val="24"/>
          <w:szCs w:val="24"/>
          <w:u w:val="single"/>
          <w:lang w:val="sr-Cyrl-RS" w:eastAsia="sr-Latn-RS"/>
        </w:rPr>
      </w:pPr>
    </w:p>
    <w:p w:rsidR="009E75E9" w:rsidRPr="009E75E9" w:rsidRDefault="009E75E9" w:rsidP="009E75E9">
      <w:pPr>
        <w:spacing w:after="0" w:line="240" w:lineRule="auto"/>
        <w:rPr>
          <w:rFonts w:ascii="Times New Roman" w:eastAsia="Times New Roman" w:hAnsi="Times New Roman" w:cs="Times New Roman"/>
          <w:b/>
          <w:i/>
          <w:color w:val="00B050"/>
          <w:sz w:val="24"/>
          <w:szCs w:val="24"/>
          <w:u w:val="single"/>
          <w:lang w:val="sr-Cyrl-RS" w:eastAsia="sr-Latn-RS"/>
        </w:rPr>
      </w:pPr>
    </w:p>
    <w:p w:rsidR="009E75E9" w:rsidRPr="009E75E9" w:rsidRDefault="009E75E9" w:rsidP="009E75E9">
      <w:pPr>
        <w:spacing w:after="0" w:line="240" w:lineRule="auto"/>
        <w:rPr>
          <w:rFonts w:ascii="Times New Roman" w:eastAsia="Times New Roman" w:hAnsi="Times New Roman" w:cs="Times New Roman"/>
          <w:b/>
          <w:i/>
          <w:sz w:val="24"/>
          <w:szCs w:val="24"/>
          <w:u w:val="single"/>
          <w:lang w:val="sr-Cyrl-RS" w:eastAsia="sr-Latn-RS"/>
        </w:rPr>
      </w:pPr>
      <w:r w:rsidRPr="009E75E9">
        <w:rPr>
          <w:rFonts w:ascii="Times New Roman" w:eastAsia="Times New Roman" w:hAnsi="Times New Roman" w:cs="Times New Roman"/>
          <w:b/>
          <w:i/>
          <w:sz w:val="24"/>
          <w:szCs w:val="24"/>
          <w:u w:val="single"/>
          <w:lang w:val="sr-Cyrl-CS" w:eastAsia="sr-Latn-RS"/>
        </w:rPr>
        <w:t xml:space="preserve">ТАБЕЛА - </w:t>
      </w:r>
      <w:r w:rsidRPr="009E75E9">
        <w:rPr>
          <w:rFonts w:ascii="Times New Roman" w:eastAsia="Times New Roman" w:hAnsi="Times New Roman" w:cs="Times New Roman"/>
          <w:b/>
          <w:i/>
          <w:sz w:val="24"/>
          <w:szCs w:val="24"/>
          <w:u w:val="single"/>
          <w:lang w:val="sr-Latn-RS" w:eastAsia="sr-Latn-RS"/>
        </w:rPr>
        <w:t>Уџбеници за пети разред</w:t>
      </w:r>
    </w:p>
    <w:p w:rsidR="009E75E9" w:rsidRPr="009E75E9" w:rsidRDefault="009E75E9" w:rsidP="009E75E9">
      <w:pPr>
        <w:spacing w:after="0" w:line="240" w:lineRule="auto"/>
        <w:rPr>
          <w:rFonts w:ascii="Times New Roman" w:eastAsia="Times New Roman" w:hAnsi="Times New Roman" w:cs="Times New Roman"/>
          <w:lang w:val="sr-Latn-RS" w:eastAsia="sr-Latn-RS"/>
        </w:rPr>
      </w:pPr>
    </w:p>
    <w:tbl>
      <w:tblPr>
        <w:tblW w:w="9794"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2498"/>
        <w:gridCol w:w="3365"/>
        <w:gridCol w:w="9"/>
        <w:gridCol w:w="2796"/>
        <w:gridCol w:w="1126"/>
      </w:tblGrid>
      <w:tr w:rsidR="009E75E9" w:rsidRPr="009E75E9" w:rsidTr="009E75E9">
        <w:tc>
          <w:tcPr>
            <w:tcW w:w="2498" w:type="dxa"/>
            <w:tcBorders>
              <w:top w:val="single" w:sz="8" w:space="0" w:color="9F8AB9"/>
              <w:left w:val="single" w:sz="8" w:space="0" w:color="9F8AB9"/>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предмета</w:t>
            </w:r>
          </w:p>
        </w:tc>
        <w:tc>
          <w:tcPr>
            <w:tcW w:w="3365" w:type="dxa"/>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уџбеника</w:t>
            </w:r>
          </w:p>
        </w:tc>
        <w:tc>
          <w:tcPr>
            <w:tcW w:w="2805" w:type="dxa"/>
            <w:gridSpan w:val="2"/>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 Аутори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1126" w:type="dxa"/>
            <w:tcBorders>
              <w:top w:val="single" w:sz="8" w:space="0" w:color="9F8AB9"/>
              <w:left w:val="nil"/>
              <w:bottom w:val="single" w:sz="8" w:space="0" w:color="9F8AB9"/>
              <w:right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Издавач</w:t>
            </w:r>
          </w:p>
        </w:tc>
      </w:tr>
      <w:tr w:rsidR="009E75E9" w:rsidRPr="009E75E9" w:rsidTr="009E75E9">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Читанка,“Чаролија стварања“</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Наташа Станковић Шошо</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Бошко Сувајџић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RS" w:eastAsia="sr-Latn-RS"/>
              </w:rPr>
              <w:t xml:space="preserve">,,Нови </w:t>
            </w:r>
            <w:r w:rsidRPr="009E75E9">
              <w:rPr>
                <w:rFonts w:ascii="Times New Roman" w:eastAsia="Times New Roman" w:hAnsi="Times New Roman" w:cs="Times New Roman"/>
                <w:lang w:val="sr-Cyrl-CS" w:eastAsia="sr-Latn-RS"/>
              </w:rPr>
              <w:t>Логос''</w:t>
            </w:r>
          </w:p>
        </w:tc>
      </w:tr>
      <w:tr w:rsidR="009E75E9" w:rsidRPr="009E75E9" w:rsidTr="009E75E9">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Граматика 5 „Језичко благо“</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Светлана Слијепчевић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Наташа Станковић Шошо</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Бошко Сувајџић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 ,,Нови Логос''</w:t>
            </w:r>
          </w:p>
        </w:tc>
      </w:tr>
      <w:tr w:rsidR="009E75E9" w:rsidRPr="009E75E9" w:rsidTr="009E75E9">
        <w:trPr>
          <w:trHeight w:val="729"/>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Радна свеска 5</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Наташа Станковић Шошо</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Светлана Слијепчевић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Бошко Сувајџић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MESSAGES 1, уџбеник</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Дајана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Ноел Гуди</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MESSAGES 1, радна свеска, аудио ЦД</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Дајана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Ноел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Карен Томпсон</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Руски језик</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Орбита 1, уџбеник + ЦД</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Предраг Пипер</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Марина Петковић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Светлана Мирковић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Руски језик</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Орбита 1, радна свеска</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Предраг Пипер</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Марина Петковић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Светлана Мирковић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419"/>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Ликовна култура</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Ликовна култура 5, уџбеник</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Ј. Мрђеновачки</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Едука</w:t>
            </w:r>
          </w:p>
        </w:tc>
      </w:tr>
      <w:tr w:rsidR="009E75E9" w:rsidRPr="009E75E9" w:rsidTr="009E75E9">
        <w:trPr>
          <w:trHeight w:val="510"/>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Музичка култура</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Музичка култура 5, уџбеник</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Габријела Грујић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Маја Соколовић Игњачевић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Саша Кесић</w:t>
            </w:r>
          </w:p>
          <w:p w:rsidR="009E75E9" w:rsidRPr="009E75E9" w:rsidRDefault="009E75E9" w:rsidP="009E75E9">
            <w:pPr>
              <w:spacing w:after="0" w:line="240" w:lineRule="auto"/>
              <w:rPr>
                <w:rFonts w:ascii="Times New Roman" w:eastAsia="Times New Roman" w:hAnsi="Times New Roman" w:cs="Times New Roman"/>
                <w:color w:val="FF0000"/>
                <w:lang w:val="sr-Cyrl-CS" w:eastAsia="sr-Latn-RS"/>
              </w:rPr>
            </w:pP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color w:val="FF0000"/>
                <w:lang w:val="sr-Cyrl-CS" w:eastAsia="sr-Latn-RS"/>
              </w:rPr>
            </w:pPr>
            <w:r w:rsidRPr="009E75E9">
              <w:rPr>
                <w:rFonts w:ascii="Times New Roman" w:eastAsia="Times New Roman" w:hAnsi="Times New Roman" w:cs="Times New Roman"/>
                <w:lang w:val="sr-Cyrl-CS" w:eastAsia="sr-Latn-RS"/>
              </w:rPr>
              <w:t>Клет</w:t>
            </w:r>
          </w:p>
        </w:tc>
      </w:tr>
      <w:tr w:rsidR="009E75E9" w:rsidRPr="009E75E9" w:rsidTr="009E75E9">
        <w:trPr>
          <w:trHeight w:val="529"/>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Историја</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Историја</w:t>
            </w:r>
            <w:r w:rsidRPr="009E75E9">
              <w:rPr>
                <w:rFonts w:ascii="Times New Roman" w:eastAsia="Times New Roman" w:hAnsi="Times New Roman" w:cs="Times New Roman"/>
                <w:lang w:val="sr-Cyrl-RS" w:eastAsia="sr-Latn-RS"/>
              </w:rPr>
              <w:t xml:space="preserve"> 5</w:t>
            </w:r>
            <w:r w:rsidRPr="009E75E9">
              <w:rPr>
                <w:rFonts w:ascii="Times New Roman" w:eastAsia="Times New Roman" w:hAnsi="Times New Roman" w:cs="Times New Roman"/>
                <w:lang w:val="sr-Latn-RS" w:eastAsia="sr-Latn-RS"/>
              </w:rPr>
              <w:t>, уџбеник</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Весна Лучић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529"/>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Историја</w:t>
            </w:r>
          </w:p>
        </w:tc>
        <w:tc>
          <w:tcPr>
            <w:tcW w:w="3365"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Историј</w:t>
            </w:r>
            <w:r w:rsidRPr="009E75E9">
              <w:rPr>
                <w:rFonts w:ascii="Times New Roman" w:eastAsia="Times New Roman" w:hAnsi="Times New Roman" w:cs="Times New Roman"/>
                <w:lang w:val="sr-Cyrl-RS" w:eastAsia="sr-Latn-RS"/>
              </w:rPr>
              <w:t>ски атлас 5-8. разреда</w:t>
            </w:r>
          </w:p>
        </w:tc>
        <w:tc>
          <w:tcPr>
            <w:tcW w:w="2805"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Група аутора</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638"/>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Географија</w:t>
            </w:r>
          </w:p>
        </w:tc>
        <w:tc>
          <w:tcPr>
            <w:tcW w:w="337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Географија</w:t>
            </w:r>
            <w:r w:rsidRPr="009E75E9">
              <w:rPr>
                <w:rFonts w:ascii="Times New Roman" w:eastAsia="Times New Roman" w:hAnsi="Times New Roman" w:cs="Times New Roman"/>
                <w:lang w:val="sr-Cyrl-RS" w:eastAsia="sr-Latn-RS"/>
              </w:rPr>
              <w:t xml:space="preserve"> 5</w:t>
            </w:r>
            <w:r w:rsidRPr="009E75E9">
              <w:rPr>
                <w:rFonts w:ascii="Times New Roman" w:eastAsia="Times New Roman" w:hAnsi="Times New Roman" w:cs="Times New Roman"/>
                <w:lang w:val="sr-Latn-RS" w:eastAsia="sr-Latn-RS"/>
              </w:rPr>
              <w:t>, уџбеник</w:t>
            </w:r>
          </w:p>
        </w:tc>
        <w:tc>
          <w:tcPr>
            <w:tcW w:w="27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Марко Јоксимовић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Географија</w:t>
            </w:r>
          </w:p>
        </w:tc>
        <w:tc>
          <w:tcPr>
            <w:tcW w:w="337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Географ</w:t>
            </w:r>
            <w:r w:rsidRPr="009E75E9">
              <w:rPr>
                <w:rFonts w:ascii="Times New Roman" w:eastAsia="Times New Roman" w:hAnsi="Times New Roman" w:cs="Times New Roman"/>
                <w:lang w:val="sr-Cyrl-RS" w:eastAsia="sr-Latn-RS"/>
              </w:rPr>
              <w:t>ски атлас од 5-8. разреда</w:t>
            </w:r>
          </w:p>
        </w:tc>
        <w:tc>
          <w:tcPr>
            <w:tcW w:w="27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Група аутора</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Биологија</w:t>
            </w:r>
          </w:p>
        </w:tc>
        <w:tc>
          <w:tcPr>
            <w:tcW w:w="337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Биологија</w:t>
            </w:r>
            <w:r w:rsidRPr="009E75E9">
              <w:rPr>
                <w:rFonts w:ascii="Times New Roman" w:eastAsia="Times New Roman" w:hAnsi="Times New Roman" w:cs="Times New Roman"/>
                <w:lang w:val="sr-Cyrl-RS" w:eastAsia="sr-Latn-RS"/>
              </w:rPr>
              <w:t xml:space="preserve"> 5</w:t>
            </w:r>
            <w:r w:rsidRPr="009E75E9">
              <w:rPr>
                <w:rFonts w:ascii="Times New Roman" w:eastAsia="Times New Roman" w:hAnsi="Times New Roman" w:cs="Times New Roman"/>
                <w:lang w:val="sr-Latn-RS" w:eastAsia="sr-Latn-RS"/>
              </w:rPr>
              <w:t xml:space="preserve"> , уџбеник</w:t>
            </w:r>
          </w:p>
        </w:tc>
        <w:tc>
          <w:tcPr>
            <w:tcW w:w="27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 xml:space="preserve">Горан Милићев </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Ена Хорват</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w:t>
            </w:r>
          </w:p>
        </w:tc>
      </w:tr>
      <w:tr w:rsidR="009E75E9" w:rsidRPr="009E75E9" w:rsidTr="009E75E9">
        <w:trPr>
          <w:trHeight w:val="638"/>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Математика </w:t>
            </w:r>
          </w:p>
        </w:tc>
        <w:tc>
          <w:tcPr>
            <w:tcW w:w="337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 xml:space="preserve">Математика </w:t>
            </w:r>
            <w:r w:rsidRPr="009E75E9">
              <w:rPr>
                <w:rFonts w:ascii="Times New Roman" w:eastAsia="Times New Roman" w:hAnsi="Times New Roman" w:cs="Times New Roman"/>
                <w:lang w:val="sr-Cyrl-RS" w:eastAsia="sr-Latn-RS"/>
              </w:rPr>
              <w:t>5, уџбеник</w:t>
            </w:r>
          </w:p>
        </w:tc>
        <w:tc>
          <w:tcPr>
            <w:tcW w:w="27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Владимир Мићић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Вера Јоцковић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Ђорђе Дугошија</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lastRenderedPageBreak/>
              <w:t>Војислав Андрић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lastRenderedPageBreak/>
              <w:t>ЗУНС</w:t>
            </w:r>
          </w:p>
        </w:tc>
      </w:tr>
      <w:tr w:rsidR="009E75E9" w:rsidRPr="009E75E9" w:rsidTr="009E75E9">
        <w:trPr>
          <w:trHeight w:val="638"/>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lastRenderedPageBreak/>
              <w:t>Математика</w:t>
            </w:r>
          </w:p>
        </w:tc>
        <w:tc>
          <w:tcPr>
            <w:tcW w:w="337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Збирка из математике</w:t>
            </w:r>
            <w:r w:rsidRPr="009E75E9">
              <w:rPr>
                <w:rFonts w:ascii="Times New Roman" w:eastAsia="Times New Roman" w:hAnsi="Times New Roman" w:cs="Times New Roman"/>
                <w:lang w:val="sr-Cyrl-RS" w:eastAsia="sr-Latn-RS"/>
              </w:rPr>
              <w:t xml:space="preserve"> 5</w:t>
            </w:r>
          </w:p>
        </w:tc>
        <w:tc>
          <w:tcPr>
            <w:tcW w:w="27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Владимир Мићић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Вера Јоцковић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Ђорђе Дугошија</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Војислав Андрић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638"/>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Техника и технологија</w:t>
            </w:r>
          </w:p>
        </w:tc>
        <w:tc>
          <w:tcPr>
            <w:tcW w:w="337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Уџбеник</w:t>
            </w:r>
            <w:r w:rsidRPr="009E75E9">
              <w:rPr>
                <w:rFonts w:ascii="Times New Roman" w:eastAsia="Times New Roman" w:hAnsi="Times New Roman" w:cs="Times New Roman"/>
                <w:lang w:val="sr-Cyrl-RS" w:eastAsia="sr-Latn-RS"/>
              </w:rPr>
              <w:t>, Техника и технологија 5</w:t>
            </w:r>
          </w:p>
        </w:tc>
        <w:tc>
          <w:tcPr>
            <w:tcW w:w="27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Жељко Васић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Дијана Каруовић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Иван Ђисалов</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Техника и технологија</w:t>
            </w:r>
          </w:p>
        </w:tc>
        <w:tc>
          <w:tcPr>
            <w:tcW w:w="337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Материјал за конструкторско моделовање</w:t>
            </w:r>
          </w:p>
        </w:tc>
        <w:tc>
          <w:tcPr>
            <w:tcW w:w="27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Жељко Васић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Иван Ђисалов</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4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Информатика и рачунарство</w:t>
            </w:r>
          </w:p>
        </w:tc>
        <w:tc>
          <w:tcPr>
            <w:tcW w:w="337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Уџбеник</w:t>
            </w:r>
            <w:r w:rsidRPr="009E75E9">
              <w:rPr>
                <w:rFonts w:ascii="Times New Roman" w:eastAsia="Times New Roman" w:hAnsi="Times New Roman" w:cs="Times New Roman"/>
                <w:lang w:val="sr-Cyrl-RS" w:eastAsia="sr-Latn-RS"/>
              </w:rPr>
              <w:t>, Информатика и рачунарство 5</w:t>
            </w:r>
          </w:p>
        </w:tc>
        <w:tc>
          <w:tcPr>
            <w:tcW w:w="279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Мира Љубичић</w:t>
            </w:r>
          </w:p>
        </w:tc>
        <w:tc>
          <w:tcPr>
            <w:tcW w:w="1126"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,,Нови Логос'' </w:t>
            </w:r>
          </w:p>
        </w:tc>
      </w:tr>
    </w:tbl>
    <w:p w:rsidR="009E75E9" w:rsidRPr="009E75E9" w:rsidRDefault="009E75E9" w:rsidP="009E75E9">
      <w:pPr>
        <w:spacing w:after="0" w:line="240" w:lineRule="auto"/>
        <w:rPr>
          <w:rFonts w:ascii="Times New Roman" w:eastAsia="Times New Roman" w:hAnsi="Times New Roman" w:cs="Times New Roman"/>
          <w:b/>
          <w:i/>
          <w:color w:val="00B050"/>
          <w:sz w:val="24"/>
          <w:szCs w:val="24"/>
          <w:u w:val="single"/>
          <w:lang w:val="sr-Latn-RS" w:eastAsia="sr-Latn-RS"/>
        </w:rPr>
      </w:pPr>
    </w:p>
    <w:p w:rsidR="009E75E9" w:rsidRPr="009E75E9" w:rsidRDefault="009E75E9" w:rsidP="009E75E9">
      <w:pPr>
        <w:spacing w:after="0" w:line="240" w:lineRule="auto"/>
        <w:rPr>
          <w:rFonts w:ascii="Times New Roman" w:eastAsia="Times New Roman" w:hAnsi="Times New Roman" w:cs="Times New Roman"/>
          <w:b/>
          <w:i/>
          <w:color w:val="00B050"/>
          <w:sz w:val="24"/>
          <w:szCs w:val="24"/>
          <w:u w:val="single"/>
          <w:lang w:val="sr-Latn-RS" w:eastAsia="sr-Latn-RS"/>
        </w:rPr>
      </w:pPr>
    </w:p>
    <w:p w:rsidR="009E75E9" w:rsidRPr="009E75E9" w:rsidRDefault="009E75E9" w:rsidP="009E75E9">
      <w:pPr>
        <w:spacing w:after="0" w:line="240" w:lineRule="auto"/>
        <w:rPr>
          <w:rFonts w:ascii="Times New Roman" w:eastAsia="Times New Roman" w:hAnsi="Times New Roman" w:cs="Times New Roman"/>
          <w:b/>
          <w:i/>
          <w:sz w:val="24"/>
          <w:szCs w:val="24"/>
          <w:u w:val="single"/>
          <w:lang w:val="sr-Latn-RS" w:eastAsia="sr-Latn-RS"/>
        </w:rPr>
      </w:pPr>
      <w:r w:rsidRPr="009E75E9">
        <w:rPr>
          <w:rFonts w:ascii="Times New Roman" w:eastAsia="Times New Roman" w:hAnsi="Times New Roman" w:cs="Times New Roman"/>
          <w:b/>
          <w:i/>
          <w:sz w:val="24"/>
          <w:szCs w:val="24"/>
          <w:u w:val="single"/>
          <w:lang w:val="sr-Cyrl-CS" w:eastAsia="sr-Latn-RS"/>
        </w:rPr>
        <w:t xml:space="preserve">ТАБЕЛА  - </w:t>
      </w:r>
      <w:r w:rsidRPr="009E75E9">
        <w:rPr>
          <w:rFonts w:ascii="Times New Roman" w:eastAsia="Times New Roman" w:hAnsi="Times New Roman" w:cs="Times New Roman"/>
          <w:b/>
          <w:i/>
          <w:sz w:val="24"/>
          <w:szCs w:val="24"/>
          <w:u w:val="single"/>
          <w:lang w:val="sr-Latn-RS" w:eastAsia="sr-Latn-RS"/>
        </w:rPr>
        <w:t>Уџбеници за шести разред</w:t>
      </w:r>
    </w:p>
    <w:p w:rsidR="009E75E9" w:rsidRPr="009E75E9" w:rsidRDefault="009E75E9" w:rsidP="009E75E9">
      <w:pPr>
        <w:spacing w:after="0" w:line="240" w:lineRule="auto"/>
        <w:rPr>
          <w:rFonts w:ascii="Times New Roman" w:eastAsia="Times New Roman" w:hAnsi="Times New Roman" w:cs="Times New Roman"/>
          <w:lang w:val="sr-Latn-RS" w:eastAsia="sr-Latn-RS"/>
        </w:rPr>
      </w:pPr>
    </w:p>
    <w:tbl>
      <w:tblPr>
        <w:tblW w:w="9794"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2398"/>
        <w:gridCol w:w="3167"/>
        <w:gridCol w:w="9"/>
        <w:gridCol w:w="2633"/>
        <w:gridCol w:w="1587"/>
      </w:tblGrid>
      <w:tr w:rsidR="009E75E9" w:rsidRPr="009E75E9" w:rsidTr="009E75E9">
        <w:tc>
          <w:tcPr>
            <w:tcW w:w="2398" w:type="dxa"/>
            <w:tcBorders>
              <w:top w:val="single" w:sz="8" w:space="0" w:color="9F8AB9"/>
              <w:left w:val="single" w:sz="8" w:space="0" w:color="9F8AB9"/>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предмета</w:t>
            </w:r>
          </w:p>
        </w:tc>
        <w:tc>
          <w:tcPr>
            <w:tcW w:w="3167" w:type="dxa"/>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уџбеника</w:t>
            </w:r>
          </w:p>
        </w:tc>
        <w:tc>
          <w:tcPr>
            <w:tcW w:w="2642" w:type="dxa"/>
            <w:gridSpan w:val="2"/>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 Аутори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1587" w:type="dxa"/>
            <w:tcBorders>
              <w:top w:val="single" w:sz="8" w:space="0" w:color="9F8AB9"/>
              <w:left w:val="nil"/>
              <w:bottom w:val="single" w:sz="8" w:space="0" w:color="9F8AB9"/>
              <w:right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Издавач</w:t>
            </w:r>
          </w:p>
        </w:tc>
      </w:tr>
      <w:tr w:rsidR="009E75E9" w:rsidRPr="009E75E9" w:rsidTr="009E75E9">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67"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 речи на дела'', читанка за 6. разред</w:t>
            </w:r>
          </w:p>
        </w:tc>
        <w:tc>
          <w:tcPr>
            <w:tcW w:w="264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Валентина Хамовић, Марија Слобода</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67" w:type="dxa"/>
            <w:tcBorders>
              <w:left w:val="nil"/>
              <w:right w:val="nil"/>
            </w:tcBorders>
            <w:shd w:val="clear" w:color="auto" w:fill="auto"/>
          </w:tcPr>
          <w:p w:rsidR="009E75E9" w:rsidRPr="009E75E9" w:rsidRDefault="009E75E9" w:rsidP="009E75E9">
            <w:pPr>
              <w:rPr>
                <w:rFonts w:ascii="Calibri" w:eastAsia="Times New Roman" w:hAnsi="Calibri" w:cs="Times New Roman"/>
                <w:lang w:val="sr-Latn-RS" w:eastAsia="sr-Latn-RS"/>
              </w:rPr>
            </w:pPr>
            <w:r w:rsidRPr="009E75E9">
              <w:rPr>
                <w:rFonts w:ascii="Times New Roman" w:eastAsia="Times New Roman" w:hAnsi="Times New Roman" w:cs="Times New Roman"/>
                <w:lang w:val="sr-Cyrl-CS" w:eastAsia="sr-Latn-RS"/>
              </w:rPr>
              <w:t>,,С речи на дела'', граматика за 6. разред</w:t>
            </w:r>
          </w:p>
        </w:tc>
        <w:tc>
          <w:tcPr>
            <w:tcW w:w="264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Јасмина Станковић, Светлана Стевановић, Јоле Булатовић</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67" w:type="dxa"/>
            <w:tcBorders>
              <w:left w:val="nil"/>
              <w:right w:val="nil"/>
            </w:tcBorders>
            <w:shd w:val="clear" w:color="auto" w:fill="auto"/>
          </w:tcPr>
          <w:p w:rsidR="009E75E9" w:rsidRPr="009E75E9" w:rsidRDefault="009E75E9" w:rsidP="009E75E9">
            <w:pPr>
              <w:rPr>
                <w:rFonts w:ascii="Calibri" w:eastAsia="Times New Roman" w:hAnsi="Calibri" w:cs="Times New Roman"/>
                <w:lang w:val="sr-Latn-RS" w:eastAsia="sr-Latn-RS"/>
              </w:rPr>
            </w:pPr>
            <w:r w:rsidRPr="009E75E9">
              <w:rPr>
                <w:rFonts w:ascii="Times New Roman" w:eastAsia="Times New Roman" w:hAnsi="Times New Roman" w:cs="Times New Roman"/>
                <w:lang w:val="sr-Cyrl-CS" w:eastAsia="sr-Latn-RS"/>
              </w:rPr>
              <w:t>,,С речи на дела'', радна свеска за 6. разред</w:t>
            </w:r>
          </w:p>
        </w:tc>
        <w:tc>
          <w:tcPr>
            <w:tcW w:w="264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Јасмина Станковић, Светлана Стевановић, Јоле Булатовић, Марија Слобода</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167"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MESSAGES 2</w:t>
            </w:r>
          </w:p>
        </w:tc>
        <w:tc>
          <w:tcPr>
            <w:tcW w:w="264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Дајана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Ноел Гуди</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167"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MESSAGES 2, радна свеска</w:t>
            </w:r>
          </w:p>
        </w:tc>
        <w:tc>
          <w:tcPr>
            <w:tcW w:w="264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Дајана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Ноел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Карен Томпсон</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Руски језик</w:t>
            </w:r>
          </w:p>
        </w:tc>
        <w:tc>
          <w:tcPr>
            <w:tcW w:w="3167"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Орбита 2, </w:t>
            </w:r>
            <w:r w:rsidRPr="009E75E9">
              <w:rPr>
                <w:rFonts w:ascii="Times New Roman" w:eastAsia="Times New Roman" w:hAnsi="Times New Roman" w:cs="Times New Roman"/>
                <w:i/>
                <w:lang w:val="sr-Cyrl-CS" w:eastAsia="sr-Latn-RS"/>
              </w:rPr>
              <w:t>руски језик за 6. разред ОШ, друга година учења; уџбенички комплет (уџбеник, радна свеска, ЦД)</w:t>
            </w:r>
          </w:p>
        </w:tc>
        <w:tc>
          <w:tcPr>
            <w:tcW w:w="264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Предраг Пипер</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Марина Петковић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Светлана Мирковић</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419"/>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Ликовна култура</w:t>
            </w:r>
          </w:p>
        </w:tc>
        <w:tc>
          <w:tcPr>
            <w:tcW w:w="3167"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Ликовна култура, уџбеник за 6. разред ОШ</w:t>
            </w:r>
          </w:p>
        </w:tc>
        <w:tc>
          <w:tcPr>
            <w:tcW w:w="264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Драган Ђорђевић, Зоран Игњатовић</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Едука</w:t>
            </w:r>
          </w:p>
        </w:tc>
      </w:tr>
      <w:tr w:rsidR="009E75E9" w:rsidRPr="009E75E9" w:rsidTr="009E75E9">
        <w:trPr>
          <w:trHeight w:val="510"/>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Музичка култура</w:t>
            </w:r>
          </w:p>
        </w:tc>
        <w:tc>
          <w:tcPr>
            <w:tcW w:w="3167"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Музичка култура 6, </w:t>
            </w:r>
            <w:r w:rsidRPr="009E75E9">
              <w:rPr>
                <w:rFonts w:ascii="Times New Roman" w:eastAsia="Times New Roman" w:hAnsi="Times New Roman" w:cs="Times New Roman"/>
                <w:i/>
                <w:lang w:val="sr-Cyrl-CS" w:eastAsia="sr-Latn-RS"/>
              </w:rPr>
              <w:t>уџбеник за 6. разред ОШ</w:t>
            </w:r>
          </w:p>
        </w:tc>
        <w:tc>
          <w:tcPr>
            <w:tcW w:w="264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Јасмина Чолић, Маријана Савов Стојановић</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529"/>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Историја</w:t>
            </w:r>
          </w:p>
        </w:tc>
        <w:tc>
          <w:tcPr>
            <w:tcW w:w="3167"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 xml:space="preserve">Историја, </w:t>
            </w:r>
            <w:r w:rsidRPr="009E75E9">
              <w:rPr>
                <w:rFonts w:ascii="Times New Roman" w:eastAsia="Times New Roman" w:hAnsi="Times New Roman" w:cs="Times New Roman"/>
                <w:i/>
                <w:lang w:val="sr-Latn-RS" w:eastAsia="sr-Latn-RS"/>
              </w:rPr>
              <w:t>уџбеник</w:t>
            </w:r>
            <w:r w:rsidRPr="009E75E9">
              <w:rPr>
                <w:rFonts w:ascii="Times New Roman" w:eastAsia="Times New Roman" w:hAnsi="Times New Roman" w:cs="Times New Roman"/>
                <w:i/>
                <w:lang w:val="sr-Cyrl-RS" w:eastAsia="sr-Latn-RS"/>
              </w:rPr>
              <w:t xml:space="preserve"> са одабраним историјским изворима за 6. разред ОШ</w:t>
            </w:r>
          </w:p>
        </w:tc>
        <w:tc>
          <w:tcPr>
            <w:tcW w:w="2642"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Урош Миливојевић, Весна Лучић, Борис Стојковски</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 школство''</w:t>
            </w:r>
          </w:p>
        </w:tc>
      </w:tr>
      <w:tr w:rsidR="009E75E9" w:rsidRPr="009E75E9" w:rsidTr="009E75E9">
        <w:trPr>
          <w:trHeight w:val="638"/>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lastRenderedPageBreak/>
              <w:t>Географија</w:t>
            </w:r>
          </w:p>
        </w:tc>
        <w:tc>
          <w:tcPr>
            <w:tcW w:w="3176"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 xml:space="preserve">Географија, </w:t>
            </w:r>
            <w:r w:rsidRPr="009E75E9">
              <w:rPr>
                <w:rFonts w:ascii="Times New Roman" w:eastAsia="Times New Roman" w:hAnsi="Times New Roman" w:cs="Times New Roman"/>
                <w:i/>
                <w:lang w:val="sr-Latn-RS" w:eastAsia="sr-Latn-RS"/>
              </w:rPr>
              <w:t>за 6. разред ОШ</w:t>
            </w:r>
          </w:p>
        </w:tc>
        <w:tc>
          <w:tcPr>
            <w:tcW w:w="26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Снежана Вујадиновић, Рајко Голић, Дејан Шабић</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Физика</w:t>
            </w:r>
          </w:p>
        </w:tc>
        <w:tc>
          <w:tcPr>
            <w:tcW w:w="3176"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 xml:space="preserve">Физика </w:t>
            </w:r>
            <w:r w:rsidRPr="009E75E9">
              <w:rPr>
                <w:rFonts w:ascii="Times New Roman" w:eastAsia="Times New Roman" w:hAnsi="Times New Roman" w:cs="Times New Roman"/>
                <w:lang w:val="sr-Cyrl-RS" w:eastAsia="sr-Latn-RS"/>
              </w:rPr>
              <w:t xml:space="preserve">6, </w:t>
            </w:r>
            <w:r w:rsidRPr="009E75E9">
              <w:rPr>
                <w:rFonts w:ascii="Times New Roman" w:eastAsia="Times New Roman" w:hAnsi="Times New Roman" w:cs="Times New Roman"/>
                <w:i/>
                <w:lang w:val="sr-Cyrl-RS" w:eastAsia="sr-Latn-RS"/>
              </w:rPr>
              <w:t>уџбеник за 6. разред ОШ</w:t>
            </w:r>
          </w:p>
        </w:tc>
        <w:tc>
          <w:tcPr>
            <w:tcW w:w="26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Љубиша Нешић, Марина Најдовић Лукић, Татјана Мишић</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638"/>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Физика</w:t>
            </w:r>
          </w:p>
        </w:tc>
        <w:tc>
          <w:tcPr>
            <w:tcW w:w="3176"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 xml:space="preserve">Физика 6, </w:t>
            </w:r>
            <w:r w:rsidRPr="009E75E9">
              <w:rPr>
                <w:rFonts w:ascii="Times New Roman" w:eastAsia="Times New Roman" w:hAnsi="Times New Roman" w:cs="Times New Roman"/>
                <w:i/>
                <w:lang w:val="sr-Cyrl-RS" w:eastAsia="sr-Latn-RS"/>
              </w:rPr>
              <w:t>з</w:t>
            </w:r>
            <w:r w:rsidRPr="009E75E9">
              <w:rPr>
                <w:rFonts w:ascii="Times New Roman" w:eastAsia="Times New Roman" w:hAnsi="Times New Roman" w:cs="Times New Roman"/>
                <w:i/>
                <w:lang w:val="sr-Latn-RS" w:eastAsia="sr-Latn-RS"/>
              </w:rPr>
              <w:t>бирка задатака са лабораторијским вежбама</w:t>
            </w:r>
            <w:r w:rsidRPr="009E75E9">
              <w:rPr>
                <w:rFonts w:ascii="Times New Roman" w:eastAsia="Times New Roman" w:hAnsi="Times New Roman" w:cs="Times New Roman"/>
                <w:i/>
                <w:lang w:val="sr-Cyrl-RS" w:eastAsia="sr-Latn-RS"/>
              </w:rPr>
              <w:t xml:space="preserve"> за 6. разред ОШ</w:t>
            </w:r>
          </w:p>
        </w:tc>
        <w:tc>
          <w:tcPr>
            <w:tcW w:w="26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Љубиша Нешић, Марина Најдовић Лукић, Татјана Мишић</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638"/>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Биологија</w:t>
            </w:r>
          </w:p>
        </w:tc>
        <w:tc>
          <w:tcPr>
            <w:tcW w:w="3176"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 xml:space="preserve">Биологија </w:t>
            </w:r>
            <w:r w:rsidRPr="009E75E9">
              <w:rPr>
                <w:rFonts w:ascii="Times New Roman" w:eastAsia="Times New Roman" w:hAnsi="Times New Roman" w:cs="Times New Roman"/>
                <w:lang w:val="sr-Cyrl-RS" w:eastAsia="sr-Latn-RS"/>
              </w:rPr>
              <w:t>за 6. разред ОШ</w:t>
            </w:r>
          </w:p>
        </w:tc>
        <w:tc>
          <w:tcPr>
            <w:tcW w:w="26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Милица Маркелић, Ива Лакић, Катарина Зељић, Невена Кузмановић</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638"/>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Математика </w:t>
            </w:r>
          </w:p>
        </w:tc>
        <w:tc>
          <w:tcPr>
            <w:tcW w:w="3176"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Математика</w:t>
            </w:r>
            <w:r w:rsidRPr="009E75E9">
              <w:rPr>
                <w:rFonts w:ascii="Times New Roman" w:eastAsia="Times New Roman" w:hAnsi="Times New Roman" w:cs="Times New Roman"/>
                <w:lang w:val="sr-Cyrl-RS" w:eastAsia="sr-Latn-RS"/>
              </w:rPr>
              <w:t xml:space="preserve"> 6</w:t>
            </w:r>
            <w:r w:rsidRPr="009E75E9">
              <w:rPr>
                <w:rFonts w:ascii="Times New Roman" w:eastAsia="Times New Roman" w:hAnsi="Times New Roman" w:cs="Times New Roman"/>
                <w:lang w:val="sr-Latn-RS" w:eastAsia="sr-Latn-RS"/>
              </w:rPr>
              <w:t xml:space="preserve">, </w:t>
            </w:r>
            <w:r w:rsidRPr="009E75E9">
              <w:rPr>
                <w:rFonts w:ascii="Times New Roman" w:eastAsia="Times New Roman" w:hAnsi="Times New Roman" w:cs="Times New Roman"/>
                <w:i/>
                <w:lang w:val="sr-Latn-RS" w:eastAsia="sr-Latn-RS"/>
              </w:rPr>
              <w:t>уџбеник за 6</w:t>
            </w:r>
            <w:r w:rsidRPr="009E75E9">
              <w:rPr>
                <w:rFonts w:ascii="Times New Roman" w:eastAsia="Times New Roman" w:hAnsi="Times New Roman" w:cs="Times New Roman"/>
                <w:i/>
                <w:lang w:val="sr-Cyrl-RS" w:eastAsia="sr-Latn-RS"/>
              </w:rPr>
              <w:t>. разред ОШ</w:t>
            </w:r>
          </w:p>
        </w:tc>
        <w:tc>
          <w:tcPr>
            <w:tcW w:w="26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Радивоје Стојковић, Јасминка Радовановић</w:t>
            </w:r>
          </w:p>
          <w:p w:rsidR="009E75E9" w:rsidRPr="009E75E9" w:rsidRDefault="009E75E9" w:rsidP="009E75E9">
            <w:pPr>
              <w:spacing w:after="0" w:line="240" w:lineRule="auto"/>
              <w:rPr>
                <w:rFonts w:ascii="Times New Roman" w:eastAsia="Times New Roman" w:hAnsi="Times New Roman" w:cs="Times New Roman"/>
                <w:lang w:val="ru-RU" w:eastAsia="sr-Latn-RS"/>
              </w:rPr>
            </w:pP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 школство''</w:t>
            </w:r>
          </w:p>
        </w:tc>
      </w:tr>
      <w:tr w:rsidR="009E75E9" w:rsidRPr="009E75E9" w:rsidTr="009E75E9">
        <w:trPr>
          <w:trHeight w:val="638"/>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Математика</w:t>
            </w:r>
          </w:p>
        </w:tc>
        <w:tc>
          <w:tcPr>
            <w:tcW w:w="3176"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 xml:space="preserve">Математика 6, </w:t>
            </w:r>
            <w:r w:rsidRPr="009E75E9">
              <w:rPr>
                <w:rFonts w:ascii="Times New Roman" w:eastAsia="Times New Roman" w:hAnsi="Times New Roman" w:cs="Times New Roman"/>
                <w:i/>
                <w:lang w:val="sr-Cyrl-RS" w:eastAsia="sr-Latn-RS"/>
              </w:rPr>
              <w:t>збирка задатака уз уџбеник за 6. разред ОШ</w:t>
            </w:r>
          </w:p>
        </w:tc>
        <w:tc>
          <w:tcPr>
            <w:tcW w:w="26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Радивоје Стојковић, Јасминка Радовановић</w:t>
            </w:r>
          </w:p>
          <w:p w:rsidR="009E75E9" w:rsidRPr="009E75E9" w:rsidRDefault="009E75E9" w:rsidP="009E75E9">
            <w:pPr>
              <w:spacing w:after="0" w:line="240" w:lineRule="auto"/>
              <w:rPr>
                <w:rFonts w:ascii="Times New Roman" w:eastAsia="Times New Roman" w:hAnsi="Times New Roman" w:cs="Times New Roman"/>
                <w:lang w:val="ru-RU" w:eastAsia="sr-Latn-RS"/>
              </w:rPr>
            </w:pP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 школство''</w:t>
            </w:r>
          </w:p>
        </w:tc>
      </w:tr>
      <w:tr w:rsidR="009E75E9" w:rsidRPr="009E75E9" w:rsidTr="009E75E9">
        <w:trPr>
          <w:trHeight w:val="638"/>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highlight w:val="green"/>
                <w:lang w:val="sr-Cyrl-CS" w:eastAsia="sr-Latn-RS"/>
              </w:rPr>
            </w:pPr>
            <w:r w:rsidRPr="009E75E9">
              <w:rPr>
                <w:rFonts w:ascii="Times New Roman" w:eastAsia="Times New Roman" w:hAnsi="Times New Roman" w:cs="Times New Roman"/>
                <w:b/>
                <w:bCs/>
                <w:lang w:val="sr-Cyrl-CS" w:eastAsia="sr-Latn-RS"/>
              </w:rPr>
              <w:t>Техника и технологија</w:t>
            </w:r>
          </w:p>
        </w:tc>
        <w:tc>
          <w:tcPr>
            <w:tcW w:w="3176"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 xml:space="preserve">Техника и технологија 6, </w:t>
            </w:r>
            <w:r w:rsidRPr="009E75E9">
              <w:rPr>
                <w:rFonts w:ascii="Times New Roman" w:eastAsia="Times New Roman" w:hAnsi="Times New Roman" w:cs="Times New Roman"/>
                <w:i/>
                <w:lang w:val="sr-Cyrl-RS" w:eastAsia="sr-Latn-RS"/>
              </w:rPr>
              <w:t>за 6. разред ОШ; уџбенички комплет</w:t>
            </w:r>
            <w:r w:rsidRPr="009E75E9">
              <w:rPr>
                <w:rFonts w:ascii="Times New Roman" w:eastAsia="Times New Roman" w:hAnsi="Times New Roman" w:cs="Times New Roman"/>
                <w:lang w:val="sr-Cyrl-RS" w:eastAsia="sr-Latn-RS"/>
              </w:rPr>
              <w:t xml:space="preserve"> (уџбеник и материјал за конструкторско обликовање)</w:t>
            </w:r>
          </w:p>
        </w:tc>
        <w:tc>
          <w:tcPr>
            <w:tcW w:w="26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Жељко Васић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Дијана Каруовић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Иван Ђисалов</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Марија Бокан</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398"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highlight w:val="green"/>
                <w:lang w:val="sr-Cyrl-CS" w:eastAsia="sr-Latn-RS"/>
              </w:rPr>
            </w:pPr>
            <w:r w:rsidRPr="009E75E9">
              <w:rPr>
                <w:rFonts w:ascii="Times New Roman" w:eastAsia="Times New Roman" w:hAnsi="Times New Roman" w:cs="Times New Roman"/>
                <w:b/>
                <w:bCs/>
                <w:lang w:val="sr-Cyrl-CS" w:eastAsia="sr-Latn-RS"/>
              </w:rPr>
              <w:t>Информатика и рачунарство</w:t>
            </w:r>
          </w:p>
        </w:tc>
        <w:tc>
          <w:tcPr>
            <w:tcW w:w="3176"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Информатика и рачунарство за 6. разред ОШ</w:t>
            </w:r>
          </w:p>
        </w:tc>
        <w:tc>
          <w:tcPr>
            <w:tcW w:w="2633"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Дијана Каруовић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Душан Мицић</w:t>
            </w:r>
          </w:p>
        </w:tc>
        <w:tc>
          <w:tcPr>
            <w:tcW w:w="1587"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,,Нови Логос'' </w:t>
            </w:r>
          </w:p>
        </w:tc>
      </w:tr>
    </w:tbl>
    <w:p w:rsidR="009E75E9" w:rsidRPr="009E75E9" w:rsidRDefault="009E75E9" w:rsidP="009E75E9">
      <w:pPr>
        <w:spacing w:after="0" w:line="240" w:lineRule="auto"/>
        <w:rPr>
          <w:rFonts w:ascii="Times New Roman" w:eastAsia="Times New Roman" w:hAnsi="Times New Roman" w:cs="Times New Roman"/>
          <w:b/>
          <w:i/>
          <w:color w:val="00B050"/>
          <w:sz w:val="24"/>
          <w:szCs w:val="24"/>
          <w:u w:val="single"/>
          <w:lang w:val="sr-Cyrl-RS" w:eastAsia="sr-Latn-RS"/>
        </w:rPr>
      </w:pPr>
    </w:p>
    <w:p w:rsidR="009E75E9" w:rsidRPr="009E75E9" w:rsidRDefault="009E75E9" w:rsidP="009E75E9">
      <w:pPr>
        <w:spacing w:after="0" w:line="240" w:lineRule="auto"/>
        <w:rPr>
          <w:rFonts w:ascii="Times New Roman" w:eastAsia="Times New Roman" w:hAnsi="Times New Roman" w:cs="Times New Roman"/>
          <w:b/>
          <w:i/>
          <w:color w:val="00B050"/>
          <w:sz w:val="24"/>
          <w:szCs w:val="24"/>
          <w:u w:val="single"/>
          <w:lang w:val="sr-Latn-RS" w:eastAsia="sr-Latn-RS"/>
        </w:rPr>
      </w:pPr>
    </w:p>
    <w:p w:rsidR="009E75E9" w:rsidRPr="009E75E9" w:rsidRDefault="009E75E9" w:rsidP="009E75E9">
      <w:pPr>
        <w:spacing w:after="0" w:line="240" w:lineRule="auto"/>
        <w:rPr>
          <w:rFonts w:ascii="Times New Roman" w:eastAsia="Times New Roman" w:hAnsi="Times New Roman" w:cs="Times New Roman"/>
          <w:b/>
          <w:i/>
          <w:color w:val="00B050"/>
          <w:sz w:val="24"/>
          <w:szCs w:val="24"/>
          <w:u w:val="single"/>
          <w:lang w:val="sr-Cyrl-RS" w:eastAsia="sr-Latn-RS"/>
        </w:rPr>
      </w:pPr>
      <w:r w:rsidRPr="009E75E9">
        <w:rPr>
          <w:rFonts w:ascii="Times New Roman" w:eastAsia="Times New Roman" w:hAnsi="Times New Roman" w:cs="Times New Roman"/>
          <w:b/>
          <w:i/>
          <w:sz w:val="24"/>
          <w:szCs w:val="24"/>
          <w:u w:val="single"/>
          <w:lang w:val="sr-Cyrl-CS" w:eastAsia="sr-Latn-RS"/>
        </w:rPr>
        <w:t xml:space="preserve">ТАБЕЛА  - </w:t>
      </w:r>
      <w:r w:rsidRPr="009E75E9">
        <w:rPr>
          <w:rFonts w:ascii="Times New Roman" w:eastAsia="Times New Roman" w:hAnsi="Times New Roman" w:cs="Times New Roman"/>
          <w:b/>
          <w:i/>
          <w:sz w:val="24"/>
          <w:szCs w:val="24"/>
          <w:u w:val="single"/>
          <w:lang w:val="sr-Latn-RS" w:eastAsia="sr-Latn-RS"/>
        </w:rPr>
        <w:t>Уџбеници за седми разред</w:t>
      </w:r>
    </w:p>
    <w:p w:rsidR="009E75E9" w:rsidRPr="009E75E9" w:rsidRDefault="009E75E9" w:rsidP="009E75E9">
      <w:pPr>
        <w:spacing w:after="0" w:line="240" w:lineRule="auto"/>
        <w:rPr>
          <w:rFonts w:ascii="Times New Roman" w:eastAsia="Times New Roman" w:hAnsi="Times New Roman" w:cs="Times New Roman"/>
          <w:b/>
          <w:i/>
          <w:color w:val="00B050"/>
          <w:sz w:val="24"/>
          <w:szCs w:val="24"/>
          <w:u w:val="single"/>
          <w:lang w:val="sr-Latn-RS" w:eastAsia="sr-Latn-RS"/>
        </w:rPr>
      </w:pPr>
    </w:p>
    <w:tbl>
      <w:tblPr>
        <w:tblW w:w="9794"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2367"/>
        <w:gridCol w:w="3126"/>
        <w:gridCol w:w="8"/>
        <w:gridCol w:w="2582"/>
        <w:gridCol w:w="1711"/>
      </w:tblGrid>
      <w:tr w:rsidR="009E75E9" w:rsidRPr="009E75E9" w:rsidTr="009E75E9">
        <w:tc>
          <w:tcPr>
            <w:tcW w:w="2367" w:type="dxa"/>
            <w:tcBorders>
              <w:top w:val="single" w:sz="8" w:space="0" w:color="9F8AB9"/>
              <w:left w:val="single" w:sz="8" w:space="0" w:color="9F8AB9"/>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предмета</w:t>
            </w:r>
          </w:p>
        </w:tc>
        <w:tc>
          <w:tcPr>
            <w:tcW w:w="3126" w:type="dxa"/>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уџбеника</w:t>
            </w:r>
          </w:p>
        </w:tc>
        <w:tc>
          <w:tcPr>
            <w:tcW w:w="2590" w:type="dxa"/>
            <w:gridSpan w:val="2"/>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 Аутори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1711" w:type="dxa"/>
            <w:tcBorders>
              <w:top w:val="single" w:sz="8" w:space="0" w:color="9F8AB9"/>
              <w:left w:val="nil"/>
              <w:bottom w:val="single" w:sz="8" w:space="0" w:color="9F8AB9"/>
              <w:right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Издавач</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Чаролија стварања, Читанка за српски језик и књижевност за 7. разред ОШ</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Наташа Станковић Шошо, Бошко Сувајџић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Језичко благо, Граматика за 7. разред ОШ</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Светлана Слијепчевић Бјеливук, Наташа Станковић Шошо, Бошко Сувајџић</w:t>
            </w:r>
          </w:p>
        </w:tc>
        <w:tc>
          <w:tcPr>
            <w:tcW w:w="1711" w:type="dxa"/>
            <w:tcBorders>
              <w:left w:val="nil"/>
            </w:tcBorders>
            <w:shd w:val="clear" w:color="auto" w:fill="auto"/>
          </w:tcPr>
          <w:p w:rsidR="009E75E9" w:rsidRPr="009E75E9" w:rsidRDefault="009E75E9" w:rsidP="009E75E9">
            <w:pPr>
              <w:rPr>
                <w:rFonts w:ascii="Calibri" w:eastAsia="Times New Roman" w:hAnsi="Calibri" w:cs="Times New Roman"/>
                <w:lang w:val="sr-Latn-R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729"/>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У потрази за језичким и књижевним благом, Радна свеска за српски језик и књиженост за 7. разред ОШ</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Светлана Слијепчевић Бјеливук, Наташа Станковић Шошо, Бошко Сувајџић</w:t>
            </w:r>
          </w:p>
        </w:tc>
        <w:tc>
          <w:tcPr>
            <w:tcW w:w="1711" w:type="dxa"/>
            <w:tcBorders>
              <w:left w:val="nil"/>
            </w:tcBorders>
            <w:shd w:val="clear" w:color="auto" w:fill="auto"/>
          </w:tcPr>
          <w:p w:rsidR="009E75E9" w:rsidRPr="009E75E9" w:rsidRDefault="009E75E9" w:rsidP="009E75E9">
            <w:pPr>
              <w:rPr>
                <w:rFonts w:ascii="Calibri" w:eastAsia="Times New Roman" w:hAnsi="Calibri" w:cs="Times New Roman"/>
                <w:lang w:val="sr-Latn-R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MESSAGES 3</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Дајана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Ноел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Мајлс Крејвен</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lastRenderedPageBreak/>
              <w:t>Енглески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MESSAGES 3, радна свеска</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Дајана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Ноел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Мередит Леви</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Руски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Орбита 3, уџбеник + ЦД</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Предраг Пипер</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Марина Петковић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Светлана Мирковић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419"/>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Ликовна култура</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Ликовна култура 7, уџбеник за 7. разред ОШ</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Драган Ђорђевић, Зоран Игњатовић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Едука</w:t>
            </w:r>
          </w:p>
        </w:tc>
      </w:tr>
      <w:tr w:rsidR="009E75E9" w:rsidRPr="009E75E9" w:rsidTr="009E75E9">
        <w:trPr>
          <w:trHeight w:val="510"/>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Музичка култура</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Музичка култура 7, уџбеник за 7. разред ОШ</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Јасмина ЧолићМаријана Савов Стојановић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529"/>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Историја</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Историја</w:t>
            </w:r>
            <w:r w:rsidRPr="009E75E9">
              <w:rPr>
                <w:rFonts w:ascii="Times New Roman" w:eastAsia="Times New Roman" w:hAnsi="Times New Roman" w:cs="Times New Roman"/>
                <w:lang w:val="sr-Cyrl-RS" w:eastAsia="sr-Latn-RS"/>
              </w:rPr>
              <w:t xml:space="preserve"> 7</w:t>
            </w:r>
            <w:r w:rsidRPr="009E75E9">
              <w:rPr>
                <w:rFonts w:ascii="Times New Roman" w:eastAsia="Times New Roman" w:hAnsi="Times New Roman" w:cs="Times New Roman"/>
                <w:lang w:val="sr-Latn-RS" w:eastAsia="sr-Latn-RS"/>
              </w:rPr>
              <w:t>, уџбеник</w:t>
            </w:r>
            <w:r w:rsidRPr="009E75E9">
              <w:rPr>
                <w:rFonts w:ascii="Times New Roman" w:eastAsia="Times New Roman" w:hAnsi="Times New Roman" w:cs="Times New Roman"/>
                <w:lang w:val="sr-Cyrl-RS" w:eastAsia="sr-Latn-RS"/>
              </w:rPr>
              <w:t xml:space="preserve"> са одабраним историјским изворима за 7. разред ОШ</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Урош Миливојевић, Весна Лучић, Зоран Павловић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Географија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Географија, уџбеник</w:t>
            </w:r>
            <w:r w:rsidRPr="009E75E9">
              <w:rPr>
                <w:rFonts w:ascii="Times New Roman" w:eastAsia="Times New Roman" w:hAnsi="Times New Roman" w:cs="Times New Roman"/>
                <w:lang w:val="sr-Cyrl-RS" w:eastAsia="sr-Latn-RS"/>
              </w:rPr>
              <w:t xml:space="preserve"> за 7. разред ОШ</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Игор Лешчешен, Слободан Зрнић, Биљана Колачек, Александра Јовичић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Физика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Физика</w:t>
            </w:r>
            <w:r w:rsidRPr="009E75E9">
              <w:rPr>
                <w:rFonts w:ascii="Times New Roman" w:eastAsia="Times New Roman" w:hAnsi="Times New Roman" w:cs="Times New Roman"/>
                <w:lang w:val="sr-Cyrl-RS" w:eastAsia="sr-Latn-RS"/>
              </w:rPr>
              <w:t xml:space="preserve"> 7, учбеник за 7. разред ОШ</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Марина Најдановић Лукић, Татјана Мишић, Љубиша Нешић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Физика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 xml:space="preserve">Физика 7, </w:t>
            </w:r>
            <w:r w:rsidRPr="009E75E9">
              <w:rPr>
                <w:rFonts w:ascii="Times New Roman" w:eastAsia="Times New Roman" w:hAnsi="Times New Roman" w:cs="Times New Roman"/>
                <w:lang w:val="sr-Latn-RS" w:eastAsia="sr-Latn-RS"/>
              </w:rPr>
              <w:t>Збирка задатака са лабораторијским вежбама</w:t>
            </w:r>
            <w:r w:rsidRPr="009E75E9">
              <w:rPr>
                <w:rFonts w:ascii="Times New Roman" w:eastAsia="Times New Roman" w:hAnsi="Times New Roman" w:cs="Times New Roman"/>
                <w:lang w:val="sr-Cyrl-RS" w:eastAsia="sr-Latn-RS"/>
              </w:rPr>
              <w:t xml:space="preserve"> за 7. разред ОШ, уџбенички комплет</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Марина Најдановић Лукић, Татјана Мишић, Љубиша Нешић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Хемија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Хемија 7, уџбеник</w:t>
            </w:r>
            <w:r w:rsidRPr="009E75E9">
              <w:rPr>
                <w:rFonts w:ascii="Times New Roman" w:eastAsia="Times New Roman" w:hAnsi="Times New Roman" w:cs="Times New Roman"/>
                <w:lang w:val="sr-Cyrl-RS" w:eastAsia="sr-Latn-RS"/>
              </w:rPr>
              <w:t xml:space="preserve"> за 7 разред ОШ</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Татјана Недељковић, Драгана Анђелковић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Нови Логос </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Хемија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 xml:space="preserve">Хемија 7, </w:t>
            </w:r>
            <w:r w:rsidRPr="009E75E9">
              <w:rPr>
                <w:rFonts w:ascii="Times New Roman" w:eastAsia="Times New Roman" w:hAnsi="Times New Roman" w:cs="Times New Roman"/>
                <w:lang w:val="sr-Cyrl-RS" w:eastAsia="sr-Latn-RS"/>
              </w:rPr>
              <w:t>лабораториске вежбе са задацима за 7. разред ОШ, уџбенички комплет</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Татјана Недељковић, Драгана Анђелковић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Нови Логос </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Биологија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Биологија</w:t>
            </w:r>
            <w:r w:rsidRPr="009E75E9">
              <w:rPr>
                <w:rFonts w:ascii="Times New Roman" w:eastAsia="Times New Roman" w:hAnsi="Times New Roman" w:cs="Times New Roman"/>
                <w:lang w:val="sr-Cyrl-RS" w:eastAsia="sr-Latn-RS"/>
              </w:rPr>
              <w:t xml:space="preserve"> 7</w:t>
            </w:r>
            <w:r w:rsidRPr="009E75E9">
              <w:rPr>
                <w:rFonts w:ascii="Times New Roman" w:eastAsia="Times New Roman" w:hAnsi="Times New Roman" w:cs="Times New Roman"/>
                <w:lang w:val="sr-Latn-RS" w:eastAsia="sr-Latn-RS"/>
              </w:rPr>
              <w:t xml:space="preserve"> , уџбеник</w:t>
            </w:r>
            <w:r w:rsidRPr="009E75E9">
              <w:rPr>
                <w:rFonts w:ascii="Times New Roman" w:eastAsia="Times New Roman" w:hAnsi="Times New Roman" w:cs="Times New Roman"/>
                <w:lang w:val="sr-Cyrl-RS" w:eastAsia="sr-Latn-RS"/>
              </w:rPr>
              <w:t xml:space="preserve"> за 7. разред ОШ</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Милица Маркелић, Ива Лакић, Катарина Зељић, Невена Кузмановић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Вулкан</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Математика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Математика 7, уџбеник за 7. разред ОШ</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Радивоје Стојковић, Јасминка Радовановић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Математика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Математика 7, збирка задатака за 7. разред ОШ</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Радивоје Стојковић, Јасминка Радовановић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Техника и технологија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Техника и технологија за 7. разред ОШ: уџбенички комплет (уџбеник и збирка материјала за конструкторско моделовање са упутством)</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Дијана Каруовић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Иван Ђисалов</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Иван Палинкаш</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(аутори материјала: Иван Ћисалов, Драга Урошевић)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Информатика и рачунарство</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Cyrl-RS" w:eastAsia="sr-Latn-RS"/>
              </w:rPr>
              <w:t>Уџбеник за 7.разред</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Ерика Елеван</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Дијана Каруовић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bl>
    <w:p w:rsidR="009E75E9" w:rsidRPr="00FA6B11" w:rsidRDefault="009E75E9" w:rsidP="009E75E9">
      <w:pPr>
        <w:spacing w:after="0" w:line="240" w:lineRule="auto"/>
        <w:rPr>
          <w:rFonts w:ascii="Times New Roman" w:eastAsia="Times New Roman" w:hAnsi="Times New Roman" w:cs="Times New Roman"/>
          <w:lang w:eastAsia="sr-Latn-RS"/>
        </w:rPr>
      </w:pPr>
    </w:p>
    <w:p w:rsidR="009E75E9" w:rsidRPr="009E75E9" w:rsidRDefault="009E75E9" w:rsidP="009E75E9">
      <w:pPr>
        <w:spacing w:after="0" w:line="240" w:lineRule="auto"/>
        <w:rPr>
          <w:rFonts w:ascii="Times New Roman" w:eastAsia="Times New Roman" w:hAnsi="Times New Roman" w:cs="Times New Roman"/>
          <w:b/>
          <w:i/>
          <w:sz w:val="24"/>
          <w:szCs w:val="24"/>
          <w:u w:val="single"/>
          <w:lang w:val="sr-Cyrl-RS" w:eastAsia="sr-Latn-RS"/>
        </w:rPr>
      </w:pPr>
      <w:r w:rsidRPr="009E75E9">
        <w:rPr>
          <w:rFonts w:ascii="Times New Roman" w:eastAsia="Times New Roman" w:hAnsi="Times New Roman" w:cs="Times New Roman"/>
          <w:b/>
          <w:i/>
          <w:sz w:val="24"/>
          <w:szCs w:val="24"/>
          <w:u w:val="single"/>
          <w:lang w:val="sr-Cyrl-CS" w:eastAsia="sr-Latn-RS"/>
        </w:rPr>
        <w:t xml:space="preserve">ТАБЕЛА  - </w:t>
      </w:r>
      <w:r w:rsidRPr="009E75E9">
        <w:rPr>
          <w:rFonts w:ascii="Times New Roman" w:eastAsia="Times New Roman" w:hAnsi="Times New Roman" w:cs="Times New Roman"/>
          <w:b/>
          <w:i/>
          <w:sz w:val="24"/>
          <w:szCs w:val="24"/>
          <w:u w:val="single"/>
          <w:lang w:val="sr-Latn-RS" w:eastAsia="sr-Latn-RS"/>
        </w:rPr>
        <w:t>Уџбеници за осми разред</w:t>
      </w:r>
    </w:p>
    <w:p w:rsidR="009E75E9" w:rsidRPr="009E75E9" w:rsidRDefault="009E75E9" w:rsidP="009E75E9">
      <w:pPr>
        <w:spacing w:after="0" w:line="240" w:lineRule="auto"/>
        <w:rPr>
          <w:rFonts w:ascii="Times New Roman" w:eastAsia="Times New Roman" w:hAnsi="Times New Roman" w:cs="Times New Roman"/>
          <w:lang w:val="sr-Latn-RS" w:eastAsia="sr-Latn-RS"/>
        </w:rPr>
      </w:pPr>
    </w:p>
    <w:tbl>
      <w:tblPr>
        <w:tblW w:w="9794"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2367"/>
        <w:gridCol w:w="3126"/>
        <w:gridCol w:w="8"/>
        <w:gridCol w:w="2582"/>
        <w:gridCol w:w="1711"/>
      </w:tblGrid>
      <w:tr w:rsidR="009E75E9" w:rsidRPr="009E75E9" w:rsidTr="009E75E9">
        <w:tc>
          <w:tcPr>
            <w:tcW w:w="2367" w:type="dxa"/>
            <w:tcBorders>
              <w:top w:val="single" w:sz="8" w:space="0" w:color="9F8AB9"/>
              <w:left w:val="single" w:sz="8" w:space="0" w:color="9F8AB9"/>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предмета</w:t>
            </w:r>
          </w:p>
        </w:tc>
        <w:tc>
          <w:tcPr>
            <w:tcW w:w="3126" w:type="dxa"/>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Назив уџбеника</w:t>
            </w:r>
          </w:p>
        </w:tc>
        <w:tc>
          <w:tcPr>
            <w:tcW w:w="2590" w:type="dxa"/>
            <w:gridSpan w:val="2"/>
            <w:tcBorders>
              <w:top w:val="single" w:sz="8" w:space="0" w:color="9F8AB9"/>
              <w:left w:val="nil"/>
              <w:bottom w:val="single" w:sz="8" w:space="0" w:color="9F8AB9"/>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 Аутори </w:t>
            </w:r>
          </w:p>
          <w:p w:rsidR="009E75E9" w:rsidRPr="009E75E9" w:rsidRDefault="009E75E9" w:rsidP="009E75E9">
            <w:pPr>
              <w:spacing w:after="0" w:line="240" w:lineRule="auto"/>
              <w:rPr>
                <w:rFonts w:ascii="Times New Roman" w:eastAsia="Times New Roman" w:hAnsi="Times New Roman" w:cs="Times New Roman"/>
                <w:b/>
                <w:bCs/>
                <w:lang w:val="sr-Cyrl-CS" w:eastAsia="sr-Latn-RS"/>
              </w:rPr>
            </w:pPr>
          </w:p>
        </w:tc>
        <w:tc>
          <w:tcPr>
            <w:tcW w:w="1711" w:type="dxa"/>
            <w:tcBorders>
              <w:top w:val="single" w:sz="8" w:space="0" w:color="9F8AB9"/>
              <w:left w:val="nil"/>
              <w:bottom w:val="single" w:sz="8" w:space="0" w:color="9F8AB9"/>
              <w:right w:val="single" w:sz="8" w:space="0" w:color="9F8AB9"/>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Издавач</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Читанка,“ Речи мудрости“</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Зорица Несторовић, Златко Грушановић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Клет</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Граматика 8</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Весна Ломпар</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rPr>
          <w:trHeight w:val="729"/>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Радна свеска 8</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Весна Ломпар</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Зорица Несторовић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rPr>
          <w:trHeight w:val="409"/>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Српски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Наставни лист уз граматику</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Весна Ломпар</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Славка Јовановић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MESSAGES 4</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Дајана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Ноел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Мередит Леви</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Енглески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MESSAGES 4, радна свеска</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Дајана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Ноел Гуди</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Мередит Леви</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Клет </w:t>
            </w:r>
          </w:p>
        </w:tc>
      </w:tr>
      <w:tr w:rsidR="009E75E9" w:rsidRPr="009E75E9" w:rsidTr="009E75E9">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Руски језик</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Орбита 4, уџбеник + ЦД</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Предраг Пипер</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Марина Петковић</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Светлана Мирковић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419"/>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Ликовна култура</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Ликовна култура 8</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Коста Богдановић, Рајка Бошковић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510"/>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Музичка култура</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Музичка култура 8, уџбеник</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Мирослав Петров</w:t>
            </w:r>
          </w:p>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Драгана Грујић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529"/>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Историја</w:t>
            </w:r>
          </w:p>
        </w:tc>
        <w:tc>
          <w:tcPr>
            <w:tcW w:w="3126"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Историја</w:t>
            </w:r>
            <w:r w:rsidRPr="009E75E9">
              <w:rPr>
                <w:rFonts w:ascii="Times New Roman" w:eastAsia="Times New Roman" w:hAnsi="Times New Roman" w:cs="Times New Roman"/>
                <w:lang w:val="sr-Cyrl-RS" w:eastAsia="sr-Latn-RS"/>
              </w:rPr>
              <w:t xml:space="preserve"> 8</w:t>
            </w:r>
            <w:r w:rsidRPr="009E75E9">
              <w:rPr>
                <w:rFonts w:ascii="Times New Roman" w:eastAsia="Times New Roman" w:hAnsi="Times New Roman" w:cs="Times New Roman"/>
                <w:lang w:val="sr-Latn-RS" w:eastAsia="sr-Latn-RS"/>
              </w:rPr>
              <w:t>, уџбеник</w:t>
            </w:r>
          </w:p>
        </w:tc>
        <w:tc>
          <w:tcPr>
            <w:tcW w:w="2590"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Ђорђе Ђурић</w:t>
            </w:r>
          </w:p>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Момчило Павловић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Географија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Географија</w:t>
            </w:r>
            <w:r w:rsidRPr="009E75E9">
              <w:rPr>
                <w:rFonts w:ascii="Times New Roman" w:eastAsia="Times New Roman" w:hAnsi="Times New Roman" w:cs="Times New Roman"/>
                <w:lang w:val="sr-Cyrl-RS" w:eastAsia="sr-Latn-RS"/>
              </w:rPr>
              <w:t xml:space="preserve"> 8</w:t>
            </w:r>
            <w:r w:rsidRPr="009E75E9">
              <w:rPr>
                <w:rFonts w:ascii="Times New Roman" w:eastAsia="Times New Roman" w:hAnsi="Times New Roman" w:cs="Times New Roman"/>
                <w:lang w:val="sr-Latn-RS" w:eastAsia="sr-Latn-RS"/>
              </w:rPr>
              <w:t>, уџбеник</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Србољуб Стаменковић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Драгица Гатарић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 xml:space="preserve">Географија </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Географија, Радна свеска</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Марија Бркић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Србољуб Стаменковић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Драгица Гатарић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Географија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Cyrl-RS" w:eastAsia="sr-Latn-RS"/>
              </w:rPr>
              <w:t>,,Моја Србија'' В</w:t>
            </w:r>
            <w:r w:rsidRPr="009E75E9">
              <w:rPr>
                <w:rFonts w:ascii="Times New Roman" w:eastAsia="Times New Roman" w:hAnsi="Times New Roman" w:cs="Times New Roman"/>
                <w:lang w:val="sr-Latn-RS" w:eastAsia="sr-Latn-RS"/>
              </w:rPr>
              <w:t>ежбанка за географију</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Ивана Коцић-Мирјанић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Физика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Физика</w:t>
            </w:r>
            <w:r w:rsidRPr="009E75E9">
              <w:rPr>
                <w:rFonts w:ascii="Times New Roman" w:eastAsia="Times New Roman" w:hAnsi="Times New Roman" w:cs="Times New Roman"/>
                <w:lang w:val="sr-Cyrl-RS" w:eastAsia="sr-Latn-RS"/>
              </w:rPr>
              <w:t xml:space="preserve"> 8, уџбеник</w:t>
            </w:r>
            <w:r w:rsidRPr="009E75E9">
              <w:rPr>
                <w:rFonts w:ascii="Times New Roman" w:eastAsia="Times New Roman" w:hAnsi="Times New Roman" w:cs="Times New Roman"/>
                <w:lang w:val="sr-Latn-RS" w:eastAsia="sr-Latn-RS"/>
              </w:rPr>
              <w:t xml:space="preserve"> + ЦД</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Дарко Капор</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Јован Шетрајчић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Физика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Збирка</w:t>
            </w:r>
            <w:r w:rsidRPr="009E75E9">
              <w:rPr>
                <w:rFonts w:ascii="Times New Roman" w:eastAsia="Times New Roman" w:hAnsi="Times New Roman" w:cs="Times New Roman"/>
                <w:lang w:val="sr-Cyrl-RS" w:eastAsia="sr-Latn-RS"/>
              </w:rPr>
              <w:t xml:space="preserve"> 8</w:t>
            </w:r>
            <w:r w:rsidRPr="009E75E9">
              <w:rPr>
                <w:rFonts w:ascii="Times New Roman" w:eastAsia="Times New Roman" w:hAnsi="Times New Roman" w:cs="Times New Roman"/>
                <w:lang w:val="sr-Latn-RS" w:eastAsia="sr-Latn-RS"/>
              </w:rPr>
              <w:t xml:space="preserve"> задатака са лабораторијским вежбама</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Јован Шетрајчић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Милан Распоповић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Бранислав Цветковић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ЗУНС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Хемија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Хемија 8, уџбеник</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Миомир Ранђеловић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Мирјана Марковић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Бигз </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lastRenderedPageBreak/>
              <w:t>Хемија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Хемија 8, радна свеска</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Миомир Ранђеловић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Мирјана Марковић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Бигз</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Биологија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Биологија</w:t>
            </w:r>
            <w:r w:rsidRPr="009E75E9">
              <w:rPr>
                <w:rFonts w:ascii="Times New Roman" w:eastAsia="Times New Roman" w:hAnsi="Times New Roman" w:cs="Times New Roman"/>
                <w:lang w:val="sr-Cyrl-RS" w:eastAsia="sr-Latn-RS"/>
              </w:rPr>
              <w:t xml:space="preserve"> 8</w:t>
            </w:r>
            <w:r w:rsidRPr="009E75E9">
              <w:rPr>
                <w:rFonts w:ascii="Times New Roman" w:eastAsia="Times New Roman" w:hAnsi="Times New Roman" w:cs="Times New Roman"/>
                <w:lang w:val="sr-Latn-RS" w:eastAsia="sr-Latn-RS"/>
              </w:rPr>
              <w:t xml:space="preserve"> , уџбеник</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Гордана Субаков Симић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Биологија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Радна свеска</w:t>
            </w:r>
            <w:r w:rsidRPr="009E75E9">
              <w:rPr>
                <w:rFonts w:ascii="Times New Roman" w:eastAsia="Times New Roman" w:hAnsi="Times New Roman" w:cs="Times New Roman"/>
                <w:lang w:val="sr-Cyrl-RS" w:eastAsia="sr-Latn-RS"/>
              </w:rPr>
              <w:t xml:space="preserve"> 8</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Гордана Субаков Симић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Марина Дрндарски</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Математика</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Збирка задатака</w:t>
            </w:r>
            <w:r w:rsidRPr="009E75E9">
              <w:rPr>
                <w:rFonts w:ascii="Times New Roman" w:eastAsia="Times New Roman" w:hAnsi="Times New Roman" w:cs="Times New Roman"/>
                <w:lang w:val="sr-Cyrl-RS" w:eastAsia="sr-Latn-RS"/>
              </w:rPr>
              <w:t xml:space="preserve"> 8</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Срђан Огњановић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Круг</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Техничко и информатичко образовање</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RS" w:eastAsia="sr-Latn-RS"/>
              </w:rPr>
            </w:pPr>
            <w:r w:rsidRPr="009E75E9">
              <w:rPr>
                <w:rFonts w:ascii="Times New Roman" w:eastAsia="Times New Roman" w:hAnsi="Times New Roman" w:cs="Times New Roman"/>
                <w:lang w:val="sr-Latn-RS" w:eastAsia="sr-Latn-RS"/>
              </w:rPr>
              <w:t xml:space="preserve">Уџбеник </w:t>
            </w:r>
            <w:r w:rsidRPr="009E75E9">
              <w:rPr>
                <w:rFonts w:ascii="Times New Roman" w:eastAsia="Times New Roman" w:hAnsi="Times New Roman" w:cs="Times New Roman"/>
                <w:lang w:val="sr-Cyrl-RS" w:eastAsia="sr-Latn-RS"/>
              </w:rPr>
              <w:t xml:space="preserve"> 8</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Борисав Дакић</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Дијана Каруовић</w:t>
            </w:r>
          </w:p>
          <w:p w:rsidR="009E75E9" w:rsidRPr="009E75E9" w:rsidRDefault="009E75E9" w:rsidP="009E75E9">
            <w:pPr>
              <w:spacing w:after="0" w:line="240" w:lineRule="auto"/>
              <w:rPr>
                <w:rFonts w:ascii="Times New Roman" w:eastAsia="Times New Roman" w:hAnsi="Times New Roman" w:cs="Times New Roman"/>
                <w:lang w:val="ru-RU" w:eastAsia="sr-Latn-RS"/>
              </w:rPr>
            </w:pP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,,Нови Логос''</w:t>
            </w:r>
          </w:p>
        </w:tc>
      </w:tr>
      <w:tr w:rsidR="009E75E9" w:rsidRPr="009E75E9" w:rsidTr="009E75E9">
        <w:trPr>
          <w:trHeight w:val="638"/>
        </w:trPr>
        <w:tc>
          <w:tcPr>
            <w:tcW w:w="2367" w:type="dxa"/>
            <w:tcBorders>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b/>
                <w:bCs/>
                <w:lang w:val="sr-Cyrl-CS" w:eastAsia="sr-Latn-RS"/>
              </w:rPr>
            </w:pPr>
            <w:r w:rsidRPr="009E75E9">
              <w:rPr>
                <w:rFonts w:ascii="Times New Roman" w:eastAsia="Times New Roman" w:hAnsi="Times New Roman" w:cs="Times New Roman"/>
                <w:b/>
                <w:bCs/>
                <w:lang w:val="sr-Cyrl-CS" w:eastAsia="sr-Latn-RS"/>
              </w:rPr>
              <w:t>Техничко и информатичко образовање</w:t>
            </w:r>
          </w:p>
        </w:tc>
        <w:tc>
          <w:tcPr>
            <w:tcW w:w="3134" w:type="dxa"/>
            <w:gridSpan w:val="2"/>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Latn-RS" w:eastAsia="sr-Latn-RS"/>
              </w:rPr>
            </w:pPr>
            <w:r w:rsidRPr="009E75E9">
              <w:rPr>
                <w:rFonts w:ascii="Times New Roman" w:eastAsia="Times New Roman" w:hAnsi="Times New Roman" w:cs="Times New Roman"/>
                <w:lang w:val="sr-Latn-RS" w:eastAsia="sr-Latn-RS"/>
              </w:rPr>
              <w:t>Радна свеска</w:t>
            </w:r>
          </w:p>
        </w:tc>
        <w:tc>
          <w:tcPr>
            <w:tcW w:w="2582" w:type="dxa"/>
            <w:tcBorders>
              <w:left w:val="nil"/>
              <w:righ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Мирослав Парошкај</w:t>
            </w:r>
          </w:p>
          <w:p w:rsidR="009E75E9" w:rsidRPr="009E75E9" w:rsidRDefault="009E75E9" w:rsidP="009E75E9">
            <w:pPr>
              <w:spacing w:after="0" w:line="240" w:lineRule="auto"/>
              <w:rPr>
                <w:rFonts w:ascii="Times New Roman" w:eastAsia="Times New Roman" w:hAnsi="Times New Roman" w:cs="Times New Roman"/>
                <w:lang w:val="ru-RU" w:eastAsia="sr-Latn-RS"/>
              </w:rPr>
            </w:pPr>
            <w:r w:rsidRPr="009E75E9">
              <w:rPr>
                <w:rFonts w:ascii="Times New Roman" w:eastAsia="Times New Roman" w:hAnsi="Times New Roman" w:cs="Times New Roman"/>
                <w:lang w:val="ru-RU" w:eastAsia="sr-Latn-RS"/>
              </w:rPr>
              <w:t>Борислав Дакић</w:t>
            </w:r>
          </w:p>
        </w:tc>
        <w:tc>
          <w:tcPr>
            <w:tcW w:w="1711" w:type="dxa"/>
            <w:tcBorders>
              <w:left w:val="nil"/>
            </w:tcBorders>
            <w:shd w:val="clear" w:color="auto" w:fill="auto"/>
          </w:tcPr>
          <w:p w:rsidR="009E75E9" w:rsidRPr="009E75E9" w:rsidRDefault="009E75E9" w:rsidP="009E75E9">
            <w:pPr>
              <w:spacing w:after="0" w:line="240" w:lineRule="auto"/>
              <w:rPr>
                <w:rFonts w:ascii="Times New Roman" w:eastAsia="Times New Roman" w:hAnsi="Times New Roman" w:cs="Times New Roman"/>
                <w:lang w:val="sr-Cyrl-CS" w:eastAsia="sr-Latn-RS"/>
              </w:rPr>
            </w:pPr>
            <w:r w:rsidRPr="009E75E9">
              <w:rPr>
                <w:rFonts w:ascii="Times New Roman" w:eastAsia="Times New Roman" w:hAnsi="Times New Roman" w:cs="Times New Roman"/>
                <w:lang w:val="sr-Cyrl-CS" w:eastAsia="sr-Latn-RS"/>
              </w:rPr>
              <w:t xml:space="preserve">,,Нови Логос'' </w:t>
            </w:r>
          </w:p>
        </w:tc>
      </w:tr>
    </w:tbl>
    <w:p w:rsidR="00A40645" w:rsidRDefault="00A40645" w:rsidP="00A40645">
      <w:pPr>
        <w:jc w:val="center"/>
        <w:rPr>
          <w:rFonts w:ascii="Times New Roman" w:hAnsi="Times New Roman" w:cs="Times New Roman"/>
          <w:b/>
          <w:sz w:val="24"/>
          <w:szCs w:val="24"/>
          <w:lang w:val="sr-Cyrl-RS"/>
        </w:rPr>
      </w:pPr>
    </w:p>
    <w:p w:rsidR="009E75E9" w:rsidRDefault="009E75E9" w:rsidP="00A40645">
      <w:pPr>
        <w:jc w:val="center"/>
        <w:rPr>
          <w:rFonts w:ascii="Times New Roman" w:hAnsi="Times New Roman" w:cs="Times New Roman"/>
          <w:b/>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both"/>
        <w:rPr>
          <w:rFonts w:ascii="Times New Roman" w:hAnsi="Times New Roman" w:cs="Times New Roman"/>
          <w:sz w:val="24"/>
          <w:szCs w:val="24"/>
        </w:rPr>
      </w:pPr>
    </w:p>
    <w:p w:rsidR="00FA6B11" w:rsidRPr="00FA6B11" w:rsidRDefault="00FA6B11" w:rsidP="009E75E9">
      <w:pPr>
        <w:jc w:val="both"/>
        <w:rPr>
          <w:rFonts w:ascii="Times New Roman" w:hAnsi="Times New Roman" w:cs="Times New Roman"/>
          <w:sz w:val="24"/>
          <w:szCs w:val="24"/>
        </w:rPr>
      </w:pPr>
    </w:p>
    <w:p w:rsidR="009E75E9" w:rsidRDefault="009E75E9" w:rsidP="009E75E9">
      <w:pPr>
        <w:jc w:val="both"/>
        <w:rPr>
          <w:rFonts w:ascii="Times New Roman" w:hAnsi="Times New Roman" w:cs="Times New Roman"/>
          <w:sz w:val="24"/>
          <w:szCs w:val="24"/>
          <w:lang w:val="sr-Cyrl-RS"/>
        </w:rPr>
      </w:pPr>
    </w:p>
    <w:p w:rsidR="009E75E9" w:rsidRDefault="009E75E9" w:rsidP="009E75E9">
      <w:pPr>
        <w:jc w:val="center"/>
        <w:rPr>
          <w:rFonts w:ascii="Times New Roman" w:hAnsi="Times New Roman" w:cs="Times New Roman"/>
          <w:b/>
          <w:color w:val="1F497D" w:themeColor="text2"/>
          <w:sz w:val="28"/>
          <w:szCs w:val="28"/>
          <w:lang w:val="sr-Cyrl-RS"/>
        </w:rPr>
      </w:pPr>
      <w:r w:rsidRPr="009E75E9">
        <w:rPr>
          <w:rFonts w:ascii="Times New Roman" w:hAnsi="Times New Roman" w:cs="Times New Roman"/>
          <w:b/>
          <w:color w:val="1F497D" w:themeColor="text2"/>
          <w:sz w:val="28"/>
          <w:szCs w:val="28"/>
        </w:rPr>
        <w:lastRenderedPageBreak/>
        <w:t xml:space="preserve">V </w:t>
      </w:r>
      <w:r w:rsidRPr="009E75E9">
        <w:rPr>
          <w:rFonts w:ascii="Times New Roman" w:hAnsi="Times New Roman" w:cs="Times New Roman"/>
          <w:b/>
          <w:color w:val="1F497D" w:themeColor="text2"/>
          <w:sz w:val="28"/>
          <w:szCs w:val="28"/>
          <w:lang w:val="sr-Cyrl-RS"/>
        </w:rPr>
        <w:t>РЕАЛИЗАЦИЈА ОБРАЗОВНО – ВАСПИТНОГ РАДА</w:t>
      </w:r>
    </w:p>
    <w:p w:rsidR="009E75E9" w:rsidRDefault="009E75E9" w:rsidP="009E75E9">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5.1. РЕАЛИЗАЦИЈА РЕДОВНЕ НАСТАВЕ </w:t>
      </w:r>
    </w:p>
    <w:p w:rsidR="00CB6FC4" w:rsidRDefault="00CB6FC4" w:rsidP="009E75E9">
      <w:pPr>
        <w:jc w:val="center"/>
        <w:rPr>
          <w:rFonts w:ascii="Times New Roman" w:hAnsi="Times New Roman" w:cs="Times New Roman"/>
          <w:b/>
          <w:sz w:val="24"/>
          <w:szCs w:val="24"/>
          <w:lang w:val="sr-Cyrl-RS"/>
        </w:rPr>
      </w:pPr>
    </w:p>
    <w:p w:rsidR="00CB6FC4" w:rsidRDefault="00CB6FC4" w:rsidP="00CB6FC4">
      <w:pPr>
        <w:jc w:val="both"/>
        <w:rPr>
          <w:rFonts w:ascii="Times New Roman" w:hAnsi="Times New Roman" w:cs="Times New Roman"/>
          <w:sz w:val="24"/>
          <w:szCs w:val="24"/>
          <w:lang w:val="sr-Cyrl-RS"/>
        </w:rPr>
      </w:pPr>
      <w:r w:rsidRPr="00CB6FC4">
        <w:rPr>
          <w:rFonts w:ascii="Times New Roman" w:hAnsi="Times New Roman" w:cs="Times New Roman"/>
          <w:sz w:val="24"/>
          <w:szCs w:val="24"/>
          <w:lang w:val="sr-Cyrl-RS"/>
        </w:rPr>
        <w:t>Сви часови редовне наставе у складу са законском регулативом реализовани су у свим разредима и одељењима.</w:t>
      </w:r>
      <w:r>
        <w:rPr>
          <w:rFonts w:ascii="Times New Roman" w:hAnsi="Times New Roman" w:cs="Times New Roman"/>
          <w:sz w:val="24"/>
          <w:szCs w:val="24"/>
          <w:lang w:val="sr-Cyrl-RS"/>
        </w:rPr>
        <w:t xml:space="preserve"> Испоштован је годишњи фонд часова свих предмета. Извештаји о реализацији редовне наставе евидентирани су на оба полугодишта.</w:t>
      </w:r>
    </w:p>
    <w:p w:rsidR="00CB6FC4" w:rsidRDefault="00CB6FC4" w:rsidP="00CB6FC4">
      <w:pPr>
        <w:jc w:val="both"/>
        <w:rPr>
          <w:rFonts w:ascii="Times New Roman" w:hAnsi="Times New Roman" w:cs="Times New Roman"/>
          <w:sz w:val="24"/>
          <w:szCs w:val="24"/>
          <w:lang w:val="sr-Cyrl-RS"/>
        </w:rPr>
      </w:pPr>
    </w:p>
    <w:p w:rsidR="00CB6FC4" w:rsidRPr="00CB6FC4" w:rsidRDefault="00CB6FC4" w:rsidP="00CB6FC4">
      <w:pPr>
        <w:ind w:right="580"/>
        <w:jc w:val="both"/>
        <w:rPr>
          <w:rFonts w:ascii="Times New Roman" w:eastAsia="Cambria" w:hAnsi="Times New Roman" w:cs="Times New Roman"/>
          <w:bCs/>
          <w:sz w:val="24"/>
          <w:szCs w:val="24"/>
        </w:rPr>
      </w:pPr>
      <w:r w:rsidRPr="00CB6FC4">
        <w:rPr>
          <w:rFonts w:ascii="Times New Roman" w:eastAsia="Cambria" w:hAnsi="Times New Roman" w:cs="Times New Roman"/>
          <w:bCs/>
          <w:sz w:val="24"/>
          <w:szCs w:val="24"/>
          <w:lang w:val="sr-Cyrl-RS"/>
        </w:rPr>
        <w:t>Предметна настава у четвртом разреду реализована ј</w:t>
      </w:r>
      <w:r>
        <w:rPr>
          <w:rFonts w:ascii="Times New Roman" w:eastAsia="Cambria" w:hAnsi="Times New Roman" w:cs="Times New Roman"/>
          <w:bCs/>
          <w:sz w:val="24"/>
          <w:szCs w:val="24"/>
          <w:lang w:val="sr-Cyrl-RS"/>
        </w:rPr>
        <w:t>е према утврђеном плану:</w:t>
      </w:r>
    </w:p>
    <w:p w:rsidR="00CB6FC4" w:rsidRPr="00CB6FC4" w:rsidRDefault="00CB6FC4" w:rsidP="00CB6FC4">
      <w:pPr>
        <w:ind w:left="720" w:right="580"/>
        <w:contextualSpacing/>
        <w:jc w:val="both"/>
        <w:rPr>
          <w:rFonts w:ascii="Times New Roman" w:eastAsia="Cambria" w:hAnsi="Times New Roman" w:cs="Times New Roman"/>
          <w:b/>
          <w:bCs/>
          <w:color w:val="7030A0"/>
          <w:sz w:val="24"/>
          <w:szCs w:val="24"/>
        </w:rPr>
      </w:pPr>
    </w:p>
    <w:tbl>
      <w:tblPr>
        <w:tblStyle w:val="TableGrid"/>
        <w:tblW w:w="0" w:type="auto"/>
        <w:tblLook w:val="04A0" w:firstRow="1" w:lastRow="0" w:firstColumn="1" w:lastColumn="0" w:noHBand="0" w:noVBand="1"/>
      </w:tblPr>
      <w:tblGrid>
        <w:gridCol w:w="3227"/>
        <w:gridCol w:w="2965"/>
        <w:gridCol w:w="3096"/>
      </w:tblGrid>
      <w:tr w:rsidR="00CB6FC4" w:rsidRPr="00CB6FC4" w:rsidTr="00CB6FC4">
        <w:tc>
          <w:tcPr>
            <w:tcW w:w="3227" w:type="dxa"/>
          </w:tcPr>
          <w:p w:rsidR="00CB6FC4" w:rsidRPr="00CB6FC4" w:rsidRDefault="00CB6FC4" w:rsidP="00CB6FC4">
            <w:pPr>
              <w:jc w:val="center"/>
              <w:rPr>
                <w:rFonts w:ascii="Times New Roman" w:eastAsia="Calibri" w:hAnsi="Times New Roman" w:cs="Times New Roman"/>
                <w:b/>
                <w:lang w:val="sr-Cyrl-CS"/>
              </w:rPr>
            </w:pPr>
            <w:r w:rsidRPr="00CB6FC4">
              <w:rPr>
                <w:rFonts w:ascii="Times New Roman" w:eastAsia="Calibri" w:hAnsi="Times New Roman" w:cs="Times New Roman"/>
                <w:b/>
                <w:lang w:val="sr-Cyrl-CS"/>
              </w:rPr>
              <w:t>ПРЕДМЕТ</w:t>
            </w:r>
          </w:p>
        </w:tc>
        <w:tc>
          <w:tcPr>
            <w:tcW w:w="2965" w:type="dxa"/>
          </w:tcPr>
          <w:p w:rsidR="00CB6FC4" w:rsidRPr="00CB6FC4" w:rsidRDefault="00CB6FC4" w:rsidP="00CB6FC4">
            <w:pPr>
              <w:jc w:val="center"/>
              <w:rPr>
                <w:rFonts w:ascii="Times New Roman" w:eastAsia="Calibri" w:hAnsi="Times New Roman" w:cs="Times New Roman"/>
                <w:b/>
                <w:lang w:val="sr-Cyrl-CS"/>
              </w:rPr>
            </w:pPr>
            <w:r w:rsidRPr="00CB6FC4">
              <w:rPr>
                <w:rFonts w:ascii="Times New Roman" w:eastAsia="Calibri" w:hAnsi="Times New Roman" w:cs="Times New Roman"/>
                <w:b/>
                <w:lang w:val="sr-Cyrl-CS"/>
              </w:rPr>
              <w:t>ПРВО ПОЛУГОДИШТЕ</w:t>
            </w:r>
          </w:p>
        </w:tc>
        <w:tc>
          <w:tcPr>
            <w:tcW w:w="3096" w:type="dxa"/>
          </w:tcPr>
          <w:p w:rsidR="00CB6FC4" w:rsidRPr="00CB6FC4" w:rsidRDefault="00CB6FC4" w:rsidP="00CB6FC4">
            <w:pPr>
              <w:rPr>
                <w:rFonts w:ascii="Times New Roman" w:eastAsia="Calibri" w:hAnsi="Times New Roman" w:cs="Times New Roman"/>
                <w:b/>
                <w:lang w:val="sr-Cyrl-CS"/>
              </w:rPr>
            </w:pPr>
            <w:r w:rsidRPr="00CB6FC4">
              <w:rPr>
                <w:rFonts w:ascii="Times New Roman" w:eastAsia="Calibri" w:hAnsi="Times New Roman" w:cs="Times New Roman"/>
                <w:b/>
                <w:lang w:val="sr-Cyrl-CS"/>
              </w:rPr>
              <w:t>ДРУГО ПОЛУГОДИШТЕ</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Српски језик</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Октобар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мај</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Енглески језик</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Октобар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мај</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Руски језик</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Децембар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март</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 xml:space="preserve">Математика </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Октобар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мај</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Рачунарство и информатика</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Децембар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март</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Техника и технологија</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Децембар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март</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 xml:space="preserve">Биологија </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Децембар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март</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 xml:space="preserve">Географија </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Новембар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фебруар</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 xml:space="preserve">Историја </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Новембар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фебруар</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Музичка култура</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Октобар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мај</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Ликовна култура</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Новембар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фебруар</w:t>
            </w:r>
          </w:p>
        </w:tc>
      </w:tr>
      <w:tr w:rsidR="00CB6FC4" w:rsidRPr="00CB6FC4" w:rsidTr="00CB6FC4">
        <w:tc>
          <w:tcPr>
            <w:tcW w:w="3227"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Физичко и здравствено в.</w:t>
            </w:r>
          </w:p>
        </w:tc>
        <w:tc>
          <w:tcPr>
            <w:tcW w:w="2965"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Новембар</w:t>
            </w:r>
          </w:p>
        </w:tc>
        <w:tc>
          <w:tcPr>
            <w:tcW w:w="3096" w:type="dxa"/>
          </w:tcPr>
          <w:p w:rsidR="00CB6FC4" w:rsidRPr="00CB6FC4" w:rsidRDefault="00CB6FC4" w:rsidP="00CB6FC4">
            <w:pPr>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фебруар</w:t>
            </w:r>
          </w:p>
        </w:tc>
      </w:tr>
    </w:tbl>
    <w:p w:rsidR="00CB6FC4" w:rsidRDefault="00CB6FC4" w:rsidP="00CB6FC4">
      <w:pPr>
        <w:jc w:val="both"/>
        <w:rPr>
          <w:rFonts w:ascii="Times New Roman" w:hAnsi="Times New Roman" w:cs="Times New Roman"/>
          <w:sz w:val="24"/>
          <w:szCs w:val="24"/>
          <w:lang w:val="sr-Cyrl-RS"/>
        </w:rPr>
      </w:pPr>
    </w:p>
    <w:p w:rsidR="00CB6FC4" w:rsidRDefault="00CB6FC4" w:rsidP="00CB6FC4">
      <w:pPr>
        <w:jc w:val="both"/>
        <w:rPr>
          <w:rFonts w:ascii="Times New Roman" w:hAnsi="Times New Roman" w:cs="Times New Roman"/>
          <w:sz w:val="24"/>
          <w:szCs w:val="24"/>
          <w:lang w:val="sr-Cyrl-RS"/>
        </w:rPr>
      </w:pPr>
    </w:p>
    <w:p w:rsidR="00CB6FC4" w:rsidRDefault="00CB6FC4" w:rsidP="00CB6FC4">
      <w:pPr>
        <w:jc w:val="both"/>
        <w:rPr>
          <w:rFonts w:ascii="Times New Roman" w:hAnsi="Times New Roman" w:cs="Times New Roman"/>
          <w:sz w:val="24"/>
          <w:szCs w:val="24"/>
          <w:lang w:val="sr-Cyrl-RS"/>
        </w:rPr>
      </w:pPr>
    </w:p>
    <w:p w:rsidR="00CB6FC4" w:rsidRDefault="00CB6FC4" w:rsidP="00CB6FC4">
      <w:pPr>
        <w:jc w:val="both"/>
        <w:rPr>
          <w:rFonts w:ascii="Times New Roman" w:hAnsi="Times New Roman" w:cs="Times New Roman"/>
          <w:sz w:val="24"/>
          <w:szCs w:val="24"/>
          <w:lang w:val="sr-Cyrl-RS"/>
        </w:rPr>
      </w:pPr>
    </w:p>
    <w:p w:rsidR="00CB6FC4" w:rsidRDefault="00CB6FC4" w:rsidP="00CB6FC4">
      <w:pPr>
        <w:jc w:val="both"/>
        <w:rPr>
          <w:rFonts w:ascii="Times New Roman" w:hAnsi="Times New Roman" w:cs="Times New Roman"/>
          <w:sz w:val="24"/>
          <w:szCs w:val="24"/>
          <w:lang w:val="sr-Cyrl-RS"/>
        </w:rPr>
      </w:pPr>
    </w:p>
    <w:p w:rsidR="00CB6FC4" w:rsidRDefault="00CB6FC4" w:rsidP="00CB6FC4">
      <w:pPr>
        <w:jc w:val="both"/>
        <w:rPr>
          <w:rFonts w:ascii="Times New Roman" w:hAnsi="Times New Roman" w:cs="Times New Roman"/>
          <w:sz w:val="24"/>
          <w:szCs w:val="24"/>
          <w:lang w:val="sr-Cyrl-RS"/>
        </w:rPr>
      </w:pPr>
    </w:p>
    <w:p w:rsidR="00CB6FC4" w:rsidRDefault="00CB6FC4" w:rsidP="00CB6FC4">
      <w:pPr>
        <w:jc w:val="both"/>
        <w:rPr>
          <w:rFonts w:ascii="Times New Roman" w:hAnsi="Times New Roman" w:cs="Times New Roman"/>
          <w:sz w:val="24"/>
          <w:szCs w:val="24"/>
          <w:lang w:val="sr-Cyrl-RS"/>
        </w:rPr>
      </w:pPr>
    </w:p>
    <w:p w:rsidR="00CB6FC4" w:rsidRDefault="00CB6FC4" w:rsidP="00CB6FC4">
      <w:pPr>
        <w:jc w:val="both"/>
        <w:rPr>
          <w:rFonts w:ascii="Times New Roman" w:hAnsi="Times New Roman" w:cs="Times New Roman"/>
          <w:sz w:val="24"/>
          <w:szCs w:val="24"/>
        </w:rPr>
      </w:pPr>
    </w:p>
    <w:p w:rsidR="0091423A" w:rsidRPr="0091423A" w:rsidRDefault="0091423A" w:rsidP="00CB6FC4">
      <w:pPr>
        <w:jc w:val="both"/>
        <w:rPr>
          <w:rFonts w:ascii="Times New Roman" w:hAnsi="Times New Roman" w:cs="Times New Roman"/>
          <w:sz w:val="24"/>
          <w:szCs w:val="24"/>
        </w:rPr>
      </w:pPr>
    </w:p>
    <w:p w:rsidR="009E75E9" w:rsidRDefault="00CB6FC4" w:rsidP="009E75E9">
      <w:pPr>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5.2. ИЗВЕШТАЈ О РЕАЛИЗАЦИЈИ ОБАВЕЗНИХ ИЗБОРНИХ ПРЕДМЕТА</w:t>
      </w:r>
    </w:p>
    <w:p w:rsidR="00CB6FC4" w:rsidRDefault="00CB6FC4" w:rsidP="009E75E9">
      <w:pPr>
        <w:jc w:val="center"/>
        <w:rPr>
          <w:rFonts w:ascii="Times New Roman" w:hAnsi="Times New Roman" w:cs="Times New Roman"/>
          <w:b/>
          <w:sz w:val="28"/>
          <w:szCs w:val="28"/>
          <w:lang w:val="sr-Cyrl-RS"/>
        </w:rPr>
      </w:pPr>
    </w:p>
    <w:p w:rsidR="00CB6FC4" w:rsidRPr="00CB6FC4" w:rsidRDefault="00CB6FC4" w:rsidP="00CB6FC4">
      <w:pPr>
        <w:keepNext/>
        <w:spacing w:after="0" w:line="240" w:lineRule="auto"/>
        <w:ind w:left="720"/>
        <w:jc w:val="both"/>
        <w:outlineLvl w:val="1"/>
        <w:rPr>
          <w:rFonts w:ascii="Times New Roman" w:eastAsia="Times New Roman" w:hAnsi="Times New Roman" w:cs="Times New Roman"/>
          <w:b/>
          <w:bCs/>
          <w:color w:val="00B050"/>
          <w:sz w:val="24"/>
          <w:szCs w:val="24"/>
          <w:lang w:val="sr-Cyrl-CS"/>
        </w:rPr>
      </w:pPr>
      <w:bookmarkStart w:id="2" w:name="_Toc461543188"/>
      <w:r w:rsidRPr="00CB6FC4">
        <w:rPr>
          <w:rFonts w:ascii="Times New Roman" w:eastAsia="Times New Roman" w:hAnsi="Times New Roman" w:cs="Times New Roman"/>
          <w:b/>
          <w:bCs/>
          <w:color w:val="00B050"/>
          <w:sz w:val="24"/>
          <w:szCs w:val="24"/>
          <w:lang w:val="sr-Cyrl-CS"/>
        </w:rPr>
        <w:t>Број група ученика по изборним предметима</w:t>
      </w:r>
      <w:bookmarkEnd w:id="2"/>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1870"/>
        <w:gridCol w:w="1758"/>
        <w:gridCol w:w="1818"/>
        <w:gridCol w:w="1871"/>
      </w:tblGrid>
      <w:tr w:rsidR="00CB6FC4" w:rsidRPr="00CB6FC4" w:rsidTr="00CB6FC4">
        <w:tc>
          <w:tcPr>
            <w:tcW w:w="2970" w:type="dxa"/>
            <w:tcBorders>
              <w:top w:val="single" w:sz="4" w:space="0" w:color="auto"/>
              <w:left w:val="single" w:sz="4" w:space="0" w:color="auto"/>
              <w:bottom w:val="single" w:sz="4" w:space="0" w:color="auto"/>
              <w:right w:val="single" w:sz="4" w:space="0" w:color="auto"/>
            </w:tcBorders>
            <w:shd w:val="clear" w:color="auto" w:fill="auto"/>
          </w:tcPr>
          <w:p w:rsidR="00CB6FC4" w:rsidRPr="00CB6FC4" w:rsidRDefault="00CB6FC4" w:rsidP="00CB6FC4">
            <w:pPr>
              <w:ind w:left="720"/>
              <w:jc w:val="both"/>
              <w:rPr>
                <w:rFonts w:ascii="Times New Roman" w:eastAsia="Calibri" w:hAnsi="Times New Roman" w:cs="Times New Roman"/>
                <w:lang w:val="sr-Cyrl-CS"/>
              </w:rPr>
            </w:pP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Купиново</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Ашања</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Обреж</w:t>
            </w:r>
          </w:p>
        </w:tc>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УКУПНО ГРУПА</w:t>
            </w:r>
          </w:p>
        </w:tc>
      </w:tr>
      <w:tr w:rsidR="00CB6FC4" w:rsidRPr="00CB6FC4" w:rsidTr="00CB6FC4">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Грађанско васпитање</w:t>
            </w:r>
          </w:p>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(од 5. до 8.)</w:t>
            </w:r>
          </w:p>
        </w:tc>
        <w:tc>
          <w:tcPr>
            <w:tcW w:w="1602"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lang w:val="sr-Latn-CS"/>
              </w:rPr>
            </w:pPr>
            <w:r w:rsidRPr="00CB6FC4">
              <w:rPr>
                <w:rFonts w:ascii="Times New Roman" w:eastAsia="Calibri" w:hAnsi="Times New Roman" w:cs="Times New Roman"/>
                <w:lang w:val="sr-Latn-CS"/>
              </w:rPr>
              <w:t>V1</w:t>
            </w:r>
          </w:p>
          <w:p w:rsidR="00CB6FC4" w:rsidRPr="00CB6FC4" w:rsidRDefault="00CB6FC4" w:rsidP="00CB6FC4">
            <w:pPr>
              <w:spacing w:after="0"/>
              <w:ind w:left="720"/>
              <w:jc w:val="both"/>
              <w:rPr>
                <w:rFonts w:ascii="Times New Roman" w:eastAsia="Calibri" w:hAnsi="Times New Roman" w:cs="Times New Roman"/>
                <w:lang w:val="sr-Latn-CS"/>
              </w:rPr>
            </w:pPr>
            <w:r w:rsidRPr="00CB6FC4">
              <w:rPr>
                <w:rFonts w:ascii="Times New Roman" w:eastAsia="Calibri" w:hAnsi="Times New Roman" w:cs="Times New Roman"/>
                <w:lang w:val="sr-Latn-CS"/>
              </w:rPr>
              <w:t xml:space="preserve">VI1 </w:t>
            </w:r>
          </w:p>
          <w:p w:rsidR="00CB6FC4" w:rsidRPr="00CB6FC4" w:rsidRDefault="00CB6FC4" w:rsidP="00CB6FC4">
            <w:pPr>
              <w:spacing w:after="0"/>
              <w:ind w:left="720"/>
              <w:jc w:val="both"/>
              <w:rPr>
                <w:rFonts w:ascii="Times New Roman" w:eastAsia="Calibri" w:hAnsi="Times New Roman" w:cs="Times New Roman"/>
                <w:b/>
                <w:u w:val="single"/>
                <w:lang w:val="sr-Cyrl-CS"/>
              </w:rPr>
            </w:pPr>
            <w:r w:rsidRPr="00CB6FC4">
              <w:rPr>
                <w:rFonts w:ascii="Times New Roman" w:eastAsia="Calibri" w:hAnsi="Times New Roman" w:cs="Times New Roman"/>
                <w:b/>
                <w:u w:val="single"/>
                <w:lang w:val="sr-Cyrl-RS"/>
              </w:rPr>
              <w:t>2</w:t>
            </w:r>
            <w:r w:rsidRPr="00CB6FC4">
              <w:rPr>
                <w:rFonts w:ascii="Times New Roman" w:eastAsia="Calibri" w:hAnsi="Times New Roman" w:cs="Times New Roman"/>
                <w:b/>
                <w:u w:val="single"/>
                <w:lang w:val="sr-Cyrl-CS"/>
              </w:rPr>
              <w:t xml:space="preserve"> групе</w:t>
            </w:r>
          </w:p>
        </w:tc>
        <w:tc>
          <w:tcPr>
            <w:tcW w:w="1758"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lang w:val="sr-Latn-CS"/>
              </w:rPr>
              <w:t>VI2</w:t>
            </w:r>
          </w:p>
          <w:p w:rsidR="00CB6FC4" w:rsidRPr="00CB6FC4" w:rsidRDefault="00CB6FC4" w:rsidP="00CB6FC4">
            <w:pPr>
              <w:spacing w:after="0"/>
              <w:ind w:left="720"/>
              <w:jc w:val="both"/>
              <w:rPr>
                <w:rFonts w:ascii="Times New Roman" w:eastAsia="Calibri" w:hAnsi="Times New Roman" w:cs="Times New Roman"/>
                <w:b/>
                <w:u w:val="single"/>
              </w:rPr>
            </w:pPr>
          </w:p>
          <w:p w:rsidR="00CB6FC4" w:rsidRPr="00CB6FC4" w:rsidRDefault="00CB6FC4" w:rsidP="00CB6FC4">
            <w:pPr>
              <w:spacing w:after="0"/>
              <w:ind w:left="720"/>
              <w:jc w:val="both"/>
              <w:rPr>
                <w:rFonts w:ascii="Times New Roman" w:eastAsia="Calibri" w:hAnsi="Times New Roman" w:cs="Times New Roman"/>
                <w:b/>
                <w:u w:val="single"/>
                <w:lang w:val="sr-Cyrl-CS"/>
              </w:rPr>
            </w:pPr>
            <w:r w:rsidRPr="00CB6FC4">
              <w:rPr>
                <w:rFonts w:ascii="Times New Roman" w:eastAsia="Calibri" w:hAnsi="Times New Roman" w:cs="Times New Roman"/>
                <w:b/>
                <w:u w:val="single"/>
                <w:lang w:val="sr-Cyrl-CS"/>
              </w:rPr>
              <w:t>1 група</w:t>
            </w:r>
          </w:p>
        </w:tc>
        <w:tc>
          <w:tcPr>
            <w:tcW w:w="1745"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Latn-CS"/>
              </w:rPr>
              <w:t>VI</w:t>
            </w:r>
            <w:r w:rsidRPr="00CB6FC4">
              <w:rPr>
                <w:rFonts w:ascii="Times New Roman" w:eastAsia="Calibri" w:hAnsi="Times New Roman" w:cs="Times New Roman"/>
                <w:lang w:val="sr-Cyrl-CS"/>
              </w:rPr>
              <w:t>3</w:t>
            </w:r>
          </w:p>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Latn-CS"/>
              </w:rPr>
              <w:t>VIII</w:t>
            </w:r>
            <w:r w:rsidRPr="00CB6FC4">
              <w:rPr>
                <w:rFonts w:ascii="Times New Roman" w:eastAsia="Calibri" w:hAnsi="Times New Roman" w:cs="Times New Roman"/>
                <w:lang w:val="sr-Cyrl-CS"/>
              </w:rPr>
              <w:t xml:space="preserve">3 </w:t>
            </w:r>
          </w:p>
          <w:p w:rsidR="00CB6FC4" w:rsidRPr="00CB6FC4" w:rsidRDefault="00CB6FC4" w:rsidP="00CB6FC4">
            <w:pPr>
              <w:spacing w:after="0"/>
              <w:ind w:left="720"/>
              <w:jc w:val="both"/>
              <w:rPr>
                <w:rFonts w:ascii="Times New Roman" w:eastAsia="Calibri" w:hAnsi="Times New Roman" w:cs="Times New Roman"/>
                <w:b/>
                <w:u w:val="single"/>
                <w:lang w:val="sr-Cyrl-CS"/>
              </w:rPr>
            </w:pPr>
            <w:r w:rsidRPr="00CB6FC4">
              <w:rPr>
                <w:rFonts w:ascii="Times New Roman" w:eastAsia="Calibri" w:hAnsi="Times New Roman" w:cs="Times New Roman"/>
                <w:b/>
                <w:u w:val="single"/>
                <w:lang w:val="sr-Cyrl-RS"/>
              </w:rPr>
              <w:t xml:space="preserve">2 </w:t>
            </w:r>
            <w:r w:rsidRPr="00CB6FC4">
              <w:rPr>
                <w:rFonts w:ascii="Times New Roman" w:eastAsia="Calibri" w:hAnsi="Times New Roman" w:cs="Times New Roman"/>
                <w:b/>
                <w:u w:val="single"/>
                <w:lang w:val="sr-Cyrl-CS"/>
              </w:rPr>
              <w:t>групе</w:t>
            </w:r>
          </w:p>
        </w:tc>
        <w:tc>
          <w:tcPr>
            <w:tcW w:w="1735"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b/>
                <w:lang w:val="sr-Latn-CS"/>
              </w:rPr>
            </w:pPr>
          </w:p>
          <w:p w:rsidR="00CB6FC4" w:rsidRPr="00CB6FC4" w:rsidRDefault="00CB6FC4" w:rsidP="00CB6FC4">
            <w:pPr>
              <w:spacing w:after="0"/>
              <w:ind w:left="720"/>
              <w:jc w:val="both"/>
              <w:rPr>
                <w:rFonts w:ascii="Times New Roman" w:eastAsia="Calibri" w:hAnsi="Times New Roman" w:cs="Times New Roman"/>
                <w:b/>
                <w:lang w:val="sr-Latn-CS"/>
              </w:rPr>
            </w:pPr>
          </w:p>
          <w:p w:rsidR="00CB6FC4" w:rsidRPr="00CB6FC4" w:rsidRDefault="00CB6FC4" w:rsidP="00CB6FC4">
            <w:pPr>
              <w:spacing w:after="0"/>
              <w:ind w:left="720"/>
              <w:jc w:val="both"/>
              <w:rPr>
                <w:rFonts w:ascii="Times New Roman" w:eastAsia="Calibri" w:hAnsi="Times New Roman" w:cs="Times New Roman"/>
                <w:b/>
                <w:lang w:val="sr-Latn-CS"/>
              </w:rPr>
            </w:pPr>
          </w:p>
          <w:p w:rsidR="00CB6FC4" w:rsidRPr="00CB6FC4" w:rsidRDefault="00CB6FC4" w:rsidP="00CB6FC4">
            <w:pPr>
              <w:spacing w:after="0"/>
              <w:ind w:left="720"/>
              <w:jc w:val="both"/>
              <w:rPr>
                <w:rFonts w:ascii="Times New Roman" w:eastAsia="Calibri" w:hAnsi="Times New Roman" w:cs="Times New Roman"/>
                <w:b/>
                <w:lang w:val="sr-Cyrl-RS"/>
              </w:rPr>
            </w:pPr>
            <w:r w:rsidRPr="00CB6FC4">
              <w:rPr>
                <w:rFonts w:ascii="Times New Roman" w:eastAsia="Calibri" w:hAnsi="Times New Roman" w:cs="Times New Roman"/>
                <w:b/>
                <w:lang w:val="sr-Cyrl-RS"/>
              </w:rPr>
              <w:t>2</w:t>
            </w:r>
            <w:r w:rsidRPr="00CB6FC4">
              <w:rPr>
                <w:rFonts w:ascii="Times New Roman" w:eastAsia="Calibri" w:hAnsi="Times New Roman" w:cs="Times New Roman"/>
                <w:b/>
                <w:lang w:val="sr-Latn-CS"/>
              </w:rPr>
              <w:t>+</w:t>
            </w:r>
            <w:r w:rsidRPr="00CB6FC4">
              <w:rPr>
                <w:rFonts w:ascii="Times New Roman" w:eastAsia="Calibri" w:hAnsi="Times New Roman" w:cs="Times New Roman"/>
                <w:b/>
                <w:lang w:val="sr-Cyrl-CS"/>
              </w:rPr>
              <w:t>1+</w:t>
            </w:r>
            <w:r w:rsidRPr="00CB6FC4">
              <w:rPr>
                <w:rFonts w:ascii="Times New Roman" w:eastAsia="Calibri" w:hAnsi="Times New Roman" w:cs="Times New Roman"/>
                <w:b/>
                <w:lang w:val="sr-Cyrl-RS"/>
              </w:rPr>
              <w:t>2</w:t>
            </w:r>
            <w:r w:rsidRPr="00CB6FC4">
              <w:rPr>
                <w:rFonts w:ascii="Times New Roman" w:eastAsia="Calibri" w:hAnsi="Times New Roman" w:cs="Times New Roman"/>
                <w:b/>
              </w:rPr>
              <w:t>=</w:t>
            </w:r>
            <w:r w:rsidRPr="00CB6FC4">
              <w:rPr>
                <w:rFonts w:ascii="Times New Roman" w:eastAsia="Calibri" w:hAnsi="Times New Roman" w:cs="Times New Roman"/>
                <w:b/>
                <w:lang w:val="sr-Cyrl-RS"/>
              </w:rPr>
              <w:t>5</w:t>
            </w:r>
          </w:p>
        </w:tc>
      </w:tr>
      <w:tr w:rsidR="00CB6FC4" w:rsidRPr="00CB6FC4" w:rsidTr="00CB6FC4">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Верска</w:t>
            </w:r>
          </w:p>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(од 1. до 8.)</w:t>
            </w:r>
          </w:p>
        </w:tc>
        <w:tc>
          <w:tcPr>
            <w:tcW w:w="1602"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lang w:val="sr-Latn-CS"/>
              </w:rPr>
            </w:pPr>
            <w:r w:rsidRPr="00CB6FC4">
              <w:rPr>
                <w:rFonts w:ascii="Times New Roman" w:eastAsia="Calibri" w:hAnsi="Times New Roman" w:cs="Times New Roman"/>
                <w:lang w:val="sr-Latn-CS"/>
              </w:rPr>
              <w:t>I1</w:t>
            </w:r>
          </w:p>
          <w:p w:rsidR="00CB6FC4" w:rsidRPr="00CB6FC4" w:rsidRDefault="00CB6FC4" w:rsidP="00CB6FC4">
            <w:pPr>
              <w:spacing w:after="0"/>
              <w:ind w:left="720"/>
              <w:jc w:val="both"/>
              <w:rPr>
                <w:rFonts w:ascii="Times New Roman" w:eastAsia="Calibri" w:hAnsi="Times New Roman" w:cs="Times New Roman"/>
                <w:lang w:val="ru-RU"/>
              </w:rPr>
            </w:pPr>
            <w:r w:rsidRPr="00CB6FC4">
              <w:rPr>
                <w:rFonts w:ascii="Times New Roman" w:eastAsia="Calibri" w:hAnsi="Times New Roman" w:cs="Times New Roman"/>
                <w:lang w:val="sr-Latn-CS"/>
              </w:rPr>
              <w:t>III1</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lang w:val="sr-Latn-CS"/>
              </w:rPr>
              <w:t>VI</w:t>
            </w:r>
            <w:r w:rsidRPr="00CB6FC4">
              <w:rPr>
                <w:rFonts w:ascii="Times New Roman" w:eastAsia="Calibri" w:hAnsi="Times New Roman" w:cs="Times New Roman"/>
              </w:rPr>
              <w:t>I</w:t>
            </w:r>
            <w:r w:rsidRPr="00CB6FC4">
              <w:rPr>
                <w:rFonts w:ascii="Times New Roman" w:eastAsia="Calibri" w:hAnsi="Times New Roman" w:cs="Times New Roman"/>
                <w:lang w:val="sr-Latn-CS"/>
              </w:rPr>
              <w:t>1</w:t>
            </w:r>
          </w:p>
          <w:p w:rsidR="00CB6FC4" w:rsidRPr="00CB6FC4" w:rsidRDefault="00CB6FC4" w:rsidP="00CB6FC4">
            <w:pPr>
              <w:spacing w:after="0"/>
              <w:ind w:left="720"/>
              <w:jc w:val="both"/>
              <w:rPr>
                <w:rFonts w:ascii="Times New Roman" w:eastAsia="Calibri" w:hAnsi="Times New Roman" w:cs="Times New Roman"/>
                <w:b/>
                <w:u w:val="single"/>
                <w:lang w:val="sr-Cyrl-CS"/>
              </w:rPr>
            </w:pPr>
            <w:r w:rsidRPr="00CB6FC4">
              <w:rPr>
                <w:rFonts w:ascii="Times New Roman" w:eastAsia="Calibri" w:hAnsi="Times New Roman" w:cs="Times New Roman"/>
                <w:b/>
                <w:u w:val="single"/>
              </w:rPr>
              <w:t>3</w:t>
            </w:r>
            <w:r w:rsidRPr="00CB6FC4">
              <w:rPr>
                <w:rFonts w:ascii="Times New Roman" w:eastAsia="Calibri" w:hAnsi="Times New Roman" w:cs="Times New Roman"/>
                <w:b/>
                <w:u w:val="single"/>
                <w:lang w:val="sr-Cyrl-RS"/>
              </w:rPr>
              <w:t xml:space="preserve"> </w:t>
            </w:r>
            <w:r w:rsidRPr="00CB6FC4">
              <w:rPr>
                <w:rFonts w:ascii="Times New Roman" w:eastAsia="Calibri" w:hAnsi="Times New Roman" w:cs="Times New Roman"/>
                <w:b/>
                <w:u w:val="single"/>
                <w:lang w:val="sr-Cyrl-CS"/>
              </w:rPr>
              <w:t>групе</w:t>
            </w:r>
          </w:p>
        </w:tc>
        <w:tc>
          <w:tcPr>
            <w:tcW w:w="1758"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lang w:val="sr-Latn-CS"/>
              </w:rPr>
            </w:pPr>
            <w:r w:rsidRPr="00CB6FC4">
              <w:rPr>
                <w:rFonts w:ascii="Times New Roman" w:eastAsia="Calibri" w:hAnsi="Times New Roman" w:cs="Times New Roman"/>
                <w:lang w:val="sr-Latn-CS"/>
              </w:rPr>
              <w:t>I2</w:t>
            </w:r>
          </w:p>
          <w:p w:rsidR="00CB6FC4" w:rsidRPr="00CB6FC4" w:rsidRDefault="00CB6FC4" w:rsidP="00CB6FC4">
            <w:pPr>
              <w:spacing w:after="0"/>
              <w:ind w:left="720"/>
              <w:jc w:val="both"/>
              <w:rPr>
                <w:rFonts w:ascii="Times New Roman" w:eastAsia="Calibri" w:hAnsi="Times New Roman" w:cs="Times New Roman"/>
                <w:lang w:val="sr-Latn-CS"/>
              </w:rPr>
            </w:pPr>
            <w:r w:rsidRPr="00CB6FC4">
              <w:rPr>
                <w:rFonts w:ascii="Times New Roman" w:eastAsia="Calibri" w:hAnsi="Times New Roman" w:cs="Times New Roman"/>
                <w:lang w:val="sr-Latn-CS"/>
              </w:rPr>
              <w:t>V2</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lang w:val="sr-Latn-CS"/>
              </w:rPr>
              <w:t>VII2</w:t>
            </w:r>
          </w:p>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b/>
                <w:u w:val="single"/>
              </w:rPr>
              <w:t>3</w:t>
            </w:r>
            <w:r w:rsidRPr="00CB6FC4">
              <w:rPr>
                <w:rFonts w:ascii="Times New Roman" w:eastAsia="Calibri" w:hAnsi="Times New Roman" w:cs="Times New Roman"/>
                <w:b/>
                <w:u w:val="single"/>
                <w:lang w:val="sr-Cyrl-CS"/>
              </w:rPr>
              <w:t xml:space="preserve"> групе</w:t>
            </w:r>
          </w:p>
        </w:tc>
        <w:tc>
          <w:tcPr>
            <w:tcW w:w="1745"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lang w:val="sr-Latn-CS"/>
              </w:rPr>
              <w:t>I3</w:t>
            </w:r>
          </w:p>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Latn-CS"/>
              </w:rPr>
              <w:t>V3</w:t>
            </w:r>
          </w:p>
          <w:p w:rsidR="00CB6FC4" w:rsidRPr="00CB6FC4" w:rsidRDefault="00CB6FC4" w:rsidP="00CB6FC4">
            <w:pPr>
              <w:spacing w:after="0"/>
              <w:ind w:left="720"/>
              <w:jc w:val="both"/>
              <w:rPr>
                <w:rFonts w:ascii="Times New Roman" w:eastAsia="Calibri" w:hAnsi="Times New Roman" w:cs="Times New Roman"/>
                <w:b/>
                <w:u w:val="single"/>
              </w:rPr>
            </w:pPr>
          </w:p>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b/>
                <w:u w:val="single"/>
              </w:rPr>
              <w:t>2</w:t>
            </w:r>
            <w:r w:rsidRPr="00CB6FC4">
              <w:rPr>
                <w:rFonts w:ascii="Times New Roman" w:eastAsia="Calibri" w:hAnsi="Times New Roman" w:cs="Times New Roman"/>
                <w:b/>
                <w:u w:val="single"/>
                <w:lang w:val="sr-Cyrl-CS"/>
              </w:rPr>
              <w:t xml:space="preserve"> групе</w:t>
            </w:r>
          </w:p>
        </w:tc>
        <w:tc>
          <w:tcPr>
            <w:tcW w:w="1735"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b/>
              </w:rPr>
            </w:pPr>
          </w:p>
          <w:p w:rsidR="00CB6FC4" w:rsidRPr="00CB6FC4" w:rsidRDefault="00CB6FC4" w:rsidP="00CB6FC4">
            <w:pPr>
              <w:spacing w:after="0"/>
              <w:ind w:left="720"/>
              <w:jc w:val="both"/>
              <w:rPr>
                <w:rFonts w:ascii="Times New Roman" w:eastAsia="Calibri" w:hAnsi="Times New Roman" w:cs="Times New Roman"/>
                <w:b/>
              </w:rPr>
            </w:pPr>
          </w:p>
          <w:p w:rsidR="00CB6FC4" w:rsidRPr="00CB6FC4" w:rsidRDefault="00CB6FC4" w:rsidP="00CB6FC4">
            <w:pPr>
              <w:spacing w:after="0"/>
              <w:ind w:left="720"/>
              <w:jc w:val="both"/>
              <w:rPr>
                <w:rFonts w:ascii="Times New Roman" w:eastAsia="Calibri" w:hAnsi="Times New Roman" w:cs="Times New Roman"/>
                <w:b/>
              </w:rPr>
            </w:pPr>
          </w:p>
          <w:p w:rsidR="00CB6FC4" w:rsidRPr="00CB6FC4" w:rsidRDefault="00CB6FC4" w:rsidP="00CB6FC4">
            <w:pPr>
              <w:spacing w:after="0"/>
              <w:ind w:left="720"/>
              <w:jc w:val="both"/>
              <w:rPr>
                <w:rFonts w:ascii="Times New Roman" w:eastAsia="Calibri" w:hAnsi="Times New Roman" w:cs="Times New Roman"/>
                <w:b/>
              </w:rPr>
            </w:pPr>
            <w:r w:rsidRPr="00CB6FC4">
              <w:rPr>
                <w:rFonts w:ascii="Times New Roman" w:eastAsia="Calibri" w:hAnsi="Times New Roman" w:cs="Times New Roman"/>
                <w:b/>
              </w:rPr>
              <w:t>3</w:t>
            </w:r>
            <w:r w:rsidRPr="00CB6FC4">
              <w:rPr>
                <w:rFonts w:ascii="Times New Roman" w:eastAsia="Calibri" w:hAnsi="Times New Roman" w:cs="Times New Roman"/>
                <w:b/>
                <w:lang w:val="sr-Cyrl-CS"/>
              </w:rPr>
              <w:t>+</w:t>
            </w:r>
            <w:r w:rsidRPr="00CB6FC4">
              <w:rPr>
                <w:rFonts w:ascii="Times New Roman" w:eastAsia="Calibri" w:hAnsi="Times New Roman" w:cs="Times New Roman"/>
                <w:b/>
              </w:rPr>
              <w:t>3</w:t>
            </w:r>
            <w:r w:rsidRPr="00CB6FC4">
              <w:rPr>
                <w:rFonts w:ascii="Times New Roman" w:eastAsia="Calibri" w:hAnsi="Times New Roman" w:cs="Times New Roman"/>
                <w:b/>
                <w:lang w:val="sr-Cyrl-CS"/>
              </w:rPr>
              <w:t>+</w:t>
            </w:r>
            <w:r w:rsidRPr="00CB6FC4">
              <w:rPr>
                <w:rFonts w:ascii="Times New Roman" w:eastAsia="Calibri" w:hAnsi="Times New Roman" w:cs="Times New Roman"/>
                <w:b/>
              </w:rPr>
              <w:t>2=8</w:t>
            </w:r>
          </w:p>
        </w:tc>
      </w:tr>
      <w:tr w:rsidR="00CB6FC4" w:rsidRPr="00CB6FC4" w:rsidTr="00CB6FC4">
        <w:trPr>
          <w:trHeight w:val="590"/>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Хор и оркестар</w:t>
            </w:r>
          </w:p>
        </w:tc>
        <w:tc>
          <w:tcPr>
            <w:tcW w:w="1602"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VII1</w:t>
            </w:r>
          </w:p>
          <w:p w:rsidR="00CB6FC4" w:rsidRPr="00CB6FC4" w:rsidRDefault="00CB6FC4" w:rsidP="00CB6FC4">
            <w:pPr>
              <w:spacing w:after="0"/>
              <w:ind w:left="720"/>
              <w:jc w:val="both"/>
              <w:rPr>
                <w:rFonts w:ascii="Times New Roman" w:eastAsia="Calibri" w:hAnsi="Times New Roman" w:cs="Times New Roman"/>
                <w:b/>
                <w:lang w:val="sr-Cyrl-RS"/>
              </w:rPr>
            </w:pPr>
            <w:r w:rsidRPr="00CB6FC4">
              <w:rPr>
                <w:rFonts w:ascii="Times New Roman" w:eastAsia="Calibri" w:hAnsi="Times New Roman" w:cs="Times New Roman"/>
                <w:b/>
                <w:lang w:val="sr-Cyrl-RS"/>
              </w:rPr>
              <w:t>1 група</w:t>
            </w:r>
          </w:p>
        </w:tc>
        <w:tc>
          <w:tcPr>
            <w:tcW w:w="1758"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VI2</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b/>
                <w:u w:val="single"/>
                <w:lang w:val="sr-Cyrl-RS"/>
              </w:rPr>
              <w:t>1</w:t>
            </w:r>
            <w:r w:rsidRPr="00CB6FC4">
              <w:rPr>
                <w:rFonts w:ascii="Times New Roman" w:eastAsia="Calibri" w:hAnsi="Times New Roman" w:cs="Times New Roman"/>
                <w:b/>
                <w:u w:val="single"/>
                <w:lang w:val="sr-Cyrl-CS"/>
              </w:rPr>
              <w:t xml:space="preserve"> група</w:t>
            </w:r>
          </w:p>
        </w:tc>
        <w:tc>
          <w:tcPr>
            <w:tcW w:w="1745"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lang w:val="sr-Cyrl-RS"/>
              </w:rPr>
            </w:pPr>
          </w:p>
        </w:tc>
        <w:tc>
          <w:tcPr>
            <w:tcW w:w="1735"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b/>
                <w:lang w:val="sr-Cyrl-RS"/>
              </w:rPr>
            </w:pPr>
          </w:p>
          <w:p w:rsidR="00CB6FC4" w:rsidRPr="00CB6FC4" w:rsidRDefault="00CB6FC4" w:rsidP="00CB6FC4">
            <w:pPr>
              <w:spacing w:after="0"/>
              <w:ind w:left="720"/>
              <w:jc w:val="both"/>
              <w:rPr>
                <w:rFonts w:ascii="Times New Roman" w:eastAsia="Calibri" w:hAnsi="Times New Roman" w:cs="Times New Roman"/>
                <w:b/>
                <w:lang w:val="sr-Latn-CS"/>
              </w:rPr>
            </w:pPr>
            <w:r w:rsidRPr="00CB6FC4">
              <w:rPr>
                <w:rFonts w:ascii="Times New Roman" w:eastAsia="Calibri" w:hAnsi="Times New Roman" w:cs="Times New Roman"/>
                <w:b/>
                <w:lang w:val="sr-Cyrl-RS"/>
              </w:rPr>
              <w:t>1+1=</w:t>
            </w:r>
            <w:r w:rsidRPr="00CB6FC4">
              <w:rPr>
                <w:rFonts w:ascii="Times New Roman" w:eastAsia="Calibri" w:hAnsi="Times New Roman" w:cs="Times New Roman"/>
                <w:b/>
                <w:lang w:val="sr-Latn-CS"/>
              </w:rPr>
              <w:t>2</w:t>
            </w:r>
          </w:p>
        </w:tc>
      </w:tr>
      <w:tr w:rsidR="00CB6FC4" w:rsidRPr="00CB6FC4" w:rsidTr="00CB6FC4">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Информатика и рачунарство</w:t>
            </w:r>
          </w:p>
        </w:tc>
        <w:tc>
          <w:tcPr>
            <w:tcW w:w="1602"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lang w:val="sr-Cyrl-RS"/>
              </w:rPr>
            </w:pPr>
            <w:r w:rsidRPr="00CB6FC4">
              <w:rPr>
                <w:rFonts w:ascii="Times New Roman" w:eastAsia="Calibri" w:hAnsi="Times New Roman" w:cs="Times New Roman"/>
                <w:lang w:val="sr-Latn-CS"/>
              </w:rPr>
              <w:t>VIII1</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b/>
                <w:u w:val="single"/>
                <w:lang w:val="sr-Cyrl-RS"/>
              </w:rPr>
              <w:t>1</w:t>
            </w:r>
            <w:r w:rsidRPr="00CB6FC4">
              <w:rPr>
                <w:rFonts w:ascii="Times New Roman" w:eastAsia="Calibri" w:hAnsi="Times New Roman" w:cs="Times New Roman"/>
                <w:b/>
                <w:u w:val="single"/>
                <w:lang w:val="sr-Cyrl-CS"/>
              </w:rPr>
              <w:t xml:space="preserve"> група</w:t>
            </w:r>
          </w:p>
        </w:tc>
        <w:tc>
          <w:tcPr>
            <w:tcW w:w="1758"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lang w:val="sr-Cyrl-RS"/>
              </w:rPr>
            </w:pPr>
            <w:r w:rsidRPr="00CB6FC4">
              <w:rPr>
                <w:rFonts w:ascii="Times New Roman" w:eastAsia="Calibri" w:hAnsi="Times New Roman" w:cs="Times New Roman"/>
                <w:lang w:val="sr-Latn-CS"/>
              </w:rPr>
              <w:t>VIII2</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b/>
                <w:u w:val="single"/>
              </w:rPr>
              <w:t>1</w:t>
            </w:r>
            <w:r w:rsidRPr="00CB6FC4">
              <w:rPr>
                <w:rFonts w:ascii="Times New Roman" w:eastAsia="Calibri" w:hAnsi="Times New Roman" w:cs="Times New Roman"/>
                <w:b/>
                <w:u w:val="single"/>
                <w:lang w:val="sr-Cyrl-CS"/>
              </w:rPr>
              <w:t xml:space="preserve"> груп</w:t>
            </w:r>
            <w:r w:rsidRPr="00CB6FC4">
              <w:rPr>
                <w:rFonts w:ascii="Times New Roman" w:eastAsia="Calibri" w:hAnsi="Times New Roman" w:cs="Times New Roman"/>
                <w:b/>
                <w:u w:val="single"/>
              </w:rPr>
              <w:t>a</w:t>
            </w:r>
          </w:p>
        </w:tc>
        <w:tc>
          <w:tcPr>
            <w:tcW w:w="1745"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VIII3</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b/>
                <w:u w:val="single"/>
              </w:rPr>
              <w:t>1</w:t>
            </w:r>
            <w:r w:rsidRPr="00CB6FC4">
              <w:rPr>
                <w:rFonts w:ascii="Times New Roman" w:eastAsia="Calibri" w:hAnsi="Times New Roman" w:cs="Times New Roman"/>
                <w:b/>
                <w:u w:val="single"/>
                <w:lang w:val="sr-Cyrl-CS"/>
              </w:rPr>
              <w:t xml:space="preserve"> груп</w:t>
            </w:r>
            <w:r w:rsidRPr="00CB6FC4">
              <w:rPr>
                <w:rFonts w:ascii="Times New Roman" w:eastAsia="Calibri" w:hAnsi="Times New Roman" w:cs="Times New Roman"/>
                <w:b/>
                <w:u w:val="single"/>
              </w:rPr>
              <w:t>a</w:t>
            </w:r>
          </w:p>
        </w:tc>
        <w:tc>
          <w:tcPr>
            <w:tcW w:w="1735"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b/>
              </w:rPr>
            </w:pPr>
          </w:p>
          <w:p w:rsidR="00CB6FC4" w:rsidRPr="00CB6FC4" w:rsidRDefault="00CB6FC4" w:rsidP="00CB6FC4">
            <w:pPr>
              <w:spacing w:after="0"/>
              <w:ind w:left="720"/>
              <w:jc w:val="both"/>
              <w:rPr>
                <w:rFonts w:ascii="Times New Roman" w:eastAsia="Calibri" w:hAnsi="Times New Roman" w:cs="Times New Roman"/>
                <w:b/>
              </w:rPr>
            </w:pPr>
          </w:p>
          <w:p w:rsidR="00CB6FC4" w:rsidRPr="00CB6FC4" w:rsidRDefault="00CB6FC4" w:rsidP="00CB6FC4">
            <w:pPr>
              <w:spacing w:after="0"/>
              <w:ind w:left="720"/>
              <w:jc w:val="both"/>
              <w:rPr>
                <w:rFonts w:ascii="Times New Roman" w:eastAsia="Calibri" w:hAnsi="Times New Roman" w:cs="Times New Roman"/>
                <w:b/>
              </w:rPr>
            </w:pPr>
            <w:r w:rsidRPr="00CB6FC4">
              <w:rPr>
                <w:rFonts w:ascii="Times New Roman" w:eastAsia="Calibri" w:hAnsi="Times New Roman" w:cs="Times New Roman"/>
                <w:b/>
              </w:rPr>
              <w:t>1</w:t>
            </w:r>
            <w:r w:rsidRPr="00CB6FC4">
              <w:rPr>
                <w:rFonts w:ascii="Times New Roman" w:eastAsia="Calibri" w:hAnsi="Times New Roman" w:cs="Times New Roman"/>
                <w:b/>
                <w:lang w:val="sr-Cyrl-RS"/>
              </w:rPr>
              <w:t>+</w:t>
            </w:r>
            <w:r w:rsidRPr="00CB6FC4">
              <w:rPr>
                <w:rFonts w:ascii="Times New Roman" w:eastAsia="Calibri" w:hAnsi="Times New Roman" w:cs="Times New Roman"/>
                <w:b/>
              </w:rPr>
              <w:t>1</w:t>
            </w:r>
            <w:r w:rsidRPr="00CB6FC4">
              <w:rPr>
                <w:rFonts w:ascii="Times New Roman" w:eastAsia="Calibri" w:hAnsi="Times New Roman" w:cs="Times New Roman"/>
                <w:b/>
                <w:lang w:val="sr-Cyrl-RS"/>
              </w:rPr>
              <w:t>+</w:t>
            </w:r>
            <w:r w:rsidRPr="00CB6FC4">
              <w:rPr>
                <w:rFonts w:ascii="Times New Roman" w:eastAsia="Calibri" w:hAnsi="Times New Roman" w:cs="Times New Roman"/>
                <w:b/>
              </w:rPr>
              <w:t>1</w:t>
            </w:r>
            <w:r w:rsidRPr="00CB6FC4">
              <w:rPr>
                <w:rFonts w:ascii="Times New Roman" w:eastAsia="Calibri" w:hAnsi="Times New Roman" w:cs="Times New Roman"/>
                <w:b/>
                <w:lang w:val="sr-Cyrl-RS"/>
              </w:rPr>
              <w:t>=</w:t>
            </w:r>
            <w:r w:rsidRPr="00CB6FC4">
              <w:rPr>
                <w:rFonts w:ascii="Times New Roman" w:eastAsia="Calibri" w:hAnsi="Times New Roman" w:cs="Times New Roman"/>
                <w:b/>
              </w:rPr>
              <w:t>3</w:t>
            </w:r>
          </w:p>
        </w:tc>
      </w:tr>
      <w:tr w:rsidR="00CB6FC4" w:rsidRPr="00CB6FC4" w:rsidTr="00CB6FC4">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spacing w:after="0"/>
              <w:ind w:left="720"/>
              <w:jc w:val="both"/>
              <w:rPr>
                <w:rFonts w:ascii="Times New Roman" w:eastAsia="Calibri" w:hAnsi="Times New Roman" w:cs="Times New Roman"/>
                <w:lang w:val="sr-Cyrl-RS"/>
              </w:rPr>
            </w:pPr>
            <w:r w:rsidRPr="00CB6FC4">
              <w:rPr>
                <w:rFonts w:ascii="Times New Roman" w:eastAsia="Calibri" w:hAnsi="Times New Roman" w:cs="Times New Roman"/>
                <w:lang w:val="sr-Cyrl-CS"/>
              </w:rPr>
              <w:t>Сликање</w:t>
            </w:r>
            <w:r w:rsidRPr="00CB6FC4">
              <w:rPr>
                <w:rFonts w:ascii="Times New Roman" w:eastAsia="Calibri" w:hAnsi="Times New Roman" w:cs="Times New Roman"/>
              </w:rPr>
              <w:t>,</w:t>
            </w:r>
            <w:r w:rsidRPr="00CB6FC4">
              <w:rPr>
                <w:rFonts w:ascii="Times New Roman" w:eastAsia="Calibri" w:hAnsi="Times New Roman" w:cs="Times New Roman"/>
                <w:lang w:val="sr-Cyrl-CS"/>
              </w:rPr>
              <w:t>цртање</w:t>
            </w:r>
            <w:r w:rsidRPr="00CB6FC4">
              <w:rPr>
                <w:rFonts w:ascii="Times New Roman" w:eastAsia="Calibri" w:hAnsi="Times New Roman" w:cs="Times New Roman"/>
              </w:rPr>
              <w:t xml:space="preserve"> </w:t>
            </w:r>
            <w:r w:rsidRPr="00CB6FC4">
              <w:rPr>
                <w:rFonts w:ascii="Times New Roman" w:eastAsia="Calibri" w:hAnsi="Times New Roman" w:cs="Times New Roman"/>
                <w:lang w:val="sr-Cyrl-RS"/>
              </w:rPr>
              <w:t>и вајање</w:t>
            </w:r>
          </w:p>
        </w:tc>
        <w:tc>
          <w:tcPr>
            <w:tcW w:w="1602"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V1</w:t>
            </w:r>
          </w:p>
          <w:p w:rsidR="00CB6FC4" w:rsidRPr="00CB6FC4" w:rsidRDefault="00CB6FC4" w:rsidP="00CB6FC4">
            <w:pPr>
              <w:spacing w:after="0"/>
              <w:ind w:left="720"/>
              <w:jc w:val="both"/>
              <w:rPr>
                <w:rFonts w:ascii="Times New Roman" w:eastAsia="Calibri" w:hAnsi="Times New Roman" w:cs="Times New Roman"/>
                <w:lang w:val="sr-Cyrl-RS"/>
              </w:rPr>
            </w:pPr>
          </w:p>
          <w:p w:rsidR="00CB6FC4" w:rsidRPr="00CB6FC4" w:rsidRDefault="00CB6FC4" w:rsidP="00CB6FC4">
            <w:pPr>
              <w:spacing w:after="0"/>
              <w:ind w:left="720"/>
              <w:jc w:val="both"/>
              <w:rPr>
                <w:rFonts w:ascii="Times New Roman" w:eastAsia="Calibri" w:hAnsi="Times New Roman" w:cs="Times New Roman"/>
                <w:lang w:val="sr-Cyrl-RS"/>
              </w:rPr>
            </w:pPr>
            <w:r w:rsidRPr="00CB6FC4">
              <w:rPr>
                <w:rFonts w:ascii="Times New Roman" w:eastAsia="Calibri" w:hAnsi="Times New Roman" w:cs="Times New Roman"/>
                <w:b/>
                <w:u w:val="single"/>
                <w:lang w:val="sr-Cyrl-RS"/>
              </w:rPr>
              <w:t>1</w:t>
            </w:r>
            <w:r w:rsidRPr="00CB6FC4">
              <w:rPr>
                <w:rFonts w:ascii="Times New Roman" w:eastAsia="Calibri" w:hAnsi="Times New Roman" w:cs="Times New Roman"/>
                <w:b/>
                <w:u w:val="single"/>
                <w:lang w:val="sr-Cyrl-CS"/>
              </w:rPr>
              <w:t xml:space="preserve"> груп</w:t>
            </w:r>
            <w:r w:rsidRPr="00CB6FC4">
              <w:rPr>
                <w:rFonts w:ascii="Times New Roman" w:eastAsia="Calibri" w:hAnsi="Times New Roman" w:cs="Times New Roman"/>
                <w:b/>
                <w:u w:val="single"/>
                <w:lang w:val="sr-Cyrl-RS"/>
              </w:rPr>
              <w:t>а</w:t>
            </w:r>
          </w:p>
        </w:tc>
        <w:tc>
          <w:tcPr>
            <w:tcW w:w="1758"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lang w:val="sr-Latn-CS"/>
              </w:rPr>
              <w:t>V2</w:t>
            </w:r>
            <w:r w:rsidRPr="00CB6FC4">
              <w:rPr>
                <w:rFonts w:ascii="Times New Roman" w:eastAsia="Calibri" w:hAnsi="Times New Roman" w:cs="Times New Roman"/>
                <w:lang w:val="sr-Cyrl-RS"/>
              </w:rPr>
              <w:t>+</w:t>
            </w:r>
            <w:r w:rsidRPr="00CB6FC4">
              <w:rPr>
                <w:rFonts w:ascii="Times New Roman" w:eastAsia="Calibri" w:hAnsi="Times New Roman" w:cs="Times New Roman"/>
              </w:rPr>
              <w:t>VII2</w:t>
            </w:r>
          </w:p>
          <w:p w:rsidR="00CB6FC4" w:rsidRPr="00CB6FC4" w:rsidRDefault="00CB6FC4" w:rsidP="00CB6FC4">
            <w:pPr>
              <w:spacing w:after="0"/>
              <w:ind w:left="720"/>
              <w:jc w:val="both"/>
              <w:rPr>
                <w:rFonts w:ascii="Times New Roman" w:eastAsia="Calibri" w:hAnsi="Times New Roman" w:cs="Times New Roman"/>
                <w:lang w:val="sr-Cyrl-RS"/>
              </w:rPr>
            </w:pP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b/>
                <w:u w:val="single"/>
              </w:rPr>
              <w:t>1</w:t>
            </w:r>
            <w:r w:rsidRPr="00CB6FC4">
              <w:rPr>
                <w:rFonts w:ascii="Times New Roman" w:eastAsia="Calibri" w:hAnsi="Times New Roman" w:cs="Times New Roman"/>
                <w:b/>
                <w:u w:val="single"/>
                <w:lang w:val="sr-Cyrl-CS"/>
              </w:rPr>
              <w:t xml:space="preserve"> груп</w:t>
            </w:r>
            <w:r w:rsidRPr="00CB6FC4">
              <w:rPr>
                <w:rFonts w:ascii="Times New Roman" w:eastAsia="Calibri" w:hAnsi="Times New Roman" w:cs="Times New Roman"/>
                <w:b/>
                <w:u w:val="single"/>
              </w:rPr>
              <w:t>a</w:t>
            </w:r>
          </w:p>
        </w:tc>
        <w:tc>
          <w:tcPr>
            <w:tcW w:w="1745"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VI3+VII3</w:t>
            </w:r>
          </w:p>
          <w:p w:rsidR="00CB6FC4" w:rsidRPr="00CB6FC4" w:rsidRDefault="00CB6FC4" w:rsidP="00CB6FC4">
            <w:pPr>
              <w:spacing w:after="0"/>
              <w:ind w:left="720"/>
              <w:jc w:val="both"/>
              <w:rPr>
                <w:rFonts w:ascii="Times New Roman" w:eastAsia="Calibri" w:hAnsi="Times New Roman" w:cs="Times New Roman"/>
              </w:rPr>
            </w:pPr>
          </w:p>
          <w:p w:rsidR="00CB6FC4" w:rsidRPr="00CB6FC4" w:rsidRDefault="00CB6FC4" w:rsidP="00CB6FC4">
            <w:pPr>
              <w:spacing w:after="0"/>
              <w:ind w:left="720"/>
              <w:jc w:val="both"/>
              <w:rPr>
                <w:rFonts w:ascii="Times New Roman" w:eastAsia="Calibri" w:hAnsi="Times New Roman" w:cs="Times New Roman"/>
                <w:b/>
                <w:lang w:val="sr-Cyrl-RS"/>
              </w:rPr>
            </w:pPr>
            <w:r w:rsidRPr="00CB6FC4">
              <w:rPr>
                <w:rFonts w:ascii="Times New Roman" w:eastAsia="Calibri" w:hAnsi="Times New Roman" w:cs="Times New Roman"/>
                <w:b/>
              </w:rPr>
              <w:t xml:space="preserve">1 </w:t>
            </w:r>
            <w:r w:rsidRPr="00CB6FC4">
              <w:rPr>
                <w:rFonts w:ascii="Times New Roman" w:eastAsia="Calibri" w:hAnsi="Times New Roman" w:cs="Times New Roman"/>
                <w:b/>
                <w:lang w:val="sr-Cyrl-RS"/>
              </w:rPr>
              <w:t>група</w:t>
            </w:r>
          </w:p>
        </w:tc>
        <w:tc>
          <w:tcPr>
            <w:tcW w:w="1735"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b/>
              </w:rPr>
            </w:pPr>
          </w:p>
          <w:p w:rsidR="00CB6FC4" w:rsidRPr="00CB6FC4" w:rsidRDefault="00CB6FC4" w:rsidP="00CB6FC4">
            <w:pPr>
              <w:spacing w:after="0"/>
              <w:ind w:left="720"/>
              <w:jc w:val="both"/>
              <w:rPr>
                <w:rFonts w:ascii="Times New Roman" w:eastAsia="Calibri" w:hAnsi="Times New Roman" w:cs="Times New Roman"/>
                <w:b/>
              </w:rPr>
            </w:pPr>
            <w:r w:rsidRPr="00CB6FC4">
              <w:rPr>
                <w:rFonts w:ascii="Times New Roman" w:eastAsia="Calibri" w:hAnsi="Times New Roman" w:cs="Times New Roman"/>
                <w:b/>
                <w:lang w:val="sr-Cyrl-RS"/>
              </w:rPr>
              <w:t>1+1+1=</w:t>
            </w:r>
            <w:r w:rsidRPr="00CB6FC4">
              <w:rPr>
                <w:rFonts w:ascii="Times New Roman" w:eastAsia="Calibri" w:hAnsi="Times New Roman" w:cs="Times New Roman"/>
                <w:b/>
              </w:rPr>
              <w:t>3</w:t>
            </w:r>
          </w:p>
        </w:tc>
      </w:tr>
      <w:tr w:rsidR="00CB6FC4" w:rsidRPr="00CB6FC4" w:rsidTr="00CB6FC4">
        <w:tc>
          <w:tcPr>
            <w:tcW w:w="2970" w:type="dxa"/>
            <w:tcBorders>
              <w:top w:val="single" w:sz="4" w:space="0" w:color="auto"/>
              <w:left w:val="single" w:sz="4" w:space="0" w:color="auto"/>
              <w:bottom w:val="single" w:sz="4" w:space="0" w:color="auto"/>
              <w:right w:val="single" w:sz="4" w:space="0" w:color="auto"/>
            </w:tcBorders>
            <w:shd w:val="clear" w:color="auto" w:fill="auto"/>
          </w:tcPr>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Шах</w:t>
            </w:r>
          </w:p>
        </w:tc>
        <w:tc>
          <w:tcPr>
            <w:tcW w:w="1602"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V</w:t>
            </w:r>
            <w:r w:rsidRPr="00CB6FC4">
              <w:rPr>
                <w:rFonts w:ascii="Times New Roman" w:eastAsia="Calibri" w:hAnsi="Times New Roman" w:cs="Times New Roman"/>
                <w:lang w:val="sr-Cyrl-RS"/>
              </w:rPr>
              <w:t>3</w:t>
            </w:r>
            <w:r w:rsidRPr="00CB6FC4">
              <w:rPr>
                <w:rFonts w:ascii="Times New Roman" w:eastAsia="Calibri" w:hAnsi="Times New Roman" w:cs="Times New Roman"/>
              </w:rPr>
              <w:t>+VI1</w:t>
            </w:r>
          </w:p>
          <w:p w:rsidR="00CB6FC4" w:rsidRPr="00CB6FC4" w:rsidRDefault="00CB6FC4" w:rsidP="00CB6FC4">
            <w:pPr>
              <w:spacing w:after="0"/>
              <w:ind w:left="720"/>
              <w:jc w:val="both"/>
              <w:rPr>
                <w:rFonts w:ascii="Times New Roman" w:eastAsia="Calibri" w:hAnsi="Times New Roman" w:cs="Times New Roman"/>
                <w:b/>
                <w:lang w:val="sr-Cyrl-RS"/>
              </w:rPr>
            </w:pPr>
            <w:r w:rsidRPr="00CB6FC4">
              <w:rPr>
                <w:rFonts w:ascii="Times New Roman" w:eastAsia="Calibri" w:hAnsi="Times New Roman" w:cs="Times New Roman"/>
                <w:b/>
              </w:rPr>
              <w:t xml:space="preserve">1 </w:t>
            </w:r>
            <w:r w:rsidRPr="00CB6FC4">
              <w:rPr>
                <w:rFonts w:ascii="Times New Roman" w:eastAsia="Calibri" w:hAnsi="Times New Roman" w:cs="Times New Roman"/>
                <w:b/>
                <w:lang w:val="sr-Cyrl-RS"/>
              </w:rPr>
              <w:t>група</w:t>
            </w:r>
          </w:p>
        </w:tc>
        <w:tc>
          <w:tcPr>
            <w:tcW w:w="1758"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lang w:val="sr-Latn-CS"/>
              </w:rPr>
            </w:pPr>
          </w:p>
        </w:tc>
        <w:tc>
          <w:tcPr>
            <w:tcW w:w="1745"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lang w:val="sr-Cyrl-RS"/>
              </w:rPr>
            </w:pPr>
          </w:p>
        </w:tc>
        <w:tc>
          <w:tcPr>
            <w:tcW w:w="1735"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b/>
                <w:lang w:val="sr-Cyrl-RS"/>
              </w:rPr>
            </w:pPr>
            <w:r w:rsidRPr="00CB6FC4">
              <w:rPr>
                <w:rFonts w:ascii="Times New Roman" w:eastAsia="Calibri" w:hAnsi="Times New Roman" w:cs="Times New Roman"/>
                <w:b/>
                <w:lang w:val="sr-Cyrl-RS"/>
              </w:rPr>
              <w:t xml:space="preserve">1 </w:t>
            </w:r>
          </w:p>
        </w:tc>
      </w:tr>
      <w:tr w:rsidR="00CB6FC4" w:rsidRPr="00CB6FC4" w:rsidTr="00CB6FC4">
        <w:trPr>
          <w:trHeight w:val="2021"/>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rsidR="00CB6FC4" w:rsidRPr="00CB6FC4" w:rsidRDefault="00CB6FC4" w:rsidP="00CB6FC4">
            <w:pPr>
              <w:spacing w:after="0"/>
              <w:ind w:left="720"/>
              <w:jc w:val="both"/>
              <w:rPr>
                <w:rFonts w:ascii="Times New Roman" w:eastAsia="Calibri" w:hAnsi="Times New Roman" w:cs="Times New Roman"/>
                <w:lang w:val="sr-Cyrl-CS"/>
              </w:rPr>
            </w:pPr>
            <w:r w:rsidRPr="00CB6FC4">
              <w:rPr>
                <w:rFonts w:ascii="Times New Roman" w:eastAsia="Calibri" w:hAnsi="Times New Roman" w:cs="Times New Roman"/>
                <w:lang w:val="sr-Cyrl-CS"/>
              </w:rPr>
              <w:t>Народна традиција</w:t>
            </w:r>
          </w:p>
        </w:tc>
        <w:tc>
          <w:tcPr>
            <w:tcW w:w="1602"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III1</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IV1</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b/>
                <w:u w:val="single"/>
              </w:rPr>
              <w:t>2</w:t>
            </w:r>
            <w:r w:rsidRPr="00CB6FC4">
              <w:rPr>
                <w:rFonts w:ascii="Times New Roman" w:eastAsia="Calibri" w:hAnsi="Times New Roman" w:cs="Times New Roman"/>
                <w:b/>
                <w:u w:val="single"/>
                <w:lang w:val="sr-Cyrl-CS"/>
              </w:rPr>
              <w:t xml:space="preserve"> групе</w:t>
            </w:r>
          </w:p>
        </w:tc>
        <w:tc>
          <w:tcPr>
            <w:tcW w:w="1758"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III2</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IV2</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b/>
                <w:u w:val="single"/>
              </w:rPr>
              <w:t>2</w:t>
            </w:r>
            <w:r w:rsidRPr="00CB6FC4">
              <w:rPr>
                <w:rFonts w:ascii="Times New Roman" w:eastAsia="Calibri" w:hAnsi="Times New Roman" w:cs="Times New Roman"/>
                <w:b/>
                <w:u w:val="single"/>
                <w:lang w:val="sr-Cyrl-CS"/>
              </w:rPr>
              <w:t xml:space="preserve"> групе</w:t>
            </w:r>
          </w:p>
        </w:tc>
        <w:tc>
          <w:tcPr>
            <w:tcW w:w="1745" w:type="dxa"/>
            <w:tcBorders>
              <w:top w:val="single" w:sz="4" w:space="0" w:color="auto"/>
              <w:left w:val="single" w:sz="4" w:space="0" w:color="auto"/>
              <w:bottom w:val="single" w:sz="4" w:space="0" w:color="auto"/>
              <w:right w:val="single" w:sz="4" w:space="0" w:color="auto"/>
            </w:tcBorders>
          </w:tcPr>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III3</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rPr>
              <w:t>IV3</w:t>
            </w:r>
          </w:p>
          <w:p w:rsidR="00CB6FC4" w:rsidRPr="00CB6FC4" w:rsidRDefault="00CB6FC4" w:rsidP="00CB6FC4">
            <w:pPr>
              <w:spacing w:after="0"/>
              <w:ind w:left="720"/>
              <w:jc w:val="both"/>
              <w:rPr>
                <w:rFonts w:ascii="Times New Roman" w:eastAsia="Calibri" w:hAnsi="Times New Roman" w:cs="Times New Roman"/>
              </w:rPr>
            </w:pPr>
            <w:r w:rsidRPr="00CB6FC4">
              <w:rPr>
                <w:rFonts w:ascii="Times New Roman" w:eastAsia="Calibri" w:hAnsi="Times New Roman" w:cs="Times New Roman"/>
                <w:b/>
                <w:u w:val="single"/>
              </w:rPr>
              <w:t>2</w:t>
            </w:r>
            <w:r w:rsidRPr="00CB6FC4">
              <w:rPr>
                <w:rFonts w:ascii="Times New Roman" w:eastAsia="Calibri" w:hAnsi="Times New Roman" w:cs="Times New Roman"/>
                <w:b/>
                <w:u w:val="single"/>
                <w:lang w:val="sr-Cyrl-CS"/>
              </w:rPr>
              <w:t xml:space="preserve"> групе</w:t>
            </w:r>
          </w:p>
        </w:tc>
        <w:tc>
          <w:tcPr>
            <w:tcW w:w="1735" w:type="dxa"/>
            <w:tcBorders>
              <w:top w:val="single" w:sz="4" w:space="0" w:color="auto"/>
              <w:left w:val="single" w:sz="4" w:space="0" w:color="auto"/>
              <w:bottom w:val="single" w:sz="4" w:space="0" w:color="auto"/>
              <w:right w:val="single" w:sz="4" w:space="0" w:color="auto"/>
            </w:tcBorders>
            <w:hideMark/>
          </w:tcPr>
          <w:p w:rsidR="00CB6FC4" w:rsidRPr="00CB6FC4" w:rsidRDefault="00CB6FC4" w:rsidP="00CB6FC4">
            <w:pPr>
              <w:spacing w:after="0"/>
              <w:ind w:left="720"/>
              <w:jc w:val="both"/>
              <w:rPr>
                <w:rFonts w:ascii="Times New Roman" w:eastAsia="Calibri" w:hAnsi="Times New Roman" w:cs="Times New Roman"/>
                <w:b/>
              </w:rPr>
            </w:pPr>
          </w:p>
          <w:p w:rsidR="00CB6FC4" w:rsidRPr="00CB6FC4" w:rsidRDefault="00CB6FC4" w:rsidP="00CB6FC4">
            <w:pPr>
              <w:spacing w:after="0"/>
              <w:ind w:left="720"/>
              <w:jc w:val="both"/>
              <w:rPr>
                <w:rFonts w:ascii="Times New Roman" w:eastAsia="Calibri" w:hAnsi="Times New Roman" w:cs="Times New Roman"/>
                <w:b/>
              </w:rPr>
            </w:pPr>
            <w:r w:rsidRPr="00CB6FC4">
              <w:rPr>
                <w:rFonts w:ascii="Times New Roman" w:eastAsia="Calibri" w:hAnsi="Times New Roman" w:cs="Times New Roman"/>
                <w:b/>
              </w:rPr>
              <w:t>6</w:t>
            </w:r>
          </w:p>
        </w:tc>
      </w:tr>
    </w:tbl>
    <w:p w:rsidR="00CB6FC4" w:rsidRPr="009E75E9" w:rsidRDefault="00CB6FC4" w:rsidP="009E75E9">
      <w:pPr>
        <w:jc w:val="center"/>
        <w:rPr>
          <w:rFonts w:ascii="Times New Roman" w:hAnsi="Times New Roman" w:cs="Times New Roman"/>
          <w:b/>
          <w:sz w:val="28"/>
          <w:szCs w:val="28"/>
          <w:lang w:val="sr-Cyrl-RS"/>
        </w:rPr>
      </w:pPr>
    </w:p>
    <w:p w:rsidR="00A40645" w:rsidRPr="00A40645" w:rsidRDefault="00A40645" w:rsidP="00A40645">
      <w:pPr>
        <w:jc w:val="center"/>
        <w:rPr>
          <w:rFonts w:ascii="Times New Roman" w:hAnsi="Times New Roman" w:cs="Times New Roman"/>
          <w:b/>
          <w:sz w:val="24"/>
          <w:szCs w:val="24"/>
          <w:lang w:val="sr-Cyrl-RS"/>
        </w:rPr>
      </w:pPr>
    </w:p>
    <w:p w:rsidR="009307E7" w:rsidRDefault="009307E7" w:rsidP="004639DC">
      <w:pPr>
        <w:jc w:val="both"/>
        <w:rPr>
          <w:rFonts w:ascii="Times New Roman" w:hAnsi="Times New Roman" w:cs="Times New Roman"/>
          <w:sz w:val="24"/>
          <w:szCs w:val="24"/>
          <w:lang w:val="sr-Cyrl-RS"/>
        </w:rPr>
      </w:pPr>
    </w:p>
    <w:p w:rsidR="009307E7" w:rsidRDefault="009307E7" w:rsidP="004639DC">
      <w:pPr>
        <w:jc w:val="both"/>
        <w:rPr>
          <w:rFonts w:ascii="Times New Roman" w:hAnsi="Times New Roman" w:cs="Times New Roman"/>
          <w:sz w:val="24"/>
          <w:szCs w:val="24"/>
          <w:lang w:val="sr-Cyrl-RS"/>
        </w:rPr>
      </w:pPr>
    </w:p>
    <w:p w:rsidR="009307E7" w:rsidRDefault="009307E7" w:rsidP="004639DC">
      <w:pPr>
        <w:jc w:val="both"/>
        <w:rPr>
          <w:rFonts w:ascii="Times New Roman" w:hAnsi="Times New Roman" w:cs="Times New Roman"/>
          <w:sz w:val="24"/>
          <w:szCs w:val="24"/>
          <w:lang w:val="sr-Cyrl-RS"/>
        </w:rPr>
      </w:pPr>
    </w:p>
    <w:p w:rsidR="009307E7" w:rsidRDefault="009307E7" w:rsidP="004639DC">
      <w:pPr>
        <w:jc w:val="both"/>
        <w:rPr>
          <w:rFonts w:ascii="Times New Roman" w:hAnsi="Times New Roman" w:cs="Times New Roman"/>
          <w:sz w:val="24"/>
          <w:szCs w:val="24"/>
          <w:lang w:val="sr-Cyrl-RS"/>
        </w:rPr>
      </w:pPr>
    </w:p>
    <w:p w:rsidR="00CB6FC4" w:rsidRPr="00492465" w:rsidRDefault="00CB6FC4" w:rsidP="00CB6FC4">
      <w:pPr>
        <w:keepNext/>
        <w:spacing w:before="240" w:after="60" w:line="240" w:lineRule="auto"/>
        <w:ind w:left="1350"/>
        <w:jc w:val="center"/>
        <w:outlineLvl w:val="2"/>
        <w:rPr>
          <w:rFonts w:ascii="Times New Roman" w:eastAsia="Times New Roman" w:hAnsi="Times New Roman" w:cs="Times New Roman"/>
          <w:b/>
          <w:bCs/>
          <w:sz w:val="24"/>
          <w:szCs w:val="24"/>
          <w:lang w:val="ru-RU"/>
        </w:rPr>
      </w:pPr>
      <w:bookmarkStart w:id="3" w:name="_Toc462139856"/>
      <w:r w:rsidRPr="00492465">
        <w:rPr>
          <w:rFonts w:ascii="Times New Roman" w:eastAsia="Times New Roman" w:hAnsi="Times New Roman" w:cs="Times New Roman"/>
          <w:b/>
          <w:bCs/>
          <w:sz w:val="24"/>
          <w:szCs w:val="24"/>
          <w:lang w:val="sr-Cyrl-CS"/>
        </w:rPr>
        <w:t>ГОДИШЊИ ФОНД ЧАСОВА ИЗБОРНЕ НАСТАВЕ ОД 1- 8 РАЗРЕДА</w:t>
      </w:r>
      <w:bookmarkEnd w:id="3"/>
      <w:r w:rsidRPr="00492465">
        <w:rPr>
          <w:rFonts w:ascii="Times New Roman" w:eastAsia="Times New Roman" w:hAnsi="Times New Roman" w:cs="Times New Roman"/>
          <w:b/>
          <w:bCs/>
          <w:sz w:val="24"/>
          <w:szCs w:val="24"/>
        </w:rPr>
        <w:t xml:space="preserve"> </w:t>
      </w:r>
    </w:p>
    <w:p w:rsidR="00CB6FC4" w:rsidRPr="00492465" w:rsidRDefault="00CB6FC4" w:rsidP="00CB6FC4">
      <w:pPr>
        <w:ind w:left="720"/>
        <w:jc w:val="both"/>
        <w:rPr>
          <w:rFonts w:ascii="Calibri" w:eastAsia="Calibri" w:hAnsi="Calibri" w:cs="Times New Roman"/>
          <w:b/>
          <w:bCs/>
          <w:sz w:val="24"/>
          <w:szCs w:val="24"/>
          <w:lang w:val="sr-Cyrl-CS"/>
        </w:rPr>
      </w:pPr>
    </w:p>
    <w:p w:rsidR="00CB6FC4" w:rsidRPr="00CB6FC4" w:rsidRDefault="00CB6FC4" w:rsidP="00CB6FC4">
      <w:pPr>
        <w:ind w:left="720"/>
        <w:jc w:val="both"/>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 xml:space="preserve">У нашој школи </w:t>
      </w:r>
      <w:r w:rsidR="00492465">
        <w:rPr>
          <w:rFonts w:ascii="Times New Roman" w:eastAsia="Calibri" w:hAnsi="Times New Roman" w:cs="Times New Roman"/>
          <w:sz w:val="24"/>
          <w:szCs w:val="24"/>
          <w:lang w:val="sr-Cyrl-CS"/>
        </w:rPr>
        <w:t xml:space="preserve">обавезни </w:t>
      </w:r>
      <w:r w:rsidRPr="00CB6FC4">
        <w:rPr>
          <w:rFonts w:ascii="Times New Roman" w:eastAsia="Calibri" w:hAnsi="Times New Roman" w:cs="Times New Roman"/>
          <w:sz w:val="24"/>
          <w:szCs w:val="24"/>
          <w:lang w:val="sr-Cyrl-CS"/>
        </w:rPr>
        <w:t xml:space="preserve">изборни предмети су: </w:t>
      </w:r>
    </w:p>
    <w:p w:rsidR="00CB6FC4" w:rsidRPr="00CB6FC4" w:rsidRDefault="00CB6FC4" w:rsidP="00A51D90">
      <w:pPr>
        <w:numPr>
          <w:ilvl w:val="0"/>
          <w:numId w:val="45"/>
        </w:numPr>
        <w:spacing w:after="0" w:line="240" w:lineRule="auto"/>
        <w:ind w:left="1260"/>
        <w:jc w:val="both"/>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Грађанско васпитање од првог до осмог разреда са по 1 часом недељно.-обавезни изборни</w:t>
      </w:r>
    </w:p>
    <w:p w:rsidR="00CB6FC4" w:rsidRPr="00CB6FC4" w:rsidRDefault="00CB6FC4" w:rsidP="00A51D90">
      <w:pPr>
        <w:numPr>
          <w:ilvl w:val="0"/>
          <w:numId w:val="45"/>
        </w:numPr>
        <w:spacing w:after="0" w:line="240" w:lineRule="auto"/>
        <w:ind w:left="1260"/>
        <w:jc w:val="both"/>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Веронаука од првог до осмо</w:t>
      </w:r>
      <w:r w:rsidR="00492465">
        <w:rPr>
          <w:rFonts w:ascii="Times New Roman" w:eastAsia="Calibri" w:hAnsi="Times New Roman" w:cs="Times New Roman"/>
          <w:sz w:val="24"/>
          <w:szCs w:val="24"/>
          <w:lang w:val="sr-Cyrl-CS"/>
        </w:rPr>
        <w:t>г разреда са по 1 часом недељно</w:t>
      </w:r>
      <w:r w:rsidRPr="00CB6FC4">
        <w:rPr>
          <w:rFonts w:ascii="Times New Roman" w:eastAsia="Calibri" w:hAnsi="Times New Roman" w:cs="Times New Roman"/>
          <w:sz w:val="24"/>
          <w:szCs w:val="24"/>
          <w:lang w:val="sr-Cyrl-CS"/>
        </w:rPr>
        <w:t xml:space="preserve"> –обавезни изборни</w:t>
      </w:r>
    </w:p>
    <w:p w:rsidR="00CB6FC4" w:rsidRPr="00CB6FC4" w:rsidRDefault="00CB6FC4" w:rsidP="00A51D90">
      <w:pPr>
        <w:numPr>
          <w:ilvl w:val="0"/>
          <w:numId w:val="45"/>
        </w:numPr>
        <w:spacing w:after="0" w:line="240" w:lineRule="auto"/>
        <w:ind w:left="1260"/>
        <w:jc w:val="both"/>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Хор</w:t>
      </w:r>
      <w:r w:rsidR="00492465">
        <w:rPr>
          <w:rFonts w:ascii="Times New Roman" w:eastAsia="Calibri" w:hAnsi="Times New Roman" w:cs="Times New Roman"/>
          <w:sz w:val="24"/>
          <w:szCs w:val="24"/>
          <w:lang w:val="sr-Cyrl-RS"/>
        </w:rPr>
        <w:t xml:space="preserve"> од петог до осмог разреда</w:t>
      </w:r>
      <w:r w:rsidRPr="00CB6FC4">
        <w:rPr>
          <w:rFonts w:ascii="Times New Roman" w:eastAsia="Calibri" w:hAnsi="Times New Roman" w:cs="Times New Roman"/>
          <w:sz w:val="24"/>
          <w:szCs w:val="24"/>
          <w:lang w:val="sr-Cyrl-RS"/>
        </w:rPr>
        <w:t>, са по једним часом недељно.</w:t>
      </w:r>
    </w:p>
    <w:p w:rsidR="00CB6FC4" w:rsidRPr="00CB6FC4" w:rsidRDefault="00CB6FC4" w:rsidP="00A51D90">
      <w:pPr>
        <w:numPr>
          <w:ilvl w:val="0"/>
          <w:numId w:val="45"/>
        </w:numPr>
        <w:spacing w:after="0" w:line="240" w:lineRule="auto"/>
        <w:ind w:left="1260"/>
        <w:jc w:val="both"/>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 xml:space="preserve">Сликање, цртање и вајање </w:t>
      </w:r>
      <w:r w:rsidR="00492465">
        <w:rPr>
          <w:rFonts w:ascii="Times New Roman" w:eastAsia="Calibri" w:hAnsi="Times New Roman" w:cs="Times New Roman"/>
          <w:sz w:val="24"/>
          <w:szCs w:val="24"/>
          <w:lang w:val="sr-Cyrl-CS"/>
        </w:rPr>
        <w:t xml:space="preserve">од петог до осмог разреда </w:t>
      </w:r>
      <w:r w:rsidRPr="00CB6FC4">
        <w:rPr>
          <w:rFonts w:ascii="Times New Roman" w:eastAsia="Calibri" w:hAnsi="Times New Roman" w:cs="Times New Roman"/>
          <w:sz w:val="24"/>
          <w:szCs w:val="24"/>
          <w:lang w:val="sr-Cyrl-CS"/>
        </w:rPr>
        <w:t>са по једним часом недељно.</w:t>
      </w:r>
    </w:p>
    <w:p w:rsidR="00CB6FC4" w:rsidRPr="00CB6FC4" w:rsidRDefault="00CB6FC4" w:rsidP="00A51D90">
      <w:pPr>
        <w:numPr>
          <w:ilvl w:val="0"/>
          <w:numId w:val="45"/>
        </w:numPr>
        <w:spacing w:after="0" w:line="240" w:lineRule="auto"/>
        <w:ind w:left="1260"/>
        <w:jc w:val="both"/>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 xml:space="preserve">Шах </w:t>
      </w:r>
      <w:r w:rsidR="00492465">
        <w:rPr>
          <w:rFonts w:ascii="Times New Roman" w:eastAsia="Calibri" w:hAnsi="Times New Roman" w:cs="Times New Roman"/>
          <w:sz w:val="24"/>
          <w:szCs w:val="24"/>
          <w:lang w:val="sr-Cyrl-CS"/>
        </w:rPr>
        <w:t xml:space="preserve">од петог до осмог разреда, </w:t>
      </w:r>
      <w:r w:rsidRPr="00CB6FC4">
        <w:rPr>
          <w:rFonts w:ascii="Times New Roman" w:eastAsia="Calibri" w:hAnsi="Times New Roman" w:cs="Times New Roman"/>
          <w:sz w:val="24"/>
          <w:szCs w:val="24"/>
          <w:lang w:val="sr-Cyrl-CS"/>
        </w:rPr>
        <w:t xml:space="preserve">са по једним часом недељно. </w:t>
      </w:r>
    </w:p>
    <w:p w:rsidR="00CB6FC4" w:rsidRPr="00CB6FC4" w:rsidRDefault="00CB6FC4" w:rsidP="00A51D90">
      <w:pPr>
        <w:numPr>
          <w:ilvl w:val="0"/>
          <w:numId w:val="45"/>
        </w:numPr>
        <w:spacing w:after="0" w:line="240" w:lineRule="auto"/>
        <w:ind w:left="1260"/>
        <w:jc w:val="both"/>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Народна традиција у трећем и четвртом разреду.</w:t>
      </w:r>
    </w:p>
    <w:p w:rsidR="00CB6FC4" w:rsidRPr="00CB6FC4" w:rsidRDefault="00CB6FC4" w:rsidP="00CB6FC4">
      <w:pPr>
        <w:spacing w:after="0" w:line="240" w:lineRule="auto"/>
        <w:ind w:left="1260"/>
        <w:jc w:val="both"/>
        <w:rPr>
          <w:rFonts w:ascii="Times New Roman" w:eastAsia="Calibri" w:hAnsi="Times New Roman" w:cs="Times New Roman"/>
          <w:sz w:val="24"/>
          <w:szCs w:val="24"/>
          <w:lang w:val="sr-Cyrl-CS"/>
        </w:rPr>
      </w:pPr>
      <w:r w:rsidRPr="00CB6FC4">
        <w:rPr>
          <w:rFonts w:ascii="Times New Roman" w:eastAsia="Calibri" w:hAnsi="Times New Roman" w:cs="Times New Roman"/>
          <w:sz w:val="24"/>
          <w:szCs w:val="24"/>
          <w:lang w:val="sr-Cyrl-CS"/>
        </w:rPr>
        <w:t>.</w:t>
      </w:r>
    </w:p>
    <w:p w:rsidR="00CB6FC4" w:rsidRPr="00CB6FC4" w:rsidRDefault="00CB6FC4" w:rsidP="00CB6FC4">
      <w:pPr>
        <w:ind w:left="720"/>
        <w:jc w:val="both"/>
        <w:rPr>
          <w:rFonts w:ascii="Calibri" w:eastAsia="Calibri" w:hAnsi="Calibri" w:cs="Times New Roman"/>
          <w:lang w:val="sr-Cyrl-CS"/>
        </w:rPr>
      </w:pPr>
    </w:p>
    <w:tbl>
      <w:tblPr>
        <w:tblW w:w="10440" w:type="dxa"/>
        <w:tblInd w:w="-67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555"/>
        <w:gridCol w:w="2027"/>
        <w:gridCol w:w="360"/>
        <w:gridCol w:w="630"/>
        <w:gridCol w:w="658"/>
        <w:gridCol w:w="630"/>
        <w:gridCol w:w="630"/>
        <w:gridCol w:w="630"/>
        <w:gridCol w:w="630"/>
        <w:gridCol w:w="332"/>
        <w:gridCol w:w="1980"/>
        <w:gridCol w:w="1378"/>
      </w:tblGrid>
      <w:tr w:rsidR="00CB6FC4" w:rsidRPr="00CB6FC4" w:rsidTr="00492465">
        <w:trPr>
          <w:trHeight w:val="540"/>
        </w:trPr>
        <w:tc>
          <w:tcPr>
            <w:tcW w:w="2582" w:type="dxa"/>
            <w:gridSpan w:val="2"/>
            <w:tcBorders>
              <w:top w:val="double" w:sz="4" w:space="0" w:color="92D050"/>
              <w:left w:val="double" w:sz="4" w:space="0" w:color="92D050"/>
              <w:bottom w:val="double" w:sz="4" w:space="0" w:color="92D050"/>
              <w:right w:val="thinThickSmallGap" w:sz="24" w:space="0" w:color="4F6228"/>
            </w:tcBorders>
            <w:shd w:val="clear" w:color="auto" w:fill="FFFFFF"/>
            <w:vAlign w:val="center"/>
            <w:hideMark/>
          </w:tcPr>
          <w:p w:rsidR="00CB6FC4" w:rsidRPr="00CB6FC4" w:rsidRDefault="00CB6FC4" w:rsidP="00CB6FC4">
            <w:pPr>
              <w:ind w:left="720"/>
              <w:jc w:val="center"/>
              <w:rPr>
                <w:rFonts w:ascii="Cambria" w:eastAsia="Calibri" w:hAnsi="Cambria" w:cs="Times New Roman"/>
                <w:b/>
                <w:bCs/>
                <w:color w:val="000000"/>
              </w:rPr>
            </w:pPr>
          </w:p>
        </w:tc>
        <w:tc>
          <w:tcPr>
            <w:tcW w:w="360" w:type="dxa"/>
            <w:tcBorders>
              <w:top w:val="double" w:sz="4" w:space="0" w:color="92D050"/>
              <w:left w:val="thinThickSmallGap" w:sz="24" w:space="0" w:color="4F6228"/>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I</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II</w:t>
            </w:r>
          </w:p>
        </w:tc>
        <w:tc>
          <w:tcPr>
            <w:tcW w:w="658"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III</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IV</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V</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VI</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VII</w:t>
            </w:r>
          </w:p>
        </w:tc>
        <w:tc>
          <w:tcPr>
            <w:tcW w:w="332"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VIII</w:t>
            </w:r>
          </w:p>
        </w:tc>
        <w:tc>
          <w:tcPr>
            <w:tcW w:w="198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492465">
            <w:pPr>
              <w:ind w:left="720"/>
              <w:rPr>
                <w:rFonts w:ascii="Cambria" w:eastAsia="Calibri" w:hAnsi="Cambria" w:cs="Times New Roman"/>
                <w:b/>
                <w:bCs/>
                <w:color w:val="000000"/>
              </w:rPr>
            </w:pPr>
            <w:r w:rsidRPr="00CB6FC4">
              <w:rPr>
                <w:rFonts w:ascii="Cambria" w:eastAsia="Calibri" w:hAnsi="Cambria" w:cs="Times New Roman"/>
                <w:b/>
                <w:bCs/>
                <w:color w:val="000000"/>
              </w:rPr>
              <w:t>УКУПНО</w:t>
            </w:r>
          </w:p>
        </w:tc>
        <w:tc>
          <w:tcPr>
            <w:tcW w:w="1378"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p>
        </w:tc>
      </w:tr>
      <w:tr w:rsidR="00CB6FC4" w:rsidRPr="00CB6FC4" w:rsidTr="00492465">
        <w:trPr>
          <w:trHeight w:val="513"/>
        </w:trPr>
        <w:tc>
          <w:tcPr>
            <w:tcW w:w="555"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Бр.</w:t>
            </w:r>
          </w:p>
        </w:tc>
        <w:tc>
          <w:tcPr>
            <w:tcW w:w="2027" w:type="dxa"/>
            <w:tcBorders>
              <w:top w:val="double" w:sz="4" w:space="0" w:color="92D050"/>
              <w:left w:val="double" w:sz="4" w:space="0" w:color="92D050"/>
              <w:bottom w:val="thinThickSmallGap" w:sz="24" w:space="0" w:color="4F6228"/>
              <w:right w:val="thinThickSmallGap" w:sz="24" w:space="0" w:color="4F6228"/>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Предмети</w:t>
            </w:r>
          </w:p>
        </w:tc>
        <w:tc>
          <w:tcPr>
            <w:tcW w:w="360" w:type="dxa"/>
            <w:tcBorders>
              <w:top w:val="double" w:sz="4" w:space="0" w:color="92D050"/>
              <w:left w:val="thinThickSmallGap" w:sz="24" w:space="0" w:color="4F6228"/>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Г.ф</w:t>
            </w:r>
          </w:p>
        </w:tc>
        <w:tc>
          <w:tcPr>
            <w:tcW w:w="630"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Г.ф</w:t>
            </w:r>
          </w:p>
        </w:tc>
        <w:tc>
          <w:tcPr>
            <w:tcW w:w="658"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Г.ф</w:t>
            </w:r>
          </w:p>
        </w:tc>
        <w:tc>
          <w:tcPr>
            <w:tcW w:w="630"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Г.ф</w:t>
            </w:r>
          </w:p>
        </w:tc>
        <w:tc>
          <w:tcPr>
            <w:tcW w:w="630"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Г.ф</w:t>
            </w:r>
          </w:p>
        </w:tc>
        <w:tc>
          <w:tcPr>
            <w:tcW w:w="630"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Г.ф</w:t>
            </w:r>
          </w:p>
        </w:tc>
        <w:tc>
          <w:tcPr>
            <w:tcW w:w="630"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Г.ф</w:t>
            </w:r>
          </w:p>
        </w:tc>
        <w:tc>
          <w:tcPr>
            <w:tcW w:w="332"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Г.ф</w:t>
            </w:r>
          </w:p>
        </w:tc>
        <w:tc>
          <w:tcPr>
            <w:tcW w:w="1980"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r w:rsidRPr="00CB6FC4">
              <w:rPr>
                <w:rFonts w:ascii="Cambria" w:eastAsia="Calibri" w:hAnsi="Cambria" w:cs="Times New Roman"/>
                <w:color w:val="000000"/>
              </w:rPr>
              <w:t>Г. Фонд</w:t>
            </w:r>
          </w:p>
        </w:tc>
        <w:tc>
          <w:tcPr>
            <w:tcW w:w="1378" w:type="dxa"/>
            <w:tcBorders>
              <w:top w:val="double" w:sz="4" w:space="0" w:color="92D050"/>
              <w:left w:val="double" w:sz="4" w:space="0" w:color="92D050"/>
              <w:bottom w:val="thinThickSmallGap" w:sz="24" w:space="0" w:color="4F6228"/>
              <w:right w:val="double" w:sz="4" w:space="0" w:color="92D050"/>
            </w:tcBorders>
            <w:shd w:val="clear" w:color="auto" w:fill="auto"/>
            <w:vAlign w:val="center"/>
            <w:hideMark/>
          </w:tcPr>
          <w:p w:rsidR="00CB6FC4" w:rsidRPr="00CB6FC4" w:rsidRDefault="00CB6FC4" w:rsidP="00492465">
            <w:pPr>
              <w:ind w:left="720"/>
              <w:rPr>
                <w:rFonts w:ascii="Cambria" w:eastAsia="Calibri" w:hAnsi="Cambria" w:cs="Times New Roman"/>
                <w:color w:val="000000"/>
              </w:rPr>
            </w:pPr>
            <w:r w:rsidRPr="00CB6FC4">
              <w:rPr>
                <w:rFonts w:ascii="Cambria" w:eastAsia="Calibri" w:hAnsi="Cambria" w:cs="Times New Roman"/>
                <w:color w:val="000000"/>
              </w:rPr>
              <w:t>Наставник</w:t>
            </w:r>
          </w:p>
        </w:tc>
      </w:tr>
      <w:tr w:rsidR="00CB6FC4" w:rsidRPr="00CB6FC4" w:rsidTr="00492465">
        <w:trPr>
          <w:trHeight w:val="600"/>
        </w:trPr>
        <w:tc>
          <w:tcPr>
            <w:tcW w:w="555" w:type="dxa"/>
            <w:tcBorders>
              <w:top w:val="thinThickSmallGap" w:sz="24" w:space="0" w:color="4F6228"/>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1</w:t>
            </w:r>
          </w:p>
        </w:tc>
        <w:tc>
          <w:tcPr>
            <w:tcW w:w="2027" w:type="dxa"/>
            <w:tcBorders>
              <w:top w:val="thinThickSmallGap" w:sz="24" w:space="0" w:color="4F6228"/>
              <w:left w:val="double" w:sz="4" w:space="0" w:color="92D050"/>
              <w:bottom w:val="double" w:sz="4" w:space="0" w:color="92D050"/>
              <w:right w:val="thinThickSmallGap" w:sz="24" w:space="0" w:color="4F6228"/>
            </w:tcBorders>
            <w:shd w:val="clear" w:color="auto" w:fill="auto"/>
            <w:vAlign w:val="center"/>
            <w:hideMark/>
          </w:tcPr>
          <w:p w:rsidR="00CB6FC4" w:rsidRPr="00CB6FC4" w:rsidRDefault="00CB6FC4" w:rsidP="00CB6FC4">
            <w:pPr>
              <w:ind w:left="720"/>
              <w:jc w:val="both"/>
              <w:rPr>
                <w:rFonts w:ascii="Cambria" w:eastAsia="Calibri" w:hAnsi="Cambria" w:cs="Times New Roman"/>
                <w:color w:val="000000"/>
              </w:rPr>
            </w:pPr>
            <w:r w:rsidRPr="00CB6FC4">
              <w:rPr>
                <w:rFonts w:ascii="Cambria" w:eastAsia="Calibri" w:hAnsi="Cambria" w:cs="Times New Roman"/>
                <w:color w:val="000000"/>
              </w:rPr>
              <w:t>Верска настава</w:t>
            </w:r>
          </w:p>
        </w:tc>
        <w:tc>
          <w:tcPr>
            <w:tcW w:w="360" w:type="dxa"/>
            <w:tcBorders>
              <w:top w:val="thinThickSmallGap" w:sz="24" w:space="0" w:color="4F6228"/>
              <w:left w:val="thinThickSmallGap" w:sz="24" w:space="0" w:color="4F6228"/>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thinThickSmallGap" w:sz="24" w:space="0" w:color="4F6228"/>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58" w:type="dxa"/>
            <w:tcBorders>
              <w:top w:val="thinThickSmallGap" w:sz="24" w:space="0" w:color="4F6228"/>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thinThickSmallGap" w:sz="24" w:space="0" w:color="4F6228"/>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thinThickSmallGap" w:sz="24" w:space="0" w:color="4F6228"/>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thinThickSmallGap" w:sz="24" w:space="0" w:color="4F6228"/>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thinThickSmallGap" w:sz="24" w:space="0" w:color="4F6228"/>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332" w:type="dxa"/>
            <w:tcBorders>
              <w:top w:val="thinThickSmallGap" w:sz="24" w:space="0" w:color="4F6228"/>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34</w:t>
            </w:r>
          </w:p>
        </w:tc>
        <w:tc>
          <w:tcPr>
            <w:tcW w:w="1980" w:type="dxa"/>
            <w:tcBorders>
              <w:top w:val="thinThickSmallGap" w:sz="24" w:space="0" w:color="4F6228"/>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286</w:t>
            </w:r>
          </w:p>
        </w:tc>
        <w:tc>
          <w:tcPr>
            <w:tcW w:w="1378" w:type="dxa"/>
            <w:tcBorders>
              <w:top w:val="thinThickSmallGap" w:sz="24" w:space="0" w:color="4F6228"/>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CS"/>
              </w:rPr>
            </w:pPr>
            <w:r w:rsidRPr="00CB6FC4">
              <w:rPr>
                <w:rFonts w:ascii="Cambria" w:eastAsia="Calibri" w:hAnsi="Cambria" w:cs="Times New Roman"/>
                <w:color w:val="000000"/>
                <w:lang w:val="sr-Cyrl-CS"/>
              </w:rPr>
              <w:t>Светозар Војиновић</w:t>
            </w:r>
          </w:p>
          <w:p w:rsidR="00CB6FC4" w:rsidRPr="00CB6FC4" w:rsidRDefault="00CB6FC4" w:rsidP="00CB6FC4">
            <w:pPr>
              <w:ind w:left="720"/>
              <w:jc w:val="center"/>
              <w:rPr>
                <w:rFonts w:ascii="Cambria" w:eastAsia="Calibri" w:hAnsi="Cambria" w:cs="Times New Roman"/>
                <w:color w:val="000000"/>
                <w:lang w:val="sr-Cyrl-CS"/>
              </w:rPr>
            </w:pPr>
            <w:r w:rsidRPr="00CB6FC4">
              <w:rPr>
                <w:rFonts w:ascii="Cambria" w:eastAsia="Calibri" w:hAnsi="Cambria" w:cs="Times New Roman"/>
                <w:color w:val="000000"/>
                <w:lang w:val="sr-Cyrl-CS"/>
              </w:rPr>
              <w:t>Милан Томаше</w:t>
            </w:r>
            <w:r w:rsidRPr="00CB6FC4">
              <w:rPr>
                <w:rFonts w:ascii="Cambria" w:eastAsia="Calibri" w:hAnsi="Cambria" w:cs="Times New Roman"/>
                <w:color w:val="000000"/>
                <w:lang w:val="sr-Cyrl-CS"/>
              </w:rPr>
              <w:lastRenderedPageBreak/>
              <w:t>вић</w:t>
            </w:r>
          </w:p>
        </w:tc>
      </w:tr>
      <w:tr w:rsidR="00CB6FC4" w:rsidRPr="00CB6FC4" w:rsidTr="00492465">
        <w:trPr>
          <w:trHeight w:val="1720"/>
        </w:trPr>
        <w:tc>
          <w:tcPr>
            <w:tcW w:w="555"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lastRenderedPageBreak/>
              <w:t>2</w:t>
            </w:r>
          </w:p>
        </w:tc>
        <w:tc>
          <w:tcPr>
            <w:tcW w:w="2027" w:type="dxa"/>
            <w:tcBorders>
              <w:top w:val="double" w:sz="4" w:space="0" w:color="92D050"/>
              <w:left w:val="double" w:sz="4" w:space="0" w:color="92D050"/>
              <w:bottom w:val="double" w:sz="4" w:space="0" w:color="92D050"/>
              <w:right w:val="thinThickSmallGap" w:sz="24" w:space="0" w:color="4F6228"/>
            </w:tcBorders>
            <w:shd w:val="clear" w:color="auto" w:fill="auto"/>
            <w:vAlign w:val="center"/>
            <w:hideMark/>
          </w:tcPr>
          <w:p w:rsidR="00CB6FC4" w:rsidRPr="00CB6FC4" w:rsidRDefault="00CB6FC4" w:rsidP="00CB6FC4">
            <w:pPr>
              <w:ind w:left="720"/>
              <w:jc w:val="both"/>
              <w:rPr>
                <w:rFonts w:ascii="Cambria" w:eastAsia="Calibri" w:hAnsi="Cambria" w:cs="Times New Roman"/>
                <w:color w:val="000000"/>
              </w:rPr>
            </w:pPr>
            <w:r w:rsidRPr="00CB6FC4">
              <w:rPr>
                <w:rFonts w:ascii="Cambria" w:eastAsia="Calibri" w:hAnsi="Cambria" w:cs="Times New Roman"/>
                <w:color w:val="000000"/>
              </w:rPr>
              <w:t>Грађанско васпитање</w:t>
            </w:r>
          </w:p>
        </w:tc>
        <w:tc>
          <w:tcPr>
            <w:tcW w:w="360" w:type="dxa"/>
            <w:tcBorders>
              <w:top w:val="double" w:sz="4" w:space="0" w:color="92D050"/>
              <w:left w:val="thinThickSmallGap" w:sz="24" w:space="0" w:color="4F6228"/>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58"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both"/>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332"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34</w:t>
            </w:r>
          </w:p>
        </w:tc>
        <w:tc>
          <w:tcPr>
            <w:tcW w:w="198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286</w:t>
            </w:r>
          </w:p>
        </w:tc>
        <w:tc>
          <w:tcPr>
            <w:tcW w:w="1378" w:type="dxa"/>
            <w:tcBorders>
              <w:top w:val="double" w:sz="4" w:space="0" w:color="92D050"/>
              <w:left w:val="double" w:sz="4" w:space="0" w:color="92D050"/>
              <w:bottom w:val="double" w:sz="4" w:space="0" w:color="92D050"/>
              <w:right w:val="double" w:sz="4" w:space="0" w:color="92D050"/>
            </w:tcBorders>
            <w:shd w:val="clear" w:color="auto" w:fill="FFFFFF"/>
            <w:hideMark/>
          </w:tcPr>
          <w:p w:rsidR="00CB6FC4" w:rsidRPr="00CB6FC4" w:rsidRDefault="00CB6FC4" w:rsidP="00CB6FC4">
            <w:pPr>
              <w:ind w:left="720"/>
              <w:jc w:val="both"/>
              <w:rPr>
                <w:rFonts w:ascii="Cambria" w:eastAsia="Calibri" w:hAnsi="Cambria" w:cs="Times New Roman"/>
                <w:color w:val="000000"/>
                <w:lang w:val="sr-Cyrl-CS"/>
              </w:rPr>
            </w:pPr>
            <w:r w:rsidRPr="00CB6FC4">
              <w:rPr>
                <w:rFonts w:ascii="Cambria" w:eastAsia="Calibri" w:hAnsi="Cambria" w:cs="Times New Roman"/>
                <w:color w:val="000000"/>
                <w:lang w:val="sr-Cyrl-CS"/>
              </w:rPr>
              <w:t>Радица Јанковић</w:t>
            </w:r>
          </w:p>
          <w:p w:rsidR="00CB6FC4" w:rsidRPr="00CB6FC4" w:rsidRDefault="00CB6FC4" w:rsidP="00CB6FC4">
            <w:pPr>
              <w:ind w:left="720"/>
              <w:jc w:val="both"/>
              <w:rPr>
                <w:rFonts w:ascii="Cambria" w:eastAsia="Calibri" w:hAnsi="Cambria" w:cs="Times New Roman"/>
                <w:color w:val="000000"/>
                <w:lang w:val="sr-Cyrl-CS"/>
              </w:rPr>
            </w:pPr>
            <w:r w:rsidRPr="00CB6FC4">
              <w:rPr>
                <w:rFonts w:ascii="Cambria" w:eastAsia="Calibri" w:hAnsi="Cambria" w:cs="Times New Roman"/>
                <w:color w:val="000000"/>
                <w:lang w:val="sr-Cyrl-CS"/>
              </w:rPr>
              <w:t>Учитељице од 1. -4. разреда</w:t>
            </w:r>
          </w:p>
        </w:tc>
      </w:tr>
      <w:tr w:rsidR="00492465" w:rsidRPr="00CB6FC4" w:rsidTr="00492465">
        <w:trPr>
          <w:gridAfter w:val="11"/>
          <w:wAfter w:w="9885" w:type="dxa"/>
          <w:trHeight w:val="600"/>
        </w:trPr>
        <w:tc>
          <w:tcPr>
            <w:tcW w:w="555"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492465" w:rsidRPr="00CB6FC4" w:rsidRDefault="00492465"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3</w:t>
            </w:r>
          </w:p>
        </w:tc>
      </w:tr>
      <w:tr w:rsidR="00CB6FC4" w:rsidRPr="00CB6FC4" w:rsidTr="00492465">
        <w:trPr>
          <w:trHeight w:val="600"/>
        </w:trPr>
        <w:tc>
          <w:tcPr>
            <w:tcW w:w="555"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5</w:t>
            </w:r>
          </w:p>
        </w:tc>
        <w:tc>
          <w:tcPr>
            <w:tcW w:w="2027" w:type="dxa"/>
            <w:tcBorders>
              <w:top w:val="double" w:sz="4" w:space="0" w:color="92D050"/>
              <w:left w:val="double" w:sz="4" w:space="0" w:color="92D050"/>
              <w:bottom w:val="double" w:sz="4" w:space="0" w:color="92D050"/>
              <w:right w:val="thinThickSmallGap" w:sz="24" w:space="0" w:color="4F6228"/>
            </w:tcBorders>
            <w:shd w:val="clear" w:color="auto" w:fill="auto"/>
            <w:vAlign w:val="center"/>
            <w:hideMark/>
          </w:tcPr>
          <w:p w:rsidR="00CB6FC4" w:rsidRPr="00CB6FC4" w:rsidRDefault="00CB6FC4" w:rsidP="00CB6FC4">
            <w:pPr>
              <w:ind w:left="720"/>
              <w:jc w:val="both"/>
              <w:rPr>
                <w:rFonts w:ascii="Cambria" w:eastAsia="Calibri" w:hAnsi="Cambria" w:cs="Times New Roman"/>
                <w:color w:val="000000"/>
              </w:rPr>
            </w:pPr>
            <w:r w:rsidRPr="00CB6FC4">
              <w:rPr>
                <w:rFonts w:ascii="Cambria" w:eastAsia="Calibri" w:hAnsi="Cambria" w:cs="Times New Roman"/>
                <w:color w:val="000000"/>
              </w:rPr>
              <w:t>Народна традиција</w:t>
            </w:r>
          </w:p>
        </w:tc>
        <w:tc>
          <w:tcPr>
            <w:tcW w:w="360" w:type="dxa"/>
            <w:tcBorders>
              <w:top w:val="double" w:sz="4" w:space="0" w:color="92D050"/>
              <w:left w:val="thinThickSmallGap" w:sz="24" w:space="0" w:color="4F6228"/>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p>
        </w:tc>
        <w:tc>
          <w:tcPr>
            <w:tcW w:w="658"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108</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108</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rPr>
            </w:pPr>
          </w:p>
        </w:tc>
        <w:tc>
          <w:tcPr>
            <w:tcW w:w="332"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rPr>
            </w:pPr>
          </w:p>
        </w:tc>
        <w:tc>
          <w:tcPr>
            <w:tcW w:w="198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216</w:t>
            </w:r>
          </w:p>
        </w:tc>
        <w:tc>
          <w:tcPr>
            <w:tcW w:w="1378" w:type="dxa"/>
            <w:tcBorders>
              <w:top w:val="double" w:sz="4" w:space="0" w:color="92D050"/>
              <w:left w:val="double" w:sz="4" w:space="0" w:color="92D050"/>
              <w:bottom w:val="double" w:sz="4" w:space="0" w:color="92D050"/>
              <w:right w:val="double" w:sz="4" w:space="0" w:color="92D050"/>
            </w:tcBorders>
            <w:shd w:val="clear" w:color="auto" w:fill="FFFFFF"/>
            <w:hideMark/>
          </w:tcPr>
          <w:p w:rsidR="00CB6FC4" w:rsidRPr="00CB6FC4" w:rsidRDefault="00CB6FC4" w:rsidP="00CB6FC4">
            <w:pPr>
              <w:ind w:left="720"/>
              <w:jc w:val="both"/>
              <w:rPr>
                <w:rFonts w:ascii="Cambria" w:eastAsia="Calibri" w:hAnsi="Cambria" w:cs="Times New Roman"/>
                <w:color w:val="000000"/>
              </w:rPr>
            </w:pPr>
            <w:r w:rsidRPr="00CB6FC4">
              <w:rPr>
                <w:rFonts w:ascii="Cambria" w:eastAsia="Calibri" w:hAnsi="Cambria" w:cs="Times New Roman"/>
                <w:color w:val="000000"/>
              </w:rPr>
              <w:t>Учитељи од I-IV разреда</w:t>
            </w:r>
          </w:p>
        </w:tc>
      </w:tr>
      <w:tr w:rsidR="00CB6FC4" w:rsidRPr="00CB6FC4" w:rsidTr="00492465">
        <w:trPr>
          <w:trHeight w:val="600"/>
        </w:trPr>
        <w:tc>
          <w:tcPr>
            <w:tcW w:w="555"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6</w:t>
            </w:r>
          </w:p>
        </w:tc>
        <w:tc>
          <w:tcPr>
            <w:tcW w:w="2027" w:type="dxa"/>
            <w:tcBorders>
              <w:top w:val="double" w:sz="4" w:space="0" w:color="92D050"/>
              <w:left w:val="double" w:sz="4" w:space="0" w:color="92D050"/>
              <w:bottom w:val="double" w:sz="4" w:space="0" w:color="92D050"/>
              <w:right w:val="thinThickSmallGap" w:sz="24" w:space="0" w:color="4F6228"/>
            </w:tcBorders>
            <w:shd w:val="clear" w:color="auto" w:fill="auto"/>
            <w:vAlign w:val="center"/>
            <w:hideMark/>
          </w:tcPr>
          <w:p w:rsidR="00CB6FC4" w:rsidRPr="00CB6FC4" w:rsidRDefault="00CB6FC4" w:rsidP="00CB6FC4">
            <w:pPr>
              <w:ind w:left="720"/>
              <w:jc w:val="both"/>
              <w:rPr>
                <w:rFonts w:ascii="Cambria" w:eastAsia="Calibri" w:hAnsi="Cambria" w:cs="Times New Roman"/>
                <w:color w:val="FF0000"/>
                <w:lang w:val="sr-Cyrl-RS"/>
              </w:rPr>
            </w:pPr>
            <w:r w:rsidRPr="00CB6FC4">
              <w:rPr>
                <w:rFonts w:ascii="Cambria" w:eastAsia="Calibri" w:hAnsi="Cambria" w:cs="Times New Roman"/>
                <w:lang w:val="sr-Cyrl-RS"/>
              </w:rPr>
              <w:t>Хор</w:t>
            </w:r>
          </w:p>
        </w:tc>
        <w:tc>
          <w:tcPr>
            <w:tcW w:w="360" w:type="dxa"/>
            <w:tcBorders>
              <w:top w:val="double" w:sz="4" w:space="0" w:color="92D050"/>
              <w:left w:val="thinThickSmallGap" w:sz="24" w:space="0" w:color="4F6228"/>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rPr>
            </w:pPr>
          </w:p>
        </w:tc>
        <w:tc>
          <w:tcPr>
            <w:tcW w:w="658"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332"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both"/>
              <w:rPr>
                <w:rFonts w:ascii="Cambria" w:eastAsia="Calibri" w:hAnsi="Cambria" w:cs="Times New Roman"/>
                <w:color w:val="000000"/>
                <w:lang w:val="sr-Cyrl-RS"/>
              </w:rPr>
            </w:pPr>
          </w:p>
        </w:tc>
        <w:tc>
          <w:tcPr>
            <w:tcW w:w="1980" w:type="dxa"/>
            <w:tcBorders>
              <w:top w:val="double" w:sz="4" w:space="0" w:color="92D050"/>
              <w:left w:val="double" w:sz="4" w:space="0" w:color="92D050"/>
              <w:bottom w:val="double" w:sz="4" w:space="0" w:color="92D050"/>
              <w:right w:val="double" w:sz="4" w:space="0" w:color="92D050"/>
            </w:tcBorders>
            <w:shd w:val="clear" w:color="auto" w:fill="FFFFFF"/>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72</w:t>
            </w:r>
          </w:p>
        </w:tc>
        <w:tc>
          <w:tcPr>
            <w:tcW w:w="1378" w:type="dxa"/>
            <w:tcBorders>
              <w:top w:val="double" w:sz="4" w:space="0" w:color="92D050"/>
              <w:left w:val="double" w:sz="4" w:space="0" w:color="92D050"/>
              <w:bottom w:val="double" w:sz="4" w:space="0" w:color="92D050"/>
              <w:right w:val="double" w:sz="4" w:space="0" w:color="92D050"/>
            </w:tcBorders>
            <w:shd w:val="clear" w:color="auto" w:fill="FFFFFF"/>
            <w:hideMark/>
          </w:tcPr>
          <w:p w:rsidR="00CB6FC4" w:rsidRPr="00CB6FC4" w:rsidRDefault="00CB6FC4" w:rsidP="00CB6FC4">
            <w:pPr>
              <w:ind w:left="720"/>
              <w:jc w:val="both"/>
              <w:rPr>
                <w:rFonts w:ascii="Cambria" w:eastAsia="Calibri" w:hAnsi="Cambria" w:cs="Times New Roman"/>
                <w:color w:val="000000"/>
                <w:lang w:val="sr-Cyrl-RS"/>
              </w:rPr>
            </w:pPr>
            <w:r w:rsidRPr="00CB6FC4">
              <w:rPr>
                <w:rFonts w:ascii="Cambria" w:eastAsia="Calibri" w:hAnsi="Cambria" w:cs="Times New Roman"/>
                <w:color w:val="000000"/>
                <w:lang w:val="sr-Cyrl-RS"/>
              </w:rPr>
              <w:t>Јелена Ђукић Димић</w:t>
            </w:r>
          </w:p>
        </w:tc>
      </w:tr>
      <w:tr w:rsidR="00CB6FC4" w:rsidRPr="00CB6FC4" w:rsidTr="00492465">
        <w:trPr>
          <w:trHeight w:val="600"/>
        </w:trPr>
        <w:tc>
          <w:tcPr>
            <w:tcW w:w="555" w:type="dxa"/>
            <w:tcBorders>
              <w:top w:val="double" w:sz="4" w:space="0" w:color="92D050"/>
              <w:left w:val="double" w:sz="4" w:space="0" w:color="92D050"/>
              <w:bottom w:val="double" w:sz="4" w:space="0" w:color="92D050"/>
              <w:right w:val="double" w:sz="4" w:space="0" w:color="92D050"/>
            </w:tcBorders>
            <w:shd w:val="clear" w:color="auto" w:fill="auto"/>
            <w:vAlign w:val="center"/>
          </w:tcPr>
          <w:p w:rsidR="00CB6FC4" w:rsidRPr="00CB6FC4" w:rsidRDefault="00CB6FC4" w:rsidP="00CB6FC4">
            <w:pPr>
              <w:ind w:left="720"/>
              <w:jc w:val="center"/>
              <w:rPr>
                <w:rFonts w:ascii="Cambria" w:eastAsia="Calibri" w:hAnsi="Cambria" w:cs="Times New Roman"/>
                <w:b/>
                <w:bCs/>
                <w:color w:val="000000"/>
                <w:lang w:val="sr-Cyrl-RS"/>
              </w:rPr>
            </w:pPr>
            <w:r w:rsidRPr="00CB6FC4">
              <w:rPr>
                <w:rFonts w:ascii="Cambria" w:eastAsia="Calibri" w:hAnsi="Cambria" w:cs="Times New Roman"/>
                <w:b/>
                <w:bCs/>
                <w:color w:val="000000"/>
                <w:lang w:val="sr-Cyrl-RS"/>
              </w:rPr>
              <w:t>7</w:t>
            </w:r>
          </w:p>
        </w:tc>
        <w:tc>
          <w:tcPr>
            <w:tcW w:w="2027" w:type="dxa"/>
            <w:tcBorders>
              <w:top w:val="double" w:sz="4" w:space="0" w:color="92D050"/>
              <w:left w:val="double" w:sz="4" w:space="0" w:color="92D050"/>
              <w:bottom w:val="double" w:sz="4" w:space="0" w:color="92D050"/>
              <w:right w:val="thinThickSmallGap" w:sz="24" w:space="0" w:color="4F6228"/>
            </w:tcBorders>
            <w:shd w:val="clear" w:color="auto" w:fill="auto"/>
            <w:vAlign w:val="center"/>
          </w:tcPr>
          <w:p w:rsidR="00CB6FC4" w:rsidRPr="00CB6FC4" w:rsidRDefault="00CB6FC4" w:rsidP="00CB6FC4">
            <w:pPr>
              <w:ind w:left="720"/>
              <w:jc w:val="both"/>
              <w:rPr>
                <w:rFonts w:ascii="Cambria" w:eastAsia="Calibri" w:hAnsi="Cambria" w:cs="Times New Roman"/>
                <w:lang w:val="sr-Cyrl-RS"/>
              </w:rPr>
            </w:pPr>
            <w:r w:rsidRPr="00CB6FC4">
              <w:rPr>
                <w:rFonts w:ascii="Cambria" w:eastAsia="Calibri" w:hAnsi="Cambria" w:cs="Times New Roman"/>
                <w:lang w:val="sr-Cyrl-RS"/>
              </w:rPr>
              <w:t>Сликање, цртање и вајање</w:t>
            </w:r>
          </w:p>
        </w:tc>
        <w:tc>
          <w:tcPr>
            <w:tcW w:w="360" w:type="dxa"/>
            <w:tcBorders>
              <w:top w:val="double" w:sz="4" w:space="0" w:color="92D050"/>
              <w:left w:val="thinThickSmallGap" w:sz="24" w:space="0" w:color="4F6228"/>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658"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72</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72</w:t>
            </w:r>
          </w:p>
        </w:tc>
        <w:tc>
          <w:tcPr>
            <w:tcW w:w="332"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198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108</w:t>
            </w:r>
          </w:p>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(ученици чине 3 групе)</w:t>
            </w:r>
          </w:p>
        </w:tc>
        <w:tc>
          <w:tcPr>
            <w:tcW w:w="1378" w:type="dxa"/>
            <w:tcBorders>
              <w:top w:val="double" w:sz="4" w:space="0" w:color="92D050"/>
              <w:left w:val="double" w:sz="4" w:space="0" w:color="92D050"/>
              <w:bottom w:val="double" w:sz="4" w:space="0" w:color="92D050"/>
              <w:right w:val="double" w:sz="4" w:space="0" w:color="92D050"/>
            </w:tcBorders>
            <w:shd w:val="clear" w:color="auto" w:fill="FFFFFF"/>
          </w:tcPr>
          <w:p w:rsidR="00CB6FC4" w:rsidRPr="00CB6FC4" w:rsidRDefault="00CB6FC4" w:rsidP="00CB6FC4">
            <w:pPr>
              <w:ind w:left="720"/>
              <w:jc w:val="both"/>
              <w:rPr>
                <w:rFonts w:ascii="Cambria" w:eastAsia="Calibri" w:hAnsi="Cambria" w:cs="Times New Roman"/>
                <w:color w:val="000000"/>
                <w:lang w:val="sr-Cyrl-RS"/>
              </w:rPr>
            </w:pPr>
            <w:r w:rsidRPr="00CB6FC4">
              <w:rPr>
                <w:rFonts w:ascii="Cambria" w:eastAsia="Calibri" w:hAnsi="Cambria" w:cs="Times New Roman"/>
                <w:color w:val="000000"/>
                <w:lang w:val="sr-Cyrl-RS"/>
              </w:rPr>
              <w:t>Никица Дошеновић</w:t>
            </w:r>
          </w:p>
        </w:tc>
      </w:tr>
      <w:tr w:rsidR="00CB6FC4" w:rsidRPr="00CB6FC4" w:rsidTr="00492465">
        <w:trPr>
          <w:trHeight w:val="600"/>
        </w:trPr>
        <w:tc>
          <w:tcPr>
            <w:tcW w:w="555" w:type="dxa"/>
            <w:tcBorders>
              <w:top w:val="double" w:sz="4" w:space="0" w:color="92D050"/>
              <w:left w:val="double" w:sz="4" w:space="0" w:color="92D050"/>
              <w:bottom w:val="double" w:sz="4" w:space="0" w:color="92D050"/>
              <w:right w:val="double" w:sz="4" w:space="0" w:color="92D050"/>
            </w:tcBorders>
            <w:shd w:val="clear" w:color="auto" w:fill="auto"/>
            <w:vAlign w:val="center"/>
          </w:tcPr>
          <w:p w:rsidR="00CB6FC4" w:rsidRPr="00CB6FC4" w:rsidRDefault="00CB6FC4" w:rsidP="00CB6FC4">
            <w:pPr>
              <w:ind w:left="720"/>
              <w:jc w:val="center"/>
              <w:rPr>
                <w:rFonts w:ascii="Cambria" w:eastAsia="Calibri" w:hAnsi="Cambria" w:cs="Times New Roman"/>
                <w:b/>
                <w:bCs/>
                <w:color w:val="000000"/>
                <w:lang w:val="sr-Cyrl-RS"/>
              </w:rPr>
            </w:pPr>
            <w:r w:rsidRPr="00CB6FC4">
              <w:rPr>
                <w:rFonts w:ascii="Cambria" w:eastAsia="Calibri" w:hAnsi="Cambria" w:cs="Times New Roman"/>
                <w:b/>
                <w:bCs/>
                <w:color w:val="000000"/>
                <w:lang w:val="sr-Cyrl-RS"/>
              </w:rPr>
              <w:lastRenderedPageBreak/>
              <w:t>8</w:t>
            </w:r>
          </w:p>
        </w:tc>
        <w:tc>
          <w:tcPr>
            <w:tcW w:w="2027" w:type="dxa"/>
            <w:tcBorders>
              <w:top w:val="double" w:sz="4" w:space="0" w:color="92D050"/>
              <w:left w:val="double" w:sz="4" w:space="0" w:color="92D050"/>
              <w:bottom w:val="double" w:sz="4" w:space="0" w:color="92D050"/>
              <w:right w:val="thinThickSmallGap" w:sz="24" w:space="0" w:color="4F6228"/>
            </w:tcBorders>
            <w:shd w:val="clear" w:color="auto" w:fill="auto"/>
            <w:vAlign w:val="center"/>
          </w:tcPr>
          <w:p w:rsidR="00CB6FC4" w:rsidRPr="00CB6FC4" w:rsidRDefault="00CB6FC4" w:rsidP="00CB6FC4">
            <w:pPr>
              <w:ind w:left="720"/>
              <w:jc w:val="both"/>
              <w:rPr>
                <w:rFonts w:ascii="Cambria" w:eastAsia="Calibri" w:hAnsi="Cambria" w:cs="Times New Roman"/>
                <w:lang w:val="sr-Cyrl-RS"/>
              </w:rPr>
            </w:pPr>
            <w:r w:rsidRPr="00CB6FC4">
              <w:rPr>
                <w:rFonts w:ascii="Cambria" w:eastAsia="Calibri" w:hAnsi="Cambria" w:cs="Times New Roman"/>
                <w:lang w:val="sr-Cyrl-RS"/>
              </w:rPr>
              <w:t>Шах</w:t>
            </w:r>
          </w:p>
        </w:tc>
        <w:tc>
          <w:tcPr>
            <w:tcW w:w="360" w:type="dxa"/>
            <w:tcBorders>
              <w:top w:val="double" w:sz="4" w:space="0" w:color="92D050"/>
              <w:left w:val="thinThickSmallGap" w:sz="24" w:space="0" w:color="4F6228"/>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658"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tc>
        <w:tc>
          <w:tcPr>
            <w:tcW w:w="63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332"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rPr>
            </w:pPr>
          </w:p>
        </w:tc>
        <w:tc>
          <w:tcPr>
            <w:tcW w:w="1980" w:type="dxa"/>
            <w:tcBorders>
              <w:top w:val="double" w:sz="4" w:space="0" w:color="92D050"/>
              <w:left w:val="double" w:sz="4" w:space="0" w:color="92D050"/>
              <w:bottom w:val="double" w:sz="4" w:space="0" w:color="92D050"/>
              <w:right w:val="double" w:sz="4" w:space="0" w:color="92D050"/>
            </w:tcBorders>
            <w:shd w:val="clear" w:color="auto" w:fill="FFFFFF"/>
            <w:vAlign w:val="center"/>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36</w:t>
            </w:r>
          </w:p>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(ученици чине 1 групу)</w:t>
            </w:r>
          </w:p>
        </w:tc>
        <w:tc>
          <w:tcPr>
            <w:tcW w:w="1378" w:type="dxa"/>
            <w:tcBorders>
              <w:top w:val="double" w:sz="4" w:space="0" w:color="92D050"/>
              <w:left w:val="double" w:sz="4" w:space="0" w:color="92D050"/>
              <w:bottom w:val="double" w:sz="4" w:space="0" w:color="92D050"/>
              <w:right w:val="double" w:sz="4" w:space="0" w:color="92D050"/>
            </w:tcBorders>
            <w:shd w:val="clear" w:color="auto" w:fill="FFFFFF"/>
          </w:tcPr>
          <w:p w:rsidR="00CB6FC4" w:rsidRPr="00CB6FC4" w:rsidRDefault="00CB6FC4" w:rsidP="00CB6FC4">
            <w:pPr>
              <w:ind w:left="720"/>
              <w:jc w:val="both"/>
              <w:rPr>
                <w:rFonts w:ascii="Cambria" w:eastAsia="Calibri" w:hAnsi="Cambria" w:cs="Times New Roman"/>
                <w:color w:val="000000"/>
                <w:lang w:val="sr-Cyrl-RS"/>
              </w:rPr>
            </w:pPr>
            <w:r w:rsidRPr="00CB6FC4">
              <w:rPr>
                <w:rFonts w:ascii="Cambria" w:eastAsia="Calibri" w:hAnsi="Cambria" w:cs="Times New Roman"/>
                <w:color w:val="000000"/>
                <w:lang w:val="sr-Cyrl-RS"/>
              </w:rPr>
              <w:t>Дејан Зец</w:t>
            </w:r>
          </w:p>
        </w:tc>
      </w:tr>
      <w:tr w:rsidR="00CB6FC4" w:rsidRPr="00CB6FC4" w:rsidTr="00492465">
        <w:trPr>
          <w:trHeight w:val="600"/>
        </w:trPr>
        <w:tc>
          <w:tcPr>
            <w:tcW w:w="2582" w:type="dxa"/>
            <w:gridSpan w:val="2"/>
            <w:tcBorders>
              <w:top w:val="double" w:sz="4" w:space="0" w:color="92D050"/>
              <w:left w:val="double" w:sz="4" w:space="0" w:color="92D050"/>
              <w:bottom w:val="double" w:sz="4" w:space="0" w:color="92D050"/>
              <w:right w:val="thinThickSmallGap" w:sz="24" w:space="0" w:color="4F6228"/>
            </w:tcBorders>
            <w:shd w:val="clear" w:color="auto" w:fill="auto"/>
            <w:vAlign w:val="center"/>
            <w:hideMark/>
          </w:tcPr>
          <w:p w:rsidR="00CB6FC4" w:rsidRPr="00CB6FC4" w:rsidRDefault="00CB6FC4" w:rsidP="00CB6FC4">
            <w:pPr>
              <w:ind w:left="720"/>
              <w:jc w:val="center"/>
              <w:rPr>
                <w:rFonts w:ascii="Cambria" w:eastAsia="Calibri" w:hAnsi="Cambria" w:cs="Times New Roman"/>
                <w:b/>
                <w:bCs/>
                <w:color w:val="000000"/>
              </w:rPr>
            </w:pPr>
            <w:r w:rsidRPr="00CB6FC4">
              <w:rPr>
                <w:rFonts w:ascii="Cambria" w:eastAsia="Calibri" w:hAnsi="Cambria" w:cs="Times New Roman"/>
                <w:b/>
                <w:bCs/>
                <w:color w:val="000000"/>
              </w:rPr>
              <w:t>УКУПНО:</w:t>
            </w:r>
          </w:p>
        </w:tc>
        <w:tc>
          <w:tcPr>
            <w:tcW w:w="360" w:type="dxa"/>
            <w:tcBorders>
              <w:top w:val="double" w:sz="4" w:space="0" w:color="92D050"/>
              <w:left w:val="thinThickSmallGap" w:sz="24" w:space="0" w:color="4F6228"/>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72</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72</w:t>
            </w:r>
          </w:p>
        </w:tc>
        <w:tc>
          <w:tcPr>
            <w:tcW w:w="658"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180</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180</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180</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180</w:t>
            </w:r>
          </w:p>
        </w:tc>
        <w:tc>
          <w:tcPr>
            <w:tcW w:w="63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both"/>
              <w:rPr>
                <w:rFonts w:ascii="Cambria" w:eastAsia="Calibri" w:hAnsi="Cambria" w:cs="Times New Roman"/>
                <w:color w:val="000000"/>
                <w:lang w:val="sr-Cyrl-RS"/>
              </w:rPr>
            </w:pPr>
            <w:r w:rsidRPr="00CB6FC4">
              <w:rPr>
                <w:rFonts w:ascii="Cambria" w:eastAsia="Calibri" w:hAnsi="Cambria" w:cs="Times New Roman"/>
                <w:color w:val="000000"/>
                <w:lang w:val="sr-Cyrl-RS"/>
              </w:rPr>
              <w:t>180</w:t>
            </w:r>
          </w:p>
        </w:tc>
        <w:tc>
          <w:tcPr>
            <w:tcW w:w="332"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lang w:val="sr-Cyrl-RS"/>
              </w:rPr>
            </w:pPr>
            <w:r w:rsidRPr="00CB6FC4">
              <w:rPr>
                <w:rFonts w:ascii="Cambria" w:eastAsia="Calibri" w:hAnsi="Cambria" w:cs="Times New Roman"/>
                <w:color w:val="000000"/>
                <w:lang w:val="sr-Cyrl-RS"/>
              </w:rPr>
              <w:t>170</w:t>
            </w:r>
          </w:p>
        </w:tc>
        <w:tc>
          <w:tcPr>
            <w:tcW w:w="1980"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both"/>
              <w:rPr>
                <w:rFonts w:ascii="Cambria" w:eastAsia="Calibri" w:hAnsi="Cambria" w:cs="Times New Roman"/>
                <w:color w:val="000000"/>
                <w:lang w:val="sr-Cyrl-RS"/>
              </w:rPr>
            </w:pPr>
            <w:r w:rsidRPr="00CB6FC4">
              <w:rPr>
                <w:rFonts w:ascii="Cambria" w:eastAsia="Calibri" w:hAnsi="Cambria" w:cs="Times New Roman"/>
                <w:color w:val="000000"/>
                <w:lang w:val="sr-Cyrl-RS"/>
              </w:rPr>
              <w:t>1.106</w:t>
            </w:r>
          </w:p>
        </w:tc>
        <w:tc>
          <w:tcPr>
            <w:tcW w:w="1378" w:type="dxa"/>
            <w:tcBorders>
              <w:top w:val="double" w:sz="4" w:space="0" w:color="92D050"/>
              <w:left w:val="double" w:sz="4" w:space="0" w:color="92D050"/>
              <w:bottom w:val="double" w:sz="4" w:space="0" w:color="92D050"/>
              <w:right w:val="double" w:sz="4" w:space="0" w:color="92D050"/>
            </w:tcBorders>
            <w:shd w:val="clear" w:color="auto" w:fill="auto"/>
            <w:vAlign w:val="center"/>
            <w:hideMark/>
          </w:tcPr>
          <w:p w:rsidR="00CB6FC4" w:rsidRPr="00CB6FC4" w:rsidRDefault="00CB6FC4" w:rsidP="00CB6FC4">
            <w:pPr>
              <w:ind w:left="720"/>
              <w:jc w:val="center"/>
              <w:rPr>
                <w:rFonts w:ascii="Cambria" w:eastAsia="Calibri" w:hAnsi="Cambria" w:cs="Times New Roman"/>
                <w:color w:val="000000"/>
              </w:rPr>
            </w:pPr>
          </w:p>
        </w:tc>
      </w:tr>
    </w:tbl>
    <w:p w:rsidR="009307E7" w:rsidRDefault="009307E7" w:rsidP="004639DC">
      <w:pPr>
        <w:jc w:val="both"/>
        <w:rPr>
          <w:rFonts w:ascii="Times New Roman" w:hAnsi="Times New Roman" w:cs="Times New Roman"/>
          <w:sz w:val="24"/>
          <w:szCs w:val="24"/>
          <w:lang w:val="sr-Cyrl-RS"/>
        </w:rPr>
      </w:pPr>
    </w:p>
    <w:p w:rsidR="00492465" w:rsidRPr="00492465" w:rsidRDefault="00492465" w:rsidP="00492465">
      <w:pPr>
        <w:keepNext/>
        <w:spacing w:before="240" w:after="60" w:line="240" w:lineRule="auto"/>
        <w:ind w:left="1350"/>
        <w:jc w:val="center"/>
        <w:outlineLvl w:val="2"/>
        <w:rPr>
          <w:rFonts w:ascii="Cambria" w:eastAsia="Times New Roman" w:hAnsi="Cambria" w:cs="Times New Roman"/>
          <w:b/>
          <w:bCs/>
          <w:sz w:val="24"/>
          <w:szCs w:val="24"/>
          <w:lang w:val="sr-Cyrl-CS"/>
        </w:rPr>
      </w:pPr>
      <w:r w:rsidRPr="00492465">
        <w:rPr>
          <w:rFonts w:ascii="Cambria" w:eastAsia="Times New Roman" w:hAnsi="Cambria" w:cs="Times New Roman"/>
          <w:b/>
          <w:bCs/>
          <w:sz w:val="24"/>
          <w:szCs w:val="24"/>
          <w:lang w:val="sr-Cyrl-CS"/>
        </w:rPr>
        <w:t>ГОДИШЊИ ФОНД ЧАСОВА ЗА РАД ОДЕЉЕЊСКОГ СТАРЕШИНЕ ОД 1- 8  РАЗРЕДА</w:t>
      </w:r>
    </w:p>
    <w:p w:rsidR="00492465" w:rsidRPr="00492465" w:rsidRDefault="00492465" w:rsidP="00492465">
      <w:pPr>
        <w:shd w:val="clear" w:color="auto" w:fill="FFFFFF"/>
        <w:spacing w:before="240"/>
        <w:ind w:left="720"/>
        <w:jc w:val="center"/>
        <w:rPr>
          <w:rFonts w:ascii="Calibri" w:eastAsia="Calibri" w:hAnsi="Calibri" w:cs="Times New Roman"/>
          <w:b/>
          <w:sz w:val="24"/>
          <w:szCs w:val="24"/>
        </w:rPr>
      </w:pPr>
    </w:p>
    <w:tbl>
      <w:tblPr>
        <w:tblW w:w="10197" w:type="dxa"/>
        <w:tblInd w:w="-554"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ook w:val="04A0" w:firstRow="1" w:lastRow="0" w:firstColumn="1" w:lastColumn="0" w:noHBand="0" w:noVBand="1"/>
      </w:tblPr>
      <w:tblGrid>
        <w:gridCol w:w="1813"/>
        <w:gridCol w:w="1213"/>
        <w:gridCol w:w="1266"/>
        <w:gridCol w:w="1158"/>
        <w:gridCol w:w="1266"/>
        <w:gridCol w:w="1158"/>
        <w:gridCol w:w="1266"/>
        <w:gridCol w:w="1158"/>
        <w:gridCol w:w="1266"/>
        <w:gridCol w:w="1158"/>
        <w:gridCol w:w="1266"/>
        <w:gridCol w:w="1158"/>
        <w:gridCol w:w="1266"/>
        <w:gridCol w:w="1158"/>
        <w:gridCol w:w="1266"/>
        <w:gridCol w:w="1158"/>
        <w:gridCol w:w="1266"/>
        <w:gridCol w:w="1158"/>
        <w:gridCol w:w="1450"/>
      </w:tblGrid>
      <w:tr w:rsidR="00492465" w:rsidRPr="00492465" w:rsidTr="00492465">
        <w:trPr>
          <w:trHeight w:val="499"/>
        </w:trPr>
        <w:tc>
          <w:tcPr>
            <w:tcW w:w="1094" w:type="dxa"/>
            <w:tcBorders>
              <w:bottom w:val="thinThickSmallGap" w:sz="24" w:space="0" w:color="4F6228"/>
              <w:right w:val="thinThickSmallGap" w:sz="24" w:space="0" w:color="4F6228"/>
            </w:tcBorders>
            <w:shd w:val="clear" w:color="auto" w:fill="FFFFFF"/>
            <w:noWrap/>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Разреди</w:t>
            </w:r>
          </w:p>
        </w:tc>
        <w:tc>
          <w:tcPr>
            <w:tcW w:w="1040" w:type="dxa"/>
            <w:gridSpan w:val="2"/>
            <w:tcBorders>
              <w:left w:val="thinThickSmallGap" w:sz="24" w:space="0" w:color="4F6228"/>
              <w:bottom w:val="thinThickSmallGap" w:sz="24" w:space="0" w:color="4F6228"/>
            </w:tcBorders>
            <w:shd w:val="clear" w:color="auto" w:fill="auto"/>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I</w:t>
            </w:r>
          </w:p>
        </w:tc>
        <w:tc>
          <w:tcPr>
            <w:tcW w:w="985" w:type="dxa"/>
            <w:gridSpan w:val="2"/>
            <w:tcBorders>
              <w:bottom w:val="thinThickSmallGap" w:sz="24" w:space="0" w:color="4F6228"/>
            </w:tcBorders>
            <w:shd w:val="clear" w:color="auto" w:fill="auto"/>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II</w:t>
            </w:r>
          </w:p>
        </w:tc>
        <w:tc>
          <w:tcPr>
            <w:tcW w:w="985" w:type="dxa"/>
            <w:gridSpan w:val="2"/>
            <w:tcBorders>
              <w:bottom w:val="thinThickSmallGap" w:sz="24" w:space="0" w:color="4F6228"/>
            </w:tcBorders>
            <w:shd w:val="clear" w:color="auto" w:fill="auto"/>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III</w:t>
            </w:r>
          </w:p>
        </w:tc>
        <w:tc>
          <w:tcPr>
            <w:tcW w:w="985" w:type="dxa"/>
            <w:gridSpan w:val="2"/>
            <w:tcBorders>
              <w:bottom w:val="thinThickSmallGap" w:sz="24" w:space="0" w:color="4F6228"/>
            </w:tcBorders>
            <w:shd w:val="clear" w:color="auto" w:fill="auto"/>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IV</w:t>
            </w:r>
          </w:p>
        </w:tc>
        <w:tc>
          <w:tcPr>
            <w:tcW w:w="985" w:type="dxa"/>
            <w:gridSpan w:val="2"/>
            <w:tcBorders>
              <w:bottom w:val="thinThickSmallGap" w:sz="24" w:space="0" w:color="4F6228"/>
            </w:tcBorders>
            <w:shd w:val="clear" w:color="auto" w:fill="auto"/>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V</w:t>
            </w:r>
          </w:p>
        </w:tc>
        <w:tc>
          <w:tcPr>
            <w:tcW w:w="985" w:type="dxa"/>
            <w:gridSpan w:val="2"/>
            <w:tcBorders>
              <w:bottom w:val="thinThickSmallGap" w:sz="24" w:space="0" w:color="4F6228"/>
            </w:tcBorders>
            <w:shd w:val="clear" w:color="auto" w:fill="F2DBDB"/>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VI</w:t>
            </w:r>
          </w:p>
        </w:tc>
        <w:tc>
          <w:tcPr>
            <w:tcW w:w="985" w:type="dxa"/>
            <w:gridSpan w:val="2"/>
            <w:tcBorders>
              <w:bottom w:val="thinThickSmallGap" w:sz="24" w:space="0" w:color="4F6228"/>
            </w:tcBorders>
            <w:shd w:val="clear" w:color="auto" w:fill="F2DBDB"/>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VII</w:t>
            </w:r>
          </w:p>
        </w:tc>
        <w:tc>
          <w:tcPr>
            <w:tcW w:w="985" w:type="dxa"/>
            <w:gridSpan w:val="2"/>
            <w:tcBorders>
              <w:bottom w:val="thinThickSmallGap" w:sz="24" w:space="0" w:color="4F6228"/>
            </w:tcBorders>
            <w:shd w:val="clear" w:color="auto" w:fill="F2DBDB"/>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VIII</w:t>
            </w:r>
          </w:p>
        </w:tc>
        <w:tc>
          <w:tcPr>
            <w:tcW w:w="1168" w:type="dxa"/>
            <w:gridSpan w:val="2"/>
            <w:tcBorders>
              <w:bottom w:val="thinThickSmallGap" w:sz="24" w:space="0" w:color="4F6228"/>
            </w:tcBorders>
            <w:shd w:val="clear" w:color="auto" w:fill="F2DBDB"/>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УКУПНО</w:t>
            </w:r>
          </w:p>
        </w:tc>
      </w:tr>
      <w:tr w:rsidR="00492465" w:rsidRPr="00492465" w:rsidTr="00492465">
        <w:trPr>
          <w:trHeight w:val="499"/>
        </w:trPr>
        <w:tc>
          <w:tcPr>
            <w:tcW w:w="1094" w:type="dxa"/>
            <w:vMerge w:val="restart"/>
            <w:tcBorders>
              <w:top w:val="thinThickSmallGap" w:sz="24" w:space="0" w:color="4F6228"/>
              <w:right w:val="thinThickSmallGap" w:sz="24" w:space="0" w:color="4F6228"/>
            </w:tcBorders>
            <w:shd w:val="clear" w:color="auto" w:fill="FFFFFF"/>
            <w:noWrap/>
            <w:vAlign w:val="center"/>
            <w:hideMark/>
          </w:tcPr>
          <w:p w:rsidR="00492465" w:rsidRPr="00492465" w:rsidRDefault="00492465" w:rsidP="00492465">
            <w:pPr>
              <w:ind w:left="720"/>
              <w:jc w:val="center"/>
              <w:rPr>
                <w:rFonts w:ascii="Cambria" w:eastAsia="Calibri" w:hAnsi="Cambria" w:cs="Times New Roman"/>
                <w:b/>
                <w:bCs/>
                <w:color w:val="000000"/>
              </w:rPr>
            </w:pPr>
            <w:r w:rsidRPr="00492465">
              <w:rPr>
                <w:rFonts w:ascii="Cambria" w:eastAsia="Calibri" w:hAnsi="Cambria" w:cs="Times New Roman"/>
                <w:b/>
                <w:bCs/>
                <w:color w:val="000000"/>
              </w:rPr>
              <w:t>ЧОС</w:t>
            </w:r>
          </w:p>
        </w:tc>
        <w:tc>
          <w:tcPr>
            <w:tcW w:w="493" w:type="dxa"/>
            <w:tcBorders>
              <w:top w:val="thinThickSmallGap" w:sz="24" w:space="0" w:color="4F6228"/>
              <w:left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од.</w:t>
            </w:r>
          </w:p>
        </w:tc>
        <w:tc>
          <w:tcPr>
            <w:tcW w:w="547" w:type="dxa"/>
            <w:tcBorders>
              <w:top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Г.ф</w:t>
            </w:r>
          </w:p>
        </w:tc>
        <w:tc>
          <w:tcPr>
            <w:tcW w:w="438" w:type="dxa"/>
            <w:tcBorders>
              <w:top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од</w:t>
            </w:r>
          </w:p>
        </w:tc>
        <w:tc>
          <w:tcPr>
            <w:tcW w:w="547" w:type="dxa"/>
            <w:tcBorders>
              <w:top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Г.ф</w:t>
            </w:r>
          </w:p>
        </w:tc>
        <w:tc>
          <w:tcPr>
            <w:tcW w:w="438" w:type="dxa"/>
            <w:tcBorders>
              <w:top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од</w:t>
            </w:r>
          </w:p>
        </w:tc>
        <w:tc>
          <w:tcPr>
            <w:tcW w:w="547" w:type="dxa"/>
            <w:tcBorders>
              <w:top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Г.ф</w:t>
            </w:r>
          </w:p>
        </w:tc>
        <w:tc>
          <w:tcPr>
            <w:tcW w:w="438" w:type="dxa"/>
            <w:tcBorders>
              <w:top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од</w:t>
            </w:r>
          </w:p>
        </w:tc>
        <w:tc>
          <w:tcPr>
            <w:tcW w:w="547" w:type="dxa"/>
            <w:tcBorders>
              <w:top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Г.ф</w:t>
            </w:r>
          </w:p>
        </w:tc>
        <w:tc>
          <w:tcPr>
            <w:tcW w:w="438" w:type="dxa"/>
            <w:tcBorders>
              <w:top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од</w:t>
            </w:r>
          </w:p>
        </w:tc>
        <w:tc>
          <w:tcPr>
            <w:tcW w:w="547" w:type="dxa"/>
            <w:tcBorders>
              <w:top w:val="thinThickSmallGap" w:sz="24" w:space="0" w:color="4F6228"/>
            </w:tcBorders>
            <w:shd w:val="clear" w:color="auto" w:fill="F2DBDB" w:themeFill="accent2" w:themeFillTint="33"/>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Г.ф</w:t>
            </w:r>
          </w:p>
        </w:tc>
        <w:tc>
          <w:tcPr>
            <w:tcW w:w="438" w:type="dxa"/>
            <w:tcBorders>
              <w:top w:val="thinThickSmallGap" w:sz="24" w:space="0" w:color="4F6228"/>
            </w:tcBorders>
            <w:shd w:val="clear" w:color="auto" w:fill="F2DBDB" w:themeFill="accent2" w:themeFillTint="33"/>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од</w:t>
            </w:r>
          </w:p>
        </w:tc>
        <w:tc>
          <w:tcPr>
            <w:tcW w:w="547" w:type="dxa"/>
            <w:tcBorders>
              <w:top w:val="thinThickSmallGap" w:sz="24" w:space="0" w:color="4F6228"/>
            </w:tcBorders>
            <w:shd w:val="clear" w:color="auto" w:fill="F2DBDB" w:themeFill="accent2" w:themeFillTint="33"/>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Г.ф</w:t>
            </w:r>
          </w:p>
        </w:tc>
        <w:tc>
          <w:tcPr>
            <w:tcW w:w="438" w:type="dxa"/>
            <w:tcBorders>
              <w:top w:val="thinThickSmallGap" w:sz="24" w:space="0" w:color="4F6228"/>
            </w:tcBorders>
            <w:shd w:val="clear" w:color="auto" w:fill="F2DBDB" w:themeFill="accent2" w:themeFillTint="33"/>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од</w:t>
            </w:r>
          </w:p>
        </w:tc>
        <w:tc>
          <w:tcPr>
            <w:tcW w:w="547" w:type="dxa"/>
            <w:tcBorders>
              <w:top w:val="thinThickSmallGap" w:sz="24" w:space="0" w:color="4F6228"/>
            </w:tcBorders>
            <w:shd w:val="clear" w:color="auto" w:fill="F2DBDB" w:themeFill="accent2" w:themeFillTint="33"/>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Г.ф</w:t>
            </w:r>
          </w:p>
        </w:tc>
        <w:tc>
          <w:tcPr>
            <w:tcW w:w="438" w:type="dxa"/>
            <w:tcBorders>
              <w:top w:val="thinThickSmallGap" w:sz="24" w:space="0" w:color="4F6228"/>
            </w:tcBorders>
            <w:shd w:val="clear" w:color="auto" w:fill="F2DBDB" w:themeFill="accent2" w:themeFillTint="33"/>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од</w:t>
            </w:r>
          </w:p>
        </w:tc>
        <w:tc>
          <w:tcPr>
            <w:tcW w:w="547" w:type="dxa"/>
            <w:tcBorders>
              <w:top w:val="thinThickSmallGap" w:sz="24" w:space="0" w:color="4F6228"/>
            </w:tcBorders>
            <w:shd w:val="clear" w:color="auto" w:fill="F2DBDB" w:themeFill="accent2" w:themeFillTint="33"/>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Г.ф</w:t>
            </w:r>
          </w:p>
        </w:tc>
        <w:tc>
          <w:tcPr>
            <w:tcW w:w="438" w:type="dxa"/>
            <w:tcBorders>
              <w:top w:val="thinThickSmallGap" w:sz="24" w:space="0" w:color="4F6228"/>
            </w:tcBorders>
            <w:shd w:val="clear" w:color="auto" w:fill="F2DBDB" w:themeFill="accent2" w:themeFillTint="33"/>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од</w:t>
            </w:r>
          </w:p>
        </w:tc>
        <w:tc>
          <w:tcPr>
            <w:tcW w:w="730" w:type="dxa"/>
            <w:tcBorders>
              <w:top w:val="thinThickSmallGap" w:sz="24" w:space="0" w:color="4F6228"/>
            </w:tcBorders>
            <w:shd w:val="clear" w:color="auto" w:fill="F2DBDB" w:themeFill="accent2" w:themeFillTint="33"/>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Г. Фонд</w:t>
            </w:r>
          </w:p>
        </w:tc>
      </w:tr>
      <w:tr w:rsidR="00492465" w:rsidRPr="00492465" w:rsidTr="00492465">
        <w:trPr>
          <w:trHeight w:val="499"/>
        </w:trPr>
        <w:tc>
          <w:tcPr>
            <w:tcW w:w="1094" w:type="dxa"/>
            <w:vMerge/>
            <w:tcBorders>
              <w:right w:val="thinThickSmallGap" w:sz="24" w:space="0" w:color="4F6228"/>
            </w:tcBorders>
            <w:shd w:val="clear" w:color="auto" w:fill="FFFFFF"/>
            <w:vAlign w:val="center"/>
            <w:hideMark/>
          </w:tcPr>
          <w:p w:rsidR="00492465" w:rsidRPr="00492465" w:rsidRDefault="00492465" w:rsidP="00492465">
            <w:pPr>
              <w:ind w:left="720"/>
              <w:jc w:val="center"/>
              <w:rPr>
                <w:rFonts w:ascii="Cambria" w:eastAsia="Calibri" w:hAnsi="Cambria" w:cs="Times New Roman"/>
                <w:b/>
                <w:bCs/>
                <w:color w:val="000000"/>
              </w:rPr>
            </w:pPr>
          </w:p>
        </w:tc>
        <w:tc>
          <w:tcPr>
            <w:tcW w:w="493" w:type="dxa"/>
            <w:tcBorders>
              <w:left w:val="thinThickSmallGap" w:sz="24" w:space="0" w:color="4F6228"/>
            </w:tcBorders>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5</w:t>
            </w:r>
          </w:p>
        </w:tc>
        <w:tc>
          <w:tcPr>
            <w:tcW w:w="547" w:type="dxa"/>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180</w:t>
            </w:r>
          </w:p>
        </w:tc>
        <w:tc>
          <w:tcPr>
            <w:tcW w:w="438" w:type="dxa"/>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5</w:t>
            </w:r>
          </w:p>
        </w:tc>
        <w:tc>
          <w:tcPr>
            <w:tcW w:w="547" w:type="dxa"/>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180</w:t>
            </w:r>
          </w:p>
        </w:tc>
        <w:tc>
          <w:tcPr>
            <w:tcW w:w="438" w:type="dxa"/>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5</w:t>
            </w:r>
          </w:p>
        </w:tc>
        <w:tc>
          <w:tcPr>
            <w:tcW w:w="547" w:type="dxa"/>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180</w:t>
            </w:r>
          </w:p>
        </w:tc>
        <w:tc>
          <w:tcPr>
            <w:tcW w:w="438" w:type="dxa"/>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5</w:t>
            </w:r>
          </w:p>
        </w:tc>
        <w:tc>
          <w:tcPr>
            <w:tcW w:w="547" w:type="dxa"/>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180</w:t>
            </w:r>
          </w:p>
        </w:tc>
        <w:tc>
          <w:tcPr>
            <w:tcW w:w="438" w:type="dxa"/>
            <w:shd w:val="clear" w:color="auto" w:fill="auto"/>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4</w:t>
            </w:r>
          </w:p>
        </w:tc>
        <w:tc>
          <w:tcPr>
            <w:tcW w:w="547" w:type="dxa"/>
            <w:shd w:val="clear" w:color="auto" w:fill="FFFFFF" w:themeFill="background1"/>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144</w:t>
            </w:r>
          </w:p>
        </w:tc>
        <w:tc>
          <w:tcPr>
            <w:tcW w:w="438" w:type="dxa"/>
            <w:shd w:val="clear" w:color="auto" w:fill="FFFFFF" w:themeFill="background1"/>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3</w:t>
            </w:r>
          </w:p>
        </w:tc>
        <w:tc>
          <w:tcPr>
            <w:tcW w:w="547" w:type="dxa"/>
            <w:shd w:val="clear" w:color="auto" w:fill="FFFFFF" w:themeFill="background1"/>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108</w:t>
            </w:r>
          </w:p>
        </w:tc>
        <w:tc>
          <w:tcPr>
            <w:tcW w:w="438" w:type="dxa"/>
            <w:shd w:val="clear" w:color="auto" w:fill="FFFFFF" w:themeFill="background1"/>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4</w:t>
            </w:r>
          </w:p>
        </w:tc>
        <w:tc>
          <w:tcPr>
            <w:tcW w:w="547" w:type="dxa"/>
            <w:shd w:val="clear" w:color="auto" w:fill="FFFFFF" w:themeFill="background1"/>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144</w:t>
            </w:r>
          </w:p>
        </w:tc>
        <w:tc>
          <w:tcPr>
            <w:tcW w:w="438" w:type="dxa"/>
            <w:shd w:val="clear" w:color="auto" w:fill="FFFFFF" w:themeFill="background1"/>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4</w:t>
            </w:r>
          </w:p>
        </w:tc>
        <w:tc>
          <w:tcPr>
            <w:tcW w:w="547" w:type="dxa"/>
            <w:shd w:val="clear" w:color="auto" w:fill="FFFFFF" w:themeFill="background1"/>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136</w:t>
            </w:r>
          </w:p>
        </w:tc>
        <w:tc>
          <w:tcPr>
            <w:tcW w:w="438" w:type="dxa"/>
            <w:shd w:val="clear" w:color="auto" w:fill="FFFFFF" w:themeFill="background1"/>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35</w:t>
            </w:r>
          </w:p>
        </w:tc>
        <w:tc>
          <w:tcPr>
            <w:tcW w:w="730" w:type="dxa"/>
            <w:shd w:val="clear" w:color="auto" w:fill="FFFFFF" w:themeFill="background1"/>
            <w:vAlign w:val="center"/>
            <w:hideMark/>
          </w:tcPr>
          <w:p w:rsidR="00492465" w:rsidRPr="00492465" w:rsidRDefault="00492465" w:rsidP="00492465">
            <w:pPr>
              <w:ind w:left="720"/>
              <w:jc w:val="center"/>
              <w:rPr>
                <w:rFonts w:ascii="Times New Roman" w:eastAsia="Calibri" w:hAnsi="Times New Roman" w:cs="Times New Roman"/>
                <w:color w:val="000000"/>
              </w:rPr>
            </w:pPr>
            <w:r w:rsidRPr="00492465">
              <w:rPr>
                <w:rFonts w:ascii="Times New Roman" w:eastAsia="Calibri" w:hAnsi="Times New Roman" w:cs="Times New Roman"/>
                <w:color w:val="000000"/>
              </w:rPr>
              <w:t>1252</w:t>
            </w:r>
          </w:p>
        </w:tc>
      </w:tr>
    </w:tbl>
    <w:p w:rsidR="00492465" w:rsidRPr="00492465" w:rsidRDefault="00492465" w:rsidP="00492465">
      <w:pPr>
        <w:tabs>
          <w:tab w:val="left" w:pos="6585"/>
        </w:tabs>
        <w:ind w:left="720"/>
        <w:jc w:val="both"/>
        <w:rPr>
          <w:rFonts w:ascii="Times New Roman" w:eastAsia="Times New Roman" w:hAnsi="Times New Roman" w:cs="Times New Roman"/>
          <w:b/>
          <w:color w:val="7030A0"/>
          <w:sz w:val="24"/>
          <w:szCs w:val="24"/>
          <w:highlight w:val="green"/>
        </w:rPr>
      </w:pPr>
    </w:p>
    <w:p w:rsidR="00492465" w:rsidRPr="00492465" w:rsidRDefault="00492465" w:rsidP="00492465">
      <w:pPr>
        <w:tabs>
          <w:tab w:val="left" w:pos="6585"/>
        </w:tabs>
        <w:ind w:left="720"/>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Pr="00492465">
        <w:rPr>
          <w:rFonts w:ascii="Times New Roman" w:eastAsia="Times New Roman" w:hAnsi="Times New Roman" w:cs="Times New Roman"/>
          <w:b/>
          <w:sz w:val="24"/>
          <w:szCs w:val="24"/>
          <w:lang w:val="sr-Cyrl-CS"/>
        </w:rPr>
        <w:t>ПОПРАВНИ ИСПИТИ И ФОНД ЧАСОВА ПРИПРЕМНО – ОБРАЗОВНОГ РАДА</w:t>
      </w:r>
    </w:p>
    <w:p w:rsidR="00492465" w:rsidRPr="00492465" w:rsidRDefault="00492465" w:rsidP="00492465">
      <w:pPr>
        <w:spacing w:after="120" w:line="480" w:lineRule="auto"/>
        <w:ind w:left="720" w:firstLine="540"/>
        <w:jc w:val="both"/>
        <w:rPr>
          <w:rFonts w:ascii="Cambria" w:eastAsia="Times New Roman" w:hAnsi="Cambria" w:cs="Times New Roman"/>
          <w:sz w:val="24"/>
          <w:szCs w:val="24"/>
        </w:rPr>
      </w:pPr>
      <w:r>
        <w:rPr>
          <w:rFonts w:ascii="Times New Roman" w:eastAsia="Times New Roman" w:hAnsi="Times New Roman" w:cs="Times New Roman"/>
          <w:sz w:val="24"/>
          <w:szCs w:val="24"/>
          <w:lang w:val="sr-Cyrl-CS"/>
        </w:rPr>
        <w:t>Ове школске године није било поправних испита.</w:t>
      </w:r>
    </w:p>
    <w:tbl>
      <w:tblPr>
        <w:tblW w:w="9557"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098"/>
        <w:gridCol w:w="990"/>
        <w:gridCol w:w="1260"/>
        <w:gridCol w:w="1080"/>
        <w:gridCol w:w="900"/>
        <w:gridCol w:w="990"/>
        <w:gridCol w:w="1170"/>
        <w:gridCol w:w="1170"/>
        <w:gridCol w:w="899"/>
      </w:tblGrid>
      <w:tr w:rsidR="00492465" w:rsidRPr="00492465" w:rsidTr="00492465">
        <w:trPr>
          <w:gridBefore w:val="1"/>
          <w:wBefore w:w="1098" w:type="dxa"/>
        </w:trPr>
        <w:tc>
          <w:tcPr>
            <w:tcW w:w="8459" w:type="dxa"/>
            <w:gridSpan w:val="8"/>
            <w:shd w:val="clear" w:color="auto" w:fill="auto"/>
          </w:tcPr>
          <w:p w:rsidR="00492465" w:rsidRPr="00492465" w:rsidRDefault="00492465" w:rsidP="00492465">
            <w:pPr>
              <w:keepNext/>
              <w:spacing w:after="0" w:line="240" w:lineRule="auto"/>
              <w:ind w:left="720"/>
              <w:jc w:val="both"/>
              <w:outlineLvl w:val="7"/>
              <w:rPr>
                <w:rFonts w:ascii="Cambria" w:eastAsia="Times New Roman" w:hAnsi="Cambria" w:cs="Times New Roman"/>
                <w:b/>
                <w:bCs/>
              </w:rPr>
            </w:pPr>
            <w:r w:rsidRPr="00492465">
              <w:rPr>
                <w:rFonts w:ascii="Cambria" w:eastAsia="Times New Roman" w:hAnsi="Cambria" w:cs="Times New Roman"/>
                <w:b/>
                <w:bCs/>
                <w:lang w:val="sr-Cyrl-CS"/>
              </w:rPr>
              <w:lastRenderedPageBreak/>
              <w:t>П Р Е Д М Е Т И</w:t>
            </w:r>
          </w:p>
        </w:tc>
      </w:tr>
      <w:tr w:rsidR="00492465" w:rsidRPr="00492465" w:rsidTr="00492465">
        <w:tc>
          <w:tcPr>
            <w:tcW w:w="1098" w:type="dxa"/>
            <w:shd w:val="clear" w:color="auto" w:fill="auto"/>
          </w:tcPr>
          <w:p w:rsidR="00492465" w:rsidRPr="00492465" w:rsidRDefault="00492465" w:rsidP="00492465">
            <w:pPr>
              <w:keepNext/>
              <w:spacing w:after="0" w:line="240" w:lineRule="auto"/>
              <w:ind w:left="720"/>
              <w:jc w:val="both"/>
              <w:outlineLvl w:val="0"/>
              <w:rPr>
                <w:rFonts w:ascii="Times New Roman" w:eastAsia="Times New Roman" w:hAnsi="Times New Roman" w:cs="Times New Roman"/>
                <w:b/>
                <w:lang w:val="sr-Cyrl-CS"/>
              </w:rPr>
            </w:pPr>
            <w:bookmarkStart w:id="4" w:name="_Toc461536229"/>
            <w:bookmarkStart w:id="5" w:name="_Toc461543132"/>
            <w:r w:rsidRPr="00492465">
              <w:rPr>
                <w:rFonts w:ascii="Times New Roman" w:eastAsia="Times New Roman" w:hAnsi="Times New Roman" w:cs="Times New Roman"/>
                <w:b/>
                <w:lang w:val="sr-Cyrl-CS"/>
              </w:rPr>
              <w:t>Разред</w:t>
            </w:r>
            <w:bookmarkEnd w:id="4"/>
            <w:bookmarkEnd w:id="5"/>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lang w:val="sr-Cyrl-CS"/>
              </w:rPr>
            </w:pPr>
            <w:r w:rsidRPr="00492465">
              <w:rPr>
                <w:rFonts w:ascii="Times New Roman" w:eastAsia="Calibri" w:hAnsi="Times New Roman" w:cs="Times New Roman"/>
                <w:b/>
                <w:bCs/>
                <w:lang w:val="sr-Cyrl-CS"/>
              </w:rPr>
              <w:t>Српски језик</w:t>
            </w:r>
          </w:p>
        </w:tc>
        <w:tc>
          <w:tcPr>
            <w:tcW w:w="1260" w:type="dxa"/>
            <w:shd w:val="clear" w:color="auto" w:fill="auto"/>
          </w:tcPr>
          <w:p w:rsidR="00492465" w:rsidRPr="00492465" w:rsidRDefault="00492465" w:rsidP="00492465">
            <w:pPr>
              <w:ind w:left="720"/>
              <w:jc w:val="both"/>
              <w:rPr>
                <w:rFonts w:ascii="Times New Roman" w:eastAsia="Calibri" w:hAnsi="Times New Roman" w:cs="Times New Roman"/>
                <w:b/>
                <w:bCs/>
                <w:lang w:val="sr-Cyrl-CS"/>
              </w:rPr>
            </w:pPr>
            <w:r w:rsidRPr="00492465">
              <w:rPr>
                <w:rFonts w:ascii="Times New Roman" w:eastAsia="Calibri" w:hAnsi="Times New Roman" w:cs="Times New Roman"/>
                <w:b/>
                <w:bCs/>
              </w:rPr>
              <w:t>M</w:t>
            </w:r>
            <w:r w:rsidRPr="00492465">
              <w:rPr>
                <w:rFonts w:ascii="Times New Roman" w:eastAsia="Calibri" w:hAnsi="Times New Roman" w:cs="Times New Roman"/>
                <w:b/>
                <w:bCs/>
                <w:lang w:val="sr-Cyrl-CS"/>
              </w:rPr>
              <w:t>атематика</w:t>
            </w:r>
          </w:p>
        </w:tc>
        <w:tc>
          <w:tcPr>
            <w:tcW w:w="1080" w:type="dxa"/>
            <w:shd w:val="clear" w:color="auto" w:fill="auto"/>
          </w:tcPr>
          <w:p w:rsidR="00492465" w:rsidRPr="00492465" w:rsidRDefault="00492465" w:rsidP="00492465">
            <w:pPr>
              <w:ind w:left="720"/>
              <w:jc w:val="both"/>
              <w:rPr>
                <w:rFonts w:ascii="Times New Roman" w:eastAsia="Calibri" w:hAnsi="Times New Roman" w:cs="Times New Roman"/>
                <w:b/>
                <w:bCs/>
                <w:lang w:val="sr-Cyrl-CS"/>
              </w:rPr>
            </w:pPr>
            <w:r w:rsidRPr="00492465">
              <w:rPr>
                <w:rFonts w:ascii="Times New Roman" w:eastAsia="Calibri" w:hAnsi="Times New Roman" w:cs="Times New Roman"/>
                <w:b/>
                <w:bCs/>
                <w:lang w:val="sr-Cyrl-CS"/>
              </w:rPr>
              <w:t>Страни језик</w:t>
            </w:r>
          </w:p>
        </w:tc>
        <w:tc>
          <w:tcPr>
            <w:tcW w:w="900" w:type="dxa"/>
            <w:shd w:val="clear" w:color="auto" w:fill="auto"/>
          </w:tcPr>
          <w:p w:rsidR="00492465" w:rsidRPr="00492465" w:rsidRDefault="00492465" w:rsidP="00492465">
            <w:pPr>
              <w:ind w:left="720"/>
              <w:jc w:val="both"/>
              <w:rPr>
                <w:rFonts w:ascii="Times New Roman" w:eastAsia="Calibri" w:hAnsi="Times New Roman" w:cs="Times New Roman"/>
                <w:b/>
                <w:bCs/>
                <w:lang w:val="sr-Cyrl-CS"/>
              </w:rPr>
            </w:pPr>
            <w:r w:rsidRPr="00492465">
              <w:rPr>
                <w:rFonts w:ascii="Times New Roman" w:eastAsia="Calibri" w:hAnsi="Times New Roman" w:cs="Times New Roman"/>
                <w:b/>
                <w:bCs/>
                <w:lang w:val="sr-Cyrl-CS"/>
              </w:rPr>
              <w:t xml:space="preserve">Физика </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lang w:val="sr-Cyrl-CS"/>
              </w:rPr>
            </w:pPr>
            <w:r w:rsidRPr="00492465">
              <w:rPr>
                <w:rFonts w:ascii="Times New Roman" w:eastAsia="Calibri" w:hAnsi="Times New Roman" w:cs="Times New Roman"/>
                <w:b/>
                <w:bCs/>
                <w:lang w:val="sr-Cyrl-CS"/>
              </w:rPr>
              <w:t xml:space="preserve">Хемија </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lang w:val="sr-Cyrl-CS"/>
              </w:rPr>
            </w:pPr>
            <w:r w:rsidRPr="00492465">
              <w:rPr>
                <w:rFonts w:ascii="Times New Roman" w:eastAsia="Calibri" w:hAnsi="Times New Roman" w:cs="Times New Roman"/>
                <w:b/>
                <w:bCs/>
                <w:lang w:val="sr-Cyrl-CS"/>
              </w:rPr>
              <w:t xml:space="preserve">Историја </w:t>
            </w:r>
          </w:p>
        </w:tc>
        <w:tc>
          <w:tcPr>
            <w:tcW w:w="1170" w:type="dxa"/>
            <w:shd w:val="clear" w:color="auto" w:fill="auto"/>
          </w:tcPr>
          <w:p w:rsidR="00492465" w:rsidRPr="00492465" w:rsidRDefault="00492465" w:rsidP="00492465">
            <w:pPr>
              <w:spacing w:after="0" w:line="240" w:lineRule="auto"/>
              <w:ind w:left="720"/>
              <w:jc w:val="both"/>
              <w:rPr>
                <w:rFonts w:ascii="Times New Roman" w:eastAsia="Times New Roman" w:hAnsi="Times New Roman" w:cs="Times New Roman"/>
                <w:b/>
                <w:bCs/>
                <w:lang w:val="sr-Cyrl-CS"/>
              </w:rPr>
            </w:pPr>
            <w:r w:rsidRPr="00492465">
              <w:rPr>
                <w:rFonts w:ascii="Times New Roman" w:eastAsia="Times New Roman" w:hAnsi="Times New Roman" w:cs="Times New Roman"/>
                <w:b/>
                <w:bCs/>
                <w:lang w:val="sr-Cyrl-CS"/>
              </w:rPr>
              <w:t>Географиј</w:t>
            </w:r>
            <w:r w:rsidRPr="00492465">
              <w:rPr>
                <w:rFonts w:ascii="Times New Roman" w:eastAsia="Times New Roman" w:hAnsi="Times New Roman" w:cs="Times New Roman"/>
                <w:b/>
                <w:bCs/>
              </w:rPr>
              <w:t>a</w:t>
            </w:r>
          </w:p>
        </w:tc>
        <w:tc>
          <w:tcPr>
            <w:tcW w:w="899" w:type="dxa"/>
            <w:shd w:val="clear" w:color="auto" w:fill="auto"/>
          </w:tcPr>
          <w:p w:rsidR="00492465" w:rsidRPr="00492465" w:rsidRDefault="00492465" w:rsidP="00492465">
            <w:pPr>
              <w:keepNext/>
              <w:spacing w:after="0" w:line="240" w:lineRule="auto"/>
              <w:ind w:left="720"/>
              <w:jc w:val="both"/>
              <w:outlineLvl w:val="0"/>
              <w:rPr>
                <w:rFonts w:ascii="Times New Roman" w:eastAsia="Times New Roman" w:hAnsi="Times New Roman" w:cs="Times New Roman"/>
                <w:b/>
                <w:bCs/>
                <w:lang w:val="sr-Cyrl-CS"/>
              </w:rPr>
            </w:pPr>
            <w:bookmarkStart w:id="6" w:name="_Toc461536230"/>
            <w:bookmarkStart w:id="7" w:name="_Toc461543133"/>
            <w:r w:rsidRPr="00492465">
              <w:rPr>
                <w:rFonts w:ascii="Times New Roman" w:eastAsia="Times New Roman" w:hAnsi="Times New Roman" w:cs="Times New Roman"/>
                <w:b/>
                <w:bCs/>
                <w:lang w:val="sr-Cyrl-CS"/>
              </w:rPr>
              <w:t>Укупно</w:t>
            </w:r>
            <w:bookmarkEnd w:id="6"/>
            <w:bookmarkEnd w:id="7"/>
          </w:p>
        </w:tc>
      </w:tr>
      <w:tr w:rsidR="00492465" w:rsidRPr="00492465" w:rsidTr="00492465">
        <w:tc>
          <w:tcPr>
            <w:tcW w:w="1098" w:type="dxa"/>
            <w:shd w:val="clear" w:color="auto" w:fill="auto"/>
          </w:tcPr>
          <w:p w:rsidR="00492465" w:rsidRPr="00492465" w:rsidRDefault="00492465" w:rsidP="00492465">
            <w:pPr>
              <w:keepNext/>
              <w:spacing w:after="0" w:line="240" w:lineRule="auto"/>
              <w:ind w:left="720"/>
              <w:jc w:val="both"/>
              <w:outlineLvl w:val="7"/>
              <w:rPr>
                <w:rFonts w:ascii="Times New Roman" w:eastAsia="Times New Roman" w:hAnsi="Times New Roman" w:cs="Times New Roman"/>
                <w:b/>
                <w:bCs/>
              </w:rPr>
            </w:pPr>
            <w:r w:rsidRPr="00492465">
              <w:rPr>
                <w:rFonts w:ascii="Times New Roman" w:eastAsia="Times New Roman" w:hAnsi="Times New Roman" w:cs="Times New Roman"/>
                <w:b/>
                <w:bCs/>
              </w:rPr>
              <w:t>V</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26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08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90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899"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50</w:t>
            </w:r>
          </w:p>
        </w:tc>
      </w:tr>
      <w:tr w:rsidR="00492465" w:rsidRPr="00492465" w:rsidTr="00492465">
        <w:tc>
          <w:tcPr>
            <w:tcW w:w="1098"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 xml:space="preserve">VI </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26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08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90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899"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60</w:t>
            </w:r>
          </w:p>
        </w:tc>
      </w:tr>
      <w:tr w:rsidR="00492465" w:rsidRPr="00492465" w:rsidTr="00492465">
        <w:tc>
          <w:tcPr>
            <w:tcW w:w="1098"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VII</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26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08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90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899"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70</w:t>
            </w:r>
          </w:p>
        </w:tc>
      </w:tr>
      <w:tr w:rsidR="00492465" w:rsidRPr="00492465" w:rsidTr="00492465">
        <w:tc>
          <w:tcPr>
            <w:tcW w:w="1098"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VIII</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26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08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90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10</w:t>
            </w:r>
          </w:p>
        </w:tc>
        <w:tc>
          <w:tcPr>
            <w:tcW w:w="899"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70</w:t>
            </w:r>
          </w:p>
        </w:tc>
      </w:tr>
      <w:tr w:rsidR="00492465" w:rsidRPr="00492465" w:rsidTr="00492465">
        <w:tc>
          <w:tcPr>
            <w:tcW w:w="1098" w:type="dxa"/>
            <w:shd w:val="clear" w:color="auto" w:fill="auto"/>
          </w:tcPr>
          <w:p w:rsidR="00492465" w:rsidRPr="00492465" w:rsidRDefault="00492465" w:rsidP="00492465">
            <w:pPr>
              <w:keepNext/>
              <w:spacing w:after="0" w:line="240" w:lineRule="auto"/>
              <w:ind w:left="720"/>
              <w:jc w:val="both"/>
              <w:outlineLvl w:val="8"/>
              <w:rPr>
                <w:rFonts w:ascii="Times New Roman" w:eastAsia="Times New Roman" w:hAnsi="Times New Roman" w:cs="Times New Roman"/>
                <w:lang w:val="sr-Cyrl-CS"/>
              </w:rPr>
            </w:pPr>
            <w:r w:rsidRPr="00492465">
              <w:rPr>
                <w:rFonts w:ascii="Times New Roman" w:eastAsia="Times New Roman" w:hAnsi="Times New Roman" w:cs="Times New Roman"/>
                <w:lang w:val="sr-Cyrl-CS"/>
              </w:rPr>
              <w:t>Укупно</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40</w:t>
            </w:r>
          </w:p>
        </w:tc>
        <w:tc>
          <w:tcPr>
            <w:tcW w:w="126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40</w:t>
            </w:r>
          </w:p>
        </w:tc>
        <w:tc>
          <w:tcPr>
            <w:tcW w:w="108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40</w:t>
            </w:r>
          </w:p>
        </w:tc>
        <w:tc>
          <w:tcPr>
            <w:tcW w:w="90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30</w:t>
            </w:r>
          </w:p>
        </w:tc>
        <w:tc>
          <w:tcPr>
            <w:tcW w:w="99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20</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40</w:t>
            </w:r>
          </w:p>
        </w:tc>
        <w:tc>
          <w:tcPr>
            <w:tcW w:w="1170"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40</w:t>
            </w:r>
          </w:p>
        </w:tc>
        <w:tc>
          <w:tcPr>
            <w:tcW w:w="899" w:type="dxa"/>
            <w:shd w:val="clear" w:color="auto" w:fill="auto"/>
          </w:tcPr>
          <w:p w:rsidR="00492465" w:rsidRPr="00492465" w:rsidRDefault="00492465" w:rsidP="00492465">
            <w:pPr>
              <w:ind w:left="720"/>
              <w:jc w:val="both"/>
              <w:rPr>
                <w:rFonts w:ascii="Times New Roman" w:eastAsia="Calibri" w:hAnsi="Times New Roman" w:cs="Times New Roman"/>
                <w:b/>
                <w:bCs/>
              </w:rPr>
            </w:pPr>
            <w:r w:rsidRPr="00492465">
              <w:rPr>
                <w:rFonts w:ascii="Times New Roman" w:eastAsia="Calibri" w:hAnsi="Times New Roman" w:cs="Times New Roman"/>
                <w:b/>
                <w:bCs/>
              </w:rPr>
              <w:t>250</w:t>
            </w:r>
          </w:p>
        </w:tc>
      </w:tr>
    </w:tbl>
    <w:p w:rsidR="009307E7" w:rsidRDefault="009307E7" w:rsidP="004639DC">
      <w:pPr>
        <w:jc w:val="both"/>
        <w:rPr>
          <w:rFonts w:ascii="Times New Roman" w:hAnsi="Times New Roman" w:cs="Times New Roman"/>
          <w:sz w:val="24"/>
          <w:szCs w:val="24"/>
          <w:lang w:val="sr-Cyrl-RS"/>
        </w:rPr>
      </w:pPr>
    </w:p>
    <w:p w:rsidR="00492465" w:rsidRDefault="00492465" w:rsidP="004639DC">
      <w:pPr>
        <w:jc w:val="both"/>
        <w:rPr>
          <w:rFonts w:ascii="Times New Roman" w:hAnsi="Times New Roman" w:cs="Times New Roman"/>
          <w:sz w:val="24"/>
          <w:szCs w:val="24"/>
          <w:lang w:val="sr-Cyrl-RS"/>
        </w:rPr>
      </w:pPr>
    </w:p>
    <w:p w:rsidR="00492465" w:rsidRDefault="00492465" w:rsidP="004639DC">
      <w:pPr>
        <w:jc w:val="both"/>
        <w:rPr>
          <w:rFonts w:ascii="Times New Roman" w:hAnsi="Times New Roman" w:cs="Times New Roman"/>
          <w:sz w:val="24"/>
          <w:szCs w:val="24"/>
          <w:lang w:val="sr-Cyrl-RS"/>
        </w:rPr>
      </w:pPr>
    </w:p>
    <w:p w:rsidR="00492465" w:rsidRDefault="00492465" w:rsidP="004639DC">
      <w:pPr>
        <w:jc w:val="both"/>
        <w:rPr>
          <w:rFonts w:ascii="Times New Roman" w:hAnsi="Times New Roman" w:cs="Times New Roman"/>
          <w:sz w:val="24"/>
          <w:szCs w:val="24"/>
          <w:lang w:val="sr-Cyrl-RS"/>
        </w:rPr>
      </w:pPr>
    </w:p>
    <w:p w:rsidR="00DC5F66" w:rsidRPr="0091423A" w:rsidRDefault="00DC5F66" w:rsidP="004639DC">
      <w:pPr>
        <w:jc w:val="both"/>
        <w:rPr>
          <w:rFonts w:ascii="Times New Roman" w:hAnsi="Times New Roman" w:cs="Times New Roman"/>
          <w:sz w:val="24"/>
          <w:szCs w:val="24"/>
        </w:rPr>
      </w:pPr>
    </w:p>
    <w:p w:rsidR="009307E7" w:rsidRPr="00492465" w:rsidRDefault="00492465" w:rsidP="00492465">
      <w:pPr>
        <w:jc w:val="center"/>
        <w:rPr>
          <w:rFonts w:ascii="Times New Roman" w:hAnsi="Times New Roman" w:cs="Times New Roman"/>
          <w:b/>
          <w:sz w:val="24"/>
          <w:szCs w:val="24"/>
          <w:lang w:val="sr-Cyrl-RS"/>
        </w:rPr>
      </w:pPr>
      <w:r w:rsidRPr="00492465">
        <w:rPr>
          <w:rFonts w:ascii="Times New Roman" w:hAnsi="Times New Roman" w:cs="Times New Roman"/>
          <w:b/>
          <w:sz w:val="24"/>
          <w:szCs w:val="24"/>
          <w:lang w:val="sr-Cyrl-RS"/>
        </w:rPr>
        <w:lastRenderedPageBreak/>
        <w:t>5.3. ИЗВЕШТАЈ О РЕАЛИЗАЦИЈИ ВАННАСТАВНИХ АКТИВНОТИ</w:t>
      </w:r>
    </w:p>
    <w:p w:rsidR="00C8072B" w:rsidRDefault="00C8072B" w:rsidP="00C8072B">
      <w:pPr>
        <w:ind w:left="720" w:firstLine="540"/>
        <w:jc w:val="both"/>
        <w:rPr>
          <w:rFonts w:ascii="Times New Roman" w:eastAsia="Times New Roman" w:hAnsi="Times New Roman" w:cs="Times New Roman"/>
          <w:b/>
          <w:color w:val="0070C0"/>
          <w:sz w:val="28"/>
          <w:szCs w:val="28"/>
          <w:lang w:val="sr-Cyrl-CS"/>
        </w:rPr>
      </w:pPr>
    </w:p>
    <w:p w:rsidR="00C8072B" w:rsidRPr="00C8072B" w:rsidRDefault="00C8072B" w:rsidP="00C8072B">
      <w:pPr>
        <w:ind w:left="720" w:firstLine="54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rPr>
        <w:t xml:space="preserve">Ученици од I до IV разреда </w:t>
      </w:r>
      <w:r>
        <w:rPr>
          <w:rFonts w:ascii="Times New Roman" w:eastAsia="Calibri" w:hAnsi="Times New Roman" w:cs="Times New Roman"/>
          <w:sz w:val="24"/>
          <w:szCs w:val="24"/>
          <w:lang w:val="sr-Cyrl-RS"/>
        </w:rPr>
        <w:t>су</w:t>
      </w:r>
      <w:r w:rsidRPr="00C8072B">
        <w:rPr>
          <w:rFonts w:ascii="Times New Roman" w:eastAsia="Calibri" w:hAnsi="Times New Roman" w:cs="Times New Roman"/>
          <w:sz w:val="24"/>
          <w:szCs w:val="24"/>
        </w:rPr>
        <w:t xml:space="preserve"> кроз друштвене, техничке, хуманитарне, спор</w:t>
      </w:r>
      <w:r>
        <w:rPr>
          <w:rFonts w:ascii="Times New Roman" w:eastAsia="Calibri" w:hAnsi="Times New Roman" w:cs="Times New Roman"/>
          <w:sz w:val="24"/>
          <w:szCs w:val="24"/>
        </w:rPr>
        <w:t>тске и културне активности има</w:t>
      </w:r>
      <w:r>
        <w:rPr>
          <w:rFonts w:ascii="Times New Roman" w:eastAsia="Calibri" w:hAnsi="Times New Roman" w:cs="Times New Roman"/>
          <w:sz w:val="24"/>
          <w:szCs w:val="24"/>
          <w:lang w:val="sr-Cyrl-RS"/>
        </w:rPr>
        <w:t>ли</w:t>
      </w:r>
      <w:r w:rsidRPr="00C8072B">
        <w:rPr>
          <w:rFonts w:ascii="Times New Roman" w:eastAsia="Calibri" w:hAnsi="Times New Roman" w:cs="Times New Roman"/>
          <w:sz w:val="24"/>
          <w:szCs w:val="24"/>
        </w:rPr>
        <w:t xml:space="preserve"> прилике да проналазе и развијају своје способности и таленте у области спорта, у</w:t>
      </w:r>
      <w:r>
        <w:rPr>
          <w:rFonts w:ascii="Times New Roman" w:eastAsia="Calibri" w:hAnsi="Times New Roman" w:cs="Times New Roman"/>
          <w:sz w:val="24"/>
          <w:szCs w:val="24"/>
        </w:rPr>
        <w:t xml:space="preserve">метности и језика. Активности </w:t>
      </w:r>
      <w:r>
        <w:rPr>
          <w:rFonts w:ascii="Times New Roman" w:eastAsia="Calibri" w:hAnsi="Times New Roman" w:cs="Times New Roman"/>
          <w:sz w:val="24"/>
          <w:szCs w:val="24"/>
          <w:lang w:val="sr-Cyrl-RS"/>
        </w:rPr>
        <w:t>су</w:t>
      </w:r>
      <w:r>
        <w:rPr>
          <w:rFonts w:ascii="Times New Roman" w:eastAsia="Calibri" w:hAnsi="Times New Roman" w:cs="Times New Roman"/>
          <w:sz w:val="24"/>
          <w:szCs w:val="24"/>
        </w:rPr>
        <w:t xml:space="preserve"> се организова</w:t>
      </w:r>
      <w:r>
        <w:rPr>
          <w:rFonts w:ascii="Times New Roman" w:eastAsia="Calibri" w:hAnsi="Times New Roman" w:cs="Times New Roman"/>
          <w:sz w:val="24"/>
          <w:szCs w:val="24"/>
          <w:lang w:val="sr-Cyrl-RS"/>
        </w:rPr>
        <w:t>ле</w:t>
      </w:r>
      <w:r w:rsidRPr="00C8072B">
        <w:rPr>
          <w:rFonts w:ascii="Times New Roman" w:eastAsia="Calibri" w:hAnsi="Times New Roman" w:cs="Times New Roman"/>
          <w:sz w:val="24"/>
          <w:szCs w:val="24"/>
        </w:rPr>
        <w:t xml:space="preserve"> једном недељно у оквиру одељења. </w:t>
      </w:r>
      <w:r w:rsidRPr="00C8072B">
        <w:rPr>
          <w:rFonts w:ascii="Times New Roman" w:eastAsia="Calibri" w:hAnsi="Times New Roman" w:cs="Times New Roman"/>
          <w:sz w:val="24"/>
          <w:szCs w:val="24"/>
          <w:lang w:val="sr-Cyrl-CS"/>
        </w:rPr>
        <w:t>Реализатори свих активности су одељенске старешине. По потреби</w:t>
      </w:r>
      <w:r>
        <w:rPr>
          <w:rFonts w:ascii="Times New Roman" w:eastAsia="Calibri" w:hAnsi="Times New Roman" w:cs="Times New Roman"/>
          <w:sz w:val="24"/>
          <w:szCs w:val="24"/>
          <w:lang w:val="sr-Cyrl-CS"/>
        </w:rPr>
        <w:t xml:space="preserve"> су се укључивали</w:t>
      </w:r>
      <w:r w:rsidRPr="00C8072B">
        <w:rPr>
          <w:rFonts w:ascii="Times New Roman" w:eastAsia="Calibri" w:hAnsi="Times New Roman" w:cs="Times New Roman"/>
          <w:sz w:val="24"/>
          <w:szCs w:val="24"/>
          <w:lang w:val="sr-Cyrl-CS"/>
        </w:rPr>
        <w:t xml:space="preserve"> и остали (стручни сарадници, родитељи, стручњаци различитих профила). Садржај секција је прилагођен интересовању и способностима ученика, са настојањем да се активирају сви чланови одељенске заједнице.</w:t>
      </w:r>
    </w:p>
    <w:p w:rsidR="00C8072B" w:rsidRPr="00C8072B" w:rsidRDefault="00C8072B" w:rsidP="00C8072B">
      <w:pPr>
        <w:ind w:left="720" w:firstLine="540"/>
        <w:jc w:val="both"/>
        <w:rPr>
          <w:rFonts w:ascii="Times New Roman" w:eastAsia="Calibri" w:hAnsi="Times New Roman" w:cs="Times New Roman"/>
          <w:sz w:val="24"/>
          <w:szCs w:val="24"/>
          <w:lang w:val="sr-Cyrl-CS"/>
        </w:rPr>
      </w:pPr>
      <w:r w:rsidRPr="00C8072B">
        <w:rPr>
          <w:rFonts w:ascii="Times New Roman" w:eastAsia="Calibri" w:hAnsi="Times New Roman" w:cs="Times New Roman"/>
          <w:sz w:val="24"/>
          <w:szCs w:val="24"/>
        </w:rPr>
        <w:t>Отворене су могућности организовања и спровођења заједничких активности на нивоу разреда (нпр. хуманитарне активности, организовање фер плеј утакмица и сл.)</w:t>
      </w:r>
      <w:r>
        <w:rPr>
          <w:rFonts w:ascii="Times New Roman" w:eastAsia="Calibri" w:hAnsi="Times New Roman" w:cs="Times New Roman"/>
          <w:sz w:val="24"/>
          <w:szCs w:val="24"/>
        </w:rPr>
        <w:t xml:space="preserve">. Ученици од 5. до 8. разреда </w:t>
      </w:r>
      <w:r>
        <w:rPr>
          <w:rFonts w:ascii="Times New Roman" w:eastAsia="Calibri" w:hAnsi="Times New Roman" w:cs="Times New Roman"/>
          <w:sz w:val="24"/>
          <w:szCs w:val="24"/>
          <w:lang w:val="sr-Cyrl-RS"/>
        </w:rPr>
        <w:t>су</w:t>
      </w:r>
      <w:r>
        <w:rPr>
          <w:rFonts w:ascii="Times New Roman" w:eastAsia="Calibri" w:hAnsi="Times New Roman" w:cs="Times New Roman"/>
          <w:sz w:val="24"/>
          <w:szCs w:val="24"/>
        </w:rPr>
        <w:t xml:space="preserve"> бира</w:t>
      </w:r>
      <w:r>
        <w:rPr>
          <w:rFonts w:ascii="Times New Roman" w:eastAsia="Calibri" w:hAnsi="Times New Roman" w:cs="Times New Roman"/>
          <w:sz w:val="24"/>
          <w:szCs w:val="24"/>
          <w:lang w:val="sr-Cyrl-RS"/>
        </w:rPr>
        <w:t>ли</w:t>
      </w:r>
      <w:r w:rsidRPr="00C8072B">
        <w:rPr>
          <w:rFonts w:ascii="Times New Roman" w:eastAsia="Calibri" w:hAnsi="Times New Roman" w:cs="Times New Roman"/>
          <w:sz w:val="24"/>
          <w:szCs w:val="24"/>
        </w:rPr>
        <w:t xml:space="preserve"> секцију према свом интересова</w:t>
      </w:r>
      <w:r>
        <w:rPr>
          <w:rFonts w:ascii="Times New Roman" w:eastAsia="Calibri" w:hAnsi="Times New Roman" w:cs="Times New Roman"/>
          <w:sz w:val="24"/>
          <w:szCs w:val="24"/>
        </w:rPr>
        <w:t>њу. Време одржавања секције б</w:t>
      </w:r>
      <w:r>
        <w:rPr>
          <w:rFonts w:ascii="Times New Roman" w:eastAsia="Calibri" w:hAnsi="Times New Roman" w:cs="Times New Roman"/>
          <w:sz w:val="24"/>
          <w:szCs w:val="24"/>
          <w:lang w:val="sr-Cyrl-RS"/>
        </w:rPr>
        <w:t>ило је условљено организацијом наставе и најчешће се рализовало у виртуелним условима.</w:t>
      </w:r>
      <w:r w:rsidRPr="00C8072B">
        <w:rPr>
          <w:rFonts w:ascii="Times New Roman" w:eastAsia="Calibri" w:hAnsi="Times New Roman" w:cs="Times New Roman"/>
          <w:sz w:val="24"/>
          <w:szCs w:val="24"/>
        </w:rPr>
        <w:t xml:space="preserve"> </w:t>
      </w:r>
    </w:p>
    <w:p w:rsidR="00C8072B" w:rsidRPr="00C8072B" w:rsidRDefault="00C8072B" w:rsidP="00C8072B">
      <w:pPr>
        <w:tabs>
          <w:tab w:val="left" w:pos="3518"/>
        </w:tabs>
        <w:ind w:left="720"/>
        <w:jc w:val="both"/>
        <w:rPr>
          <w:rFonts w:ascii="Times New Roman" w:eastAsia="Calibri" w:hAnsi="Times New Roman" w:cs="Times New Roman"/>
          <w:b/>
          <w:i/>
          <w:color w:val="00B050"/>
          <w:sz w:val="24"/>
          <w:szCs w:val="24"/>
          <w:u w:val="single"/>
          <w:lang w:val="sr-Cyrl-CS"/>
        </w:rPr>
      </w:pPr>
      <w:r w:rsidRPr="00C8072B">
        <w:rPr>
          <w:rFonts w:ascii="Times New Roman" w:eastAsia="Calibri" w:hAnsi="Times New Roman" w:cs="Times New Roman"/>
          <w:b/>
          <w:i/>
          <w:color w:val="00B050"/>
          <w:sz w:val="24"/>
          <w:szCs w:val="24"/>
          <w:u w:val="single"/>
          <w:lang w:val="sr-Cyrl-CS"/>
        </w:rPr>
        <w:t xml:space="preserve">Слободне активности ученика </w:t>
      </w:r>
      <w:r w:rsidRPr="00C8072B">
        <w:rPr>
          <w:rFonts w:ascii="Times New Roman" w:eastAsia="Calibri" w:hAnsi="Times New Roman" w:cs="Times New Roman"/>
          <w:b/>
          <w:i/>
          <w:color w:val="00B050"/>
          <w:sz w:val="24"/>
          <w:szCs w:val="24"/>
          <w:u w:val="single"/>
          <w:lang w:val="sr-Latn-CS"/>
        </w:rPr>
        <w:t xml:space="preserve">I-IV </w:t>
      </w:r>
      <w:r w:rsidRPr="00C8072B">
        <w:rPr>
          <w:rFonts w:ascii="Times New Roman" w:eastAsia="Calibri" w:hAnsi="Times New Roman" w:cs="Times New Roman"/>
          <w:b/>
          <w:i/>
          <w:color w:val="00B050"/>
          <w:sz w:val="24"/>
          <w:szCs w:val="24"/>
          <w:u w:val="single"/>
          <w:lang w:val="sr-Cyrl-CS"/>
        </w:rPr>
        <w:t>разреда</w:t>
      </w:r>
    </w:p>
    <w:tbl>
      <w:tblPr>
        <w:tblpPr w:leftFromText="180" w:rightFromText="180" w:vertAnchor="text" w:horzAnchor="page" w:tblpX="1850" w:tblpY="306"/>
        <w:tblW w:w="644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224"/>
        <w:gridCol w:w="1440"/>
        <w:gridCol w:w="1260"/>
        <w:gridCol w:w="2520"/>
      </w:tblGrid>
      <w:tr w:rsidR="00C8072B" w:rsidRPr="00C8072B" w:rsidTr="00F54502">
        <w:tc>
          <w:tcPr>
            <w:tcW w:w="1224" w:type="dxa"/>
            <w:tcBorders>
              <w:top w:val="single" w:sz="8" w:space="0" w:color="FFFFFF"/>
              <w:left w:val="single" w:sz="8" w:space="0" w:color="FFFFFF"/>
              <w:bottom w:val="nil"/>
              <w:right w:val="single" w:sz="8" w:space="0" w:color="FFFFFF"/>
            </w:tcBorders>
            <w:shd w:val="clear" w:color="auto" w:fill="F2DBDB" w:themeFill="accent2" w:themeFillTint="33"/>
          </w:tcPr>
          <w:p w:rsidR="00C8072B" w:rsidRPr="00C8072B" w:rsidRDefault="00C8072B" w:rsidP="00C8072B">
            <w:pPr>
              <w:ind w:left="720"/>
              <w:jc w:val="both"/>
              <w:rPr>
                <w:rFonts w:ascii="Times New Roman" w:eastAsia="Calibri" w:hAnsi="Times New Roman" w:cs="Times New Roman"/>
                <w:b/>
                <w:bCs/>
              </w:rPr>
            </w:pPr>
          </w:p>
          <w:p w:rsidR="00C8072B" w:rsidRPr="00C8072B" w:rsidRDefault="00C8072B" w:rsidP="00C8072B">
            <w:pPr>
              <w:ind w:left="720"/>
              <w:jc w:val="both"/>
              <w:rPr>
                <w:rFonts w:ascii="Times New Roman" w:eastAsia="Calibri" w:hAnsi="Times New Roman" w:cs="Times New Roman"/>
                <w:b/>
                <w:bCs/>
                <w:lang w:val="sr-Cyrl-CS"/>
              </w:rPr>
            </w:pPr>
            <w:r w:rsidRPr="00C8072B">
              <w:rPr>
                <w:rFonts w:ascii="Times New Roman" w:eastAsia="Calibri" w:hAnsi="Times New Roman" w:cs="Times New Roman"/>
                <w:b/>
                <w:bCs/>
                <w:lang w:val="sr-Cyrl-CS"/>
              </w:rPr>
              <w:t>Ваннаставне активности</w:t>
            </w:r>
            <w:r w:rsidRPr="00C8072B">
              <w:rPr>
                <w:rFonts w:ascii="Times New Roman" w:eastAsia="Calibri" w:hAnsi="Times New Roman" w:cs="Times New Roman"/>
                <w:b/>
                <w:bCs/>
              </w:rPr>
              <w:t xml:space="preserve">/ </w:t>
            </w:r>
            <w:r w:rsidRPr="00C8072B">
              <w:rPr>
                <w:rFonts w:ascii="Times New Roman" w:eastAsia="Calibri" w:hAnsi="Times New Roman" w:cs="Times New Roman"/>
                <w:b/>
                <w:bCs/>
                <w:lang w:val="sr-Cyrl-CS"/>
              </w:rPr>
              <w:t>секције</w:t>
            </w:r>
          </w:p>
        </w:tc>
        <w:tc>
          <w:tcPr>
            <w:tcW w:w="14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b/>
                <w:bCs/>
              </w:rPr>
            </w:pPr>
            <w:r w:rsidRPr="00C8072B">
              <w:rPr>
                <w:rFonts w:ascii="Times New Roman" w:eastAsia="Times New Roman" w:hAnsi="Times New Roman" w:cs="Times New Roman"/>
                <w:b/>
                <w:bCs/>
                <w:lang w:val="sr-Cyrl-CS"/>
              </w:rPr>
              <w:t>разред</w:t>
            </w:r>
          </w:p>
          <w:p w:rsidR="00C8072B" w:rsidRPr="00C8072B" w:rsidRDefault="00C8072B" w:rsidP="00C8072B">
            <w:pPr>
              <w:keepNext/>
              <w:spacing w:after="0" w:line="240" w:lineRule="auto"/>
              <w:ind w:left="720"/>
              <w:jc w:val="both"/>
              <w:outlineLvl w:val="0"/>
              <w:rPr>
                <w:rFonts w:ascii="Times New Roman" w:eastAsia="Times New Roman" w:hAnsi="Times New Roman" w:cs="Times New Roman"/>
                <w:b/>
                <w:bCs/>
              </w:rPr>
            </w:pPr>
          </w:p>
          <w:p w:rsidR="00C8072B" w:rsidRPr="00C8072B" w:rsidRDefault="00C8072B" w:rsidP="00C8072B">
            <w:pPr>
              <w:keepNext/>
              <w:spacing w:after="0" w:line="240" w:lineRule="auto"/>
              <w:ind w:left="720"/>
              <w:jc w:val="both"/>
              <w:outlineLvl w:val="0"/>
              <w:rPr>
                <w:rFonts w:ascii="Times New Roman" w:eastAsia="Times New Roman" w:hAnsi="Times New Roman" w:cs="Times New Roman"/>
                <w:b/>
                <w:bCs/>
              </w:rPr>
            </w:pPr>
          </w:p>
          <w:p w:rsidR="00C8072B" w:rsidRPr="00C8072B" w:rsidRDefault="00C8072B" w:rsidP="00C8072B">
            <w:pPr>
              <w:keepNext/>
              <w:spacing w:after="0" w:line="240" w:lineRule="auto"/>
              <w:ind w:left="720"/>
              <w:jc w:val="both"/>
              <w:outlineLvl w:val="0"/>
              <w:rPr>
                <w:rFonts w:ascii="Times New Roman" w:eastAsia="Times New Roman" w:hAnsi="Times New Roman" w:cs="Times New Roman"/>
                <w:b/>
                <w:bCs/>
                <w:lang w:val="sr-Latn-CS"/>
              </w:rPr>
            </w:pPr>
          </w:p>
        </w:tc>
        <w:tc>
          <w:tcPr>
            <w:tcW w:w="1260" w:type="dxa"/>
            <w:tcBorders>
              <w:top w:val="single" w:sz="8" w:space="0" w:color="FFFFFF"/>
              <w:left w:val="single" w:sz="8" w:space="0" w:color="FFFFFF"/>
              <w:bottom w:val="nil"/>
              <w:right w:val="single" w:sz="8" w:space="0" w:color="FFFFFF"/>
            </w:tcBorders>
            <w:shd w:val="clear" w:color="auto" w:fill="F2DBDB" w:themeFill="accent2" w:themeFillTint="33"/>
          </w:tcPr>
          <w:p w:rsidR="00C8072B" w:rsidRPr="00C8072B" w:rsidRDefault="00C8072B" w:rsidP="00C8072B">
            <w:pPr>
              <w:ind w:left="720"/>
              <w:jc w:val="both"/>
              <w:rPr>
                <w:rFonts w:ascii="Times New Roman" w:eastAsia="Calibri" w:hAnsi="Times New Roman" w:cs="Times New Roman"/>
                <w:b/>
                <w:bCs/>
                <w:lang w:val="sr-Latn-CS"/>
              </w:rPr>
            </w:pPr>
            <w:r w:rsidRPr="00C8072B">
              <w:rPr>
                <w:rFonts w:ascii="Times New Roman" w:eastAsia="Calibri" w:hAnsi="Times New Roman" w:cs="Times New Roman"/>
                <w:b/>
                <w:bCs/>
                <w:lang w:val="sr-Cyrl-CS"/>
              </w:rPr>
              <w:t>место</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C8072B" w:rsidRPr="00C8072B" w:rsidRDefault="00C8072B" w:rsidP="00C8072B">
            <w:pPr>
              <w:ind w:left="720"/>
              <w:jc w:val="both"/>
              <w:rPr>
                <w:rFonts w:ascii="Times New Roman" w:eastAsia="Calibri" w:hAnsi="Times New Roman" w:cs="Times New Roman"/>
                <w:b/>
                <w:bCs/>
                <w:lang w:val="sr-Cyrl-CS"/>
              </w:rPr>
            </w:pPr>
            <w:r w:rsidRPr="00C8072B">
              <w:rPr>
                <w:rFonts w:ascii="Times New Roman" w:eastAsia="Calibri" w:hAnsi="Times New Roman" w:cs="Times New Roman"/>
                <w:b/>
                <w:bCs/>
                <w:lang w:val="sr-Cyrl-CS"/>
              </w:rPr>
              <w:t>руководилац</w:t>
            </w:r>
          </w:p>
        </w:tc>
      </w:tr>
      <w:tr w:rsidR="00C8072B" w:rsidRPr="00C8072B" w:rsidTr="00F54502">
        <w:tc>
          <w:tcPr>
            <w:tcW w:w="1224" w:type="dxa"/>
            <w:tcBorders>
              <w:left w:val="single" w:sz="8" w:space="0" w:color="FFFFFF"/>
              <w:bottom w:val="nil"/>
              <w:right w:val="single" w:sz="8" w:space="0" w:color="FFFFFF"/>
            </w:tcBorders>
            <w:shd w:val="clear" w:color="auto" w:fill="A5D5E2"/>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Times New Roman" w:hAnsi="Times New Roman" w:cs="Times New Roman"/>
                <w:lang w:val="sr-Cyrl-CS"/>
              </w:rPr>
              <w:lastRenderedPageBreak/>
              <w:t>Креативна секција</w:t>
            </w:r>
          </w:p>
        </w:tc>
        <w:tc>
          <w:tcPr>
            <w:tcW w:w="1440" w:type="dxa"/>
            <w:tcBorders>
              <w:top w:val="single" w:sz="8" w:space="0" w:color="FFFFFF"/>
              <w:bottom w:val="single" w:sz="6" w:space="0" w:color="FFFFFF"/>
            </w:tcBorders>
            <w:shd w:val="clear" w:color="auto" w:fill="DAEEF3" w:themeFill="accent5" w:themeFillTint="33"/>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Latn-CS"/>
              </w:rPr>
            </w:pPr>
            <w:r w:rsidRPr="00C8072B">
              <w:rPr>
                <w:rFonts w:ascii="Times New Roman" w:eastAsia="Times New Roman" w:hAnsi="Times New Roman" w:cs="Times New Roman"/>
                <w:lang w:val="sr-Latn-CS"/>
              </w:rPr>
              <w:t>I</w:t>
            </w:r>
            <w:r w:rsidRPr="00C8072B">
              <w:rPr>
                <w:rFonts w:ascii="Times New Roman" w:eastAsia="Times New Roman" w:hAnsi="Times New Roman" w:cs="Times New Roman"/>
                <w:lang w:val="sr-Cyrl-CS"/>
              </w:rPr>
              <w:t xml:space="preserve">– </w:t>
            </w:r>
            <w:r w:rsidRPr="00C8072B">
              <w:rPr>
                <w:rFonts w:ascii="Times New Roman" w:eastAsia="Times New Roman" w:hAnsi="Times New Roman" w:cs="Times New Roman"/>
                <w:lang w:val="sr-Latn-CS"/>
              </w:rPr>
              <w:t>IV</w:t>
            </w:r>
          </w:p>
        </w:tc>
        <w:tc>
          <w:tcPr>
            <w:tcW w:w="1260" w:type="dxa"/>
            <w:tcBorders>
              <w:left w:val="single" w:sz="8" w:space="0" w:color="FFFFFF"/>
              <w:bottom w:val="nil"/>
              <w:right w:val="single" w:sz="8" w:space="0" w:color="FFFFFF"/>
            </w:tcBorders>
            <w:shd w:val="clear" w:color="auto" w:fill="A5D5E2"/>
          </w:tcPr>
          <w:p w:rsidR="00C8072B" w:rsidRPr="00C8072B" w:rsidRDefault="00C8072B" w:rsidP="00C8072B">
            <w:pPr>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Купиново</w:t>
            </w:r>
            <w:r w:rsidRPr="00C8072B">
              <w:rPr>
                <w:rFonts w:ascii="Times New Roman" w:eastAsia="Calibri" w:hAnsi="Times New Roman" w:cs="Times New Roman"/>
                <w:lang w:val="sr-Latn-CS"/>
              </w:rPr>
              <w:t xml:space="preserve">, </w:t>
            </w:r>
            <w:r w:rsidRPr="00C8072B">
              <w:rPr>
                <w:rFonts w:ascii="Times New Roman" w:eastAsia="Calibri" w:hAnsi="Times New Roman" w:cs="Times New Roman"/>
                <w:lang w:val="sr-Cyrl-CS"/>
              </w:rPr>
              <w:t>Ашања, Обреж</w:t>
            </w:r>
          </w:p>
        </w:tc>
        <w:tc>
          <w:tcPr>
            <w:tcW w:w="2520" w:type="dxa"/>
            <w:shd w:val="clear" w:color="auto" w:fill="D2EAF1"/>
          </w:tcPr>
          <w:p w:rsidR="00C8072B" w:rsidRPr="00C8072B" w:rsidRDefault="00C8072B" w:rsidP="00C8072B">
            <w:pPr>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 xml:space="preserve">Учитељи </w:t>
            </w:r>
            <w:r w:rsidRPr="00C8072B">
              <w:rPr>
                <w:rFonts w:ascii="Times New Roman" w:eastAsia="Calibri" w:hAnsi="Times New Roman" w:cs="Times New Roman"/>
                <w:lang w:val="sr-Latn-CS"/>
              </w:rPr>
              <w:t xml:space="preserve">I,II, III,IV </w:t>
            </w:r>
            <w:r w:rsidRPr="00C8072B">
              <w:rPr>
                <w:rFonts w:ascii="Times New Roman" w:eastAsia="Calibri" w:hAnsi="Times New Roman" w:cs="Times New Roman"/>
                <w:lang w:val="sr-Cyrl-CS"/>
              </w:rPr>
              <w:t>разреда</w:t>
            </w:r>
          </w:p>
        </w:tc>
      </w:tr>
      <w:tr w:rsidR="00C8072B" w:rsidRPr="00C8072B" w:rsidTr="00F54502">
        <w:tc>
          <w:tcPr>
            <w:tcW w:w="1224" w:type="dxa"/>
            <w:tcBorders>
              <w:left w:val="single" w:sz="8" w:space="0" w:color="FFFFFF"/>
              <w:bottom w:val="nil"/>
              <w:right w:val="single" w:sz="8" w:space="0" w:color="FFFFFF"/>
            </w:tcBorders>
            <w:shd w:val="clear" w:color="auto" w:fill="A5D5E2"/>
          </w:tcPr>
          <w:p w:rsidR="00C8072B" w:rsidRPr="00C8072B" w:rsidRDefault="00C8072B" w:rsidP="00C8072B">
            <w:pPr>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Драмска секција</w:t>
            </w:r>
          </w:p>
        </w:tc>
        <w:tc>
          <w:tcPr>
            <w:tcW w:w="1440" w:type="dxa"/>
            <w:tcBorders>
              <w:top w:val="single" w:sz="6" w:space="0" w:color="FFFFFF"/>
              <w:bottom w:val="single" w:sz="6" w:space="0" w:color="FFFFFF"/>
            </w:tcBorders>
            <w:shd w:val="clear" w:color="auto" w:fill="DAEEF3" w:themeFill="accent5" w:themeFillTint="33"/>
          </w:tcPr>
          <w:p w:rsidR="00C8072B" w:rsidRPr="00C8072B" w:rsidRDefault="00C8072B" w:rsidP="00C8072B">
            <w:pPr>
              <w:keepNext/>
              <w:spacing w:after="0" w:line="240" w:lineRule="auto"/>
              <w:ind w:left="720"/>
              <w:jc w:val="both"/>
              <w:outlineLvl w:val="7"/>
              <w:rPr>
                <w:rFonts w:ascii="Times New Roman" w:eastAsia="Times New Roman" w:hAnsi="Times New Roman" w:cs="Times New Roman"/>
              </w:rPr>
            </w:pPr>
            <w:r w:rsidRPr="00C8072B">
              <w:rPr>
                <w:rFonts w:ascii="Times New Roman" w:eastAsia="Times New Roman" w:hAnsi="Times New Roman" w:cs="Times New Roman"/>
                <w:lang w:val="sr-Latn-CS"/>
              </w:rPr>
              <w:t>I</w:t>
            </w:r>
            <w:r w:rsidRPr="00C8072B">
              <w:rPr>
                <w:rFonts w:ascii="Times New Roman" w:eastAsia="Times New Roman" w:hAnsi="Times New Roman" w:cs="Times New Roman"/>
              </w:rPr>
              <w:t xml:space="preserve"> – IV</w:t>
            </w:r>
          </w:p>
        </w:tc>
        <w:tc>
          <w:tcPr>
            <w:tcW w:w="1260" w:type="dxa"/>
            <w:tcBorders>
              <w:left w:val="single" w:sz="8" w:space="0" w:color="FFFFFF"/>
              <w:bottom w:val="nil"/>
              <w:right w:val="single" w:sz="8" w:space="0" w:color="FFFFFF"/>
            </w:tcBorders>
            <w:shd w:val="clear" w:color="auto" w:fill="A5D5E2"/>
          </w:tcPr>
          <w:p w:rsidR="00C8072B" w:rsidRPr="00C8072B" w:rsidRDefault="00C8072B" w:rsidP="00C8072B">
            <w:pPr>
              <w:keepNext/>
              <w:spacing w:after="0" w:line="240" w:lineRule="auto"/>
              <w:ind w:left="720"/>
              <w:jc w:val="both"/>
              <w:outlineLvl w:val="7"/>
              <w:rPr>
                <w:rFonts w:ascii="Times New Roman" w:eastAsia="Times New Roman" w:hAnsi="Times New Roman" w:cs="Times New Roman"/>
                <w:lang w:val="sr-Cyrl-CS"/>
              </w:rPr>
            </w:pPr>
            <w:r w:rsidRPr="00C8072B">
              <w:rPr>
                <w:rFonts w:ascii="Times New Roman" w:eastAsia="Times New Roman" w:hAnsi="Times New Roman" w:cs="Times New Roman"/>
                <w:lang w:val="sr-Cyrl-CS"/>
              </w:rPr>
              <w:t xml:space="preserve"> Купиново</w:t>
            </w:r>
            <w:r w:rsidRPr="00C8072B">
              <w:rPr>
                <w:rFonts w:ascii="Times New Roman" w:eastAsia="Times New Roman" w:hAnsi="Times New Roman" w:cs="Times New Roman"/>
                <w:lang w:val="sr-Latn-CS"/>
              </w:rPr>
              <w:t>,</w:t>
            </w:r>
            <w:r w:rsidRPr="00C8072B">
              <w:rPr>
                <w:rFonts w:ascii="Times New Roman" w:eastAsia="Times New Roman" w:hAnsi="Times New Roman" w:cs="Times New Roman"/>
                <w:lang w:val="sr-Cyrl-CS"/>
              </w:rPr>
              <w:t>Ашања, Обреж</w:t>
            </w:r>
          </w:p>
        </w:tc>
        <w:tc>
          <w:tcPr>
            <w:tcW w:w="2520" w:type="dxa"/>
            <w:shd w:val="clear" w:color="auto" w:fill="D2EAF1"/>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Calibri" w:hAnsi="Times New Roman" w:cs="Times New Roman"/>
                <w:lang w:val="sr-Cyrl-CS"/>
              </w:rPr>
              <w:t xml:space="preserve">Учитељи </w:t>
            </w:r>
            <w:r w:rsidRPr="00C8072B">
              <w:rPr>
                <w:rFonts w:ascii="Times New Roman" w:eastAsia="Calibri" w:hAnsi="Times New Roman" w:cs="Times New Roman"/>
                <w:lang w:val="sr-Latn-CS"/>
              </w:rPr>
              <w:t xml:space="preserve">I,II, III,IV </w:t>
            </w:r>
            <w:r w:rsidRPr="00C8072B">
              <w:rPr>
                <w:rFonts w:ascii="Times New Roman" w:eastAsia="Calibri" w:hAnsi="Times New Roman" w:cs="Times New Roman"/>
                <w:lang w:val="sr-Cyrl-CS"/>
              </w:rPr>
              <w:t>разреда</w:t>
            </w:r>
          </w:p>
        </w:tc>
      </w:tr>
      <w:tr w:rsidR="00C8072B" w:rsidRPr="00C8072B" w:rsidTr="00F54502">
        <w:tc>
          <w:tcPr>
            <w:tcW w:w="1224" w:type="dxa"/>
            <w:tcBorders>
              <w:left w:val="single" w:sz="8" w:space="0" w:color="FFFFFF"/>
              <w:bottom w:val="nil"/>
              <w:right w:val="single" w:sz="8" w:space="0" w:color="FFFFFF"/>
            </w:tcBorders>
            <w:shd w:val="clear" w:color="auto" w:fill="A5D5E2"/>
          </w:tcPr>
          <w:p w:rsidR="00C8072B" w:rsidRPr="00C8072B" w:rsidRDefault="00C8072B" w:rsidP="00C8072B">
            <w:pPr>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Еколошка секција</w:t>
            </w:r>
          </w:p>
        </w:tc>
        <w:tc>
          <w:tcPr>
            <w:tcW w:w="1440" w:type="dxa"/>
            <w:tcBorders>
              <w:top w:val="single" w:sz="6" w:space="0" w:color="FFFFFF"/>
              <w:bottom w:val="single" w:sz="8" w:space="0" w:color="FFFFFF"/>
            </w:tcBorders>
            <w:shd w:val="clear" w:color="auto" w:fill="DAEEF3" w:themeFill="accent5" w:themeFillTint="33"/>
          </w:tcPr>
          <w:p w:rsidR="00C8072B" w:rsidRPr="00C8072B" w:rsidRDefault="00C8072B" w:rsidP="00C8072B">
            <w:pPr>
              <w:keepNext/>
              <w:spacing w:after="0" w:line="240" w:lineRule="auto"/>
              <w:ind w:left="720"/>
              <w:jc w:val="both"/>
              <w:outlineLvl w:val="7"/>
              <w:rPr>
                <w:rFonts w:ascii="Times New Roman" w:eastAsia="Times New Roman" w:hAnsi="Times New Roman" w:cs="Times New Roman"/>
                <w:lang w:val="sr-Cyrl-RS"/>
              </w:rPr>
            </w:pPr>
            <w:r w:rsidRPr="00C8072B">
              <w:rPr>
                <w:rFonts w:ascii="Times New Roman" w:eastAsia="Times New Roman" w:hAnsi="Times New Roman" w:cs="Times New Roman"/>
                <w:lang w:val="sr-Latn-CS"/>
              </w:rPr>
              <w:t>I</w:t>
            </w:r>
            <w:r w:rsidRPr="00C8072B">
              <w:rPr>
                <w:rFonts w:ascii="Times New Roman" w:eastAsia="Times New Roman" w:hAnsi="Times New Roman" w:cs="Times New Roman"/>
              </w:rPr>
              <w:t xml:space="preserve"> – IV</w:t>
            </w:r>
          </w:p>
        </w:tc>
        <w:tc>
          <w:tcPr>
            <w:tcW w:w="1260" w:type="dxa"/>
            <w:tcBorders>
              <w:left w:val="single" w:sz="8" w:space="0" w:color="FFFFFF"/>
              <w:bottom w:val="nil"/>
              <w:right w:val="single" w:sz="8" w:space="0" w:color="FFFFFF"/>
            </w:tcBorders>
            <w:shd w:val="clear" w:color="auto" w:fill="A5D5E2"/>
          </w:tcPr>
          <w:p w:rsidR="00C8072B" w:rsidRPr="00C8072B" w:rsidRDefault="00C8072B" w:rsidP="00C8072B">
            <w:pPr>
              <w:keepNext/>
              <w:spacing w:after="0" w:line="240" w:lineRule="auto"/>
              <w:ind w:left="720"/>
              <w:jc w:val="both"/>
              <w:outlineLvl w:val="7"/>
              <w:rPr>
                <w:rFonts w:ascii="Times New Roman" w:eastAsia="Times New Roman" w:hAnsi="Times New Roman" w:cs="Times New Roman"/>
                <w:lang w:val="sr-Cyrl-CS"/>
              </w:rPr>
            </w:pPr>
            <w:r w:rsidRPr="00C8072B">
              <w:rPr>
                <w:rFonts w:ascii="Times New Roman" w:eastAsia="Times New Roman" w:hAnsi="Times New Roman" w:cs="Times New Roman"/>
                <w:lang w:val="sr-Cyrl-CS"/>
              </w:rPr>
              <w:t>Купиново</w:t>
            </w:r>
            <w:r w:rsidRPr="00C8072B">
              <w:rPr>
                <w:rFonts w:ascii="Times New Roman" w:eastAsia="Times New Roman" w:hAnsi="Times New Roman" w:cs="Times New Roman"/>
                <w:lang w:val="sr-Latn-CS"/>
              </w:rPr>
              <w:t>,</w:t>
            </w:r>
            <w:r w:rsidRPr="00C8072B">
              <w:rPr>
                <w:rFonts w:ascii="Times New Roman" w:eastAsia="Times New Roman" w:hAnsi="Times New Roman" w:cs="Times New Roman"/>
                <w:lang w:val="sr-Cyrl-CS"/>
              </w:rPr>
              <w:t>Ашања, Обреж</w:t>
            </w:r>
          </w:p>
        </w:tc>
        <w:tc>
          <w:tcPr>
            <w:tcW w:w="2520" w:type="dxa"/>
            <w:tcBorders>
              <w:bottom w:val="single" w:sz="8" w:space="0" w:color="FFFFFF"/>
            </w:tcBorders>
            <w:shd w:val="clear" w:color="auto" w:fill="D2EAF1"/>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Calibri" w:hAnsi="Times New Roman" w:cs="Times New Roman"/>
                <w:lang w:val="sr-Cyrl-CS"/>
              </w:rPr>
              <w:t xml:space="preserve">Учитељи </w:t>
            </w:r>
            <w:r w:rsidRPr="00C8072B">
              <w:rPr>
                <w:rFonts w:ascii="Times New Roman" w:eastAsia="Calibri" w:hAnsi="Times New Roman" w:cs="Times New Roman"/>
                <w:lang w:val="sr-Latn-CS"/>
              </w:rPr>
              <w:t xml:space="preserve">I,II, III,IV </w:t>
            </w:r>
            <w:r w:rsidRPr="00C8072B">
              <w:rPr>
                <w:rFonts w:ascii="Times New Roman" w:eastAsia="Calibri" w:hAnsi="Times New Roman" w:cs="Times New Roman"/>
                <w:lang w:val="sr-Cyrl-CS"/>
              </w:rPr>
              <w:t>разреда</w:t>
            </w:r>
          </w:p>
        </w:tc>
      </w:tr>
      <w:tr w:rsidR="00C8072B" w:rsidRPr="00C8072B" w:rsidTr="00F54502">
        <w:tc>
          <w:tcPr>
            <w:tcW w:w="1224" w:type="dxa"/>
            <w:tcBorders>
              <w:top w:val="single" w:sz="8" w:space="0" w:color="FFFFFF"/>
              <w:left w:val="single" w:sz="8" w:space="0" w:color="FFFFFF"/>
              <w:bottom w:val="nil"/>
              <w:right w:val="single" w:sz="8" w:space="0" w:color="FFFFFF"/>
            </w:tcBorders>
            <w:shd w:val="clear" w:color="auto" w:fill="A5D5E2"/>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Times New Roman" w:hAnsi="Times New Roman" w:cs="Times New Roman"/>
                <w:lang w:val="sr-Cyrl-CS"/>
              </w:rPr>
              <w:t>Етно секција</w:t>
            </w:r>
          </w:p>
        </w:tc>
        <w:tc>
          <w:tcPr>
            <w:tcW w:w="1440"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Pr>
          <w:p w:rsidR="00C8072B" w:rsidRPr="00C8072B" w:rsidRDefault="00C8072B" w:rsidP="00C8072B">
            <w:pPr>
              <w:keepNext/>
              <w:spacing w:after="0" w:line="240" w:lineRule="auto"/>
              <w:ind w:left="720"/>
              <w:jc w:val="both"/>
              <w:outlineLvl w:val="7"/>
              <w:rPr>
                <w:rFonts w:ascii="Times New Roman" w:eastAsia="Times New Roman" w:hAnsi="Times New Roman" w:cs="Times New Roman"/>
                <w:lang w:val="sr-Cyrl-RS"/>
              </w:rPr>
            </w:pPr>
            <w:r w:rsidRPr="00C8072B">
              <w:rPr>
                <w:rFonts w:ascii="Times New Roman" w:eastAsia="Times New Roman" w:hAnsi="Times New Roman" w:cs="Times New Roman"/>
                <w:lang w:val="sr-Latn-CS"/>
              </w:rPr>
              <w:t>I</w:t>
            </w:r>
            <w:r w:rsidRPr="00C8072B">
              <w:rPr>
                <w:rFonts w:ascii="Times New Roman" w:eastAsia="Times New Roman" w:hAnsi="Times New Roman" w:cs="Times New Roman"/>
              </w:rPr>
              <w:t xml:space="preserve"> – IV</w:t>
            </w:r>
          </w:p>
        </w:tc>
        <w:tc>
          <w:tcPr>
            <w:tcW w:w="1260" w:type="dxa"/>
            <w:tcBorders>
              <w:top w:val="single" w:sz="8" w:space="0" w:color="FFFFFF"/>
              <w:left w:val="single" w:sz="8" w:space="0" w:color="FFFFFF"/>
              <w:bottom w:val="nil"/>
              <w:right w:val="single" w:sz="8" w:space="0" w:color="FFFFFF"/>
            </w:tcBorders>
            <w:shd w:val="clear" w:color="auto" w:fill="A5D5E2"/>
          </w:tcPr>
          <w:p w:rsidR="00C8072B" w:rsidRPr="00C8072B" w:rsidRDefault="00C8072B" w:rsidP="00C8072B">
            <w:pPr>
              <w:ind w:left="720"/>
              <w:jc w:val="both"/>
              <w:rPr>
                <w:rFonts w:ascii="Times New Roman" w:eastAsia="Calibri" w:hAnsi="Times New Roman" w:cs="Times New Roman"/>
                <w:lang w:val="sr-Cyrl-CS"/>
              </w:rPr>
            </w:pPr>
            <w:r w:rsidRPr="00C8072B">
              <w:rPr>
                <w:rFonts w:ascii="Times New Roman" w:eastAsia="Times New Roman" w:hAnsi="Times New Roman" w:cs="Times New Roman"/>
                <w:lang w:val="sr-Cyrl-CS"/>
              </w:rPr>
              <w:t>Купиново</w:t>
            </w:r>
            <w:r w:rsidRPr="00C8072B">
              <w:rPr>
                <w:rFonts w:ascii="Times New Roman" w:eastAsia="Times New Roman" w:hAnsi="Times New Roman" w:cs="Times New Roman"/>
                <w:lang w:val="sr-Latn-CS"/>
              </w:rPr>
              <w:t>,</w:t>
            </w:r>
            <w:r w:rsidRPr="00C8072B">
              <w:rPr>
                <w:rFonts w:ascii="Times New Roman" w:eastAsia="Times New Roman" w:hAnsi="Times New Roman" w:cs="Times New Roman"/>
                <w:lang w:val="sr-Cyrl-CS"/>
              </w:rPr>
              <w:t>Ашања, Обреж</w:t>
            </w:r>
          </w:p>
        </w:tc>
        <w:tc>
          <w:tcPr>
            <w:tcW w:w="2520"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Pr>
          <w:p w:rsidR="00C8072B" w:rsidRPr="00C8072B" w:rsidRDefault="00C8072B" w:rsidP="00C8072B">
            <w:pPr>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 xml:space="preserve">Учитељи </w:t>
            </w:r>
            <w:r w:rsidRPr="00C8072B">
              <w:rPr>
                <w:rFonts w:ascii="Times New Roman" w:eastAsia="Calibri" w:hAnsi="Times New Roman" w:cs="Times New Roman"/>
                <w:lang w:val="sr-Latn-CS"/>
              </w:rPr>
              <w:t xml:space="preserve">I,II, III,IV </w:t>
            </w:r>
            <w:r w:rsidRPr="00C8072B">
              <w:rPr>
                <w:rFonts w:ascii="Times New Roman" w:eastAsia="Calibri" w:hAnsi="Times New Roman" w:cs="Times New Roman"/>
                <w:lang w:val="sr-Cyrl-CS"/>
              </w:rPr>
              <w:t>разреда</w:t>
            </w:r>
          </w:p>
        </w:tc>
      </w:tr>
    </w:tbl>
    <w:p w:rsidR="00C8072B" w:rsidRPr="00C8072B" w:rsidRDefault="00C8072B" w:rsidP="00C8072B">
      <w:pPr>
        <w:tabs>
          <w:tab w:val="left" w:pos="3518"/>
        </w:tabs>
        <w:ind w:left="720"/>
        <w:jc w:val="both"/>
        <w:rPr>
          <w:rFonts w:ascii="Times New Roman" w:eastAsia="Calibri" w:hAnsi="Times New Roman" w:cs="Times New Roman"/>
          <w:b/>
          <w:i/>
          <w:color w:val="92D050"/>
          <w:sz w:val="24"/>
          <w:szCs w:val="24"/>
          <w:u w:val="single"/>
          <w:lang w:val="sr-Cyrl-CS"/>
        </w:rPr>
      </w:pPr>
    </w:p>
    <w:p w:rsidR="00C8072B" w:rsidRPr="00C8072B" w:rsidRDefault="00C8072B" w:rsidP="00C8072B">
      <w:pPr>
        <w:ind w:left="720" w:firstLine="540"/>
        <w:jc w:val="both"/>
        <w:rPr>
          <w:rFonts w:ascii="Times New Roman" w:eastAsia="Calibri" w:hAnsi="Times New Roman" w:cs="Times New Roman"/>
          <w:sz w:val="24"/>
          <w:szCs w:val="24"/>
          <w:lang w:val="sr-Cyrl-CS"/>
        </w:rPr>
      </w:pPr>
    </w:p>
    <w:p w:rsidR="00C8072B" w:rsidRPr="00C8072B" w:rsidRDefault="00C8072B" w:rsidP="00C8072B">
      <w:pPr>
        <w:tabs>
          <w:tab w:val="left" w:pos="1720"/>
          <w:tab w:val="center" w:pos="4536"/>
          <w:tab w:val="left" w:pos="7940"/>
        </w:tabs>
        <w:ind w:left="720"/>
        <w:jc w:val="both"/>
        <w:rPr>
          <w:rFonts w:ascii="Times New Roman" w:eastAsia="Calibri" w:hAnsi="Times New Roman" w:cs="Times New Roman"/>
          <w:b/>
          <w:color w:val="0070C0"/>
          <w:sz w:val="28"/>
          <w:szCs w:val="28"/>
        </w:rPr>
      </w:pPr>
    </w:p>
    <w:p w:rsidR="00C8072B" w:rsidRPr="00C8072B" w:rsidRDefault="00C8072B" w:rsidP="00C8072B">
      <w:pPr>
        <w:tabs>
          <w:tab w:val="left" w:pos="1720"/>
          <w:tab w:val="center" w:pos="4536"/>
          <w:tab w:val="left" w:pos="7940"/>
        </w:tabs>
        <w:ind w:left="720"/>
        <w:jc w:val="both"/>
        <w:rPr>
          <w:rFonts w:ascii="Times New Roman" w:eastAsia="Calibri" w:hAnsi="Times New Roman" w:cs="Times New Roman"/>
          <w:b/>
          <w:color w:val="0070C0"/>
          <w:sz w:val="28"/>
          <w:szCs w:val="28"/>
        </w:rPr>
      </w:pPr>
    </w:p>
    <w:p w:rsidR="00C8072B" w:rsidRPr="00C8072B" w:rsidRDefault="00C8072B" w:rsidP="00C8072B">
      <w:pPr>
        <w:tabs>
          <w:tab w:val="left" w:pos="1720"/>
          <w:tab w:val="center" w:pos="4536"/>
          <w:tab w:val="left" w:pos="7940"/>
        </w:tabs>
        <w:ind w:left="720"/>
        <w:jc w:val="both"/>
        <w:rPr>
          <w:rFonts w:ascii="Times New Roman" w:eastAsia="Calibri" w:hAnsi="Times New Roman" w:cs="Times New Roman"/>
          <w:b/>
          <w:color w:val="0070C0"/>
          <w:sz w:val="28"/>
          <w:szCs w:val="28"/>
        </w:rPr>
      </w:pPr>
    </w:p>
    <w:p w:rsidR="00C8072B" w:rsidRPr="00C8072B" w:rsidRDefault="00C8072B" w:rsidP="00C8072B">
      <w:pPr>
        <w:tabs>
          <w:tab w:val="left" w:pos="1720"/>
          <w:tab w:val="center" w:pos="4536"/>
          <w:tab w:val="left" w:pos="7940"/>
        </w:tabs>
        <w:ind w:left="720"/>
        <w:jc w:val="both"/>
        <w:rPr>
          <w:rFonts w:ascii="Times New Roman" w:eastAsia="Calibri" w:hAnsi="Times New Roman" w:cs="Times New Roman"/>
          <w:b/>
          <w:color w:val="0070C0"/>
          <w:sz w:val="28"/>
          <w:szCs w:val="28"/>
        </w:rPr>
      </w:pPr>
    </w:p>
    <w:p w:rsidR="00C8072B" w:rsidRPr="00C8072B" w:rsidRDefault="00C8072B" w:rsidP="00C8072B">
      <w:pPr>
        <w:tabs>
          <w:tab w:val="left" w:pos="1720"/>
          <w:tab w:val="center" w:pos="4536"/>
          <w:tab w:val="left" w:pos="7940"/>
        </w:tabs>
        <w:ind w:left="720"/>
        <w:jc w:val="both"/>
        <w:rPr>
          <w:rFonts w:ascii="Times New Roman" w:eastAsia="Calibri" w:hAnsi="Times New Roman" w:cs="Times New Roman"/>
          <w:b/>
          <w:color w:val="0070C0"/>
          <w:sz w:val="28"/>
          <w:szCs w:val="28"/>
        </w:rPr>
      </w:pPr>
    </w:p>
    <w:p w:rsidR="00C8072B" w:rsidRPr="00C8072B" w:rsidRDefault="00C8072B" w:rsidP="00C8072B">
      <w:pPr>
        <w:tabs>
          <w:tab w:val="left" w:pos="1720"/>
          <w:tab w:val="center" w:pos="4536"/>
          <w:tab w:val="left" w:pos="7940"/>
        </w:tabs>
        <w:ind w:left="720"/>
        <w:jc w:val="both"/>
        <w:rPr>
          <w:rFonts w:ascii="Times New Roman" w:eastAsia="Calibri" w:hAnsi="Times New Roman" w:cs="Times New Roman"/>
          <w:b/>
          <w:color w:val="0070C0"/>
          <w:sz w:val="28"/>
          <w:szCs w:val="28"/>
        </w:rPr>
      </w:pPr>
    </w:p>
    <w:p w:rsidR="00C8072B" w:rsidRPr="00C8072B" w:rsidRDefault="00C8072B" w:rsidP="00C8072B">
      <w:pPr>
        <w:tabs>
          <w:tab w:val="left" w:pos="1720"/>
          <w:tab w:val="center" w:pos="4536"/>
          <w:tab w:val="left" w:pos="7940"/>
        </w:tabs>
        <w:ind w:left="720"/>
        <w:jc w:val="both"/>
        <w:rPr>
          <w:rFonts w:ascii="Times New Roman" w:eastAsia="Calibri" w:hAnsi="Times New Roman" w:cs="Times New Roman"/>
          <w:b/>
          <w:color w:val="0070C0"/>
          <w:sz w:val="28"/>
          <w:szCs w:val="28"/>
          <w:lang w:val="sr-Cyrl-CS"/>
        </w:rPr>
      </w:pPr>
    </w:p>
    <w:p w:rsidR="00C8072B" w:rsidRPr="00C8072B" w:rsidRDefault="00C8072B" w:rsidP="00C8072B">
      <w:pPr>
        <w:tabs>
          <w:tab w:val="left" w:pos="1720"/>
          <w:tab w:val="center" w:pos="4536"/>
          <w:tab w:val="left" w:pos="7940"/>
        </w:tabs>
        <w:ind w:left="720"/>
        <w:jc w:val="both"/>
        <w:rPr>
          <w:rFonts w:ascii="Times New Roman" w:eastAsia="Calibri" w:hAnsi="Times New Roman" w:cs="Times New Roman"/>
          <w:b/>
          <w:color w:val="0070C0"/>
          <w:sz w:val="28"/>
          <w:szCs w:val="28"/>
          <w:lang w:val="sr-Cyrl-CS"/>
        </w:rPr>
      </w:pPr>
    </w:p>
    <w:p w:rsidR="00C8072B" w:rsidRPr="00C8072B" w:rsidRDefault="00C8072B" w:rsidP="00C8072B">
      <w:pPr>
        <w:tabs>
          <w:tab w:val="left" w:pos="1720"/>
          <w:tab w:val="center" w:pos="4536"/>
          <w:tab w:val="left" w:pos="7940"/>
        </w:tabs>
        <w:ind w:left="720"/>
        <w:jc w:val="both"/>
        <w:rPr>
          <w:rFonts w:ascii="Times New Roman" w:eastAsia="Calibri" w:hAnsi="Times New Roman" w:cs="Times New Roman"/>
          <w:b/>
          <w:color w:val="0070C0"/>
          <w:sz w:val="28"/>
          <w:szCs w:val="28"/>
          <w:lang w:val="sr-Cyrl-CS"/>
        </w:rPr>
      </w:pPr>
    </w:p>
    <w:p w:rsidR="00C8072B"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lang w:val="sr-Cyrl-RS"/>
        </w:rPr>
      </w:pPr>
    </w:p>
    <w:p w:rsidR="00C8072B"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lang w:val="sr-Cyrl-RS"/>
        </w:rPr>
      </w:pPr>
    </w:p>
    <w:p w:rsidR="00C8072B"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lang w:val="sr-Cyrl-RS"/>
        </w:rPr>
      </w:pPr>
    </w:p>
    <w:p w:rsidR="00C8072B"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lang w:val="sr-Cyrl-RS"/>
        </w:rPr>
      </w:pPr>
    </w:p>
    <w:p w:rsidR="00C8072B"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lang w:val="sr-Cyrl-RS"/>
        </w:rPr>
      </w:pPr>
    </w:p>
    <w:p w:rsidR="00C8072B"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lang w:val="sr-Cyrl-RS"/>
        </w:rPr>
      </w:pPr>
    </w:p>
    <w:p w:rsidR="00C8072B"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lang w:val="sr-Cyrl-RS"/>
        </w:rPr>
      </w:pPr>
    </w:p>
    <w:p w:rsidR="00C8072B"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lang w:val="sr-Cyrl-RS"/>
        </w:rPr>
      </w:pPr>
    </w:p>
    <w:p w:rsidR="00C8072B"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lang w:val="sr-Cyrl-RS"/>
        </w:rPr>
      </w:pPr>
    </w:p>
    <w:p w:rsidR="00C8072B" w:rsidRPr="0091423A" w:rsidRDefault="00C8072B" w:rsidP="00C8072B">
      <w:pPr>
        <w:tabs>
          <w:tab w:val="left" w:pos="1720"/>
          <w:tab w:val="center" w:pos="4536"/>
          <w:tab w:val="left" w:pos="7940"/>
        </w:tabs>
        <w:ind w:left="720"/>
        <w:jc w:val="both"/>
        <w:rPr>
          <w:rFonts w:ascii="Times New Roman" w:eastAsia="Calibri" w:hAnsi="Times New Roman" w:cs="Times New Roman"/>
          <w:b/>
          <w:i/>
          <w:color w:val="00B050"/>
          <w:sz w:val="28"/>
          <w:szCs w:val="28"/>
          <w:u w:val="single"/>
        </w:rPr>
      </w:pPr>
    </w:p>
    <w:p w:rsidR="00C8072B" w:rsidRPr="00C8072B" w:rsidRDefault="00C8072B" w:rsidP="00C8072B">
      <w:pPr>
        <w:tabs>
          <w:tab w:val="left" w:pos="1720"/>
          <w:tab w:val="center" w:pos="4536"/>
          <w:tab w:val="left" w:pos="7940"/>
        </w:tabs>
        <w:ind w:left="720"/>
        <w:jc w:val="center"/>
        <w:rPr>
          <w:rFonts w:ascii="Times New Roman" w:eastAsia="Calibri" w:hAnsi="Times New Roman" w:cs="Times New Roman"/>
          <w:b/>
          <w:i/>
          <w:color w:val="00B050"/>
          <w:sz w:val="28"/>
          <w:szCs w:val="28"/>
          <w:u w:val="single"/>
          <w:lang w:val="sr-Cyrl-RS"/>
        </w:rPr>
      </w:pPr>
      <w:r w:rsidRPr="00C8072B">
        <w:rPr>
          <w:rFonts w:ascii="Times New Roman" w:eastAsia="Calibri" w:hAnsi="Times New Roman" w:cs="Times New Roman"/>
          <w:b/>
          <w:i/>
          <w:color w:val="00B050"/>
          <w:sz w:val="28"/>
          <w:szCs w:val="28"/>
          <w:u w:val="single"/>
          <w:lang w:val="sr-Cyrl-CS"/>
        </w:rPr>
        <w:lastRenderedPageBreak/>
        <w:t xml:space="preserve">Ваннаставне активности ученика </w:t>
      </w:r>
      <w:r w:rsidRPr="00C8072B">
        <w:rPr>
          <w:rFonts w:ascii="Times New Roman" w:eastAsia="Calibri" w:hAnsi="Times New Roman" w:cs="Times New Roman"/>
          <w:b/>
          <w:i/>
          <w:color w:val="00B050"/>
          <w:sz w:val="28"/>
          <w:szCs w:val="28"/>
          <w:u w:val="single"/>
          <w:lang w:val="sr-Latn-CS"/>
        </w:rPr>
        <w:t>V-VIII</w:t>
      </w:r>
    </w:p>
    <w:tbl>
      <w:tblPr>
        <w:tblpPr w:leftFromText="180" w:rightFromText="180" w:vertAnchor="text" w:horzAnchor="margin" w:tblpXSpec="center" w:tblpY="470"/>
        <w:tblW w:w="882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2520"/>
        <w:gridCol w:w="1440"/>
        <w:gridCol w:w="1260"/>
        <w:gridCol w:w="2520"/>
        <w:gridCol w:w="1080"/>
      </w:tblGrid>
      <w:tr w:rsidR="00C8072B" w:rsidRPr="00C8072B" w:rsidTr="00F54502">
        <w:tc>
          <w:tcPr>
            <w:tcW w:w="2520" w:type="dxa"/>
            <w:tcBorders>
              <w:top w:val="single" w:sz="8" w:space="0" w:color="FFFFFF"/>
              <w:left w:val="single" w:sz="8" w:space="0" w:color="FFFFFF"/>
              <w:bottom w:val="nil"/>
              <w:right w:val="single" w:sz="8" w:space="0" w:color="FFFFFF"/>
            </w:tcBorders>
            <w:shd w:val="clear" w:color="auto" w:fill="F2DBDB" w:themeFill="accent2" w:themeFillTint="33"/>
          </w:tcPr>
          <w:p w:rsidR="00C8072B" w:rsidRPr="00C8072B" w:rsidRDefault="00C8072B" w:rsidP="00C8072B">
            <w:pPr>
              <w:spacing w:after="0"/>
              <w:ind w:left="720"/>
              <w:jc w:val="both"/>
              <w:rPr>
                <w:rFonts w:ascii="Times New Roman" w:eastAsia="Calibri" w:hAnsi="Times New Roman" w:cs="Times New Roman"/>
                <w:b/>
                <w:bCs/>
                <w:lang w:val="sr-Cyrl-CS"/>
              </w:rPr>
            </w:pPr>
            <w:r w:rsidRPr="00C8072B">
              <w:rPr>
                <w:rFonts w:ascii="Times New Roman" w:eastAsia="Calibri" w:hAnsi="Times New Roman" w:cs="Times New Roman"/>
                <w:b/>
                <w:bCs/>
                <w:lang w:val="sr-Cyrl-CS"/>
              </w:rPr>
              <w:t>Ваннаставне активности</w:t>
            </w:r>
            <w:r w:rsidRPr="00C8072B">
              <w:rPr>
                <w:rFonts w:ascii="Times New Roman" w:eastAsia="Calibri" w:hAnsi="Times New Roman" w:cs="Times New Roman"/>
                <w:b/>
                <w:bCs/>
              </w:rPr>
              <w:t>/</w:t>
            </w:r>
            <w:r w:rsidRPr="00C8072B">
              <w:rPr>
                <w:rFonts w:ascii="Times New Roman" w:eastAsia="Calibri" w:hAnsi="Times New Roman" w:cs="Times New Roman"/>
                <w:b/>
                <w:bCs/>
                <w:lang w:val="sr-Cyrl-CS"/>
              </w:rPr>
              <w:t>секције</w:t>
            </w:r>
          </w:p>
        </w:tc>
        <w:tc>
          <w:tcPr>
            <w:tcW w:w="14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b/>
                <w:bCs/>
                <w:lang w:val="sr-Cyrl-CS"/>
              </w:rPr>
            </w:pPr>
            <w:r w:rsidRPr="00C8072B">
              <w:rPr>
                <w:rFonts w:ascii="Times New Roman" w:eastAsia="Times New Roman" w:hAnsi="Times New Roman" w:cs="Times New Roman"/>
                <w:b/>
                <w:bCs/>
                <w:lang w:val="sr-Cyrl-CS"/>
              </w:rPr>
              <w:t>разред</w:t>
            </w:r>
          </w:p>
        </w:tc>
        <w:tc>
          <w:tcPr>
            <w:tcW w:w="1260" w:type="dxa"/>
            <w:tcBorders>
              <w:top w:val="single" w:sz="8" w:space="0" w:color="FFFFFF"/>
              <w:left w:val="single" w:sz="8" w:space="0" w:color="FFFFFF"/>
              <w:bottom w:val="nil"/>
              <w:right w:val="single" w:sz="8" w:space="0" w:color="FFFFFF"/>
            </w:tcBorders>
            <w:shd w:val="clear" w:color="auto" w:fill="F2DBDB" w:themeFill="accent2" w:themeFillTint="33"/>
          </w:tcPr>
          <w:p w:rsidR="00C8072B" w:rsidRPr="00C8072B" w:rsidRDefault="00C8072B" w:rsidP="00C8072B">
            <w:pPr>
              <w:spacing w:after="0"/>
              <w:ind w:left="720"/>
              <w:jc w:val="both"/>
              <w:rPr>
                <w:rFonts w:ascii="Times New Roman" w:eastAsia="Calibri" w:hAnsi="Times New Roman" w:cs="Times New Roman"/>
                <w:b/>
                <w:bCs/>
                <w:lang w:val="sr-Cyrl-CS"/>
              </w:rPr>
            </w:pPr>
            <w:r w:rsidRPr="00C8072B">
              <w:rPr>
                <w:rFonts w:ascii="Times New Roman" w:eastAsia="Calibri" w:hAnsi="Times New Roman" w:cs="Times New Roman"/>
                <w:b/>
                <w:bCs/>
                <w:lang w:val="sr-Cyrl-CS"/>
              </w:rPr>
              <w:t>место</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C8072B" w:rsidRPr="00C8072B" w:rsidRDefault="00C8072B" w:rsidP="00C8072B">
            <w:pPr>
              <w:spacing w:after="0"/>
              <w:ind w:left="720"/>
              <w:jc w:val="both"/>
              <w:rPr>
                <w:rFonts w:ascii="Times New Roman" w:eastAsia="Calibri" w:hAnsi="Times New Roman" w:cs="Times New Roman"/>
                <w:b/>
                <w:bCs/>
                <w:lang w:val="sr-Cyrl-CS"/>
              </w:rPr>
            </w:pPr>
            <w:r w:rsidRPr="00C8072B">
              <w:rPr>
                <w:rFonts w:ascii="Times New Roman" w:eastAsia="Calibri" w:hAnsi="Times New Roman" w:cs="Times New Roman"/>
                <w:b/>
                <w:bCs/>
                <w:lang w:val="sr-Cyrl-CS"/>
              </w:rPr>
              <w:t>руководилац</w:t>
            </w:r>
          </w:p>
        </w:tc>
        <w:tc>
          <w:tcPr>
            <w:tcW w:w="1080" w:type="dxa"/>
            <w:tcBorders>
              <w:top w:val="single" w:sz="8" w:space="0" w:color="FFFFFF"/>
              <w:left w:val="single" w:sz="8" w:space="0" w:color="FFFFFF"/>
              <w:bottom w:val="nil"/>
              <w:right w:val="single" w:sz="8" w:space="0" w:color="FFFFFF"/>
            </w:tcBorders>
            <w:shd w:val="clear" w:color="auto" w:fill="F2DBDB" w:themeFill="accent2" w:themeFillTint="33"/>
          </w:tcPr>
          <w:p w:rsidR="00C8072B" w:rsidRPr="00C8072B" w:rsidRDefault="00C8072B" w:rsidP="00C8072B">
            <w:pPr>
              <w:spacing w:after="0"/>
              <w:ind w:left="720"/>
              <w:jc w:val="both"/>
              <w:rPr>
                <w:rFonts w:ascii="Times New Roman" w:eastAsia="Calibri" w:hAnsi="Times New Roman" w:cs="Times New Roman"/>
                <w:b/>
                <w:bCs/>
                <w:lang w:val="sr-Cyrl-CS"/>
              </w:rPr>
            </w:pPr>
            <w:r w:rsidRPr="00C8072B">
              <w:rPr>
                <w:rFonts w:ascii="Times New Roman" w:eastAsia="Calibri" w:hAnsi="Times New Roman" w:cs="Times New Roman"/>
                <w:b/>
                <w:bCs/>
                <w:lang w:val="sr-Cyrl-CS"/>
              </w:rPr>
              <w:t>Бр.сати годишње</w:t>
            </w:r>
          </w:p>
        </w:tc>
      </w:tr>
      <w:tr w:rsidR="00C8072B" w:rsidRPr="00C8072B" w:rsidTr="00F54502">
        <w:tc>
          <w:tcPr>
            <w:tcW w:w="2520" w:type="dxa"/>
            <w:tcBorders>
              <w:left w:val="single" w:sz="8" w:space="0" w:color="FFFFFF"/>
              <w:bottom w:val="nil"/>
              <w:right w:val="single" w:sz="8" w:space="0" w:color="FFFFFF"/>
            </w:tcBorders>
            <w:shd w:val="clear" w:color="auto" w:fill="A5D5E2"/>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Times New Roman" w:hAnsi="Times New Roman" w:cs="Times New Roman"/>
                <w:lang w:val="sr-Cyrl-CS"/>
              </w:rPr>
              <w:t>Српски језик- драмска и рецитаторска секција</w:t>
            </w:r>
          </w:p>
        </w:tc>
        <w:tc>
          <w:tcPr>
            <w:tcW w:w="1440" w:type="dxa"/>
            <w:shd w:val="clear" w:color="auto" w:fill="D2EAF1"/>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Times New Roman" w:hAnsi="Times New Roman" w:cs="Times New Roman"/>
                <w:lang w:val="sr-Cyrl-CS"/>
              </w:rPr>
              <w:t>V – VIII</w:t>
            </w:r>
          </w:p>
        </w:tc>
        <w:tc>
          <w:tcPr>
            <w:tcW w:w="1260" w:type="dxa"/>
            <w:tcBorders>
              <w:left w:val="single" w:sz="8" w:space="0" w:color="FFFFFF"/>
              <w:bottom w:val="nil"/>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Купиново</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Обреж</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Ашања</w:t>
            </w:r>
          </w:p>
        </w:tc>
        <w:tc>
          <w:tcPr>
            <w:tcW w:w="2520" w:type="dxa"/>
            <w:shd w:val="clear" w:color="auto" w:fill="D2EAF1"/>
          </w:tcPr>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Сандра Исаков Дворницки</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Миленко Чворков</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Мирјана Добрић</w:t>
            </w:r>
          </w:p>
        </w:tc>
        <w:tc>
          <w:tcPr>
            <w:tcW w:w="1080" w:type="dxa"/>
            <w:tcBorders>
              <w:left w:val="single" w:sz="8" w:space="0" w:color="FFFFFF"/>
              <w:bottom w:val="nil"/>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rPr>
            </w:pPr>
            <w:r w:rsidRPr="00C8072B">
              <w:rPr>
                <w:rFonts w:ascii="Times New Roman" w:eastAsia="Calibri" w:hAnsi="Times New Roman" w:cs="Times New Roman"/>
              </w:rPr>
              <w:t>36+36</w:t>
            </w:r>
          </w:p>
        </w:tc>
      </w:tr>
      <w:tr w:rsidR="00C8072B" w:rsidRPr="00C8072B" w:rsidTr="00F54502">
        <w:tc>
          <w:tcPr>
            <w:tcW w:w="2520" w:type="dxa"/>
            <w:tcBorders>
              <w:top w:val="single" w:sz="8" w:space="0" w:color="FFFFFF"/>
              <w:left w:val="single" w:sz="8" w:space="0" w:color="FFFFFF"/>
              <w:bottom w:val="nil"/>
              <w:right w:val="single" w:sz="8" w:space="0" w:color="FFFFFF"/>
            </w:tcBorders>
            <w:shd w:val="clear" w:color="auto" w:fill="A5D5E2"/>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Times New Roman" w:hAnsi="Times New Roman" w:cs="Times New Roman"/>
                <w:lang w:val="sr-Cyrl-CS"/>
              </w:rPr>
              <w:t>Српски језик-литерарна</w:t>
            </w:r>
          </w:p>
        </w:tc>
        <w:tc>
          <w:tcPr>
            <w:tcW w:w="144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keepNext/>
              <w:spacing w:after="0" w:line="240" w:lineRule="auto"/>
              <w:ind w:left="720"/>
              <w:jc w:val="both"/>
              <w:outlineLvl w:val="7"/>
              <w:rPr>
                <w:rFonts w:ascii="Times New Roman" w:eastAsia="Times New Roman" w:hAnsi="Times New Roman" w:cs="Times New Roman"/>
              </w:rPr>
            </w:pPr>
            <w:r w:rsidRPr="00C8072B">
              <w:rPr>
                <w:rFonts w:ascii="Times New Roman" w:eastAsia="Times New Roman" w:hAnsi="Times New Roman" w:cs="Times New Roman"/>
              </w:rPr>
              <w:t>V – VIII</w:t>
            </w:r>
          </w:p>
        </w:tc>
        <w:tc>
          <w:tcPr>
            <w:tcW w:w="1260" w:type="dxa"/>
            <w:tcBorders>
              <w:top w:val="single" w:sz="8" w:space="0" w:color="FFFFFF"/>
              <w:left w:val="single" w:sz="8" w:space="0" w:color="FFFFFF"/>
              <w:bottom w:val="nil"/>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Купиново</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Ашања</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Обреж</w:t>
            </w:r>
          </w:p>
        </w:tc>
        <w:tc>
          <w:tcPr>
            <w:tcW w:w="252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Миленко Чворков</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Сандра Исаков Дворницки</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Мирјана Добрић</w:t>
            </w:r>
          </w:p>
        </w:tc>
        <w:tc>
          <w:tcPr>
            <w:tcW w:w="1080" w:type="dxa"/>
            <w:tcBorders>
              <w:top w:val="single" w:sz="8" w:space="0" w:color="FFFFFF"/>
              <w:left w:val="single" w:sz="8" w:space="0" w:color="FFFFFF"/>
              <w:bottom w:val="nil"/>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rPr>
            </w:pPr>
            <w:r w:rsidRPr="00C8072B">
              <w:rPr>
                <w:rFonts w:ascii="Times New Roman" w:eastAsia="Calibri" w:hAnsi="Times New Roman" w:cs="Times New Roman"/>
              </w:rPr>
              <w:t>36</w:t>
            </w:r>
          </w:p>
        </w:tc>
      </w:tr>
      <w:tr w:rsidR="00C8072B" w:rsidRPr="00C8072B" w:rsidTr="00F54502">
        <w:tc>
          <w:tcPr>
            <w:tcW w:w="2520" w:type="dxa"/>
            <w:tcBorders>
              <w:top w:val="single" w:sz="8" w:space="0" w:color="FFFFFF"/>
              <w:left w:val="single" w:sz="8" w:space="0" w:color="FFFFFF"/>
              <w:bottom w:val="nil"/>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Ликовна секција</w:t>
            </w:r>
          </w:p>
        </w:tc>
        <w:tc>
          <w:tcPr>
            <w:tcW w:w="144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Times New Roman" w:hAnsi="Times New Roman" w:cs="Times New Roman"/>
                <w:lang w:val="sr-Cyrl-CS"/>
              </w:rPr>
              <w:t>V-VIII</w:t>
            </w:r>
          </w:p>
        </w:tc>
        <w:tc>
          <w:tcPr>
            <w:tcW w:w="1260" w:type="dxa"/>
            <w:tcBorders>
              <w:top w:val="single" w:sz="8" w:space="0" w:color="FFFFFF"/>
              <w:left w:val="single" w:sz="8" w:space="0" w:color="FFFFFF"/>
              <w:bottom w:val="nil"/>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Купино</w:t>
            </w:r>
            <w:r w:rsidRPr="00C8072B">
              <w:rPr>
                <w:rFonts w:ascii="Times New Roman" w:eastAsia="Calibri" w:hAnsi="Times New Roman" w:cs="Times New Roman"/>
                <w:lang w:val="sr-Cyrl-CS"/>
              </w:rPr>
              <w:lastRenderedPageBreak/>
              <w:t>во</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 xml:space="preserve">Ашања </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Обреж</w:t>
            </w:r>
          </w:p>
        </w:tc>
        <w:tc>
          <w:tcPr>
            <w:tcW w:w="252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Times New Roman" w:hAnsi="Times New Roman" w:cs="Times New Roman"/>
                <w:lang w:val="sr-Cyrl-CS"/>
              </w:rPr>
              <w:lastRenderedPageBreak/>
              <w:t>Никица Дошеновић</w:t>
            </w:r>
          </w:p>
        </w:tc>
        <w:tc>
          <w:tcPr>
            <w:tcW w:w="1080" w:type="dxa"/>
            <w:tcBorders>
              <w:top w:val="single" w:sz="8" w:space="0" w:color="FFFFFF"/>
              <w:left w:val="single" w:sz="8" w:space="0" w:color="FFFFFF"/>
              <w:bottom w:val="nil"/>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rPr>
            </w:pPr>
            <w:r w:rsidRPr="00C8072B">
              <w:rPr>
                <w:rFonts w:ascii="Times New Roman" w:eastAsia="Calibri" w:hAnsi="Times New Roman" w:cs="Times New Roman"/>
              </w:rPr>
              <w:t>36</w:t>
            </w:r>
          </w:p>
        </w:tc>
      </w:tr>
      <w:tr w:rsidR="00C8072B" w:rsidRPr="00C8072B" w:rsidTr="00F54502">
        <w:tc>
          <w:tcPr>
            <w:tcW w:w="252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lastRenderedPageBreak/>
              <w:t xml:space="preserve"> Спортска секција</w:t>
            </w:r>
          </w:p>
        </w:tc>
        <w:tc>
          <w:tcPr>
            <w:tcW w:w="144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lang w:val="sr-Cyrl-CS"/>
              </w:rPr>
            </w:pPr>
            <w:r w:rsidRPr="00C8072B">
              <w:rPr>
                <w:rFonts w:ascii="Times New Roman" w:eastAsia="Times New Roman" w:hAnsi="Times New Roman" w:cs="Times New Roman"/>
                <w:lang w:val="sr-Cyrl-CS"/>
              </w:rPr>
              <w:t>V – VIII</w:t>
            </w:r>
          </w:p>
        </w:tc>
        <w:tc>
          <w:tcPr>
            <w:tcW w:w="126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Купиново</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 xml:space="preserve">Ашања </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Обреж</w:t>
            </w:r>
          </w:p>
        </w:tc>
        <w:tc>
          <w:tcPr>
            <w:tcW w:w="252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Дијана Веселиновић</w:t>
            </w:r>
          </w:p>
          <w:p w:rsidR="00C8072B" w:rsidRPr="00C8072B" w:rsidRDefault="00C8072B" w:rsidP="00C8072B">
            <w:pPr>
              <w:spacing w:after="0"/>
              <w:ind w:left="720"/>
              <w:jc w:val="both"/>
              <w:rPr>
                <w:rFonts w:ascii="Times New Roman" w:eastAsia="Calibri" w:hAnsi="Times New Roman" w:cs="Times New Roman"/>
                <w:lang w:val="sr-Cyrl-CS"/>
              </w:rPr>
            </w:pPr>
            <w:r w:rsidRPr="00C8072B">
              <w:rPr>
                <w:rFonts w:ascii="Times New Roman" w:eastAsia="Calibri" w:hAnsi="Times New Roman" w:cs="Times New Roman"/>
                <w:lang w:val="sr-Cyrl-CS"/>
              </w:rPr>
              <w:t>Дејан Зец</w:t>
            </w:r>
          </w:p>
        </w:tc>
        <w:tc>
          <w:tcPr>
            <w:tcW w:w="108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Times New Roman" w:eastAsia="Calibri" w:hAnsi="Times New Roman" w:cs="Times New Roman"/>
              </w:rPr>
            </w:pPr>
            <w:r w:rsidRPr="00C8072B">
              <w:rPr>
                <w:rFonts w:ascii="Times New Roman" w:eastAsia="Calibri" w:hAnsi="Times New Roman" w:cs="Times New Roman"/>
              </w:rPr>
              <w:t>36</w:t>
            </w:r>
          </w:p>
        </w:tc>
      </w:tr>
      <w:tr w:rsidR="00C8072B" w:rsidRPr="00C8072B" w:rsidTr="00F54502">
        <w:tc>
          <w:tcPr>
            <w:tcW w:w="252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Биолошка секција</w:t>
            </w:r>
          </w:p>
        </w:tc>
        <w:tc>
          <w:tcPr>
            <w:tcW w:w="144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b/>
                <w:sz w:val="24"/>
                <w:szCs w:val="20"/>
                <w:lang w:val="sr-Cyrl-CS"/>
              </w:rPr>
            </w:pPr>
          </w:p>
        </w:tc>
        <w:tc>
          <w:tcPr>
            <w:tcW w:w="126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Купиново</w:t>
            </w:r>
          </w:p>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 xml:space="preserve">Ашања </w:t>
            </w:r>
          </w:p>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Обреж</w:t>
            </w:r>
          </w:p>
        </w:tc>
        <w:tc>
          <w:tcPr>
            <w:tcW w:w="252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Биљана Радосављевић</w:t>
            </w:r>
          </w:p>
        </w:tc>
        <w:tc>
          <w:tcPr>
            <w:tcW w:w="108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Cambria" w:eastAsia="Calibri" w:hAnsi="Cambria" w:cs="Times New Roman"/>
                <w:lang w:val="sr-Cyrl-RS"/>
              </w:rPr>
            </w:pPr>
            <w:r w:rsidRPr="00C8072B">
              <w:rPr>
                <w:rFonts w:ascii="Cambria" w:eastAsia="Calibri" w:hAnsi="Cambria" w:cs="Times New Roman"/>
                <w:lang w:val="sr-Cyrl-RS"/>
              </w:rPr>
              <w:t>36</w:t>
            </w:r>
          </w:p>
        </w:tc>
      </w:tr>
      <w:tr w:rsidR="00C8072B" w:rsidRPr="00C8072B" w:rsidTr="00F54502">
        <w:tc>
          <w:tcPr>
            <w:tcW w:w="252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Cambria" w:eastAsia="Calibri" w:hAnsi="Cambria" w:cs="Times New Roman"/>
                <w:lang w:val="sr-Cyrl-RS"/>
              </w:rPr>
            </w:pPr>
            <w:r w:rsidRPr="00C8072B">
              <w:rPr>
                <w:rFonts w:ascii="Cambria" w:eastAsia="Calibri" w:hAnsi="Cambria" w:cs="Times New Roman"/>
                <w:lang w:val="sr-Cyrl-RS"/>
              </w:rPr>
              <w:t>Библиотечка секција</w:t>
            </w:r>
          </w:p>
        </w:tc>
        <w:tc>
          <w:tcPr>
            <w:tcW w:w="144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keepNext/>
              <w:spacing w:after="0" w:line="240" w:lineRule="auto"/>
              <w:ind w:left="720"/>
              <w:jc w:val="both"/>
              <w:outlineLvl w:val="0"/>
              <w:rPr>
                <w:rFonts w:ascii="Times New Roman" w:eastAsia="Times New Roman" w:hAnsi="Times New Roman" w:cs="Times New Roman"/>
                <w:b/>
                <w:sz w:val="24"/>
                <w:szCs w:val="20"/>
                <w:lang w:val="sr-Cyrl-CS"/>
              </w:rPr>
            </w:pPr>
          </w:p>
        </w:tc>
        <w:tc>
          <w:tcPr>
            <w:tcW w:w="126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Купиново</w:t>
            </w:r>
          </w:p>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Ашања</w:t>
            </w:r>
          </w:p>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Обреж</w:t>
            </w:r>
          </w:p>
        </w:tc>
        <w:tc>
          <w:tcPr>
            <w:tcW w:w="252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С.Исаков Дворницки</w:t>
            </w:r>
          </w:p>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Радица Јанковић</w:t>
            </w:r>
          </w:p>
          <w:p w:rsidR="00C8072B" w:rsidRPr="00C8072B" w:rsidRDefault="00C8072B" w:rsidP="00C8072B">
            <w:pPr>
              <w:spacing w:after="0"/>
              <w:ind w:left="720"/>
              <w:jc w:val="both"/>
              <w:rPr>
                <w:rFonts w:ascii="Cambria" w:eastAsia="Calibri" w:hAnsi="Cambria" w:cs="Times New Roman"/>
                <w:lang w:val="sr-Cyrl-CS"/>
              </w:rPr>
            </w:pPr>
            <w:r w:rsidRPr="00C8072B">
              <w:rPr>
                <w:rFonts w:ascii="Cambria" w:eastAsia="Calibri" w:hAnsi="Cambria" w:cs="Times New Roman"/>
                <w:lang w:val="sr-Cyrl-CS"/>
              </w:rPr>
              <w:t>Мирјана Добрић</w:t>
            </w:r>
          </w:p>
        </w:tc>
        <w:tc>
          <w:tcPr>
            <w:tcW w:w="1080" w:type="dxa"/>
            <w:tcBorders>
              <w:top w:val="single" w:sz="8" w:space="0" w:color="FFFFFF"/>
              <w:left w:val="single" w:sz="8" w:space="0" w:color="FFFFFF"/>
              <w:bottom w:val="single" w:sz="8" w:space="0" w:color="FFFFFF"/>
              <w:right w:val="single" w:sz="8" w:space="0" w:color="FFFFFF"/>
            </w:tcBorders>
            <w:shd w:val="clear" w:color="auto" w:fill="A5D5E2"/>
          </w:tcPr>
          <w:p w:rsidR="00C8072B" w:rsidRPr="00C8072B" w:rsidRDefault="00C8072B" w:rsidP="00C8072B">
            <w:pPr>
              <w:spacing w:after="0"/>
              <w:ind w:left="720"/>
              <w:jc w:val="both"/>
              <w:rPr>
                <w:rFonts w:ascii="Cambria" w:eastAsia="Calibri" w:hAnsi="Cambria" w:cs="Times New Roman"/>
                <w:lang w:val="sr-Cyrl-RS"/>
              </w:rPr>
            </w:pPr>
            <w:r w:rsidRPr="00C8072B">
              <w:rPr>
                <w:rFonts w:ascii="Cambria" w:eastAsia="Calibri" w:hAnsi="Cambria" w:cs="Times New Roman"/>
                <w:lang w:val="sr-Cyrl-RS"/>
              </w:rPr>
              <w:t>36</w:t>
            </w:r>
          </w:p>
        </w:tc>
      </w:tr>
    </w:tbl>
    <w:p w:rsidR="00C8072B" w:rsidRPr="00C8072B" w:rsidRDefault="00C8072B" w:rsidP="00C8072B">
      <w:pPr>
        <w:tabs>
          <w:tab w:val="left" w:pos="7260"/>
        </w:tabs>
        <w:jc w:val="both"/>
        <w:rPr>
          <w:rFonts w:ascii="Times New Roman" w:eastAsia="Calibri" w:hAnsi="Times New Roman" w:cs="Times New Roman"/>
          <w:sz w:val="28"/>
          <w:szCs w:val="28"/>
          <w:lang w:val="sr-Cyrl-RS"/>
        </w:rPr>
      </w:pPr>
      <w:r w:rsidRPr="00C8072B">
        <w:rPr>
          <w:rFonts w:ascii="Times New Roman" w:eastAsia="Calibri" w:hAnsi="Times New Roman" w:cs="Times New Roman"/>
          <w:sz w:val="28"/>
          <w:szCs w:val="28"/>
          <w:lang w:val="sr-Cyrl-RS"/>
        </w:rPr>
        <w:t>НАПОМЕНА</w:t>
      </w:r>
    </w:p>
    <w:p w:rsidR="00C8072B" w:rsidRDefault="00C8072B" w:rsidP="00C8072B">
      <w:pPr>
        <w:tabs>
          <w:tab w:val="left" w:pos="7260"/>
        </w:tabs>
        <w:ind w:left="720"/>
        <w:jc w:val="both"/>
        <w:rPr>
          <w:rFonts w:ascii="Times New Roman" w:eastAsia="Calibri" w:hAnsi="Times New Roman" w:cs="Times New Roman"/>
          <w:sz w:val="24"/>
          <w:szCs w:val="24"/>
          <w:lang w:val="sr-Cyrl-RS"/>
        </w:rPr>
      </w:pPr>
      <w:r w:rsidRPr="00C8072B">
        <w:rPr>
          <w:rFonts w:ascii="Times New Roman" w:eastAsia="Calibri" w:hAnsi="Times New Roman" w:cs="Times New Roman"/>
          <w:sz w:val="24"/>
          <w:szCs w:val="24"/>
          <w:lang w:val="sr-Cyrl-RS"/>
        </w:rPr>
        <w:t>Сви часови су реализовани путем онлајн наставе.</w:t>
      </w:r>
    </w:p>
    <w:p w:rsidR="00DC5F66" w:rsidRDefault="00DC5F66" w:rsidP="00DC5F66">
      <w:pPr>
        <w:tabs>
          <w:tab w:val="left" w:pos="7260"/>
        </w:tabs>
        <w:ind w:left="720"/>
        <w:jc w:val="center"/>
        <w:rPr>
          <w:rFonts w:ascii="Times New Roman" w:eastAsia="Calibri" w:hAnsi="Times New Roman" w:cs="Times New Roman"/>
          <w:b/>
          <w:sz w:val="24"/>
          <w:szCs w:val="24"/>
          <w:lang w:val="sr-Cyrl-RS"/>
        </w:rPr>
      </w:pPr>
      <w:r w:rsidRPr="00DC5F66">
        <w:rPr>
          <w:rFonts w:ascii="Times New Roman" w:eastAsia="Calibri" w:hAnsi="Times New Roman" w:cs="Times New Roman"/>
          <w:b/>
          <w:sz w:val="24"/>
          <w:szCs w:val="24"/>
          <w:lang w:val="sr-Cyrl-RS"/>
        </w:rPr>
        <w:lastRenderedPageBreak/>
        <w:t>5.3.1. ДОПУНСКА И ДОДАТНА НАСТАВА</w:t>
      </w:r>
    </w:p>
    <w:p w:rsidR="00DC5F66" w:rsidRPr="00DC5F66" w:rsidRDefault="00DC5F66" w:rsidP="00DC5F66">
      <w:pPr>
        <w:tabs>
          <w:tab w:val="left" w:pos="7260"/>
        </w:tabs>
        <w:ind w:left="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Допунска и додатна настава реализоване су онлајн.</w:t>
      </w:r>
    </w:p>
    <w:p w:rsidR="00C8072B" w:rsidRPr="00C8072B" w:rsidRDefault="00C8072B" w:rsidP="00D7703A">
      <w:pPr>
        <w:tabs>
          <w:tab w:val="left" w:pos="7260"/>
        </w:tabs>
        <w:jc w:val="both"/>
        <w:rPr>
          <w:rFonts w:ascii="Times New Roman" w:eastAsia="Calibri" w:hAnsi="Times New Roman" w:cs="Times New Roman"/>
          <w:sz w:val="24"/>
          <w:szCs w:val="24"/>
          <w:lang w:val="sr-Cyrl-RS"/>
        </w:rPr>
      </w:pPr>
    </w:p>
    <w:p w:rsidR="00C8072B" w:rsidRPr="00C8072B" w:rsidRDefault="00C8072B" w:rsidP="00C8072B">
      <w:pPr>
        <w:spacing w:after="0" w:line="240" w:lineRule="auto"/>
        <w:ind w:left="720"/>
        <w:jc w:val="center"/>
        <w:rPr>
          <w:rFonts w:ascii="Times New Roman" w:eastAsia="Times New Roman" w:hAnsi="Times New Roman" w:cs="Times New Roman"/>
          <w:b/>
          <w:bCs/>
          <w:iCs/>
          <w:sz w:val="24"/>
          <w:szCs w:val="24"/>
          <w:lang w:val="sr-Cyrl-CS"/>
        </w:rPr>
      </w:pPr>
      <w:r w:rsidRPr="00C8072B">
        <w:rPr>
          <w:rFonts w:ascii="Times New Roman" w:eastAsia="Times New Roman" w:hAnsi="Times New Roman" w:cs="Times New Roman"/>
          <w:b/>
          <w:bCs/>
          <w:iCs/>
          <w:sz w:val="24"/>
          <w:szCs w:val="24"/>
          <w:lang w:val="sr-Cyrl-CS"/>
        </w:rPr>
        <w:t xml:space="preserve">5.3.2. РЕАЛИЗАЦИЈА ЕКСКУРЗИЈЕ И НАСТАВЕ У ПРИРОДИ </w:t>
      </w:r>
    </w:p>
    <w:p w:rsidR="00C8072B" w:rsidRPr="00C8072B" w:rsidRDefault="00C8072B" w:rsidP="00C8072B">
      <w:pPr>
        <w:spacing w:after="0" w:line="240" w:lineRule="auto"/>
        <w:ind w:left="720"/>
        <w:jc w:val="both"/>
        <w:rPr>
          <w:rFonts w:ascii="Cambria" w:eastAsia="Times New Roman" w:hAnsi="Cambria" w:cs="Arial"/>
          <w:b/>
          <w:bCs/>
          <w:iCs/>
          <w:color w:val="0070C0"/>
          <w:sz w:val="28"/>
          <w:szCs w:val="28"/>
          <w:lang w:val="sr-Cyrl-CS"/>
        </w:rPr>
      </w:pPr>
    </w:p>
    <w:p w:rsidR="00C8072B" w:rsidRPr="00C8072B" w:rsidRDefault="00C8072B" w:rsidP="00C8072B">
      <w:pPr>
        <w:spacing w:after="0" w:line="240" w:lineRule="auto"/>
        <w:jc w:val="both"/>
        <w:rPr>
          <w:rFonts w:ascii="Times New Roman" w:eastAsia="Times New Roman" w:hAnsi="Times New Roman" w:cs="Times New Roman"/>
          <w:i/>
          <w:sz w:val="24"/>
          <w:szCs w:val="24"/>
          <w:lang w:val="sr-Cyrl-CS"/>
        </w:rPr>
      </w:pPr>
      <w:r w:rsidRPr="00C8072B">
        <w:rPr>
          <w:rFonts w:ascii="Times New Roman" w:eastAsia="Times New Roman" w:hAnsi="Times New Roman" w:cs="Times New Roman"/>
          <w:bCs/>
          <w:iCs/>
          <w:sz w:val="24"/>
          <w:szCs w:val="24"/>
          <w:lang w:val="sr-Cyrl-CS"/>
        </w:rPr>
        <w:t xml:space="preserve">Због проглашења ванредног стања у Републици Србији услед пандемије </w:t>
      </w:r>
      <w:r w:rsidRPr="00C8072B">
        <w:rPr>
          <w:rFonts w:ascii="Times New Roman" w:eastAsia="Times New Roman" w:hAnsi="Times New Roman" w:cs="Times New Roman"/>
          <w:bCs/>
          <w:iCs/>
          <w:sz w:val="24"/>
          <w:szCs w:val="24"/>
        </w:rPr>
        <w:t>Covid 19</w:t>
      </w:r>
      <w:r w:rsidRPr="00C8072B">
        <w:rPr>
          <w:rFonts w:ascii="Times New Roman" w:eastAsia="Times New Roman" w:hAnsi="Times New Roman" w:cs="Times New Roman"/>
          <w:bCs/>
          <w:iCs/>
          <w:sz w:val="24"/>
          <w:szCs w:val="24"/>
          <w:lang w:val="sr-Cyrl-CS"/>
        </w:rPr>
        <w:t xml:space="preserve"> и свих превентивних  мера, а уз препоруку Министарства просвете, науке и т</w:t>
      </w:r>
      <w:r>
        <w:rPr>
          <w:rFonts w:ascii="Times New Roman" w:eastAsia="Times New Roman" w:hAnsi="Times New Roman" w:cs="Times New Roman"/>
          <w:bCs/>
          <w:iCs/>
          <w:sz w:val="24"/>
          <w:szCs w:val="24"/>
          <w:lang w:val="sr-Cyrl-CS"/>
        </w:rPr>
        <w:t>ехнолошког развоја, школске 2020/2021</w:t>
      </w:r>
      <w:r w:rsidRPr="00C8072B">
        <w:rPr>
          <w:rFonts w:ascii="Times New Roman" w:eastAsia="Times New Roman" w:hAnsi="Times New Roman" w:cs="Times New Roman"/>
          <w:bCs/>
          <w:iCs/>
          <w:sz w:val="24"/>
          <w:szCs w:val="24"/>
          <w:lang w:val="sr-Cyrl-CS"/>
        </w:rPr>
        <w:t xml:space="preserve">. </w:t>
      </w:r>
      <w:r w:rsidR="00311E9E">
        <w:rPr>
          <w:rFonts w:ascii="Times New Roman" w:eastAsia="Times New Roman" w:hAnsi="Times New Roman" w:cs="Times New Roman"/>
          <w:bCs/>
          <w:iCs/>
          <w:sz w:val="24"/>
          <w:szCs w:val="24"/>
          <w:lang w:val="sr-Cyrl-CS"/>
        </w:rPr>
        <w:t>г</w:t>
      </w:r>
      <w:r w:rsidRPr="00C8072B">
        <w:rPr>
          <w:rFonts w:ascii="Times New Roman" w:eastAsia="Times New Roman" w:hAnsi="Times New Roman" w:cs="Times New Roman"/>
          <w:bCs/>
          <w:iCs/>
          <w:sz w:val="24"/>
          <w:szCs w:val="24"/>
          <w:lang w:val="sr-Cyrl-CS"/>
        </w:rPr>
        <w:t>одине екскурзије и настава у природи нису реализоване.</w:t>
      </w:r>
    </w:p>
    <w:p w:rsidR="00C8072B" w:rsidRPr="00C8072B" w:rsidRDefault="00C8072B" w:rsidP="00C8072B">
      <w:pPr>
        <w:tabs>
          <w:tab w:val="left" w:pos="7590"/>
        </w:tabs>
        <w:ind w:left="720"/>
        <w:jc w:val="center"/>
        <w:rPr>
          <w:rFonts w:ascii="Times New Roman" w:eastAsia="Calibri" w:hAnsi="Times New Roman" w:cs="Times New Roman"/>
          <w:sz w:val="24"/>
          <w:lang w:val="sr-Cyrl-CS"/>
        </w:rPr>
      </w:pPr>
    </w:p>
    <w:p w:rsidR="009307E7" w:rsidRDefault="009307E7" w:rsidP="004639DC">
      <w:pPr>
        <w:jc w:val="both"/>
        <w:rPr>
          <w:rFonts w:ascii="Times New Roman" w:hAnsi="Times New Roman" w:cs="Times New Roman"/>
          <w:sz w:val="24"/>
          <w:szCs w:val="24"/>
          <w:lang w:val="sr-Cyrl-RS"/>
        </w:rPr>
      </w:pPr>
    </w:p>
    <w:p w:rsidR="009307E7" w:rsidRDefault="008E53D8" w:rsidP="008E53D8">
      <w:pPr>
        <w:jc w:val="center"/>
        <w:rPr>
          <w:rFonts w:ascii="Times New Roman" w:hAnsi="Times New Roman" w:cs="Times New Roman"/>
          <w:b/>
          <w:sz w:val="24"/>
          <w:szCs w:val="24"/>
          <w:lang w:val="sr-Cyrl-RS"/>
        </w:rPr>
      </w:pPr>
      <w:r w:rsidRPr="008E53D8">
        <w:rPr>
          <w:rFonts w:ascii="Times New Roman" w:hAnsi="Times New Roman" w:cs="Times New Roman"/>
          <w:b/>
          <w:sz w:val="24"/>
          <w:szCs w:val="24"/>
          <w:lang w:val="sr-Cyrl-RS"/>
        </w:rPr>
        <w:t xml:space="preserve">5.3.3. </w:t>
      </w:r>
      <w:r>
        <w:rPr>
          <w:rFonts w:ascii="Times New Roman" w:hAnsi="Times New Roman" w:cs="Times New Roman"/>
          <w:b/>
          <w:sz w:val="24"/>
          <w:szCs w:val="24"/>
          <w:lang w:val="sr-Cyrl-RS"/>
        </w:rPr>
        <w:t>РЕАЛИЗАЦИЈА АКТИВНОСТИ ОДЕЉЕНСКИХ ЗАЈЕДНИЦА</w:t>
      </w:r>
    </w:p>
    <w:p w:rsidR="008E53D8" w:rsidRDefault="008E53D8" w:rsidP="008E53D8">
      <w:pPr>
        <w:jc w:val="center"/>
        <w:rPr>
          <w:rFonts w:ascii="Times New Roman" w:hAnsi="Times New Roman" w:cs="Times New Roman"/>
          <w:b/>
          <w:sz w:val="24"/>
          <w:szCs w:val="24"/>
          <w:lang w:val="sr-Cyrl-RS"/>
        </w:rPr>
      </w:pPr>
    </w:p>
    <w:p w:rsidR="008E53D8" w:rsidRDefault="008E53D8" w:rsidP="008E53D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Ове школске године, чини се више него икада значај групе и одељенске заједнице посебно је долазио до изражаја. Због дељења одељења у групе и организације наставе, велика подршка је пружана организовањем активности одељенске заједнице. Непосредна настава је свакако најбољи облик наставе, али у измењеним околностима, школа је итекако показала да је стабилно окружење за раст и развој деце у групи и да измењене околности немогу да </w:t>
      </w:r>
      <w:r w:rsidR="00F54502">
        <w:rPr>
          <w:rFonts w:ascii="Times New Roman" w:hAnsi="Times New Roman" w:cs="Times New Roman"/>
          <w:sz w:val="24"/>
          <w:szCs w:val="24"/>
          <w:lang w:val="sr-Cyrl-RS"/>
        </w:rPr>
        <w:t>поремете формирану кохезију одељења.</w:t>
      </w:r>
    </w:p>
    <w:p w:rsidR="00F54502" w:rsidRDefault="00F54502"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Pr="0091423A" w:rsidRDefault="0091423A" w:rsidP="008E53D8">
      <w:pPr>
        <w:jc w:val="both"/>
        <w:rPr>
          <w:rFonts w:ascii="Times New Roman" w:hAnsi="Times New Roman" w:cs="Times New Roman"/>
          <w:sz w:val="24"/>
          <w:szCs w:val="24"/>
        </w:rPr>
      </w:pPr>
    </w:p>
    <w:p w:rsidR="00F54502" w:rsidRPr="00F54502" w:rsidRDefault="00F54502" w:rsidP="00F54502">
      <w:pPr>
        <w:jc w:val="center"/>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5.4. ИЗВЕШТАЈ О РАДУ ОДЕЉЕЊА ЗА ДЕЦУ СА СМЕТЕАМА У РАЗВОЈУ</w:t>
      </w:r>
    </w:p>
    <w:p w:rsidR="00F54502" w:rsidRDefault="00F54502" w:rsidP="008E53D8">
      <w:pPr>
        <w:jc w:val="both"/>
        <w:rPr>
          <w:rFonts w:ascii="Times New Roman" w:hAnsi="Times New Roman" w:cs="Times New Roman"/>
          <w:sz w:val="24"/>
          <w:szCs w:val="24"/>
          <w:lang w:val="sr-Cyrl-RS"/>
        </w:rPr>
      </w:pPr>
    </w:p>
    <w:p w:rsidR="00F54502" w:rsidRPr="00F54502" w:rsidRDefault="00F54502" w:rsidP="00F54502">
      <w:pPr>
        <w:ind w:left="720" w:firstLine="540"/>
        <w:jc w:val="both"/>
        <w:rPr>
          <w:rFonts w:ascii="Times New Roman" w:eastAsia="Calibri" w:hAnsi="Times New Roman" w:cs="Times New Roman"/>
          <w:sz w:val="24"/>
          <w:szCs w:val="24"/>
          <w:lang w:val="sr-Cyrl-CS"/>
        </w:rPr>
      </w:pPr>
      <w:r w:rsidRPr="00F54502">
        <w:rPr>
          <w:rFonts w:ascii="Times New Roman" w:eastAsia="Calibri" w:hAnsi="Times New Roman" w:cs="Times New Roman"/>
          <w:sz w:val="24"/>
          <w:szCs w:val="24"/>
          <w:lang w:val="sr-Cyrl-CS"/>
        </w:rPr>
        <w:t>Одељење дец</w:t>
      </w:r>
      <w:r>
        <w:rPr>
          <w:rFonts w:ascii="Times New Roman" w:eastAsia="Calibri" w:hAnsi="Times New Roman" w:cs="Times New Roman"/>
          <w:sz w:val="24"/>
          <w:szCs w:val="24"/>
          <w:lang w:val="sr-Cyrl-CS"/>
        </w:rPr>
        <w:t xml:space="preserve">е ометене у развоју чини четири </w:t>
      </w:r>
      <w:r w:rsidRPr="00F54502">
        <w:rPr>
          <w:rFonts w:ascii="Times New Roman" w:eastAsia="Calibri" w:hAnsi="Times New Roman" w:cs="Times New Roman"/>
          <w:sz w:val="24"/>
          <w:szCs w:val="24"/>
          <w:lang w:val="sr-Cyrl-CS"/>
        </w:rPr>
        <w:t xml:space="preserve">ученика, четири дечака умерене ометености у развоју. Група је хетерогена и рад се прилагођава сваком ученику понаособ. Наставник који ради са овим одељењем је Мерима Радивојевић, дипломирани дефектолог, олигофренолог. </w:t>
      </w:r>
    </w:p>
    <w:p w:rsidR="00F54502" w:rsidRPr="00F54502" w:rsidRDefault="00F54502" w:rsidP="00F54502">
      <w:pPr>
        <w:spacing w:after="0"/>
        <w:ind w:left="720" w:firstLine="540"/>
        <w:jc w:val="both"/>
        <w:rPr>
          <w:rFonts w:ascii="Times New Roman" w:eastAsia="Calibri" w:hAnsi="Times New Roman" w:cs="Times New Roman"/>
          <w:sz w:val="24"/>
          <w:szCs w:val="24"/>
          <w:lang w:val="sr-Cyrl-CS"/>
        </w:rPr>
      </w:pPr>
      <w:r w:rsidRPr="00F54502">
        <w:rPr>
          <w:rFonts w:ascii="Times New Roman" w:eastAsia="Calibri" w:hAnsi="Times New Roman" w:cs="Times New Roman"/>
          <w:sz w:val="24"/>
          <w:szCs w:val="24"/>
          <w:lang w:val="sr-Cyrl-CS"/>
        </w:rPr>
        <w:t xml:space="preserve">Ученици овог одељења су учествовали у реализацији </w:t>
      </w:r>
      <w:r>
        <w:rPr>
          <w:rFonts w:ascii="Times New Roman" w:eastAsia="Calibri" w:hAnsi="Times New Roman" w:cs="Times New Roman"/>
          <w:sz w:val="24"/>
          <w:szCs w:val="24"/>
          <w:lang w:val="sr-Cyrl-CS"/>
        </w:rPr>
        <w:t>свих актиивности школе</w:t>
      </w:r>
      <w:r w:rsidRPr="00F54502">
        <w:rPr>
          <w:rFonts w:ascii="Times New Roman" w:eastAsia="Calibri" w:hAnsi="Times New Roman" w:cs="Times New Roman"/>
          <w:sz w:val="24"/>
          <w:szCs w:val="24"/>
          <w:lang w:val="sr-Cyrl-CS"/>
        </w:rPr>
        <w:t xml:space="preserve">. По плану и програму рада са ученицима реализује се и терапијско јахање сваког петка, а деца једном недељно посећују и дневни боравак у Суботишту и тамо учествују у разним активностима са децом других одељења. Често се организују заједнички часови физичког где су деца из СО укључена у зајденичке игре. </w:t>
      </w:r>
    </w:p>
    <w:p w:rsidR="00F54502" w:rsidRPr="00F54502" w:rsidRDefault="00F54502" w:rsidP="00F54502">
      <w:pPr>
        <w:spacing w:after="0"/>
        <w:ind w:left="720" w:firstLine="540"/>
        <w:jc w:val="both"/>
        <w:rPr>
          <w:rFonts w:ascii="Times New Roman" w:eastAsia="Calibri" w:hAnsi="Times New Roman" w:cs="Times New Roman"/>
          <w:sz w:val="24"/>
          <w:lang w:val="sr-Cyrl-CS"/>
        </w:rPr>
      </w:pPr>
      <w:r w:rsidRPr="00F54502">
        <w:rPr>
          <w:rFonts w:ascii="Times New Roman" w:eastAsia="Calibri" w:hAnsi="Times New Roman" w:cs="Times New Roman"/>
          <w:sz w:val="24"/>
          <w:szCs w:val="24"/>
          <w:lang w:val="sr-Cyrl-CS"/>
        </w:rPr>
        <w:t xml:space="preserve">Поред наведеног, деца учествују у свим ликовним конкурсима који се организују. </w:t>
      </w:r>
    </w:p>
    <w:p w:rsidR="00F54502" w:rsidRDefault="00F54502"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Default="0091423A" w:rsidP="008E53D8">
      <w:pPr>
        <w:jc w:val="both"/>
        <w:rPr>
          <w:rFonts w:ascii="Times New Roman" w:hAnsi="Times New Roman" w:cs="Times New Roman"/>
          <w:sz w:val="24"/>
          <w:szCs w:val="24"/>
        </w:rPr>
      </w:pPr>
    </w:p>
    <w:p w:rsidR="0091423A" w:rsidRPr="0091423A" w:rsidRDefault="0091423A" w:rsidP="008E53D8">
      <w:pPr>
        <w:jc w:val="both"/>
        <w:rPr>
          <w:rFonts w:ascii="Times New Roman" w:hAnsi="Times New Roman" w:cs="Times New Roman"/>
          <w:sz w:val="24"/>
          <w:szCs w:val="24"/>
        </w:rPr>
      </w:pPr>
    </w:p>
    <w:p w:rsidR="00F54502" w:rsidRDefault="00F54502" w:rsidP="00F54502">
      <w:pPr>
        <w:jc w:val="center"/>
        <w:rPr>
          <w:rFonts w:ascii="Times New Roman" w:hAnsi="Times New Roman" w:cs="Times New Roman"/>
          <w:b/>
          <w:color w:val="1F497D" w:themeColor="text2"/>
          <w:sz w:val="28"/>
          <w:szCs w:val="28"/>
          <w:lang w:val="sr-Cyrl-RS"/>
        </w:rPr>
      </w:pPr>
      <w:r w:rsidRPr="00F54502">
        <w:rPr>
          <w:rFonts w:ascii="Times New Roman" w:hAnsi="Times New Roman" w:cs="Times New Roman"/>
          <w:b/>
          <w:color w:val="1F497D" w:themeColor="text2"/>
          <w:sz w:val="28"/>
          <w:szCs w:val="28"/>
        </w:rPr>
        <w:lastRenderedPageBreak/>
        <w:t xml:space="preserve">VI </w:t>
      </w:r>
      <w:r>
        <w:rPr>
          <w:rFonts w:ascii="Times New Roman" w:hAnsi="Times New Roman" w:cs="Times New Roman"/>
          <w:b/>
          <w:color w:val="1F497D" w:themeColor="text2"/>
          <w:sz w:val="28"/>
          <w:szCs w:val="28"/>
          <w:lang w:val="sr-Cyrl-RS"/>
        </w:rPr>
        <w:t>РЕЗУЛТАТИ ОБРАЗОВНО – ВАСПИТНОГ РАДА</w:t>
      </w:r>
    </w:p>
    <w:p w:rsidR="00F54502" w:rsidRDefault="00F54502" w:rsidP="00F54502">
      <w:pPr>
        <w:jc w:val="center"/>
        <w:rPr>
          <w:rFonts w:ascii="Times New Roman" w:hAnsi="Times New Roman" w:cs="Times New Roman"/>
          <w:b/>
          <w:sz w:val="24"/>
          <w:szCs w:val="24"/>
          <w:lang w:val="sr-Cyrl-RS"/>
        </w:rPr>
      </w:pPr>
      <w:r w:rsidRPr="00F54502">
        <w:rPr>
          <w:rFonts w:ascii="Times New Roman" w:hAnsi="Times New Roman" w:cs="Times New Roman"/>
          <w:b/>
          <w:sz w:val="24"/>
          <w:szCs w:val="24"/>
          <w:lang w:val="sr-Cyrl-RS"/>
        </w:rPr>
        <w:t>6.1. ИЗВЕШТАЈ О ПОСТИГНУЋИМА УЧЕНИКА</w:t>
      </w:r>
    </w:p>
    <w:p w:rsidR="00824872" w:rsidRPr="00B6713C" w:rsidRDefault="00824872" w:rsidP="00824872">
      <w:pPr>
        <w:jc w:val="center"/>
        <w:rPr>
          <w:rFonts w:ascii="Times New Roman" w:hAnsi="Times New Roman" w:cs="Times New Roman"/>
          <w:b/>
          <w:sz w:val="24"/>
          <w:szCs w:val="24"/>
          <w:lang w:val="sr-Cyrl-RS"/>
        </w:rPr>
      </w:pPr>
      <w:r w:rsidRPr="00B6713C">
        <w:rPr>
          <w:rFonts w:ascii="Times New Roman" w:hAnsi="Times New Roman" w:cs="Times New Roman"/>
          <w:b/>
          <w:sz w:val="24"/>
          <w:szCs w:val="24"/>
          <w:lang w:val="sr-Cyrl-RS"/>
        </w:rPr>
        <w:t xml:space="preserve"> НА КРАЈУ ШКОЛСКЕ 2020/2021. ГОДИНЕ</w:t>
      </w:r>
    </w:p>
    <w:p w:rsidR="00824872" w:rsidRDefault="00824872" w:rsidP="00824872">
      <w:pPr>
        <w:jc w:val="both"/>
        <w:rPr>
          <w:rFonts w:ascii="Times New Roman" w:hAnsi="Times New Roman" w:cs="Times New Roman"/>
          <w:sz w:val="24"/>
          <w:szCs w:val="24"/>
          <w:lang w:val="sr-Cyrl-RS"/>
        </w:rPr>
      </w:pPr>
    </w:p>
    <w:p w:rsidR="00824872" w:rsidRDefault="00824872" w:rsidP="00824872">
      <w:pPr>
        <w:ind w:left="720"/>
        <w:contextualSpacing/>
        <w:rPr>
          <w:rFonts w:ascii="Times New Roman" w:eastAsia="Calibri" w:hAnsi="Times New Roman" w:cs="Times New Roman"/>
          <w:b/>
          <w:sz w:val="24"/>
          <w:szCs w:val="24"/>
          <w:u w:val="single"/>
          <w:lang w:val="sr-Cyrl-RS"/>
        </w:rPr>
      </w:pPr>
      <w:r w:rsidRPr="000B5A5A">
        <w:rPr>
          <w:rFonts w:ascii="Times New Roman" w:eastAsia="Calibri" w:hAnsi="Times New Roman" w:cs="Times New Roman"/>
          <w:b/>
          <w:sz w:val="24"/>
          <w:szCs w:val="24"/>
          <w:u w:val="single"/>
        </w:rPr>
        <w:t>ПРВИ РАЗРЕД:</w:t>
      </w:r>
    </w:p>
    <w:p w:rsidR="00824872" w:rsidRPr="000B5A5A" w:rsidRDefault="00824872" w:rsidP="00824872">
      <w:pPr>
        <w:ind w:left="720"/>
        <w:contextualSpacing/>
        <w:rPr>
          <w:rFonts w:ascii="Times New Roman" w:eastAsia="Calibri" w:hAnsi="Times New Roman" w:cs="Times New Roman"/>
          <w:b/>
          <w:sz w:val="24"/>
          <w:szCs w:val="24"/>
          <w:u w:val="single"/>
          <w:lang w:val="sr-Cyrl-RS"/>
        </w:rPr>
      </w:pPr>
    </w:p>
    <w:p w:rsidR="00824872" w:rsidRPr="000B5A5A" w:rsidRDefault="00824872" w:rsidP="00824872">
      <w:pPr>
        <w:ind w:left="720"/>
        <w:contextualSpacing/>
        <w:rPr>
          <w:rFonts w:ascii="Times New Roman" w:eastAsia="Calibri" w:hAnsi="Times New Roman" w:cs="Times New Roman"/>
          <w:color w:val="081735"/>
          <w:shd w:val="clear" w:color="auto" w:fill="FFFFFF"/>
        </w:rPr>
      </w:pPr>
      <w:r w:rsidRPr="000B5A5A">
        <w:rPr>
          <w:rFonts w:ascii="Times New Roman" w:eastAsia="Calibri" w:hAnsi="Times New Roman" w:cs="Times New Roman"/>
          <w:color w:val="081735"/>
          <w:sz w:val="24"/>
          <w:szCs w:val="24"/>
          <w:shd w:val="clear" w:color="auto" w:fill="FFFFFF"/>
        </w:rPr>
        <w:t>Укупно 41</w:t>
      </w:r>
      <w:r>
        <w:rPr>
          <w:rFonts w:ascii="Times New Roman" w:eastAsia="Calibri" w:hAnsi="Times New Roman" w:cs="Times New Roman"/>
          <w:color w:val="081735"/>
          <w:sz w:val="24"/>
          <w:szCs w:val="24"/>
          <w:shd w:val="clear" w:color="auto" w:fill="FFFFFF"/>
        </w:rPr>
        <w:t xml:space="preserve"> учени</w:t>
      </w:r>
      <w:r>
        <w:rPr>
          <w:rFonts w:ascii="Times New Roman" w:eastAsia="Calibri" w:hAnsi="Times New Roman" w:cs="Times New Roman"/>
          <w:color w:val="081735"/>
          <w:sz w:val="24"/>
          <w:szCs w:val="24"/>
          <w:shd w:val="clear" w:color="auto" w:fill="FFFFFF"/>
          <w:lang w:val="sr-Cyrl-RS"/>
        </w:rPr>
        <w:t>к (28 дечака и 13 девојчица)</w:t>
      </w:r>
      <w:r w:rsidRPr="000B5A5A">
        <w:rPr>
          <w:rFonts w:ascii="Times New Roman" w:eastAsia="Calibri" w:hAnsi="Times New Roman" w:cs="Times New Roman"/>
          <w:color w:val="081735"/>
          <w:sz w:val="24"/>
          <w:szCs w:val="24"/>
        </w:rPr>
        <w:br/>
      </w:r>
      <w:r w:rsidRPr="000B5A5A">
        <w:rPr>
          <w:rFonts w:ascii="Times New Roman" w:eastAsia="Calibri" w:hAnsi="Times New Roman" w:cs="Times New Roman"/>
          <w:color w:val="081735"/>
          <w:sz w:val="24"/>
          <w:szCs w:val="24"/>
          <w:shd w:val="clear" w:color="auto" w:fill="FFFFFF"/>
        </w:rPr>
        <w:t>40 ученика са позитивним успехом 1 ученик неоцењен Ђурић Урош I1.</w:t>
      </w:r>
      <w:r w:rsidRPr="000B5A5A">
        <w:rPr>
          <w:rFonts w:ascii="Times New Roman" w:eastAsia="Calibri" w:hAnsi="Times New Roman" w:cs="Times New Roman"/>
          <w:color w:val="081735"/>
          <w:sz w:val="24"/>
          <w:szCs w:val="24"/>
        </w:rPr>
        <w:br/>
      </w:r>
      <w:r w:rsidRPr="000B5A5A">
        <w:rPr>
          <w:rFonts w:ascii="Times New Roman" w:eastAsia="Calibri" w:hAnsi="Times New Roman" w:cs="Times New Roman"/>
          <w:color w:val="081735"/>
          <w:sz w:val="24"/>
          <w:szCs w:val="24"/>
          <w:shd w:val="clear" w:color="auto" w:fill="FFFFFF"/>
        </w:rPr>
        <w:t>Ученик уписан у нашу школу 11.5.2021. са великим бројем нергулисани</w:t>
      </w:r>
      <w:r w:rsidRPr="000B5A5A">
        <w:rPr>
          <w:rFonts w:ascii="Times New Roman" w:eastAsia="Calibri" w:hAnsi="Times New Roman" w:cs="Times New Roman"/>
          <w:color w:val="081735"/>
          <w:sz w:val="24"/>
          <w:szCs w:val="24"/>
          <w:shd w:val="clear" w:color="auto" w:fill="FFFFFF"/>
          <w:lang w:val="sr-Cyrl-RS"/>
        </w:rPr>
        <w:t>х</w:t>
      </w:r>
      <w:r w:rsidRPr="000B5A5A">
        <w:rPr>
          <w:rFonts w:ascii="Times New Roman" w:eastAsia="Calibri" w:hAnsi="Times New Roman" w:cs="Times New Roman"/>
          <w:color w:val="081735"/>
          <w:sz w:val="24"/>
          <w:szCs w:val="24"/>
          <w:shd w:val="clear" w:color="auto" w:fill="FFFFFF"/>
        </w:rPr>
        <w:t xml:space="preserve"> изостанака.</w:t>
      </w:r>
      <w:r w:rsidRPr="000B5A5A">
        <w:rPr>
          <w:rFonts w:ascii="Times New Roman" w:eastAsia="Calibri" w:hAnsi="Times New Roman" w:cs="Times New Roman"/>
          <w:color w:val="081735"/>
        </w:rPr>
        <w:br/>
      </w:r>
      <w:r w:rsidRPr="000B5A5A">
        <w:rPr>
          <w:rFonts w:ascii="Times New Roman" w:eastAsia="Calibri" w:hAnsi="Times New Roman" w:cs="Times New Roman"/>
          <w:color w:val="081735"/>
        </w:rPr>
        <w:br/>
      </w:r>
      <w:r w:rsidRPr="000B5A5A">
        <w:rPr>
          <w:rFonts w:ascii="Times New Roman" w:eastAsia="Calibri" w:hAnsi="Times New Roman" w:cs="Times New Roman"/>
          <w:color w:val="081735"/>
          <w:shd w:val="clear" w:color="auto" w:fill="FFFFFF"/>
        </w:rPr>
        <w:t>Успех ученика</w:t>
      </w:r>
      <w:r>
        <w:rPr>
          <w:rFonts w:ascii="Times New Roman" w:eastAsia="Calibri" w:hAnsi="Times New Roman" w:cs="Times New Roman"/>
          <w:color w:val="081735"/>
          <w:shd w:val="clear" w:color="auto" w:fill="FFFFFF"/>
          <w:lang w:val="sr-Cyrl-RS"/>
        </w:rPr>
        <w:t xml:space="preserve"> по предметима</w:t>
      </w:r>
      <w:r w:rsidRPr="000B5A5A">
        <w:rPr>
          <w:rFonts w:ascii="Times New Roman" w:eastAsia="Calibri" w:hAnsi="Times New Roman" w:cs="Times New Roman"/>
          <w:color w:val="081735"/>
          <w:shd w:val="clear" w:color="auto" w:fill="FFFFFF"/>
        </w:rPr>
        <w:t>:</w:t>
      </w:r>
      <w:r w:rsidRPr="000B5A5A">
        <w:rPr>
          <w:rFonts w:ascii="Times New Roman" w:eastAsia="Calibri" w:hAnsi="Times New Roman" w:cs="Times New Roman"/>
          <w:color w:val="081735"/>
        </w:rPr>
        <w:br/>
      </w:r>
      <w:r w:rsidRPr="000B5A5A">
        <w:rPr>
          <w:rFonts w:ascii="Times New Roman" w:eastAsia="Calibri" w:hAnsi="Times New Roman" w:cs="Times New Roman"/>
          <w:color w:val="081735"/>
          <w:shd w:val="clear" w:color="auto" w:fill="FFFFFF"/>
        </w:rPr>
        <w:t>Српски језик: 30 самостално, 5 уз мању помоћ, 5 уз већу помоћ,1 неоцењен</w:t>
      </w:r>
      <w:r w:rsidRPr="000B5A5A">
        <w:rPr>
          <w:rFonts w:ascii="Times New Roman" w:eastAsia="Calibri" w:hAnsi="Times New Roman" w:cs="Times New Roman"/>
          <w:color w:val="081735"/>
        </w:rPr>
        <w:br/>
      </w:r>
      <w:r w:rsidRPr="000B5A5A">
        <w:rPr>
          <w:rFonts w:ascii="Times New Roman" w:eastAsia="Calibri" w:hAnsi="Times New Roman" w:cs="Times New Roman"/>
          <w:color w:val="081735"/>
          <w:shd w:val="clear" w:color="auto" w:fill="FFFFFF"/>
        </w:rPr>
        <w:t xml:space="preserve">Енглески </w:t>
      </w:r>
      <w:r w:rsidRPr="00824872">
        <w:rPr>
          <w:rFonts w:ascii="Times New Roman" w:eastAsia="Calibri" w:hAnsi="Times New Roman" w:cs="Times New Roman"/>
          <w:shd w:val="clear" w:color="auto" w:fill="FFFFFF"/>
        </w:rPr>
        <w:t>језик</w:t>
      </w:r>
      <w:r w:rsidRPr="000B5A5A">
        <w:rPr>
          <w:rFonts w:ascii="Times New Roman" w:eastAsia="Calibri" w:hAnsi="Times New Roman" w:cs="Times New Roman"/>
          <w:color w:val="081735"/>
          <w:shd w:val="clear" w:color="auto" w:fill="FFFFFF"/>
        </w:rPr>
        <w:t>: 25 самостално, 8 уз мању помоћ, 7 уз већу помоћ,</w:t>
      </w:r>
      <w:r>
        <w:rPr>
          <w:rFonts w:ascii="Times New Roman" w:eastAsia="Calibri" w:hAnsi="Times New Roman" w:cs="Times New Roman"/>
          <w:color w:val="081735"/>
          <w:shd w:val="clear" w:color="auto" w:fill="FFFFFF"/>
          <w:lang w:val="sr-Cyrl-RS"/>
        </w:rPr>
        <w:t xml:space="preserve"> </w:t>
      </w:r>
      <w:r w:rsidRPr="000B5A5A">
        <w:rPr>
          <w:rFonts w:ascii="Times New Roman" w:eastAsia="Calibri" w:hAnsi="Times New Roman" w:cs="Times New Roman"/>
          <w:color w:val="081735"/>
          <w:shd w:val="clear" w:color="auto" w:fill="FFFFFF"/>
        </w:rPr>
        <w:t>1 неоцењен</w:t>
      </w:r>
      <w:r w:rsidRPr="000B5A5A">
        <w:rPr>
          <w:rFonts w:ascii="Times New Roman" w:eastAsia="Calibri" w:hAnsi="Times New Roman" w:cs="Times New Roman"/>
          <w:color w:val="081735"/>
        </w:rPr>
        <w:br/>
      </w:r>
      <w:r w:rsidRPr="000B5A5A">
        <w:rPr>
          <w:rFonts w:ascii="Times New Roman" w:eastAsia="Calibri" w:hAnsi="Times New Roman" w:cs="Times New Roman"/>
          <w:color w:val="081735"/>
          <w:shd w:val="clear" w:color="auto" w:fill="FFFFFF"/>
        </w:rPr>
        <w:t>Математика: 31 самостално, 5 уз мању помоћ, 4 уз већу помоћ, 1 неоцењен</w:t>
      </w:r>
      <w:r w:rsidRPr="000B5A5A">
        <w:rPr>
          <w:rFonts w:ascii="Times New Roman" w:eastAsia="Calibri" w:hAnsi="Times New Roman" w:cs="Times New Roman"/>
          <w:color w:val="081735"/>
        </w:rPr>
        <w:br/>
      </w:r>
      <w:r w:rsidRPr="000B5A5A">
        <w:rPr>
          <w:rFonts w:ascii="Times New Roman" w:eastAsia="Calibri" w:hAnsi="Times New Roman" w:cs="Times New Roman"/>
          <w:color w:val="081735"/>
          <w:shd w:val="clear" w:color="auto" w:fill="FFFFFF"/>
        </w:rPr>
        <w:t>СОН:37 самостално, 3 уз мању помоћ,1 неоцењен</w:t>
      </w:r>
      <w:r w:rsidRPr="000B5A5A">
        <w:rPr>
          <w:rFonts w:ascii="Times New Roman" w:eastAsia="Calibri" w:hAnsi="Times New Roman" w:cs="Times New Roman"/>
          <w:color w:val="081735"/>
        </w:rPr>
        <w:br/>
      </w:r>
      <w:r w:rsidRPr="000B5A5A">
        <w:rPr>
          <w:rFonts w:ascii="Times New Roman" w:eastAsia="Calibri" w:hAnsi="Times New Roman" w:cs="Times New Roman"/>
          <w:color w:val="081735"/>
          <w:shd w:val="clear" w:color="auto" w:fill="FFFFFF"/>
        </w:rPr>
        <w:t>ФВ,ЛК.МК: 40 самостално 1 неоцењен</w:t>
      </w:r>
      <w:r w:rsidRPr="000B5A5A">
        <w:rPr>
          <w:rFonts w:ascii="Times New Roman" w:eastAsia="Calibri" w:hAnsi="Times New Roman" w:cs="Times New Roman"/>
          <w:color w:val="081735"/>
        </w:rPr>
        <w:br/>
      </w:r>
      <w:r w:rsidRPr="000B5A5A">
        <w:rPr>
          <w:rFonts w:ascii="Times New Roman" w:eastAsia="Calibri" w:hAnsi="Times New Roman" w:cs="Times New Roman"/>
          <w:color w:val="081735"/>
          <w:shd w:val="clear" w:color="auto" w:fill="FFFFFF"/>
        </w:rPr>
        <w:t>Дигитални свет: 39 самостално, 1 мања помоћ,1 неоцењен</w:t>
      </w:r>
      <w:r w:rsidRPr="000B5A5A">
        <w:rPr>
          <w:rFonts w:ascii="Times New Roman" w:eastAsia="Calibri" w:hAnsi="Times New Roman" w:cs="Times New Roman"/>
          <w:color w:val="081735"/>
        </w:rPr>
        <w:br/>
      </w:r>
      <w:r>
        <w:rPr>
          <w:rFonts w:ascii="Times New Roman" w:eastAsia="Calibri" w:hAnsi="Times New Roman" w:cs="Times New Roman"/>
          <w:color w:val="081735"/>
          <w:shd w:val="clear" w:color="auto" w:fill="FFFFFF"/>
        </w:rPr>
        <w:t>Грађанско васпитање: 14 и</w:t>
      </w:r>
      <w:r w:rsidRPr="000B5A5A">
        <w:rPr>
          <w:rFonts w:ascii="Times New Roman" w:eastAsia="Calibri" w:hAnsi="Times New Roman" w:cs="Times New Roman"/>
          <w:color w:val="081735"/>
          <w:shd w:val="clear" w:color="auto" w:fill="FFFFFF"/>
        </w:rPr>
        <w:t>стиче се 1 неоцењен</w:t>
      </w:r>
      <w:r w:rsidRPr="000B5A5A">
        <w:rPr>
          <w:rFonts w:ascii="Times New Roman" w:eastAsia="Calibri" w:hAnsi="Times New Roman" w:cs="Times New Roman"/>
          <w:color w:val="081735"/>
        </w:rPr>
        <w:br/>
      </w:r>
      <w:r w:rsidRPr="000B5A5A">
        <w:rPr>
          <w:rFonts w:ascii="Times New Roman" w:eastAsia="Calibri" w:hAnsi="Times New Roman" w:cs="Times New Roman"/>
          <w:color w:val="081735"/>
          <w:shd w:val="clear" w:color="auto" w:fill="FFFFFF"/>
        </w:rPr>
        <w:t>Верска настава: 26 истиче се</w:t>
      </w:r>
    </w:p>
    <w:p w:rsidR="00824872" w:rsidRPr="000B5A5A" w:rsidRDefault="00824872" w:rsidP="00824872">
      <w:pPr>
        <w:ind w:left="720"/>
        <w:contextualSpacing/>
        <w:rPr>
          <w:rFonts w:ascii="Times New Roman" w:eastAsia="Calibri" w:hAnsi="Times New Roman" w:cs="Times New Roman"/>
          <w:color w:val="081735"/>
          <w:shd w:val="clear" w:color="auto" w:fill="FFFFFF"/>
        </w:rPr>
      </w:pPr>
    </w:p>
    <w:p w:rsidR="00824872" w:rsidRDefault="00824872" w:rsidP="00824872">
      <w:pPr>
        <w:ind w:left="720"/>
        <w:contextualSpacing/>
        <w:rPr>
          <w:rFonts w:ascii="Times New Roman" w:eastAsia="Calibri" w:hAnsi="Times New Roman" w:cs="Times New Roman"/>
          <w:b/>
          <w:sz w:val="24"/>
          <w:szCs w:val="24"/>
          <w:u w:val="single"/>
          <w:lang w:val="sr-Cyrl-RS"/>
        </w:rPr>
      </w:pPr>
      <w:r w:rsidRPr="000B5A5A">
        <w:rPr>
          <w:rFonts w:ascii="Times New Roman" w:eastAsia="Calibri" w:hAnsi="Times New Roman" w:cs="Times New Roman"/>
          <w:b/>
          <w:sz w:val="24"/>
          <w:szCs w:val="24"/>
          <w:u w:val="single"/>
        </w:rPr>
        <w:t>ДРУГИ РАЗРЕД:</w:t>
      </w:r>
    </w:p>
    <w:p w:rsidR="00824872" w:rsidRPr="000B5A5A" w:rsidRDefault="00824872" w:rsidP="00824872">
      <w:pPr>
        <w:ind w:left="720"/>
        <w:contextualSpacing/>
        <w:rPr>
          <w:rFonts w:ascii="Times New Roman" w:eastAsia="Calibri" w:hAnsi="Times New Roman" w:cs="Times New Roman"/>
          <w:b/>
          <w:sz w:val="24"/>
          <w:szCs w:val="24"/>
          <w:u w:val="single"/>
          <w:lang w:val="sr-Cyrl-RS"/>
        </w:rPr>
      </w:pP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45 ученика -   17 дечака, 28 девојчица</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24  - одличних</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13 - врло добрих</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8– добра</w:t>
      </w:r>
    </w:p>
    <w:p w:rsidR="00824872" w:rsidRPr="000B5A5A" w:rsidRDefault="00824872" w:rsidP="00824872">
      <w:pPr>
        <w:ind w:left="720"/>
        <w:contextualSpacing/>
        <w:rPr>
          <w:rFonts w:ascii="Times New Roman" w:eastAsia="Calibri" w:hAnsi="Times New Roman" w:cs="Times New Roman"/>
          <w:sz w:val="24"/>
          <w:szCs w:val="24"/>
          <w:u w:val="single"/>
        </w:rPr>
      </w:pPr>
      <w:r w:rsidRPr="000B5A5A">
        <w:rPr>
          <w:rFonts w:ascii="Times New Roman" w:eastAsia="Calibri" w:hAnsi="Times New Roman" w:cs="Times New Roman"/>
          <w:color w:val="081735"/>
          <w:shd w:val="clear" w:color="auto" w:fill="FFFFFF"/>
        </w:rPr>
        <w:t>Са 6 ученика се ради индивидуализација , 1 ученик ради по ИОП-у II3.</w:t>
      </w:r>
    </w:p>
    <w:p w:rsidR="00824872" w:rsidRPr="000B5A5A" w:rsidRDefault="00824872" w:rsidP="00824872">
      <w:pPr>
        <w:ind w:left="720"/>
        <w:contextualSpacing/>
        <w:rPr>
          <w:rFonts w:ascii="Times New Roman" w:eastAsia="Calibri" w:hAnsi="Times New Roman" w:cs="Times New Roman"/>
          <w:sz w:val="24"/>
          <w:szCs w:val="24"/>
        </w:rPr>
      </w:pPr>
    </w:p>
    <w:p w:rsidR="00824872" w:rsidRPr="000B5A5A" w:rsidRDefault="00824872" w:rsidP="00824872">
      <w:pPr>
        <w:ind w:left="720"/>
        <w:contextualSpacing/>
        <w:rPr>
          <w:rFonts w:ascii="Times New Roman" w:eastAsia="Calibri" w:hAnsi="Times New Roman" w:cs="Times New Roman"/>
          <w:sz w:val="24"/>
          <w:szCs w:val="24"/>
        </w:rPr>
      </w:pPr>
    </w:p>
    <w:p w:rsidR="00824872" w:rsidRPr="000B5A5A" w:rsidRDefault="00824872" w:rsidP="00824872">
      <w:pPr>
        <w:ind w:left="720"/>
        <w:contextualSpacing/>
        <w:rPr>
          <w:rFonts w:ascii="Times New Roman" w:eastAsia="Calibri" w:hAnsi="Times New Roman" w:cs="Times New Roman"/>
          <w:b/>
          <w:sz w:val="24"/>
          <w:szCs w:val="24"/>
          <w:u w:val="single"/>
        </w:rPr>
      </w:pPr>
      <w:r w:rsidRPr="000B5A5A">
        <w:rPr>
          <w:rFonts w:ascii="Times New Roman" w:eastAsia="Calibri" w:hAnsi="Times New Roman" w:cs="Times New Roman"/>
          <w:b/>
          <w:sz w:val="24"/>
          <w:szCs w:val="24"/>
          <w:u w:val="single"/>
        </w:rPr>
        <w:t>ТРЕЋИ РАЗРЕД</w:t>
      </w:r>
    </w:p>
    <w:p w:rsidR="00824872" w:rsidRPr="000B5A5A" w:rsidRDefault="00824872" w:rsidP="00824872">
      <w:pPr>
        <w:ind w:left="720"/>
        <w:contextualSpacing/>
        <w:rPr>
          <w:rFonts w:ascii="Times New Roman" w:eastAsia="Calibri" w:hAnsi="Times New Roman" w:cs="Times New Roman"/>
          <w:b/>
          <w:sz w:val="24"/>
          <w:szCs w:val="24"/>
        </w:rPr>
      </w:pP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color w:val="081735"/>
          <w:sz w:val="24"/>
          <w:szCs w:val="24"/>
          <w:shd w:val="clear" w:color="auto" w:fill="FFFFFF"/>
        </w:rPr>
        <w:t xml:space="preserve"> </w:t>
      </w:r>
      <w:r w:rsidRPr="000B5A5A">
        <w:rPr>
          <w:rFonts w:ascii="Times New Roman" w:eastAsia="Calibri" w:hAnsi="Times New Roman" w:cs="Times New Roman"/>
          <w:sz w:val="24"/>
          <w:szCs w:val="24"/>
        </w:rPr>
        <w:t>32 ученика -  14 дечака, 18 девојчица</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13  - одличних</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8 - врло добрих</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11 – добра</w:t>
      </w:r>
    </w:p>
    <w:p w:rsidR="00824872" w:rsidRPr="000B5A5A" w:rsidRDefault="00824872" w:rsidP="00824872">
      <w:pPr>
        <w:ind w:left="720"/>
        <w:contextualSpacing/>
        <w:rPr>
          <w:rFonts w:ascii="Times New Roman" w:eastAsia="Calibri" w:hAnsi="Times New Roman" w:cs="Times New Roman"/>
          <w:sz w:val="24"/>
          <w:szCs w:val="24"/>
        </w:rPr>
      </w:pP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Ученици са којима се ради индивидуализација на часовима српског језика и математике су:</w:t>
      </w:r>
    </w:p>
    <w:p w:rsidR="00824872" w:rsidRPr="000B5A5A" w:rsidRDefault="00824872" w:rsidP="00824872">
      <w:pPr>
        <w:ind w:left="720"/>
        <w:contextualSpacing/>
        <w:rPr>
          <w:rFonts w:ascii="Times New Roman" w:eastAsia="Calibri" w:hAnsi="Times New Roman" w:cs="Times New Roman"/>
          <w:sz w:val="24"/>
          <w:szCs w:val="24"/>
        </w:rPr>
      </w:pP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Бошко Јовић  III1</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Даница Ђурић III1</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Драгана Јовановић  III2</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Никола Јовановић  III2</w:t>
      </w:r>
    </w:p>
    <w:p w:rsidR="00824872" w:rsidRPr="000B5A5A" w:rsidRDefault="00824872" w:rsidP="00824872">
      <w:pPr>
        <w:ind w:left="720"/>
        <w:contextualSpacing/>
        <w:rPr>
          <w:rFonts w:ascii="Times New Roman" w:eastAsia="Calibri" w:hAnsi="Times New Roman" w:cs="Times New Roman"/>
          <w:color w:val="081735"/>
          <w:sz w:val="24"/>
          <w:szCs w:val="24"/>
          <w:shd w:val="clear" w:color="auto" w:fill="FFFFFF"/>
        </w:rPr>
      </w:pPr>
    </w:p>
    <w:p w:rsidR="00824872" w:rsidRPr="000B5A5A" w:rsidRDefault="00824872" w:rsidP="00824872">
      <w:pPr>
        <w:ind w:left="720"/>
        <w:contextualSpacing/>
        <w:rPr>
          <w:rFonts w:ascii="Times New Roman" w:eastAsia="Calibri" w:hAnsi="Times New Roman" w:cs="Times New Roman"/>
          <w:sz w:val="24"/>
          <w:szCs w:val="24"/>
        </w:rPr>
      </w:pPr>
    </w:p>
    <w:p w:rsidR="00824872" w:rsidRDefault="00824872" w:rsidP="00824872">
      <w:pPr>
        <w:ind w:left="720"/>
        <w:contextualSpacing/>
        <w:rPr>
          <w:rFonts w:ascii="Times New Roman" w:eastAsia="Calibri" w:hAnsi="Times New Roman" w:cs="Times New Roman"/>
          <w:b/>
          <w:sz w:val="24"/>
          <w:szCs w:val="24"/>
          <w:u w:val="single"/>
          <w:lang w:val="sr-Cyrl-RS"/>
        </w:rPr>
      </w:pPr>
      <w:r w:rsidRPr="000B5A5A">
        <w:rPr>
          <w:rFonts w:ascii="Times New Roman" w:eastAsia="Calibri" w:hAnsi="Times New Roman" w:cs="Times New Roman"/>
          <w:b/>
          <w:sz w:val="24"/>
          <w:szCs w:val="24"/>
          <w:u w:val="single"/>
        </w:rPr>
        <w:t>ЧЕТВРТИ РАЗРЕД</w:t>
      </w:r>
    </w:p>
    <w:p w:rsidR="00824872" w:rsidRPr="000B5A5A" w:rsidRDefault="00824872" w:rsidP="00824872">
      <w:pPr>
        <w:ind w:left="720"/>
        <w:contextualSpacing/>
        <w:rPr>
          <w:rFonts w:ascii="Times New Roman" w:eastAsia="Calibri" w:hAnsi="Times New Roman" w:cs="Times New Roman"/>
          <w:b/>
          <w:sz w:val="24"/>
          <w:szCs w:val="24"/>
          <w:u w:val="single"/>
          <w:lang w:val="sr-Cyrl-RS"/>
        </w:rPr>
      </w:pP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40 ученика -  22 дечака, 18 девојчица</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21  - одличних</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11 - врло добрих</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7– добра</w:t>
      </w:r>
    </w:p>
    <w:p w:rsidR="00824872" w:rsidRPr="000B5A5A" w:rsidRDefault="00824872" w:rsidP="00824872">
      <w:pPr>
        <w:ind w:left="720"/>
        <w:contextualSpacing/>
        <w:rPr>
          <w:rFonts w:ascii="Times New Roman" w:eastAsia="Calibri" w:hAnsi="Times New Roman" w:cs="Times New Roman"/>
          <w:sz w:val="24"/>
          <w:szCs w:val="24"/>
        </w:rPr>
      </w:pPr>
      <w:r w:rsidRPr="000B5A5A">
        <w:rPr>
          <w:rFonts w:ascii="Times New Roman" w:eastAsia="Calibri" w:hAnsi="Times New Roman" w:cs="Times New Roman"/>
          <w:sz w:val="24"/>
          <w:szCs w:val="24"/>
        </w:rPr>
        <w:t>1- довољан</w:t>
      </w:r>
    </w:p>
    <w:p w:rsidR="00824872" w:rsidRDefault="00824872" w:rsidP="00824872">
      <w:pPr>
        <w:ind w:left="720"/>
        <w:contextualSpacing/>
        <w:rPr>
          <w:rFonts w:ascii="Times New Roman" w:eastAsia="Calibri" w:hAnsi="Times New Roman" w:cs="Times New Roman"/>
          <w:color w:val="081735"/>
          <w:shd w:val="clear" w:color="auto" w:fill="FFFFFF"/>
          <w:lang w:val="sr-Cyrl-RS"/>
        </w:rPr>
      </w:pPr>
      <w:r w:rsidRPr="000B5A5A">
        <w:rPr>
          <w:rFonts w:ascii="Times New Roman" w:eastAsia="Calibri" w:hAnsi="Times New Roman" w:cs="Times New Roman"/>
          <w:color w:val="081735"/>
          <w:shd w:val="clear" w:color="auto" w:fill="FFFFFF"/>
        </w:rPr>
        <w:t>Индивидуализација се ради са 1 учеником. Један ученик похађа наставу по ИОП1, један ученик похађа наставу по ИОП2</w:t>
      </w:r>
      <w:r>
        <w:rPr>
          <w:rFonts w:ascii="Times New Roman" w:eastAsia="Calibri" w:hAnsi="Times New Roman" w:cs="Times New Roman"/>
          <w:color w:val="081735"/>
          <w:shd w:val="clear" w:color="auto" w:fill="FFFFFF"/>
          <w:lang w:val="sr-Cyrl-RS"/>
        </w:rPr>
        <w:t xml:space="preserve"> у редовној настави</w:t>
      </w:r>
      <w:r w:rsidRPr="000B5A5A">
        <w:rPr>
          <w:rFonts w:ascii="Times New Roman" w:eastAsia="Calibri" w:hAnsi="Times New Roman" w:cs="Times New Roman"/>
          <w:color w:val="081735"/>
          <w:shd w:val="clear" w:color="auto" w:fill="FFFFFF"/>
        </w:rPr>
        <w:t>.</w:t>
      </w:r>
      <w:r w:rsidRPr="000B5A5A">
        <w:rPr>
          <w:rFonts w:ascii="Times New Roman" w:eastAsia="Calibri" w:hAnsi="Times New Roman" w:cs="Times New Roman"/>
          <w:color w:val="081735"/>
        </w:rPr>
        <w:br/>
      </w:r>
      <w:r w:rsidRPr="000B5A5A">
        <w:rPr>
          <w:rFonts w:ascii="Times New Roman" w:eastAsia="Calibri" w:hAnsi="Times New Roman" w:cs="Times New Roman"/>
          <w:color w:val="081735"/>
          <w:shd w:val="clear" w:color="auto" w:fill="FFFFFF"/>
        </w:rPr>
        <w:t>Два ученика похађа</w:t>
      </w:r>
      <w:r>
        <w:rPr>
          <w:rFonts w:ascii="Times New Roman" w:eastAsia="Calibri" w:hAnsi="Times New Roman" w:cs="Times New Roman"/>
          <w:color w:val="081735"/>
          <w:shd w:val="clear" w:color="auto" w:fill="FFFFFF"/>
        </w:rPr>
        <w:t xml:space="preserve">ју наставу у </w:t>
      </w:r>
      <w:r>
        <w:rPr>
          <w:rFonts w:ascii="Times New Roman" w:eastAsia="Calibri" w:hAnsi="Times New Roman" w:cs="Times New Roman"/>
          <w:color w:val="081735"/>
          <w:shd w:val="clear" w:color="auto" w:fill="FFFFFF"/>
          <w:lang w:val="sr-Cyrl-RS"/>
        </w:rPr>
        <w:t>оделењу за децу са сметњама у развоју</w:t>
      </w:r>
      <w:r w:rsidRPr="000B5A5A">
        <w:rPr>
          <w:rFonts w:ascii="Times New Roman" w:eastAsia="Calibri" w:hAnsi="Times New Roman" w:cs="Times New Roman"/>
          <w:color w:val="081735"/>
          <w:shd w:val="clear" w:color="auto" w:fill="FFFFFF"/>
        </w:rPr>
        <w:t>.</w:t>
      </w:r>
    </w:p>
    <w:p w:rsidR="00824872" w:rsidRDefault="00824872" w:rsidP="00824872">
      <w:pPr>
        <w:ind w:left="720"/>
        <w:contextualSpacing/>
        <w:rPr>
          <w:rFonts w:ascii="Times New Roman" w:eastAsia="Calibri" w:hAnsi="Times New Roman" w:cs="Times New Roman"/>
          <w:color w:val="081735"/>
          <w:shd w:val="clear" w:color="auto" w:fill="FFFFFF"/>
          <w:lang w:val="sr-Cyrl-RS"/>
        </w:rPr>
      </w:pPr>
    </w:p>
    <w:p w:rsidR="00824872" w:rsidRDefault="00824872" w:rsidP="00824872">
      <w:pPr>
        <w:ind w:left="720"/>
        <w:contextualSpacing/>
        <w:rPr>
          <w:rFonts w:ascii="Times New Roman" w:eastAsia="Calibri" w:hAnsi="Times New Roman" w:cs="Times New Roman"/>
          <w:b/>
          <w:color w:val="081735"/>
          <w:sz w:val="24"/>
          <w:szCs w:val="24"/>
          <w:u w:val="single"/>
          <w:shd w:val="clear" w:color="auto" w:fill="FFFFFF"/>
          <w:lang w:val="sr-Cyrl-RS"/>
        </w:rPr>
      </w:pPr>
      <w:r w:rsidRPr="009C7C0C">
        <w:rPr>
          <w:rFonts w:ascii="Times New Roman" w:eastAsia="Calibri" w:hAnsi="Times New Roman" w:cs="Times New Roman"/>
          <w:b/>
          <w:color w:val="081735"/>
          <w:sz w:val="24"/>
          <w:szCs w:val="24"/>
          <w:u w:val="single"/>
          <w:shd w:val="clear" w:color="auto" w:fill="FFFFFF"/>
          <w:lang w:val="sr-Cyrl-RS"/>
        </w:rPr>
        <w:t>ПЕТИ РАЗРЕД</w:t>
      </w:r>
    </w:p>
    <w:p w:rsidR="00824872" w:rsidRDefault="00824872" w:rsidP="00824872">
      <w:pPr>
        <w:ind w:left="720"/>
        <w:contextualSpacing/>
        <w:rPr>
          <w:rFonts w:ascii="Times New Roman" w:eastAsia="Calibri" w:hAnsi="Times New Roman" w:cs="Times New Roman"/>
          <w:b/>
          <w:color w:val="081735"/>
          <w:sz w:val="24"/>
          <w:szCs w:val="24"/>
          <w:u w:val="single"/>
          <w:shd w:val="clear" w:color="auto" w:fill="FFFFFF"/>
          <w:lang w:val="sr-Cyrl-RS"/>
        </w:rPr>
      </w:pP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44 ученика (24 дечака и 20 девојчица)</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17 – одличних</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17 – врло добрих</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10 – добрих</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p>
    <w:p w:rsidR="00824872" w:rsidRDefault="00824872" w:rsidP="00824872">
      <w:pPr>
        <w:ind w:left="720"/>
        <w:contextualSpacing/>
        <w:jc w:val="both"/>
        <w:rPr>
          <w:rFonts w:ascii="Times New Roman" w:eastAsia="Calibri" w:hAnsi="Times New Roman" w:cs="Times New Roman"/>
          <w:b/>
          <w:color w:val="081735"/>
          <w:sz w:val="24"/>
          <w:szCs w:val="24"/>
          <w:u w:val="single"/>
          <w:shd w:val="clear" w:color="auto" w:fill="FFFFFF"/>
          <w:lang w:val="sr-Cyrl-RS"/>
        </w:rPr>
      </w:pPr>
      <w:r>
        <w:rPr>
          <w:rFonts w:ascii="Times New Roman" w:eastAsia="Calibri" w:hAnsi="Times New Roman" w:cs="Times New Roman"/>
          <w:b/>
          <w:color w:val="081735"/>
          <w:sz w:val="24"/>
          <w:szCs w:val="24"/>
          <w:u w:val="single"/>
          <w:shd w:val="clear" w:color="auto" w:fill="FFFFFF"/>
          <w:lang w:val="sr-Cyrl-RS"/>
        </w:rPr>
        <w:t>ШЕСТИ РАЗРЕД</w:t>
      </w:r>
    </w:p>
    <w:p w:rsidR="00824872" w:rsidRDefault="00824872" w:rsidP="00824872">
      <w:pPr>
        <w:ind w:left="720"/>
        <w:contextualSpacing/>
        <w:jc w:val="both"/>
        <w:rPr>
          <w:rFonts w:ascii="Times New Roman" w:eastAsia="Calibri" w:hAnsi="Times New Roman" w:cs="Times New Roman"/>
          <w:b/>
          <w:color w:val="081735"/>
          <w:sz w:val="24"/>
          <w:szCs w:val="24"/>
          <w:u w:val="single"/>
          <w:shd w:val="clear" w:color="auto" w:fill="FFFFFF"/>
          <w:lang w:val="sr-Cyrl-RS"/>
        </w:rPr>
      </w:pP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33 ученика (19 дечака и 14 девојчица)</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10 одличних</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12 – врло добрих</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11 – добрих</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p>
    <w:p w:rsidR="00824872" w:rsidRDefault="00824872" w:rsidP="00824872">
      <w:pPr>
        <w:ind w:left="720"/>
        <w:contextualSpacing/>
        <w:jc w:val="both"/>
        <w:rPr>
          <w:rFonts w:ascii="Times New Roman" w:eastAsia="Calibri" w:hAnsi="Times New Roman" w:cs="Times New Roman"/>
          <w:b/>
          <w:color w:val="081735"/>
          <w:sz w:val="24"/>
          <w:szCs w:val="24"/>
          <w:u w:val="single"/>
          <w:shd w:val="clear" w:color="auto" w:fill="FFFFFF"/>
          <w:lang w:val="sr-Cyrl-RS"/>
        </w:rPr>
      </w:pPr>
      <w:r w:rsidRPr="009C7C0C">
        <w:rPr>
          <w:rFonts w:ascii="Times New Roman" w:eastAsia="Calibri" w:hAnsi="Times New Roman" w:cs="Times New Roman"/>
          <w:b/>
          <w:color w:val="081735"/>
          <w:sz w:val="24"/>
          <w:szCs w:val="24"/>
          <w:u w:val="single"/>
          <w:shd w:val="clear" w:color="auto" w:fill="FFFFFF"/>
          <w:lang w:val="sr-Cyrl-RS"/>
        </w:rPr>
        <w:t>СЕДМИ РАЗРЕД</w:t>
      </w:r>
    </w:p>
    <w:p w:rsidR="00824872" w:rsidRDefault="00824872" w:rsidP="00824872">
      <w:pPr>
        <w:ind w:left="720"/>
        <w:contextualSpacing/>
        <w:jc w:val="both"/>
        <w:rPr>
          <w:rFonts w:ascii="Times New Roman" w:eastAsia="Calibri" w:hAnsi="Times New Roman" w:cs="Times New Roman"/>
          <w:b/>
          <w:color w:val="081735"/>
          <w:sz w:val="24"/>
          <w:szCs w:val="24"/>
          <w:u w:val="single"/>
          <w:shd w:val="clear" w:color="auto" w:fill="FFFFFF"/>
          <w:lang w:val="sr-Cyrl-RS"/>
        </w:rPr>
      </w:pP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40 ученика (23 дечака и 17 девојчица)</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lastRenderedPageBreak/>
        <w:t>15 – одличних</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r>
        <w:rPr>
          <w:rFonts w:ascii="Times New Roman" w:eastAsia="Calibri" w:hAnsi="Times New Roman" w:cs="Times New Roman"/>
          <w:color w:val="081735"/>
          <w:sz w:val="24"/>
          <w:szCs w:val="24"/>
          <w:shd w:val="clear" w:color="auto" w:fill="FFFFFF"/>
          <w:lang w:val="sr-Cyrl-RS"/>
        </w:rPr>
        <w:t>14 – врло добрих</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rPr>
      </w:pPr>
      <w:r>
        <w:rPr>
          <w:rFonts w:ascii="Times New Roman" w:eastAsia="Calibri" w:hAnsi="Times New Roman" w:cs="Times New Roman"/>
          <w:color w:val="081735"/>
          <w:sz w:val="24"/>
          <w:szCs w:val="24"/>
          <w:shd w:val="clear" w:color="auto" w:fill="FFFFFF"/>
          <w:lang w:val="sr-Cyrl-RS"/>
        </w:rPr>
        <w:t>11 – добрих</w:t>
      </w: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rPr>
      </w:pPr>
    </w:p>
    <w:p w:rsidR="00824872" w:rsidRPr="00824872" w:rsidRDefault="00824872" w:rsidP="00824872">
      <w:pPr>
        <w:ind w:left="720"/>
        <w:contextualSpacing/>
        <w:jc w:val="both"/>
        <w:rPr>
          <w:rFonts w:ascii="Times New Roman" w:eastAsia="Calibri" w:hAnsi="Times New Roman" w:cs="Times New Roman"/>
          <w:color w:val="081735"/>
          <w:sz w:val="24"/>
          <w:szCs w:val="24"/>
          <w:shd w:val="clear" w:color="auto" w:fill="FFFFFF"/>
        </w:rPr>
      </w:pPr>
    </w:p>
    <w:p w:rsidR="00824872" w:rsidRDefault="00824872" w:rsidP="00824872">
      <w:pPr>
        <w:ind w:left="720"/>
        <w:contextualSpacing/>
        <w:jc w:val="both"/>
        <w:rPr>
          <w:rFonts w:ascii="Times New Roman" w:eastAsia="Calibri" w:hAnsi="Times New Roman" w:cs="Times New Roman"/>
          <w:color w:val="081735"/>
          <w:sz w:val="24"/>
          <w:szCs w:val="24"/>
          <w:shd w:val="clear" w:color="auto" w:fill="FFFFFF"/>
          <w:lang w:val="sr-Cyrl-RS"/>
        </w:rPr>
      </w:pPr>
    </w:p>
    <w:p w:rsidR="00824872" w:rsidRPr="009C7C0C" w:rsidRDefault="00824872" w:rsidP="00824872">
      <w:pPr>
        <w:ind w:left="720"/>
        <w:contextualSpacing/>
        <w:jc w:val="both"/>
        <w:rPr>
          <w:rFonts w:ascii="Times New Roman" w:eastAsia="Calibri" w:hAnsi="Times New Roman" w:cs="Times New Roman"/>
          <w:b/>
          <w:color w:val="081735"/>
          <w:sz w:val="24"/>
          <w:szCs w:val="24"/>
          <w:u w:val="single"/>
          <w:shd w:val="clear" w:color="auto" w:fill="FFFFFF"/>
          <w:lang w:val="sr-Cyrl-RS"/>
        </w:rPr>
      </w:pPr>
      <w:r w:rsidRPr="009C7C0C">
        <w:rPr>
          <w:rFonts w:ascii="Times New Roman" w:eastAsia="Calibri" w:hAnsi="Times New Roman" w:cs="Times New Roman"/>
          <w:b/>
          <w:color w:val="081735"/>
          <w:sz w:val="24"/>
          <w:szCs w:val="24"/>
          <w:u w:val="single"/>
          <w:shd w:val="clear" w:color="auto" w:fill="FFFFFF"/>
          <w:lang w:val="sr-Cyrl-RS"/>
        </w:rPr>
        <w:t>ОСМИ РАЗРЕД</w:t>
      </w:r>
    </w:p>
    <w:p w:rsidR="00824872" w:rsidRDefault="00824872" w:rsidP="00824872">
      <w:pPr>
        <w:ind w:left="720"/>
        <w:contextualSpacing/>
        <w:jc w:val="both"/>
        <w:rPr>
          <w:rFonts w:ascii="Times New Roman" w:eastAsia="Calibri" w:hAnsi="Times New Roman" w:cs="Times New Roman"/>
          <w:sz w:val="24"/>
          <w:szCs w:val="24"/>
          <w:lang w:val="sr-Cyrl-RS"/>
        </w:rPr>
      </w:pPr>
    </w:p>
    <w:p w:rsidR="00824872" w:rsidRPr="00B6713C" w:rsidRDefault="00824872" w:rsidP="00824872">
      <w:pPr>
        <w:ind w:left="720"/>
        <w:contextualSpacing/>
        <w:jc w:val="both"/>
        <w:rPr>
          <w:rFonts w:ascii="Times New Roman" w:eastAsia="Calibri" w:hAnsi="Times New Roman" w:cs="Times New Roman"/>
          <w:sz w:val="24"/>
          <w:szCs w:val="24"/>
          <w:lang w:val="sr-Cyrl-RS"/>
        </w:rPr>
      </w:pPr>
      <w:r w:rsidRPr="00B6713C">
        <w:rPr>
          <w:rFonts w:ascii="Times New Roman" w:eastAsia="Calibri" w:hAnsi="Times New Roman" w:cs="Times New Roman"/>
          <w:sz w:val="24"/>
          <w:szCs w:val="24"/>
          <w:lang w:val="sr-Cyrl-RS"/>
        </w:rPr>
        <w:t>37 ученика (17 дечака и 20 девојчица)</w:t>
      </w:r>
    </w:p>
    <w:p w:rsidR="00824872" w:rsidRDefault="00824872" w:rsidP="00824872">
      <w:pPr>
        <w:ind w:left="720"/>
        <w:contextualSpacing/>
        <w:jc w:val="both"/>
        <w:rPr>
          <w:rFonts w:ascii="Times New Roman" w:hAnsi="Times New Roman" w:cs="Times New Roman"/>
          <w:sz w:val="24"/>
          <w:szCs w:val="24"/>
          <w:lang w:val="sr-Cyrl-RS"/>
        </w:rPr>
      </w:pPr>
      <w:r w:rsidRPr="00B6713C">
        <w:rPr>
          <w:rFonts w:ascii="Times New Roman" w:hAnsi="Times New Roman" w:cs="Times New Roman"/>
          <w:sz w:val="24"/>
          <w:szCs w:val="24"/>
          <w:lang w:val="sr-Cyrl-RS"/>
        </w:rPr>
        <w:t xml:space="preserve">9 </w:t>
      </w:r>
      <w:r>
        <w:rPr>
          <w:rFonts w:ascii="Times New Roman" w:hAnsi="Times New Roman" w:cs="Times New Roman"/>
          <w:sz w:val="24"/>
          <w:szCs w:val="24"/>
          <w:lang w:val="sr-Cyrl-RS"/>
        </w:rPr>
        <w:t>–</w:t>
      </w:r>
      <w:r w:rsidRPr="00B6713C">
        <w:rPr>
          <w:rFonts w:ascii="Times New Roman" w:hAnsi="Times New Roman" w:cs="Times New Roman"/>
          <w:sz w:val="24"/>
          <w:szCs w:val="24"/>
          <w:lang w:val="sr-Cyrl-RS"/>
        </w:rPr>
        <w:t xml:space="preserve"> одличних</w:t>
      </w:r>
    </w:p>
    <w:p w:rsidR="00824872" w:rsidRDefault="00824872" w:rsidP="00824872">
      <w:pPr>
        <w:ind w:left="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13 – врло добрих</w:t>
      </w:r>
    </w:p>
    <w:p w:rsidR="00824872" w:rsidRDefault="00824872" w:rsidP="00824872">
      <w:pPr>
        <w:ind w:left="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14 – добрих</w:t>
      </w:r>
    </w:p>
    <w:p w:rsidR="00824872" w:rsidRDefault="00824872" w:rsidP="00824872">
      <w:pPr>
        <w:ind w:left="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  довољан </w:t>
      </w:r>
    </w:p>
    <w:p w:rsidR="00824872" w:rsidRDefault="00824872" w:rsidP="00824872">
      <w:pPr>
        <w:ind w:left="720"/>
        <w:contextualSpacing/>
        <w:jc w:val="both"/>
        <w:rPr>
          <w:rFonts w:ascii="Times New Roman" w:hAnsi="Times New Roman" w:cs="Times New Roman"/>
          <w:sz w:val="24"/>
          <w:szCs w:val="24"/>
          <w:lang w:val="sr-Cyrl-RS"/>
        </w:rPr>
      </w:pPr>
    </w:p>
    <w:p w:rsidR="00824872" w:rsidRDefault="00824872" w:rsidP="00824872">
      <w:pPr>
        <w:ind w:left="720"/>
        <w:contextualSpacing/>
        <w:jc w:val="both"/>
        <w:rPr>
          <w:rFonts w:ascii="Times New Roman" w:hAnsi="Times New Roman" w:cs="Times New Roman"/>
          <w:sz w:val="24"/>
          <w:szCs w:val="24"/>
        </w:rPr>
      </w:pPr>
      <w:r>
        <w:rPr>
          <w:rFonts w:ascii="Times New Roman" w:hAnsi="Times New Roman" w:cs="Times New Roman"/>
          <w:sz w:val="24"/>
          <w:szCs w:val="24"/>
          <w:lang w:val="sr-Cyrl-RS"/>
        </w:rPr>
        <w:t>3 вуковца (Тијана Стајчић 8/1, Дуња Симић 8/1, Сара Стојнић 8/2)</w:t>
      </w:r>
    </w:p>
    <w:p w:rsidR="00824872" w:rsidRPr="00824872" w:rsidRDefault="00824872" w:rsidP="00824872">
      <w:pPr>
        <w:ind w:left="720"/>
        <w:contextualSpacing/>
        <w:jc w:val="both"/>
        <w:rPr>
          <w:rFonts w:ascii="Times New Roman" w:hAnsi="Times New Roman" w:cs="Times New Roman"/>
          <w:sz w:val="24"/>
          <w:szCs w:val="24"/>
        </w:rPr>
      </w:pP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ЂАК ГЕНЕРАЦИЈЕ:</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Сара Стојнић 8/2</w:t>
      </w:r>
    </w:p>
    <w:p w:rsidR="00F54502" w:rsidRPr="00F54502" w:rsidRDefault="00F54502" w:rsidP="00F54502">
      <w:pPr>
        <w:jc w:val="center"/>
        <w:rPr>
          <w:rFonts w:ascii="Times New Roman" w:hAnsi="Times New Roman" w:cs="Times New Roman"/>
          <w:b/>
          <w:sz w:val="24"/>
          <w:szCs w:val="24"/>
          <w:lang w:val="sr-Cyrl-RS"/>
        </w:rPr>
      </w:pPr>
    </w:p>
    <w:p w:rsidR="00F54502" w:rsidRDefault="00F54502" w:rsidP="00F54502">
      <w:pPr>
        <w:jc w:val="center"/>
        <w:rPr>
          <w:rFonts w:ascii="Times New Roman" w:hAnsi="Times New Roman" w:cs="Times New Roman"/>
          <w:b/>
          <w:sz w:val="24"/>
          <w:szCs w:val="24"/>
        </w:rPr>
      </w:pPr>
      <w:r w:rsidRPr="00F54502">
        <w:rPr>
          <w:rFonts w:ascii="Times New Roman" w:hAnsi="Times New Roman" w:cs="Times New Roman"/>
          <w:b/>
          <w:sz w:val="24"/>
          <w:szCs w:val="24"/>
          <w:lang w:val="sr-Cyrl-RS"/>
        </w:rPr>
        <w:t>6.2. ИЗВЕШТАЈ О ВЛАДАЊУ УЧЕНИКА</w:t>
      </w:r>
    </w:p>
    <w:p w:rsidR="00824872" w:rsidRDefault="00824872" w:rsidP="00824872">
      <w:pPr>
        <w:jc w:val="center"/>
        <w:rPr>
          <w:rFonts w:ascii="Times New Roman" w:hAnsi="Times New Roman" w:cs="Times New Roman"/>
          <w:b/>
          <w:sz w:val="24"/>
          <w:szCs w:val="24"/>
          <w:lang w:val="sr-Cyrl-RS"/>
        </w:rPr>
      </w:pPr>
      <w:r w:rsidRPr="00B6713C">
        <w:rPr>
          <w:rFonts w:ascii="Times New Roman" w:hAnsi="Times New Roman" w:cs="Times New Roman"/>
          <w:b/>
          <w:sz w:val="24"/>
          <w:szCs w:val="24"/>
          <w:lang w:val="sr-Cyrl-RS"/>
        </w:rPr>
        <w:t>НА КРАЈУ ШКОЛСКЕ 2020/2021. ГОДИНЕ</w:t>
      </w:r>
    </w:p>
    <w:p w:rsidR="00824872" w:rsidRDefault="00824872" w:rsidP="00824872">
      <w:pPr>
        <w:jc w:val="center"/>
        <w:rPr>
          <w:rFonts w:ascii="Times New Roman" w:hAnsi="Times New Roman" w:cs="Times New Roman"/>
          <w:b/>
          <w:sz w:val="24"/>
          <w:szCs w:val="24"/>
          <w:lang w:val="sr-Cyrl-RS"/>
        </w:rPr>
      </w:pP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ПРВИ РАЗРЕД</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Сви ученици примерног владања.</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ДРУГИ РАЗРЕД</w:t>
      </w:r>
    </w:p>
    <w:p w:rsidR="00824872" w:rsidRDefault="00824872" w:rsidP="00824872">
      <w:pPr>
        <w:contextualSpacing/>
        <w:rPr>
          <w:rFonts w:ascii="Times New Roman" w:eastAsia="Calibri" w:hAnsi="Times New Roman" w:cs="Times New Roman"/>
          <w:color w:val="081735"/>
          <w:sz w:val="24"/>
          <w:szCs w:val="24"/>
          <w:shd w:val="clear" w:color="auto" w:fill="FFFFFF"/>
          <w:lang w:val="sr-Cyrl-RS"/>
        </w:rPr>
      </w:pPr>
      <w:r w:rsidRPr="00B6713C">
        <w:rPr>
          <w:rFonts w:ascii="Times New Roman" w:eastAsia="Calibri" w:hAnsi="Times New Roman" w:cs="Times New Roman"/>
          <w:color w:val="081735"/>
          <w:sz w:val="24"/>
          <w:szCs w:val="24"/>
          <w:shd w:val="clear" w:color="auto" w:fill="FFFFFF"/>
        </w:rPr>
        <w:t xml:space="preserve">43 ученик има примерно владање, </w:t>
      </w:r>
      <w:r>
        <w:rPr>
          <w:rFonts w:ascii="Times New Roman" w:eastAsia="Calibri" w:hAnsi="Times New Roman" w:cs="Times New Roman"/>
          <w:color w:val="081735"/>
          <w:sz w:val="24"/>
          <w:szCs w:val="24"/>
          <w:shd w:val="clear" w:color="auto" w:fill="FFFFFF"/>
          <w:lang w:val="sr-Cyrl-RS"/>
        </w:rPr>
        <w:t xml:space="preserve"> </w:t>
      </w:r>
      <w:r w:rsidRPr="00B6713C">
        <w:rPr>
          <w:rFonts w:ascii="Times New Roman" w:eastAsia="Calibri" w:hAnsi="Times New Roman" w:cs="Times New Roman"/>
          <w:color w:val="081735"/>
          <w:sz w:val="24"/>
          <w:szCs w:val="24"/>
          <w:shd w:val="clear" w:color="auto" w:fill="FFFFFF"/>
        </w:rPr>
        <w:t>2 ученика имају Укор одељенског старешине ( врло добар 4)</w:t>
      </w:r>
    </w:p>
    <w:p w:rsidR="00824872" w:rsidRPr="00B6713C" w:rsidRDefault="00824872" w:rsidP="00824872">
      <w:pPr>
        <w:contextualSpacing/>
        <w:rPr>
          <w:rFonts w:ascii="Times New Roman" w:eastAsia="Calibri" w:hAnsi="Times New Roman" w:cs="Times New Roman"/>
          <w:color w:val="081735"/>
          <w:sz w:val="24"/>
          <w:szCs w:val="24"/>
          <w:shd w:val="clear" w:color="auto" w:fill="FFFFFF"/>
          <w:lang w:val="sr-Cyrl-RS"/>
        </w:rPr>
      </w:pP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ТРЕЋИ РАЗРЕД</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Сви ученици примерног владања.</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ЧЕТВРТИ РАЗРЕД</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Сви ученици примерног владања.</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ПЕТИ РАЗРЕД</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40 – примерно</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1 – врло добро</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2 – добро</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1 – незадовољавајуће</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ШЕСТИ РАЗРЕД</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30 – примерно</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1 – врло добро</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2 – добро</w:t>
      </w:r>
    </w:p>
    <w:p w:rsidR="00824872" w:rsidRDefault="00824872" w:rsidP="00824872">
      <w:pPr>
        <w:jc w:val="both"/>
        <w:rPr>
          <w:rFonts w:ascii="Times New Roman" w:hAnsi="Times New Roman" w:cs="Times New Roman"/>
          <w:sz w:val="24"/>
          <w:szCs w:val="24"/>
          <w:lang w:val="sr-Cyrl-RS"/>
        </w:rPr>
      </w:pP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СЕДМИ РАЗРЕД</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28 – примерно</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 – добро </w:t>
      </w:r>
    </w:p>
    <w:p w:rsidR="00824872" w:rsidRDefault="00824872" w:rsidP="00824872">
      <w:pPr>
        <w:jc w:val="both"/>
        <w:rPr>
          <w:rFonts w:ascii="Times New Roman" w:hAnsi="Times New Roman" w:cs="Times New Roman"/>
          <w:sz w:val="24"/>
          <w:szCs w:val="24"/>
          <w:lang w:val="sr-Cyrl-RS"/>
        </w:rPr>
      </w:pP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ОСМИ РАЗРЕД</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27 – примерно</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6 - врло добро</w:t>
      </w:r>
    </w:p>
    <w:p w:rsidR="00824872" w:rsidRDefault="00824872" w:rsidP="00824872">
      <w:pPr>
        <w:jc w:val="both"/>
        <w:rPr>
          <w:rFonts w:ascii="Times New Roman" w:hAnsi="Times New Roman" w:cs="Times New Roman"/>
          <w:sz w:val="24"/>
          <w:szCs w:val="24"/>
          <w:lang w:val="sr-Cyrl-RS"/>
        </w:rPr>
      </w:pPr>
      <w:r>
        <w:rPr>
          <w:rFonts w:ascii="Times New Roman" w:hAnsi="Times New Roman" w:cs="Times New Roman"/>
          <w:sz w:val="24"/>
          <w:szCs w:val="24"/>
          <w:lang w:val="sr-Cyrl-RS"/>
        </w:rPr>
        <w:t>2 – добро</w:t>
      </w:r>
    </w:p>
    <w:p w:rsidR="00824872" w:rsidRDefault="00824872" w:rsidP="00824872">
      <w:pPr>
        <w:jc w:val="both"/>
        <w:rPr>
          <w:rFonts w:ascii="Times New Roman" w:hAnsi="Times New Roman" w:cs="Times New Roman"/>
          <w:sz w:val="24"/>
          <w:szCs w:val="24"/>
        </w:rPr>
      </w:pPr>
      <w:r>
        <w:rPr>
          <w:rFonts w:ascii="Times New Roman" w:hAnsi="Times New Roman" w:cs="Times New Roman"/>
          <w:sz w:val="24"/>
          <w:szCs w:val="24"/>
          <w:lang w:val="sr-Cyrl-RS"/>
        </w:rPr>
        <w:t>2 – недовољно (8/3)</w:t>
      </w:r>
    </w:p>
    <w:p w:rsidR="0039572F" w:rsidRPr="0039572F" w:rsidRDefault="0039572F" w:rsidP="00824872">
      <w:pPr>
        <w:jc w:val="both"/>
        <w:rPr>
          <w:rFonts w:ascii="Times New Roman" w:hAnsi="Times New Roman" w:cs="Times New Roman"/>
          <w:sz w:val="24"/>
          <w:szCs w:val="24"/>
        </w:rPr>
      </w:pPr>
    </w:p>
    <w:p w:rsidR="00D04130" w:rsidRDefault="00D04130" w:rsidP="00824872">
      <w:pPr>
        <w:jc w:val="both"/>
        <w:rPr>
          <w:rFonts w:ascii="Times New Roman" w:hAnsi="Times New Roman" w:cs="Times New Roman"/>
          <w:sz w:val="24"/>
          <w:szCs w:val="24"/>
          <w:lang w:val="sr-Cyrl-RS"/>
        </w:rPr>
      </w:pPr>
    </w:p>
    <w:p w:rsidR="00D04130" w:rsidRDefault="00D04130" w:rsidP="00824872">
      <w:pPr>
        <w:jc w:val="both"/>
        <w:rPr>
          <w:rFonts w:ascii="Times New Roman" w:hAnsi="Times New Roman" w:cs="Times New Roman"/>
          <w:sz w:val="24"/>
          <w:szCs w:val="24"/>
          <w:lang w:val="sr-Cyrl-RS"/>
        </w:rPr>
      </w:pPr>
    </w:p>
    <w:p w:rsidR="00824872" w:rsidRDefault="00D04130" w:rsidP="00F5450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6.3. ИЗВЕШТАЈ О РЕАЛИЗАЦИЈИ ПОПРАВНИХ И РАЗРЕДНИХ ИСПИТА</w:t>
      </w:r>
    </w:p>
    <w:p w:rsidR="00D04130" w:rsidRDefault="00D04130" w:rsidP="00F54502">
      <w:pPr>
        <w:jc w:val="center"/>
        <w:rPr>
          <w:rFonts w:ascii="Times New Roman" w:hAnsi="Times New Roman" w:cs="Times New Roman"/>
          <w:b/>
          <w:sz w:val="24"/>
          <w:szCs w:val="24"/>
          <w:lang w:val="sr-Cyrl-RS"/>
        </w:rPr>
      </w:pPr>
    </w:p>
    <w:p w:rsidR="00D04130" w:rsidRDefault="00D04130" w:rsidP="00D0413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Школске 2020/2021. године није постојала потреба за реализацију поправних и разредних испита. Ученик првог разреда који се на крају другог полугодишта уписао у нашу школу у одељење у Купинову, имао је велики број изостанака. Међутим, како ученици првог разреда не иду на поправни и разредни испит, ученик је преведен у други разред.  </w:t>
      </w:r>
    </w:p>
    <w:p w:rsidR="00D04130" w:rsidRDefault="00D04130" w:rsidP="00D04130">
      <w:pPr>
        <w:jc w:val="both"/>
        <w:rPr>
          <w:rFonts w:ascii="Times New Roman" w:hAnsi="Times New Roman" w:cs="Times New Roman"/>
          <w:sz w:val="24"/>
          <w:szCs w:val="24"/>
          <w:lang w:val="sr-Cyrl-RS"/>
        </w:rPr>
      </w:pPr>
    </w:p>
    <w:p w:rsidR="00D04130" w:rsidRDefault="00D04130" w:rsidP="00D04130">
      <w:pPr>
        <w:jc w:val="both"/>
        <w:rPr>
          <w:rFonts w:ascii="Times New Roman" w:hAnsi="Times New Roman" w:cs="Times New Roman"/>
          <w:sz w:val="24"/>
          <w:szCs w:val="24"/>
          <w:lang w:val="sr-Cyrl-RS"/>
        </w:rPr>
      </w:pPr>
    </w:p>
    <w:p w:rsidR="00D04130" w:rsidRPr="00D04130" w:rsidRDefault="00D04130" w:rsidP="00D04130">
      <w:pPr>
        <w:jc w:val="both"/>
        <w:rPr>
          <w:rFonts w:ascii="Times New Roman" w:hAnsi="Times New Roman" w:cs="Times New Roman"/>
          <w:sz w:val="24"/>
          <w:szCs w:val="24"/>
          <w:lang w:val="sr-Cyrl-RS"/>
        </w:rPr>
      </w:pPr>
    </w:p>
    <w:p w:rsidR="00F54502" w:rsidRDefault="00D04130" w:rsidP="00F54502">
      <w:pPr>
        <w:jc w:val="center"/>
        <w:rPr>
          <w:rFonts w:ascii="Times New Roman" w:hAnsi="Times New Roman" w:cs="Times New Roman"/>
          <w:b/>
          <w:sz w:val="24"/>
          <w:szCs w:val="24"/>
        </w:rPr>
      </w:pPr>
      <w:r>
        <w:rPr>
          <w:rFonts w:ascii="Times New Roman" w:hAnsi="Times New Roman" w:cs="Times New Roman"/>
          <w:b/>
          <w:sz w:val="24"/>
          <w:szCs w:val="24"/>
          <w:lang w:val="sr-Cyrl-RS"/>
        </w:rPr>
        <w:t>6.4</w:t>
      </w:r>
      <w:r w:rsidR="00F54502" w:rsidRPr="00F54502">
        <w:rPr>
          <w:rFonts w:ascii="Times New Roman" w:hAnsi="Times New Roman" w:cs="Times New Roman"/>
          <w:b/>
          <w:sz w:val="24"/>
          <w:szCs w:val="24"/>
          <w:lang w:val="sr-Cyrl-RS"/>
        </w:rPr>
        <w:t>. ИЗВЕШТАЈ О РЕАЛИЗАЦИЈИ ЗАВРШНОГ ИСПИТА</w:t>
      </w:r>
    </w:p>
    <w:p w:rsidR="00824872" w:rsidRDefault="00824872" w:rsidP="00824872">
      <w:pPr>
        <w:jc w:val="both"/>
        <w:rPr>
          <w:rFonts w:ascii="Times New Roman" w:hAnsi="Times New Roman" w:cs="Times New Roman"/>
          <w:sz w:val="24"/>
          <w:szCs w:val="24"/>
          <w:lang w:val="sr-Cyrl-RS"/>
        </w:rPr>
      </w:pPr>
      <w:r w:rsidRPr="00824872">
        <w:rPr>
          <w:rFonts w:ascii="Times New Roman" w:hAnsi="Times New Roman" w:cs="Times New Roman"/>
          <w:sz w:val="24"/>
          <w:szCs w:val="24"/>
          <w:lang w:val="sr-Cyrl-RS"/>
        </w:rPr>
        <w:t>Завршни испит за</w:t>
      </w:r>
      <w:r>
        <w:rPr>
          <w:rFonts w:ascii="Times New Roman" w:hAnsi="Times New Roman" w:cs="Times New Roman"/>
          <w:sz w:val="24"/>
          <w:szCs w:val="24"/>
          <w:lang w:val="sr-Cyrl-RS"/>
        </w:rPr>
        <w:t xml:space="preserve"> 37</w:t>
      </w:r>
      <w:r w:rsidRPr="00824872">
        <w:rPr>
          <w:rFonts w:ascii="Times New Roman" w:hAnsi="Times New Roman" w:cs="Times New Roman"/>
          <w:sz w:val="24"/>
          <w:szCs w:val="24"/>
          <w:lang w:val="sr-Cyrl-RS"/>
        </w:rPr>
        <w:t xml:space="preserve"> ученик</w:t>
      </w:r>
      <w:r>
        <w:rPr>
          <w:rFonts w:ascii="Times New Roman" w:hAnsi="Times New Roman" w:cs="Times New Roman"/>
          <w:sz w:val="24"/>
          <w:szCs w:val="24"/>
          <w:lang w:val="sr-Cyrl-RS"/>
        </w:rPr>
        <w:t>а</w:t>
      </w:r>
      <w:r w:rsidRPr="00824872">
        <w:rPr>
          <w:rFonts w:ascii="Times New Roman" w:hAnsi="Times New Roman" w:cs="Times New Roman"/>
          <w:sz w:val="24"/>
          <w:szCs w:val="24"/>
          <w:lang w:val="sr-Cyrl-RS"/>
        </w:rPr>
        <w:t xml:space="preserve"> осмог разреда организован је</w:t>
      </w:r>
      <w:r w:rsidR="00CB728F">
        <w:rPr>
          <w:rFonts w:ascii="Times New Roman" w:hAnsi="Times New Roman" w:cs="Times New Roman"/>
          <w:sz w:val="24"/>
          <w:szCs w:val="24"/>
          <w:lang w:val="sr-Cyrl-RS"/>
        </w:rPr>
        <w:t xml:space="preserve"> </w:t>
      </w:r>
      <w:r w:rsidR="00CB728F">
        <w:rPr>
          <w:rFonts w:ascii="Times New Roman" w:eastAsia="Calibri" w:hAnsi="Times New Roman" w:cs="Times New Roman"/>
          <w:sz w:val="24"/>
          <w:szCs w:val="24"/>
          <w:lang w:val="sr-Cyrl-CS"/>
        </w:rPr>
        <w:t>23. 24. и 25. јуна 2021. године</w:t>
      </w:r>
      <w:r w:rsidRPr="00824872">
        <w:rPr>
          <w:rFonts w:ascii="Times New Roman" w:hAnsi="Times New Roman" w:cs="Times New Roman"/>
          <w:sz w:val="24"/>
          <w:szCs w:val="24"/>
          <w:lang w:val="sr-Cyrl-RS"/>
        </w:rPr>
        <w:t xml:space="preserve"> у школи у Ашањи</w:t>
      </w:r>
      <w:r w:rsidR="00CB728F">
        <w:rPr>
          <w:rFonts w:ascii="Times New Roman" w:hAnsi="Times New Roman" w:cs="Times New Roman"/>
          <w:sz w:val="24"/>
          <w:szCs w:val="24"/>
          <w:lang w:val="sr-Cyrl-RS"/>
        </w:rPr>
        <w:t xml:space="preserve"> у</w:t>
      </w:r>
      <w:r>
        <w:rPr>
          <w:rFonts w:ascii="Times New Roman" w:hAnsi="Times New Roman" w:cs="Times New Roman"/>
          <w:sz w:val="24"/>
          <w:szCs w:val="24"/>
          <w:lang w:val="sr-Cyrl-RS"/>
        </w:rPr>
        <w:t xml:space="preserve">. Сви ученици осмог разреда приступили су изради задатака из сва три теста. </w:t>
      </w:r>
      <w:r w:rsidR="00CB728F">
        <w:rPr>
          <w:rFonts w:ascii="Times New Roman" w:hAnsi="Times New Roman" w:cs="Times New Roman"/>
          <w:sz w:val="24"/>
          <w:szCs w:val="24"/>
          <w:lang w:val="sr-Cyrl-RS"/>
        </w:rPr>
        <w:t>Обуке за реализацију завршног испита прошли су директор школе, педагог, психолог, као и дежурни наставници. Све је протекло у најбољем реду и организација је била на високом нивоу.</w:t>
      </w:r>
    </w:p>
    <w:p w:rsidR="00CB728F" w:rsidRPr="00824872" w:rsidRDefault="00CB728F" w:rsidP="00824872">
      <w:pPr>
        <w:jc w:val="both"/>
        <w:rPr>
          <w:rFonts w:ascii="Times New Roman" w:hAnsi="Times New Roman" w:cs="Times New Roman"/>
          <w:sz w:val="24"/>
          <w:szCs w:val="24"/>
          <w:lang w:val="sr-Cyrl-RS"/>
        </w:rPr>
      </w:pPr>
    </w:p>
    <w:p w:rsidR="00CB728F" w:rsidRDefault="00CB728F" w:rsidP="00F54502">
      <w:pPr>
        <w:jc w:val="center"/>
        <w:rPr>
          <w:rFonts w:ascii="Times New Roman" w:hAnsi="Times New Roman" w:cs="Times New Roman"/>
          <w:sz w:val="24"/>
          <w:szCs w:val="24"/>
        </w:rPr>
      </w:pPr>
    </w:p>
    <w:p w:rsidR="0039572F" w:rsidRDefault="0039572F" w:rsidP="00F54502">
      <w:pPr>
        <w:jc w:val="center"/>
        <w:rPr>
          <w:rFonts w:ascii="Times New Roman" w:hAnsi="Times New Roman" w:cs="Times New Roman"/>
          <w:sz w:val="24"/>
          <w:szCs w:val="24"/>
        </w:rPr>
      </w:pPr>
    </w:p>
    <w:p w:rsidR="0039572F" w:rsidRDefault="0039572F" w:rsidP="00F54502">
      <w:pPr>
        <w:jc w:val="center"/>
        <w:rPr>
          <w:rFonts w:ascii="Times New Roman" w:hAnsi="Times New Roman" w:cs="Times New Roman"/>
          <w:sz w:val="24"/>
          <w:szCs w:val="24"/>
        </w:rPr>
      </w:pPr>
    </w:p>
    <w:p w:rsidR="0039572F" w:rsidRDefault="0039572F" w:rsidP="00F54502">
      <w:pPr>
        <w:jc w:val="center"/>
        <w:rPr>
          <w:rFonts w:ascii="Times New Roman" w:hAnsi="Times New Roman" w:cs="Times New Roman"/>
          <w:sz w:val="24"/>
          <w:szCs w:val="24"/>
        </w:rPr>
      </w:pPr>
    </w:p>
    <w:p w:rsidR="0039572F" w:rsidRDefault="0039572F" w:rsidP="00F54502">
      <w:pPr>
        <w:jc w:val="center"/>
        <w:rPr>
          <w:rFonts w:ascii="Times New Roman" w:hAnsi="Times New Roman" w:cs="Times New Roman"/>
          <w:sz w:val="24"/>
          <w:szCs w:val="24"/>
        </w:rPr>
      </w:pPr>
    </w:p>
    <w:p w:rsidR="0039572F" w:rsidRDefault="0039572F" w:rsidP="00F54502">
      <w:pPr>
        <w:jc w:val="center"/>
        <w:rPr>
          <w:rFonts w:ascii="Times New Roman" w:hAnsi="Times New Roman" w:cs="Times New Roman"/>
          <w:sz w:val="24"/>
          <w:szCs w:val="24"/>
        </w:rPr>
      </w:pPr>
    </w:p>
    <w:p w:rsidR="0039572F" w:rsidRDefault="0039572F" w:rsidP="00F54502">
      <w:pPr>
        <w:jc w:val="center"/>
        <w:rPr>
          <w:rFonts w:ascii="Times New Roman" w:hAnsi="Times New Roman" w:cs="Times New Roman"/>
          <w:sz w:val="24"/>
          <w:szCs w:val="24"/>
        </w:rPr>
      </w:pPr>
    </w:p>
    <w:p w:rsidR="0039572F" w:rsidRDefault="0039572F" w:rsidP="00F54502">
      <w:pPr>
        <w:jc w:val="center"/>
        <w:rPr>
          <w:rFonts w:ascii="Times New Roman" w:hAnsi="Times New Roman" w:cs="Times New Roman"/>
          <w:sz w:val="24"/>
          <w:szCs w:val="24"/>
        </w:rPr>
      </w:pPr>
    </w:p>
    <w:p w:rsidR="0039572F" w:rsidRPr="0039572F" w:rsidRDefault="0039572F" w:rsidP="00F54502">
      <w:pPr>
        <w:jc w:val="center"/>
        <w:rPr>
          <w:rFonts w:ascii="Times New Roman" w:hAnsi="Times New Roman" w:cs="Times New Roman"/>
          <w:sz w:val="24"/>
          <w:szCs w:val="24"/>
        </w:rPr>
      </w:pPr>
    </w:p>
    <w:p w:rsidR="00CB728F" w:rsidRPr="00CB728F" w:rsidRDefault="00CB728F" w:rsidP="00F54502">
      <w:pPr>
        <w:jc w:val="center"/>
        <w:rPr>
          <w:rFonts w:ascii="Times New Roman" w:hAnsi="Times New Roman" w:cs="Times New Roman"/>
          <w:sz w:val="24"/>
          <w:szCs w:val="24"/>
          <w:lang w:val="sr-Cyrl-RS"/>
        </w:rPr>
      </w:pPr>
    </w:p>
    <w:p w:rsidR="00F54502" w:rsidRDefault="00D04130" w:rsidP="00F54502">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6.5</w:t>
      </w:r>
      <w:r w:rsidR="00F54502" w:rsidRPr="00F54502">
        <w:rPr>
          <w:rFonts w:ascii="Times New Roman" w:hAnsi="Times New Roman" w:cs="Times New Roman"/>
          <w:b/>
          <w:sz w:val="24"/>
          <w:szCs w:val="24"/>
          <w:lang w:val="sr-Cyrl-RS"/>
        </w:rPr>
        <w:t>. ИЗВЕШТАЈ О УСПЕХУ НА ТАКМИЧЕЊИМА И СМОТРАМА</w:t>
      </w:r>
    </w:p>
    <w:p w:rsidR="00D04130" w:rsidRPr="00D04130" w:rsidRDefault="00D04130" w:rsidP="00D04130">
      <w:pPr>
        <w:jc w:val="center"/>
        <w:rPr>
          <w:rFonts w:ascii="Times New Roman" w:hAnsi="Times New Roman" w:cs="Times New Roman"/>
          <w:sz w:val="24"/>
          <w:szCs w:val="24"/>
          <w:lang w:val="sr-Cyrl-RS"/>
        </w:rPr>
      </w:pPr>
      <w:r w:rsidRPr="00D04130">
        <w:rPr>
          <w:rFonts w:ascii="Times New Roman" w:hAnsi="Times New Roman" w:cs="Times New Roman"/>
          <w:sz w:val="24"/>
          <w:szCs w:val="24"/>
          <w:lang w:val="sr-Cyrl-RS"/>
        </w:rPr>
        <w:t>Постигнућа ученика ОШ,,Душан Вукасовић Диоген'' Купиново на такмичењима школске 2020/21. године</w:t>
      </w:r>
    </w:p>
    <w:p w:rsidR="00D04130" w:rsidRPr="00D04130" w:rsidRDefault="00D04130" w:rsidP="00D04130">
      <w:pPr>
        <w:rPr>
          <w:rFonts w:ascii="Times New Roman" w:hAnsi="Times New Roman" w:cs="Times New Roman"/>
          <w:sz w:val="24"/>
          <w:szCs w:val="24"/>
          <w:lang w:val="sr-Cyrl-RS"/>
        </w:rPr>
      </w:pP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1. Сара Стојнић (8.р. Ашања)– прво место  Општинско и Окружно такмичење из руског језика и пласман на Републичко. Наставник Радица Јанковић; Општинско такмичење из енглеског језика треће место. Наставник Маја Бисерчић;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2. Николић Марко (7.р. Купиново) – прво место Општинско такмичење из физике; Наставник Емилија Поповић;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3. Ана Граховац (7.р. Ашања) – друго место Општинско такмичење из физике; Наставник Емилија Поповић; Треће место  Општинско такмичење из технике и технологије. Наставник Нада Остојић;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4. Лара Граовац (7.р. Ашања) – треће место Општинско такмичење из физике; Наставник Емилија Поповић;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5. Јован Стајчић (3.р. Купиново) – прво место Општинско такмичење из математике; Учитељица Душанка Митровић;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6. Јована Мицковић (3.р. Ашања) – друго место Општинско такмичење из математике; Учитељица Данијела Плавшић;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7. Милан Грозданић (4.р. Купиново) – прво место Општинско и Окружно такмичење из математике; Учитељица Ирена Бајаловић;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8. Уна Зорић (6.р. Ашања) – треће место Општинско такмичење из математике; Наставник Јелена Лазић Грујић;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 xml:space="preserve">9. Дуња Ковачевић (7. р. Купиново) – друго место Општинско такмичење из математике; Наставник Јелена Ковачевић; </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10. Тијана Гавриловић (5.р. Купиново) – прво место Општинско такмичење из технике и технологије. Наставник Нада Остојић;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11. Бојан Ивановић (5. р. Купиново) – друго место Општинско такмичење из технике и технологије. Наставник Нада Остојић;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lastRenderedPageBreak/>
        <w:t>12. Јованка Џакула (5.р. Обреж) – треће место Општинско такмичење из технике и технологије. Наставник Нада Остојић;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13. Петар Сомборски (6.р Ашања) - прво место Општинско такмичење из технике и технологије. Наставник Нада Остојић;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14. Андреа Миливојевић (6. р. Ашања) - друго место Општинско такмичење из технике и технологије. Наставник Нада Остојић;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15. Валентина Томић (7р. Обреж) - друго место Општинско такмичење из технике и технологије. Наставник Нада Остојић;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16. Ања Новаков (8.р.Обреж) - треће место Општинско такмичење из технике и технологије. Наставник Нада Остојић;</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17. Тијана Стајчић (8.р. Купиново) – прво место Општинско такмичење из Књижевне олимпијаде; Наставник Сандра Исаков Дворницки;</w:t>
      </w:r>
    </w:p>
    <w:p w:rsidR="00D04130" w:rsidRPr="00D04130" w:rsidRDefault="00D04130" w:rsidP="00D04130">
      <w:pPr>
        <w:jc w:val="both"/>
        <w:rPr>
          <w:rFonts w:ascii="Times New Roman" w:hAnsi="Times New Roman" w:cs="Times New Roman"/>
          <w:sz w:val="24"/>
          <w:szCs w:val="24"/>
          <w:lang w:val="sr-Cyrl-RS"/>
        </w:rPr>
      </w:pPr>
      <w:r w:rsidRPr="00D04130">
        <w:rPr>
          <w:rFonts w:ascii="Times New Roman" w:hAnsi="Times New Roman" w:cs="Times New Roman"/>
          <w:sz w:val="24"/>
          <w:szCs w:val="24"/>
          <w:lang w:val="sr-Cyrl-RS"/>
        </w:rPr>
        <w:t>18. Дуња Симић (8.р. Купиново) – прво место Општинско такмичење из српског језика; Наставник Сандра Исаков Дворницки;</w:t>
      </w:r>
    </w:p>
    <w:p w:rsidR="00F54502" w:rsidRPr="0039572F" w:rsidRDefault="00F54502" w:rsidP="008E53D8">
      <w:pPr>
        <w:jc w:val="both"/>
        <w:rPr>
          <w:rFonts w:ascii="Times New Roman" w:hAnsi="Times New Roman" w:cs="Times New Roman"/>
          <w:sz w:val="24"/>
          <w:szCs w:val="24"/>
        </w:rPr>
      </w:pPr>
    </w:p>
    <w:p w:rsidR="00F54502" w:rsidRDefault="00D04130" w:rsidP="008E53D8">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Напомена: ззбог епидемиолошке ситуације, нису реализована сва планирана такмичења за ову школску годину.</w:t>
      </w:r>
    </w:p>
    <w:p w:rsidR="00D04130" w:rsidRDefault="00D04130" w:rsidP="008E53D8">
      <w:pPr>
        <w:jc w:val="both"/>
        <w:rPr>
          <w:rFonts w:ascii="Times New Roman" w:hAnsi="Times New Roman" w:cs="Times New Roman"/>
          <w:sz w:val="24"/>
          <w:szCs w:val="24"/>
          <w:lang w:val="sr-Cyrl-RS"/>
        </w:rPr>
      </w:pPr>
    </w:p>
    <w:p w:rsidR="00D04130" w:rsidRDefault="00D04130" w:rsidP="008E53D8">
      <w:pPr>
        <w:jc w:val="both"/>
        <w:rPr>
          <w:rFonts w:ascii="Times New Roman" w:hAnsi="Times New Roman" w:cs="Times New Roman"/>
          <w:sz w:val="24"/>
          <w:szCs w:val="24"/>
          <w:lang w:val="sr-Cyrl-RS"/>
        </w:rPr>
      </w:pPr>
    </w:p>
    <w:p w:rsidR="00D04130" w:rsidRDefault="00D04130" w:rsidP="008E53D8">
      <w:pPr>
        <w:jc w:val="both"/>
        <w:rPr>
          <w:rFonts w:ascii="Times New Roman" w:hAnsi="Times New Roman" w:cs="Times New Roman"/>
          <w:sz w:val="24"/>
          <w:szCs w:val="24"/>
          <w:lang w:val="sr-Cyrl-RS"/>
        </w:rPr>
      </w:pPr>
    </w:p>
    <w:p w:rsidR="00D04130" w:rsidRDefault="00D04130" w:rsidP="008E53D8">
      <w:pPr>
        <w:jc w:val="both"/>
        <w:rPr>
          <w:rFonts w:ascii="Times New Roman" w:hAnsi="Times New Roman" w:cs="Times New Roman"/>
          <w:sz w:val="24"/>
          <w:szCs w:val="24"/>
        </w:rPr>
      </w:pPr>
    </w:p>
    <w:p w:rsidR="0039572F" w:rsidRDefault="0039572F" w:rsidP="008E53D8">
      <w:pPr>
        <w:jc w:val="both"/>
        <w:rPr>
          <w:rFonts w:ascii="Times New Roman" w:hAnsi="Times New Roman" w:cs="Times New Roman"/>
          <w:sz w:val="24"/>
          <w:szCs w:val="24"/>
        </w:rPr>
      </w:pPr>
    </w:p>
    <w:p w:rsidR="0039572F" w:rsidRDefault="0039572F" w:rsidP="008E53D8">
      <w:pPr>
        <w:jc w:val="both"/>
        <w:rPr>
          <w:rFonts w:ascii="Times New Roman" w:hAnsi="Times New Roman" w:cs="Times New Roman"/>
          <w:sz w:val="24"/>
          <w:szCs w:val="24"/>
        </w:rPr>
      </w:pPr>
    </w:p>
    <w:p w:rsidR="0039572F" w:rsidRDefault="0039572F" w:rsidP="008E53D8">
      <w:pPr>
        <w:jc w:val="both"/>
        <w:rPr>
          <w:rFonts w:ascii="Times New Roman" w:hAnsi="Times New Roman" w:cs="Times New Roman"/>
          <w:sz w:val="24"/>
          <w:szCs w:val="24"/>
        </w:rPr>
      </w:pPr>
    </w:p>
    <w:p w:rsidR="0039572F" w:rsidRDefault="0039572F" w:rsidP="008E53D8">
      <w:pPr>
        <w:jc w:val="both"/>
        <w:rPr>
          <w:rFonts w:ascii="Times New Roman" w:hAnsi="Times New Roman" w:cs="Times New Roman"/>
          <w:sz w:val="24"/>
          <w:szCs w:val="24"/>
        </w:rPr>
      </w:pPr>
    </w:p>
    <w:p w:rsidR="0039572F" w:rsidRPr="0039572F" w:rsidRDefault="0039572F" w:rsidP="008E53D8">
      <w:pPr>
        <w:jc w:val="both"/>
        <w:rPr>
          <w:rFonts w:ascii="Times New Roman" w:hAnsi="Times New Roman" w:cs="Times New Roman"/>
          <w:sz w:val="24"/>
          <w:szCs w:val="24"/>
        </w:rPr>
      </w:pPr>
    </w:p>
    <w:p w:rsidR="00D04130" w:rsidRPr="00D04130" w:rsidRDefault="00D04130" w:rsidP="00D04130">
      <w:pPr>
        <w:jc w:val="center"/>
        <w:rPr>
          <w:rFonts w:ascii="Times New Roman" w:hAnsi="Times New Roman" w:cs="Times New Roman"/>
          <w:b/>
          <w:color w:val="1F497D" w:themeColor="text2"/>
          <w:sz w:val="28"/>
          <w:szCs w:val="28"/>
          <w:lang w:val="sr-Cyrl-RS"/>
        </w:rPr>
      </w:pPr>
      <w:r w:rsidRPr="00D04130">
        <w:rPr>
          <w:rFonts w:ascii="Times New Roman" w:hAnsi="Times New Roman" w:cs="Times New Roman"/>
          <w:b/>
          <w:color w:val="1F497D" w:themeColor="text2"/>
          <w:sz w:val="28"/>
          <w:szCs w:val="28"/>
        </w:rPr>
        <w:lastRenderedPageBreak/>
        <w:t xml:space="preserve">VII </w:t>
      </w:r>
      <w:r w:rsidRPr="00D04130">
        <w:rPr>
          <w:rFonts w:ascii="Times New Roman" w:hAnsi="Times New Roman" w:cs="Times New Roman"/>
          <w:b/>
          <w:color w:val="1F497D" w:themeColor="text2"/>
          <w:sz w:val="28"/>
          <w:szCs w:val="28"/>
          <w:lang w:val="sr-Cyrl-RS"/>
        </w:rPr>
        <w:t>ИЗВЕШТАЈ О РАДУ УПРАВНИХ, САВЕТОДАВНИХ И РУКОВОДЕЋИХ ОРГАНА ШКОЛЕ</w:t>
      </w:r>
    </w:p>
    <w:p w:rsidR="00D04130" w:rsidRDefault="00D04130" w:rsidP="008E53D8">
      <w:pPr>
        <w:jc w:val="both"/>
        <w:rPr>
          <w:rFonts w:ascii="Times New Roman" w:hAnsi="Times New Roman" w:cs="Times New Roman"/>
          <w:sz w:val="24"/>
          <w:szCs w:val="24"/>
          <w:lang w:val="sr-Cyrl-RS"/>
        </w:rPr>
      </w:pPr>
    </w:p>
    <w:p w:rsidR="006C697D" w:rsidRDefault="006C697D" w:rsidP="008E53D8">
      <w:pPr>
        <w:jc w:val="both"/>
        <w:rPr>
          <w:rFonts w:ascii="Times New Roman" w:hAnsi="Times New Roman" w:cs="Times New Roman"/>
          <w:sz w:val="24"/>
          <w:szCs w:val="24"/>
          <w:lang w:val="sr-Cyrl-RS"/>
        </w:rPr>
      </w:pPr>
    </w:p>
    <w:p w:rsidR="006C697D" w:rsidRDefault="006C697D" w:rsidP="006C697D">
      <w:pPr>
        <w:jc w:val="center"/>
        <w:rPr>
          <w:rFonts w:ascii="Times New Roman" w:hAnsi="Times New Roman" w:cs="Times New Roman"/>
          <w:b/>
          <w:sz w:val="24"/>
          <w:szCs w:val="24"/>
          <w:lang w:val="sr-Cyrl-RS"/>
        </w:rPr>
      </w:pPr>
      <w:r w:rsidRPr="006C697D">
        <w:rPr>
          <w:rFonts w:ascii="Times New Roman" w:hAnsi="Times New Roman" w:cs="Times New Roman"/>
          <w:b/>
          <w:sz w:val="24"/>
          <w:szCs w:val="24"/>
          <w:lang w:val="sr-Cyrl-RS"/>
        </w:rPr>
        <w:t>7.1. ИЗВЕШТАЈ О РАДУ ШКОЛКОГ ОДБОРА</w:t>
      </w:r>
    </w:p>
    <w:p w:rsidR="00CF5281" w:rsidRPr="00CF5281" w:rsidRDefault="00CF5281" w:rsidP="00CF5281">
      <w:pPr>
        <w:ind w:left="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Током школске 2020/2021</w:t>
      </w:r>
      <w:r w:rsidRPr="00CF5281">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Pr="00CF5281">
        <w:rPr>
          <w:rFonts w:ascii="Times New Roman" w:eastAsia="Calibri" w:hAnsi="Times New Roman" w:cs="Times New Roman"/>
          <w:sz w:val="24"/>
          <w:szCs w:val="24"/>
          <w:lang w:val="ru-RU"/>
        </w:rPr>
        <w:t>године, Школски одбор је одржао шест седница у периоду од септембра до јула</w:t>
      </w:r>
      <w:r>
        <w:rPr>
          <w:rFonts w:ascii="Times New Roman" w:eastAsia="Calibri" w:hAnsi="Times New Roman" w:cs="Times New Roman"/>
          <w:sz w:val="24"/>
          <w:szCs w:val="24"/>
          <w:lang w:val="ru-RU"/>
        </w:rPr>
        <w:t xml:space="preserve">. Састав </w:t>
      </w:r>
      <w:r w:rsidRPr="00CF5281">
        <w:rPr>
          <w:rFonts w:ascii="Times New Roman" w:eastAsia="Calibri" w:hAnsi="Times New Roman" w:cs="Times New Roman"/>
          <w:sz w:val="24"/>
          <w:szCs w:val="24"/>
          <w:lang w:val="ru-RU"/>
        </w:rPr>
        <w:t>Школског одбора</w:t>
      </w:r>
      <w:r>
        <w:rPr>
          <w:rFonts w:ascii="Times New Roman" w:eastAsia="Calibri" w:hAnsi="Times New Roman" w:cs="Times New Roman"/>
          <w:sz w:val="24"/>
          <w:szCs w:val="24"/>
          <w:lang w:val="ru-RU"/>
        </w:rPr>
        <w:t xml:space="preserve"> је и даље у  четворогодишњем</w:t>
      </w:r>
      <w:r w:rsidRPr="00CF5281">
        <w:rPr>
          <w:rFonts w:ascii="Times New Roman" w:eastAsia="Calibri" w:hAnsi="Times New Roman" w:cs="Times New Roman"/>
          <w:sz w:val="24"/>
          <w:szCs w:val="24"/>
          <w:lang w:val="ru-RU"/>
        </w:rPr>
        <w:t xml:space="preserve"> мандат</w:t>
      </w:r>
      <w:r>
        <w:rPr>
          <w:rFonts w:ascii="Times New Roman" w:eastAsia="Calibri" w:hAnsi="Times New Roman" w:cs="Times New Roman"/>
          <w:sz w:val="24"/>
          <w:szCs w:val="24"/>
          <w:lang w:val="ru-RU"/>
        </w:rPr>
        <w:t>у, тако да је остао непромењен.</w:t>
      </w:r>
      <w:r w:rsidRPr="00CF5281">
        <w:rPr>
          <w:rFonts w:ascii="Times New Roman" w:eastAsia="Calibri" w:hAnsi="Times New Roman" w:cs="Times New Roman"/>
          <w:sz w:val="24"/>
          <w:szCs w:val="24"/>
          <w:lang w:val="ru-RU"/>
        </w:rPr>
        <w:t xml:space="preserve">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Као и обично, Школски одбор је имао кворум за рад </w:t>
      </w:r>
      <w:r>
        <w:rPr>
          <w:rFonts w:ascii="Times New Roman" w:eastAsia="Calibri" w:hAnsi="Times New Roman" w:cs="Times New Roman"/>
          <w:sz w:val="24"/>
          <w:szCs w:val="24"/>
          <w:lang w:val="ru-RU"/>
        </w:rPr>
        <w:t>јер је седници присуствовала</w:t>
      </w:r>
      <w:r w:rsidRPr="00CF5281">
        <w:rPr>
          <w:rFonts w:ascii="Times New Roman" w:eastAsia="Calibri" w:hAnsi="Times New Roman" w:cs="Times New Roman"/>
          <w:sz w:val="24"/>
          <w:szCs w:val="24"/>
          <w:lang w:val="ru-RU"/>
        </w:rPr>
        <w:t xml:space="preserve"> већина чланова.</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Говорило се о остварености Годишњег плана рада за претходну шко</w:t>
      </w:r>
      <w:r>
        <w:rPr>
          <w:rFonts w:ascii="Times New Roman" w:eastAsia="Calibri" w:hAnsi="Times New Roman" w:cs="Times New Roman"/>
          <w:sz w:val="24"/>
          <w:szCs w:val="24"/>
          <w:lang w:val="ru-RU"/>
        </w:rPr>
        <w:t xml:space="preserve">лски годину, директор је подносио </w:t>
      </w:r>
      <w:r w:rsidRPr="00CF5281">
        <w:rPr>
          <w:rFonts w:ascii="Times New Roman" w:eastAsia="Calibri" w:hAnsi="Times New Roman" w:cs="Times New Roman"/>
          <w:sz w:val="24"/>
          <w:szCs w:val="24"/>
          <w:lang w:val="ru-RU"/>
        </w:rPr>
        <w:t>редовни извештај о свом раду, Школски одбор је упознат са</w:t>
      </w:r>
      <w:r w:rsidR="00062BF2">
        <w:rPr>
          <w:rFonts w:ascii="Times New Roman" w:eastAsia="Calibri" w:hAnsi="Times New Roman" w:cs="Times New Roman"/>
          <w:sz w:val="24"/>
          <w:szCs w:val="24"/>
          <w:lang w:val="ru-RU"/>
        </w:rPr>
        <w:t xml:space="preserve"> целокупном организацијом и радом школе</w:t>
      </w:r>
      <w:r w:rsidRPr="00CF5281">
        <w:rPr>
          <w:rFonts w:ascii="Times New Roman" w:eastAsia="Calibri" w:hAnsi="Times New Roman" w:cs="Times New Roman"/>
          <w:sz w:val="24"/>
          <w:szCs w:val="24"/>
          <w:lang w:val="ru-RU"/>
        </w:rPr>
        <w:t xml:space="preserve">.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Школски одбор је упознат и са</w:t>
      </w:r>
      <w:r w:rsidR="00062BF2">
        <w:rPr>
          <w:rFonts w:ascii="Times New Roman" w:eastAsia="Calibri" w:hAnsi="Times New Roman" w:cs="Times New Roman"/>
          <w:sz w:val="24"/>
          <w:szCs w:val="24"/>
          <w:lang w:val="ru-RU"/>
        </w:rPr>
        <w:t xml:space="preserve"> Годишњим планом рада за школску 2020/2021</w:t>
      </w:r>
      <w:r w:rsidRPr="00CF5281">
        <w:rPr>
          <w:rFonts w:ascii="Times New Roman" w:eastAsia="Calibri" w:hAnsi="Times New Roman" w:cs="Times New Roman"/>
          <w:sz w:val="24"/>
          <w:szCs w:val="24"/>
          <w:lang w:val="ru-RU"/>
        </w:rPr>
        <w:t>.годину и разматрала су се правила понашања у школи.</w:t>
      </w:r>
    </w:p>
    <w:p w:rsidR="00CF5281" w:rsidRPr="00CF5281" w:rsidRDefault="00CF5281" w:rsidP="00062BF2">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Школски одбор је дао сагласност на план и програм организовања екскурзије и наставе у природи и дата је информација о изабраној понуди осигуравајућег завода за осигурање у</w:t>
      </w:r>
      <w:r w:rsidR="00062BF2">
        <w:rPr>
          <w:rFonts w:ascii="Times New Roman" w:eastAsia="Calibri" w:hAnsi="Times New Roman" w:cs="Times New Roman"/>
          <w:sz w:val="24"/>
          <w:szCs w:val="24"/>
          <w:lang w:val="ru-RU"/>
        </w:rPr>
        <w:t>ченика у новој школској години.</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На седници је верификован мандат нових чланова: из реда Локалне самоуправе су- Зорица Влајнић, Стеван Одобашић и Зорана Спасић, из реда запослених- Александар Ристић, Нада Остојић и Данијела Плавшић и из реда родитеља- Владана Клашња, Славица Моравчевић и Марко Мицковић. </w:t>
      </w:r>
    </w:p>
    <w:p w:rsidR="00CF5281" w:rsidRPr="00CF5281" w:rsidRDefault="00D475D4" w:rsidP="00CF5281">
      <w:pPr>
        <w:ind w:left="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CF5281" w:rsidRPr="00CF5281">
        <w:rPr>
          <w:rFonts w:ascii="Times New Roman" w:eastAsia="Calibri" w:hAnsi="Times New Roman" w:cs="Times New Roman"/>
          <w:sz w:val="24"/>
          <w:szCs w:val="24"/>
          <w:lang w:val="ru-RU"/>
        </w:rPr>
        <w:t xml:space="preserve">Школски одбор се бавио уобичајеним питањима која се тичу финансирања и функционисања школе.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Усвојен је </w:t>
      </w:r>
      <w:r w:rsidR="00D475D4">
        <w:rPr>
          <w:rFonts w:ascii="Times New Roman" w:eastAsia="Calibri" w:hAnsi="Times New Roman" w:cs="Times New Roman"/>
          <w:sz w:val="24"/>
          <w:szCs w:val="24"/>
          <w:lang w:val="ru-RU"/>
        </w:rPr>
        <w:t>нацрт финансијског плана за 2021</w:t>
      </w:r>
      <w:r w:rsidRPr="00CF5281">
        <w:rPr>
          <w:rFonts w:ascii="Times New Roman" w:eastAsia="Calibri" w:hAnsi="Times New Roman" w:cs="Times New Roman"/>
          <w:sz w:val="24"/>
          <w:szCs w:val="24"/>
          <w:lang w:val="ru-RU"/>
        </w:rPr>
        <w:t>.год</w:t>
      </w:r>
      <w:r w:rsidR="00D475D4">
        <w:rPr>
          <w:rFonts w:ascii="Times New Roman" w:eastAsia="Calibri" w:hAnsi="Times New Roman" w:cs="Times New Roman"/>
          <w:sz w:val="24"/>
          <w:szCs w:val="24"/>
          <w:lang w:val="ru-RU"/>
        </w:rPr>
        <w:t>ину, План јавних набавки за 2021</w:t>
      </w:r>
      <w:r w:rsidRPr="00CF5281">
        <w:rPr>
          <w:rFonts w:ascii="Times New Roman" w:eastAsia="Calibri" w:hAnsi="Times New Roman" w:cs="Times New Roman"/>
          <w:sz w:val="24"/>
          <w:szCs w:val="24"/>
          <w:lang w:val="ru-RU"/>
        </w:rPr>
        <w:t>.годину</w:t>
      </w:r>
      <w:r w:rsidR="00D475D4">
        <w:rPr>
          <w:rFonts w:ascii="Times New Roman" w:eastAsia="Calibri" w:hAnsi="Times New Roman" w:cs="Times New Roman"/>
          <w:sz w:val="24"/>
          <w:szCs w:val="24"/>
          <w:lang w:val="ru-RU"/>
        </w:rPr>
        <w:t>.</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Школски одбор је информисан и о избору понуде за реализацију екскурзије и наставе у природи и о свим важним питањима која иду уз то.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Друга седница Школског одбора одржана је у присуству већине чланова.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lastRenderedPageBreak/>
        <w:t xml:space="preserve">   На тој седници је поднет извештај о Завршном рачуну школе и извештај о попису и анализиран је успех и владање ученика на крају првог полугодишта.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Директор је и на овој седници поднео извештај о своме раду.</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Трећа седница Школског одбора је одржана 8.5.2020.године у присуству довољног броја чланова за рад.</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На овој седници је Школски одбор упознат са изменама Правилник о избору Ђака генерације.</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Такође је правник школе упознао присутне са избором понуде за осигурање школске имовине и запослених.</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Четврта седница Школског одбора је одржана 6.7.2020.године у присуству неопходног броја чланова за рад. Председник Школског одбора је после потврде да постоји кворум за рад питао чланове  Школског одбора да си су за усвајање записника са претходне седнице.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Чланови Школског одбора нису имали примедбе на записник са претходне седнице.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Потом је педагог школе поднео извештај о успеху и владању ученика на крају другог полугодишта, постигнућима ученика на такмичењима, дипломама, похвалницама ученика и обелоданила ко је ђак генерације за школску 2019/2020.годину.</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Педагог и директор школе  су говориле о Завршном испиту, прослави Матурске вечери, летовању ученика у Херцег Новом.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Потом је директор школе поднела извештај о свом раду.</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 xml:space="preserve"> Затим је секретар школе известио Школски одбор о јавним набавкама (електрична енергија и ужина). </w:t>
      </w:r>
    </w:p>
    <w:p w:rsidR="00CF5281" w:rsidRPr="00CF5281" w:rsidRDefault="00CF5281" w:rsidP="00CF5281">
      <w:pPr>
        <w:ind w:left="720"/>
        <w:jc w:val="both"/>
        <w:rPr>
          <w:rFonts w:ascii="Times New Roman" w:eastAsia="Calibri" w:hAnsi="Times New Roman" w:cs="Times New Roman"/>
          <w:sz w:val="24"/>
          <w:szCs w:val="24"/>
          <w:lang w:val="ru-RU"/>
        </w:rPr>
      </w:pPr>
      <w:r w:rsidRPr="00CF5281">
        <w:rPr>
          <w:rFonts w:ascii="Times New Roman" w:eastAsia="Calibri" w:hAnsi="Times New Roman" w:cs="Times New Roman"/>
          <w:sz w:val="24"/>
          <w:szCs w:val="24"/>
          <w:lang w:val="ru-RU"/>
        </w:rPr>
        <w:t>Педагог школе је поднела извештај и о раду Ученичког парламента.</w:t>
      </w:r>
    </w:p>
    <w:p w:rsidR="00CF5281" w:rsidRPr="00CF5281" w:rsidRDefault="00CF5281" w:rsidP="00CF5281">
      <w:pPr>
        <w:ind w:left="720"/>
        <w:jc w:val="both"/>
        <w:rPr>
          <w:rFonts w:ascii="Times New Roman" w:eastAsia="Calibri" w:hAnsi="Times New Roman" w:cs="Times New Roman"/>
          <w:sz w:val="24"/>
          <w:szCs w:val="24"/>
        </w:rPr>
      </w:pPr>
      <w:r w:rsidRPr="00CF5281">
        <w:rPr>
          <w:rFonts w:ascii="Times New Roman" w:eastAsia="Calibri" w:hAnsi="Times New Roman" w:cs="Times New Roman"/>
          <w:sz w:val="24"/>
          <w:szCs w:val="24"/>
          <w:lang w:val="ru-RU"/>
        </w:rPr>
        <w:t xml:space="preserve">   На крају Школски одбор је обавештен о молби коју је школи поднео бивши ученик Михајло Јанковић за коришћење </w:t>
      </w:r>
      <w:r w:rsidRPr="00CF5281">
        <w:rPr>
          <w:rFonts w:ascii="Times New Roman" w:eastAsia="Calibri" w:hAnsi="Times New Roman" w:cs="Times New Roman"/>
          <w:sz w:val="24"/>
          <w:szCs w:val="24"/>
        </w:rPr>
        <w:t xml:space="preserve">  школске сале за стонотениски клуб, чије регистровање тек треба да се обави.</w:t>
      </w:r>
    </w:p>
    <w:p w:rsidR="00CF5281" w:rsidRPr="0039572F" w:rsidRDefault="00CF5281" w:rsidP="0039572F">
      <w:pPr>
        <w:jc w:val="center"/>
        <w:rPr>
          <w:rFonts w:ascii="Times New Roman" w:eastAsia="Calibri" w:hAnsi="Times New Roman" w:cs="Times New Roman"/>
          <w:sz w:val="24"/>
          <w:szCs w:val="24"/>
        </w:rPr>
      </w:pPr>
      <w:r w:rsidRPr="00CF5281">
        <w:rPr>
          <w:rFonts w:ascii="Times New Roman" w:eastAsia="Calibri" w:hAnsi="Times New Roman" w:cs="Times New Roman"/>
          <w:sz w:val="24"/>
          <w:szCs w:val="24"/>
        </w:rPr>
        <w:t xml:space="preserve">                                                                                                         </w:t>
      </w:r>
    </w:p>
    <w:p w:rsidR="006C697D" w:rsidRDefault="006C697D" w:rsidP="006C697D">
      <w:pPr>
        <w:jc w:val="center"/>
        <w:rPr>
          <w:rFonts w:ascii="Times New Roman" w:hAnsi="Times New Roman" w:cs="Times New Roman"/>
          <w:b/>
          <w:sz w:val="24"/>
          <w:szCs w:val="24"/>
          <w:lang w:val="sr-Cyrl-RS"/>
        </w:rPr>
      </w:pPr>
      <w:r w:rsidRPr="006C697D">
        <w:rPr>
          <w:rFonts w:ascii="Times New Roman" w:hAnsi="Times New Roman" w:cs="Times New Roman"/>
          <w:b/>
          <w:sz w:val="24"/>
          <w:szCs w:val="24"/>
          <w:lang w:val="sr-Cyrl-RS"/>
        </w:rPr>
        <w:lastRenderedPageBreak/>
        <w:t>7.2. ИЗВЕШТАЈ О САВЕТУ РОДИТЕЉА</w:t>
      </w:r>
    </w:p>
    <w:p w:rsidR="006E0F6B" w:rsidRPr="006E0F6B" w:rsidRDefault="006E0F6B" w:rsidP="006E0F6B">
      <w:pPr>
        <w:ind w:left="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 току школске 2020</w:t>
      </w:r>
      <w:r w:rsidRPr="006E0F6B">
        <w:rPr>
          <w:rFonts w:ascii="Times New Roman" w:eastAsia="Calibri" w:hAnsi="Times New Roman" w:cs="Times New Roman"/>
          <w:sz w:val="24"/>
          <w:szCs w:val="24"/>
          <w:lang w:val="sr-Cyrl-CS"/>
        </w:rPr>
        <w:t>/20</w:t>
      </w:r>
      <w:r>
        <w:rPr>
          <w:rFonts w:ascii="Times New Roman" w:eastAsia="Calibri" w:hAnsi="Times New Roman" w:cs="Times New Roman"/>
          <w:sz w:val="24"/>
          <w:szCs w:val="24"/>
          <w:lang w:val="sr-Cyrl-CS"/>
        </w:rPr>
        <w:t>21.</w:t>
      </w:r>
      <w:r w:rsidRPr="006E0F6B">
        <w:rPr>
          <w:rFonts w:ascii="Times New Roman" w:eastAsia="Calibri" w:hAnsi="Times New Roman" w:cs="Times New Roman"/>
          <w:sz w:val="24"/>
          <w:szCs w:val="24"/>
          <w:lang w:val="sr-Cyrl-CS"/>
        </w:rPr>
        <w:t xml:space="preserve"> г</w:t>
      </w:r>
      <w:r>
        <w:rPr>
          <w:rFonts w:ascii="Times New Roman" w:eastAsia="Calibri" w:hAnsi="Times New Roman" w:cs="Times New Roman"/>
          <w:sz w:val="24"/>
          <w:szCs w:val="24"/>
          <w:lang w:val="sr-Cyrl-CS"/>
        </w:rPr>
        <w:t>одине</w:t>
      </w:r>
      <w:r w:rsidRPr="006E0F6B">
        <w:rPr>
          <w:rFonts w:ascii="Times New Roman" w:eastAsia="Calibri" w:hAnsi="Times New Roman" w:cs="Times New Roman"/>
          <w:sz w:val="24"/>
          <w:szCs w:val="24"/>
          <w:lang w:val="sr-Cyrl-CS"/>
        </w:rPr>
        <w:t xml:space="preserve"> одржане су укупно четири  седнице Савета родитеља</w:t>
      </w:r>
      <w:r w:rsidRPr="006E0F6B">
        <w:rPr>
          <w:rFonts w:ascii="Times New Roman" w:eastAsia="Calibri" w:hAnsi="Times New Roman" w:cs="Times New Roman"/>
          <w:sz w:val="24"/>
          <w:szCs w:val="24"/>
        </w:rPr>
        <w:t xml:space="preserve">: </w:t>
      </w:r>
    </w:p>
    <w:p w:rsidR="006E0F6B" w:rsidRPr="006E0F6B" w:rsidRDefault="006E0F6B" w:rsidP="006E0F6B">
      <w:pPr>
        <w:ind w:left="720"/>
        <w:jc w:val="both"/>
        <w:rPr>
          <w:rFonts w:ascii="Times New Roman" w:eastAsia="Calibri" w:hAnsi="Times New Roman" w:cs="Times New Roman"/>
          <w:b/>
          <w:color w:val="0070C0"/>
          <w:sz w:val="24"/>
          <w:szCs w:val="24"/>
          <w:lang w:val="sr-Cyrl-CS"/>
        </w:rPr>
      </w:pPr>
    </w:p>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rPr>
        <w:t>-</w:t>
      </w:r>
      <w:r w:rsidRPr="006E0F6B">
        <w:rPr>
          <w:rFonts w:ascii="Times New Roman" w:eastAsia="Calibri" w:hAnsi="Times New Roman" w:cs="Times New Roman"/>
          <w:sz w:val="24"/>
          <w:szCs w:val="24"/>
          <w:lang w:val="sr-Cyrl-CS"/>
        </w:rPr>
        <w:t xml:space="preserve"> конститутивна седница Савета родитеља, одржана у Купинову дана 14.09. 20</w:t>
      </w:r>
      <w:r>
        <w:rPr>
          <w:rFonts w:ascii="Times New Roman" w:eastAsia="Calibri" w:hAnsi="Times New Roman" w:cs="Times New Roman"/>
          <w:sz w:val="24"/>
          <w:szCs w:val="24"/>
          <w:lang w:val="sr-Cyrl-CS"/>
        </w:rPr>
        <w:t>20</w:t>
      </w:r>
      <w:r w:rsidRPr="006E0F6B">
        <w:rPr>
          <w:rFonts w:ascii="Times New Roman" w:eastAsia="Calibri" w:hAnsi="Times New Roman" w:cs="Times New Roman"/>
          <w:sz w:val="24"/>
          <w:szCs w:val="24"/>
          <w:lang w:val="sr-Cyrl-CS"/>
        </w:rPr>
        <w:t xml:space="preserve"> г. са   почетком у 16.00 часова.   </w:t>
      </w:r>
    </w:p>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-прва Седница Савета р</w:t>
      </w:r>
      <w:r>
        <w:rPr>
          <w:rFonts w:ascii="Times New Roman" w:eastAsia="Calibri" w:hAnsi="Times New Roman" w:cs="Times New Roman"/>
          <w:sz w:val="24"/>
          <w:szCs w:val="24"/>
          <w:lang w:val="sr-Cyrl-CS"/>
        </w:rPr>
        <w:t>одитеља, одржана дана 14.09. 2020</w:t>
      </w:r>
      <w:r w:rsidRPr="006E0F6B">
        <w:rPr>
          <w:rFonts w:ascii="Times New Roman" w:eastAsia="Calibri" w:hAnsi="Times New Roman" w:cs="Times New Roman"/>
          <w:sz w:val="24"/>
          <w:szCs w:val="24"/>
          <w:lang w:val="sr-Cyrl-CS"/>
        </w:rPr>
        <w:t xml:space="preserve"> г. са почетком у 16 ч. и 30 мин.  - друга Седница Савета родитеља, одржана је дана 14</w:t>
      </w:r>
      <w:r>
        <w:rPr>
          <w:rFonts w:ascii="Times New Roman" w:eastAsia="Calibri" w:hAnsi="Times New Roman" w:cs="Times New Roman"/>
          <w:sz w:val="24"/>
          <w:szCs w:val="24"/>
          <w:lang w:val="sr-Cyrl-CS"/>
        </w:rPr>
        <w:t>.12. 2020.</w:t>
      </w:r>
      <w:r w:rsidRPr="006E0F6B">
        <w:rPr>
          <w:rFonts w:ascii="Times New Roman" w:eastAsia="Calibri" w:hAnsi="Times New Roman" w:cs="Times New Roman"/>
          <w:sz w:val="24"/>
          <w:szCs w:val="24"/>
          <w:lang w:val="sr-Cyrl-CS"/>
        </w:rPr>
        <w:t xml:space="preserve"> г. са почетком у 17 ч. и 25 мин.</w:t>
      </w:r>
    </w:p>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-Трећа седница  Савета родитеља, одржана је дана 8.5.20</w:t>
      </w:r>
      <w:r>
        <w:rPr>
          <w:rFonts w:ascii="Times New Roman" w:eastAsia="Calibri" w:hAnsi="Times New Roman" w:cs="Times New Roman"/>
          <w:sz w:val="24"/>
          <w:szCs w:val="24"/>
          <w:lang w:val="sr-Cyrl-CS"/>
        </w:rPr>
        <w:t>2</w:t>
      </w:r>
      <w:r w:rsidR="00E908CB">
        <w:rPr>
          <w:rFonts w:ascii="Times New Roman" w:eastAsia="Calibri" w:hAnsi="Times New Roman" w:cs="Times New Roman"/>
          <w:sz w:val="24"/>
          <w:szCs w:val="24"/>
          <w:lang w:val="sr-Cyrl-CS"/>
        </w:rPr>
        <w:t>1</w:t>
      </w:r>
      <w:r w:rsidRPr="006E0F6B">
        <w:rPr>
          <w:rFonts w:ascii="Times New Roman" w:eastAsia="Calibri" w:hAnsi="Times New Roman" w:cs="Times New Roman"/>
          <w:sz w:val="24"/>
          <w:szCs w:val="24"/>
          <w:lang w:val="sr-Cyrl-CS"/>
        </w:rPr>
        <w:t>.године са почетком у 17.00 часова.</w:t>
      </w:r>
    </w:p>
    <w:p w:rsidR="006E0F6B" w:rsidRPr="006E0F6B" w:rsidRDefault="00E908CB" w:rsidP="006E0F6B">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У школској 2020</w:t>
      </w:r>
      <w:r w:rsidR="006E0F6B" w:rsidRPr="006E0F6B">
        <w:rPr>
          <w:rFonts w:ascii="Times New Roman" w:eastAsia="Calibri" w:hAnsi="Times New Roman" w:cs="Times New Roman"/>
          <w:sz w:val="24"/>
          <w:szCs w:val="24"/>
          <w:lang w:val="sr-Cyrl-CS"/>
        </w:rPr>
        <w:t>/20</w:t>
      </w:r>
      <w:r>
        <w:rPr>
          <w:rFonts w:ascii="Times New Roman" w:eastAsia="Calibri" w:hAnsi="Times New Roman" w:cs="Times New Roman"/>
          <w:sz w:val="24"/>
          <w:szCs w:val="24"/>
          <w:lang w:val="sr-Cyrl-CS"/>
        </w:rPr>
        <w:t>21.</w:t>
      </w:r>
      <w:r w:rsidR="006E0F6B" w:rsidRPr="006E0F6B">
        <w:rPr>
          <w:rFonts w:ascii="Times New Roman" w:eastAsia="Calibri" w:hAnsi="Times New Roman" w:cs="Times New Roman"/>
          <w:sz w:val="24"/>
          <w:szCs w:val="24"/>
          <w:lang w:val="sr-Cyrl-CS"/>
        </w:rPr>
        <w:t xml:space="preserve"> г. </w:t>
      </w:r>
      <w:r>
        <w:rPr>
          <w:rFonts w:ascii="Times New Roman" w:eastAsia="Calibri" w:hAnsi="Times New Roman" w:cs="Times New Roman"/>
          <w:sz w:val="24"/>
          <w:szCs w:val="24"/>
          <w:lang w:val="sr-Cyrl-CS"/>
        </w:rPr>
        <w:t xml:space="preserve"> </w:t>
      </w:r>
      <w:r w:rsidR="006E0F6B" w:rsidRPr="006E0F6B">
        <w:rPr>
          <w:rFonts w:ascii="Times New Roman" w:eastAsia="Calibri" w:hAnsi="Times New Roman" w:cs="Times New Roman"/>
          <w:sz w:val="24"/>
          <w:szCs w:val="24"/>
          <w:lang w:val="sr-Cyrl-CS"/>
        </w:rPr>
        <w:t>Савет родитеља је функционисао у следећем саставу:</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rPr>
        <w:tab/>
      </w:r>
    </w:p>
    <w:tbl>
      <w:tblPr>
        <w:tblW w:w="5636"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206"/>
      </w:tblGrid>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 xml:space="preserve">        Разреди</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bCs/>
                <w:sz w:val="24"/>
                <w:szCs w:val="24"/>
                <w:lang w:val="sr-Cyrl-CS"/>
              </w:rPr>
            </w:pPr>
            <w:r w:rsidRPr="006E0F6B">
              <w:rPr>
                <w:rFonts w:ascii="Times New Roman" w:eastAsia="Calibri" w:hAnsi="Times New Roman" w:cs="Times New Roman"/>
                <w:sz w:val="24"/>
                <w:szCs w:val="24"/>
                <w:lang w:val="sr-Cyrl-CS"/>
              </w:rPr>
              <w:t>КУПИНОВО</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1.разред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Сања Јовић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2.разред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Бојана Вланиколин</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3.разред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Владана Клашња</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4.разред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Љиљана Ивановић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5.разред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Јовица Обрадовић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6.разред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Ивана Штулић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7.разред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Ивана Ивановић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8.разред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Ружица Арсенијевић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Специјално одељење</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Светлана Вуковић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АШАЊА</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lastRenderedPageBreak/>
              <w:t>1.разред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Марко Мицковић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2.разред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Бојана Грађин</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3.разред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Наташа Зорић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4.разред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Весна Стојнић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5.разред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Славица Грађин</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6.разред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Вера Врељански</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7.разред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Љиљана Миливојевић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8.разред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Марина Шмит</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Разреди</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ОБРЕЖ</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1.разред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b/>
                <w:bCs/>
                <w:sz w:val="24"/>
                <w:szCs w:val="24"/>
                <w:lang w:val="sr-Cyrl-CS"/>
              </w:rPr>
            </w:pPr>
            <w:r w:rsidRPr="006E0F6B">
              <w:rPr>
                <w:rFonts w:ascii="Times New Roman" w:eastAsia="Calibri" w:hAnsi="Times New Roman" w:cs="Times New Roman"/>
                <w:sz w:val="24"/>
                <w:szCs w:val="24"/>
                <w:lang w:val="sr-Cyrl-CS"/>
              </w:rPr>
              <w:t>Милица Маричић</w:t>
            </w:r>
          </w:p>
        </w:tc>
      </w:tr>
      <w:tr w:rsidR="006E0F6B" w:rsidRPr="006E0F6B" w:rsidTr="00E908CB">
        <w:trPr>
          <w:trHeight w:val="70"/>
        </w:trPr>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2.разред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Зоран Томић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3.разред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Снежана Костић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4.разред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Бранислава Орловић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5.разред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Милица Маричић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6.разред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Ана Чавић</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7.разред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Драгана Џакула</w:t>
            </w:r>
          </w:p>
        </w:tc>
      </w:tr>
      <w:tr w:rsidR="006E0F6B" w:rsidRPr="006E0F6B" w:rsidTr="00E908CB">
        <w:tc>
          <w:tcPr>
            <w:tcW w:w="2430"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8.  разред</w:t>
            </w:r>
          </w:p>
        </w:tc>
        <w:tc>
          <w:tcPr>
            <w:tcW w:w="3206" w:type="dxa"/>
            <w:tcBorders>
              <w:top w:val="single" w:sz="4" w:space="0" w:color="auto"/>
              <w:left w:val="single" w:sz="4" w:space="0" w:color="auto"/>
              <w:bottom w:val="single" w:sz="4" w:space="0" w:color="auto"/>
              <w:right w:val="single" w:sz="4" w:space="0" w:color="auto"/>
            </w:tcBorders>
            <w:hideMark/>
          </w:tcPr>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Славица Моравчевић</w:t>
            </w:r>
          </w:p>
        </w:tc>
      </w:tr>
    </w:tbl>
    <w:p w:rsidR="006E0F6B" w:rsidRPr="006E0F6B" w:rsidRDefault="006E0F6B" w:rsidP="006E0F6B">
      <w:pPr>
        <w:ind w:left="720"/>
        <w:jc w:val="both"/>
        <w:rPr>
          <w:rFonts w:ascii="Times New Roman" w:eastAsia="Calibri" w:hAnsi="Times New Roman" w:cs="Times New Roman"/>
          <w:sz w:val="24"/>
          <w:szCs w:val="24"/>
        </w:rPr>
      </w:pP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Савет Родитеља, врши своју фукцију по члану 58. Закона образовању и васпитању.</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rPr>
        <w:t xml:space="preserve"> 1. </w:t>
      </w:r>
      <w:r w:rsidRPr="006E0F6B">
        <w:rPr>
          <w:rFonts w:ascii="Times New Roman" w:eastAsia="Calibri" w:hAnsi="Times New Roman" w:cs="Times New Roman"/>
          <w:sz w:val="24"/>
          <w:szCs w:val="24"/>
          <w:lang w:val="sr-Cyrl-CS"/>
        </w:rPr>
        <w:t>Пр</w:t>
      </w:r>
      <w:r w:rsidRPr="006E0F6B">
        <w:rPr>
          <w:rFonts w:ascii="Times New Roman" w:eastAsia="Calibri" w:hAnsi="Times New Roman" w:cs="Times New Roman"/>
          <w:sz w:val="24"/>
          <w:szCs w:val="24"/>
        </w:rPr>
        <w:t xml:space="preserve">едлаже представнике родитеља ученика у орган управљања; </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rPr>
        <w:t>2.</w:t>
      </w:r>
      <w:r w:rsidRPr="006E0F6B">
        <w:rPr>
          <w:rFonts w:ascii="Times New Roman" w:eastAsia="Calibri" w:hAnsi="Times New Roman" w:cs="Times New Roman"/>
          <w:sz w:val="24"/>
          <w:szCs w:val="24"/>
          <w:lang w:val="sr-Cyrl-CS"/>
        </w:rPr>
        <w:t xml:space="preserve"> П</w:t>
      </w:r>
      <w:r w:rsidRPr="006E0F6B">
        <w:rPr>
          <w:rFonts w:ascii="Times New Roman" w:eastAsia="Calibri" w:hAnsi="Times New Roman" w:cs="Times New Roman"/>
          <w:sz w:val="24"/>
          <w:szCs w:val="24"/>
        </w:rPr>
        <w:t xml:space="preserve">редлаже свог представника у стручни актив за развојно планирање и у </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rPr>
        <w:t xml:space="preserve">друге тимове установе; </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rPr>
        <w:lastRenderedPageBreak/>
        <w:t>3.</w:t>
      </w:r>
      <w:r w:rsidRPr="006E0F6B">
        <w:rPr>
          <w:rFonts w:ascii="Times New Roman" w:eastAsia="Calibri" w:hAnsi="Times New Roman" w:cs="Times New Roman"/>
          <w:sz w:val="24"/>
          <w:szCs w:val="24"/>
          <w:lang w:val="sr-Cyrl-CS"/>
        </w:rPr>
        <w:t xml:space="preserve"> П</w:t>
      </w:r>
      <w:r w:rsidRPr="006E0F6B">
        <w:rPr>
          <w:rFonts w:ascii="Times New Roman" w:eastAsia="Calibri" w:hAnsi="Times New Roman" w:cs="Times New Roman"/>
          <w:sz w:val="24"/>
          <w:szCs w:val="24"/>
        </w:rPr>
        <w:t>редлаже мере за осигурање квалитета и унапређивањеобразовно-</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rPr>
        <w:t xml:space="preserve">васпитног рада; </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rPr>
        <w:t>4.</w:t>
      </w:r>
      <w:r w:rsidRPr="006E0F6B">
        <w:rPr>
          <w:rFonts w:ascii="Times New Roman" w:eastAsia="Calibri" w:hAnsi="Times New Roman" w:cs="Times New Roman"/>
          <w:sz w:val="24"/>
          <w:szCs w:val="24"/>
          <w:lang w:val="sr-Cyrl-CS"/>
        </w:rPr>
        <w:t xml:space="preserve"> У</w:t>
      </w:r>
      <w:r w:rsidRPr="006E0F6B">
        <w:rPr>
          <w:rFonts w:ascii="Times New Roman" w:eastAsia="Calibri" w:hAnsi="Times New Roman" w:cs="Times New Roman"/>
          <w:sz w:val="24"/>
          <w:szCs w:val="24"/>
        </w:rPr>
        <w:t>чествује у поступку пред</w:t>
      </w:r>
      <w:r w:rsidRPr="006E0F6B">
        <w:rPr>
          <w:rFonts w:ascii="Times New Roman" w:eastAsia="Calibri" w:hAnsi="Times New Roman" w:cs="Times New Roman"/>
          <w:sz w:val="24"/>
          <w:szCs w:val="24"/>
          <w:lang w:val="sr-Cyrl-CS"/>
        </w:rPr>
        <w:t>л</w:t>
      </w:r>
      <w:r w:rsidRPr="006E0F6B">
        <w:rPr>
          <w:rFonts w:ascii="Times New Roman" w:eastAsia="Calibri" w:hAnsi="Times New Roman" w:cs="Times New Roman"/>
          <w:sz w:val="24"/>
          <w:szCs w:val="24"/>
        </w:rPr>
        <w:t xml:space="preserve">агања изборних предмета иу поступку избора </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rPr>
        <w:t xml:space="preserve">уџбеника; </w:t>
      </w:r>
    </w:p>
    <w:p w:rsidR="006E0F6B" w:rsidRPr="006E0F6B" w:rsidRDefault="00E908CB" w:rsidP="00E908CB">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6E0F6B" w:rsidRPr="006E0F6B">
        <w:rPr>
          <w:rFonts w:ascii="Times New Roman" w:eastAsia="Calibri" w:hAnsi="Times New Roman" w:cs="Times New Roman"/>
          <w:sz w:val="24"/>
          <w:szCs w:val="24"/>
          <w:lang w:val="sr-Cyrl-CS"/>
        </w:rPr>
        <w:t>5. П</w:t>
      </w:r>
      <w:r w:rsidR="006E0F6B" w:rsidRPr="006E0F6B">
        <w:rPr>
          <w:rFonts w:ascii="Times New Roman" w:eastAsia="Calibri" w:hAnsi="Times New Roman" w:cs="Times New Roman"/>
          <w:sz w:val="24"/>
          <w:szCs w:val="24"/>
        </w:rPr>
        <w:t xml:space="preserve">редлаже мере за осигурање квалитета и унапређивање образовно-васпитног  </w:t>
      </w:r>
      <w:r>
        <w:rPr>
          <w:rFonts w:ascii="Times New Roman" w:eastAsia="Calibri" w:hAnsi="Times New Roman" w:cs="Times New Roman"/>
          <w:sz w:val="24"/>
          <w:szCs w:val="24"/>
          <w:lang w:val="sr-Cyrl-RS"/>
        </w:rPr>
        <w:t xml:space="preserve">              </w:t>
      </w:r>
      <w:r w:rsidR="006E0F6B" w:rsidRPr="006E0F6B">
        <w:rPr>
          <w:rFonts w:ascii="Times New Roman" w:eastAsia="Calibri" w:hAnsi="Times New Roman" w:cs="Times New Roman"/>
          <w:sz w:val="24"/>
          <w:szCs w:val="24"/>
        </w:rPr>
        <w:t>рада;</w:t>
      </w:r>
    </w:p>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6</w:t>
      </w:r>
      <w:r w:rsidRPr="006E0F6B">
        <w:rPr>
          <w:rFonts w:ascii="Times New Roman" w:eastAsia="Calibri" w:hAnsi="Times New Roman" w:cs="Times New Roman"/>
          <w:sz w:val="24"/>
          <w:szCs w:val="24"/>
        </w:rPr>
        <w:t xml:space="preserve">. </w:t>
      </w:r>
      <w:r w:rsidRPr="006E0F6B">
        <w:rPr>
          <w:rFonts w:ascii="Times New Roman" w:eastAsia="Calibri" w:hAnsi="Times New Roman" w:cs="Times New Roman"/>
          <w:sz w:val="24"/>
          <w:szCs w:val="24"/>
          <w:lang w:val="sr-Cyrl-CS"/>
        </w:rPr>
        <w:t>У</w:t>
      </w:r>
      <w:r w:rsidRPr="006E0F6B">
        <w:rPr>
          <w:rFonts w:ascii="Times New Roman" w:eastAsia="Calibri" w:hAnsi="Times New Roman" w:cs="Times New Roman"/>
          <w:sz w:val="24"/>
          <w:szCs w:val="24"/>
        </w:rPr>
        <w:t>чествује у поступку предлагања изборних предмета;</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7. Р</w:t>
      </w:r>
      <w:r w:rsidRPr="006E0F6B">
        <w:rPr>
          <w:rFonts w:ascii="Times New Roman" w:eastAsia="Calibri" w:hAnsi="Times New Roman" w:cs="Times New Roman"/>
          <w:sz w:val="24"/>
          <w:szCs w:val="24"/>
        </w:rPr>
        <w:t xml:space="preserve">азматра намену коришћења средстава остварених радом ученичке задруге,  </w:t>
      </w:r>
    </w:p>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rPr>
        <w:t>од проширене делатности школе, од донација и средстава родитеља;</w:t>
      </w:r>
    </w:p>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8. Р</w:t>
      </w:r>
      <w:r w:rsidRPr="006E0F6B">
        <w:rPr>
          <w:rFonts w:ascii="Times New Roman" w:eastAsia="Calibri" w:hAnsi="Times New Roman" w:cs="Times New Roman"/>
          <w:sz w:val="24"/>
          <w:szCs w:val="24"/>
        </w:rPr>
        <w:t>азматра услове за рад установе;</w:t>
      </w:r>
    </w:p>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9. У</w:t>
      </w:r>
      <w:r w:rsidRPr="006E0F6B">
        <w:rPr>
          <w:rFonts w:ascii="Times New Roman" w:eastAsia="Calibri" w:hAnsi="Times New Roman" w:cs="Times New Roman"/>
          <w:sz w:val="24"/>
          <w:szCs w:val="24"/>
        </w:rPr>
        <w:t>чествује у поступку прописивања мера из члан</w:t>
      </w:r>
      <w:r w:rsidRPr="006E0F6B">
        <w:rPr>
          <w:rFonts w:ascii="Times New Roman" w:eastAsia="Calibri" w:hAnsi="Times New Roman" w:cs="Times New Roman"/>
          <w:sz w:val="24"/>
          <w:szCs w:val="24"/>
          <w:lang w:val="sr-Cyrl-CS"/>
        </w:rPr>
        <w:t>ова</w:t>
      </w:r>
      <w:r w:rsidRPr="006E0F6B">
        <w:rPr>
          <w:rFonts w:ascii="Times New Roman" w:eastAsia="Calibri" w:hAnsi="Times New Roman" w:cs="Times New Roman"/>
          <w:sz w:val="24"/>
          <w:szCs w:val="24"/>
        </w:rPr>
        <w:t xml:space="preserve">а </w:t>
      </w:r>
      <w:r w:rsidRPr="006E0F6B">
        <w:rPr>
          <w:rFonts w:ascii="Times New Roman" w:eastAsia="Calibri" w:hAnsi="Times New Roman" w:cs="Times New Roman"/>
          <w:sz w:val="24"/>
          <w:szCs w:val="24"/>
          <w:lang w:val="sr-Cyrl-CS"/>
        </w:rPr>
        <w:t>42-</w:t>
      </w:r>
      <w:r w:rsidRPr="006E0F6B">
        <w:rPr>
          <w:rFonts w:ascii="Times New Roman" w:eastAsia="Calibri" w:hAnsi="Times New Roman" w:cs="Times New Roman"/>
          <w:sz w:val="24"/>
          <w:szCs w:val="24"/>
        </w:rPr>
        <w:t>44</w:t>
      </w:r>
      <w:r w:rsidRPr="006E0F6B">
        <w:rPr>
          <w:rFonts w:ascii="Times New Roman" w:eastAsia="Calibri" w:hAnsi="Times New Roman" w:cs="Times New Roman"/>
          <w:sz w:val="24"/>
          <w:szCs w:val="24"/>
          <w:lang w:val="sr-Cyrl-CS"/>
        </w:rPr>
        <w:t>.</w:t>
      </w:r>
      <w:r w:rsidRPr="006E0F6B">
        <w:rPr>
          <w:rFonts w:ascii="Times New Roman" w:eastAsia="Calibri" w:hAnsi="Times New Roman" w:cs="Times New Roman"/>
          <w:sz w:val="24"/>
          <w:szCs w:val="24"/>
        </w:rPr>
        <w:t xml:space="preserve"> овог </w:t>
      </w:r>
      <w:r w:rsidRPr="006E0F6B">
        <w:rPr>
          <w:rFonts w:ascii="Times New Roman" w:eastAsia="Calibri" w:hAnsi="Times New Roman" w:cs="Times New Roman"/>
          <w:sz w:val="24"/>
          <w:szCs w:val="24"/>
          <w:lang w:val="sr-Cyrl-CS"/>
        </w:rPr>
        <w:t>За</w:t>
      </w:r>
      <w:r w:rsidRPr="006E0F6B">
        <w:rPr>
          <w:rFonts w:ascii="Times New Roman" w:eastAsia="Calibri" w:hAnsi="Times New Roman" w:cs="Times New Roman"/>
          <w:sz w:val="24"/>
          <w:szCs w:val="24"/>
        </w:rPr>
        <w:t>кона</w:t>
      </w:r>
      <w:r w:rsidRPr="006E0F6B">
        <w:rPr>
          <w:rFonts w:ascii="Times New Roman" w:eastAsia="Calibri" w:hAnsi="Times New Roman" w:cs="Times New Roman"/>
          <w:sz w:val="24"/>
          <w:szCs w:val="24"/>
          <w:lang w:val="sr-Cyrl-CS"/>
        </w:rPr>
        <w:t xml:space="preserve">, </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 xml:space="preserve">    (безбедност ученика)</w:t>
      </w:r>
      <w:r w:rsidRPr="006E0F6B">
        <w:rPr>
          <w:rFonts w:ascii="Times New Roman" w:eastAsia="Calibri" w:hAnsi="Times New Roman" w:cs="Times New Roman"/>
          <w:sz w:val="24"/>
          <w:szCs w:val="24"/>
        </w:rPr>
        <w:t>;</w:t>
      </w:r>
    </w:p>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10.  Д</w:t>
      </w:r>
      <w:r w:rsidRPr="006E0F6B">
        <w:rPr>
          <w:rFonts w:ascii="Times New Roman" w:eastAsia="Calibri" w:hAnsi="Times New Roman" w:cs="Times New Roman"/>
          <w:sz w:val="24"/>
          <w:szCs w:val="24"/>
        </w:rPr>
        <w:t xml:space="preserve">аје сагласност на програм и организовање екскурзије, односно програме </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rPr>
        <w:t>наставе у природи и разматра извештај о њиховом остваривању;</w:t>
      </w:r>
    </w:p>
    <w:p w:rsidR="006E0F6B" w:rsidRPr="006E0F6B" w:rsidRDefault="006E0F6B" w:rsidP="006E0F6B">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На седницама у току школске године, разматрано је више</w:t>
      </w:r>
      <w:r w:rsidR="00E908CB">
        <w:rPr>
          <w:rFonts w:ascii="Times New Roman" w:eastAsia="Calibri" w:hAnsi="Times New Roman" w:cs="Times New Roman"/>
          <w:sz w:val="24"/>
          <w:szCs w:val="24"/>
          <w:lang w:val="sr-Cyrl-CS"/>
        </w:rPr>
        <w:t xml:space="preserve"> области из области рада и дела</w:t>
      </w:r>
      <w:r w:rsidRPr="006E0F6B">
        <w:rPr>
          <w:rFonts w:ascii="Times New Roman" w:eastAsia="Calibri" w:hAnsi="Times New Roman" w:cs="Times New Roman"/>
          <w:sz w:val="24"/>
          <w:szCs w:val="24"/>
          <w:lang w:val="sr-Cyrl-CS"/>
        </w:rPr>
        <w:t xml:space="preserve">тности школе као образовно-васпитне установе. Остварена је успешна сарадња са директором школе и школским Одбором као органом управљања. Разматрана су питања у вези са планом и програма рада школе, нарочито извођења и квалитета наставе. Савет Родитеља се нарочито истакао у следећим областима: упознавање Савета са Јавном Набавком – Извођење екскурзија ученика и рекреативне </w:t>
      </w:r>
      <w:r w:rsidR="00E908CB">
        <w:rPr>
          <w:rFonts w:ascii="Times New Roman" w:eastAsia="Calibri" w:hAnsi="Times New Roman" w:cs="Times New Roman"/>
          <w:sz w:val="24"/>
          <w:szCs w:val="24"/>
          <w:lang w:val="sr-Cyrl-CS"/>
        </w:rPr>
        <w:t>наставе у природи у школској 2020</w:t>
      </w:r>
      <w:r w:rsidRPr="006E0F6B">
        <w:rPr>
          <w:rFonts w:ascii="Times New Roman" w:eastAsia="Calibri" w:hAnsi="Times New Roman" w:cs="Times New Roman"/>
          <w:sz w:val="24"/>
          <w:szCs w:val="24"/>
          <w:lang w:val="sr-Cyrl-CS"/>
        </w:rPr>
        <w:t>/20</w:t>
      </w:r>
      <w:r w:rsidR="00E908CB">
        <w:rPr>
          <w:rFonts w:ascii="Times New Roman" w:eastAsia="Calibri" w:hAnsi="Times New Roman" w:cs="Times New Roman"/>
          <w:sz w:val="24"/>
          <w:szCs w:val="24"/>
          <w:lang w:val="sr-Cyrl-CS"/>
        </w:rPr>
        <w:t>21</w:t>
      </w:r>
      <w:r w:rsidRPr="006E0F6B">
        <w:rPr>
          <w:rFonts w:ascii="Times New Roman" w:eastAsia="Calibri" w:hAnsi="Times New Roman" w:cs="Times New Roman"/>
          <w:sz w:val="24"/>
          <w:szCs w:val="24"/>
          <w:lang w:val="sr-Cyrl-CS"/>
        </w:rPr>
        <w:t>. години,  упознавање Савета са доделом бе</w:t>
      </w:r>
      <w:r w:rsidR="00E908CB">
        <w:rPr>
          <w:rFonts w:ascii="Times New Roman" w:eastAsia="Calibri" w:hAnsi="Times New Roman" w:cs="Times New Roman"/>
          <w:sz w:val="24"/>
          <w:szCs w:val="24"/>
          <w:lang w:val="sr-Cyrl-CS"/>
        </w:rPr>
        <w:t>сплатних уџбеника за школску 2020</w:t>
      </w:r>
      <w:r w:rsidRPr="006E0F6B">
        <w:rPr>
          <w:rFonts w:ascii="Times New Roman" w:eastAsia="Calibri" w:hAnsi="Times New Roman" w:cs="Times New Roman"/>
          <w:sz w:val="24"/>
          <w:szCs w:val="24"/>
          <w:lang w:val="sr-Cyrl-CS"/>
        </w:rPr>
        <w:t>/20</w:t>
      </w:r>
      <w:r w:rsidR="00E908CB">
        <w:rPr>
          <w:rFonts w:ascii="Times New Roman" w:eastAsia="Calibri" w:hAnsi="Times New Roman" w:cs="Times New Roman"/>
          <w:sz w:val="24"/>
          <w:szCs w:val="24"/>
          <w:lang w:val="sr-Cyrl-CS"/>
        </w:rPr>
        <w:t>21.</w:t>
      </w:r>
      <w:r w:rsidRPr="006E0F6B">
        <w:rPr>
          <w:rFonts w:ascii="Times New Roman" w:eastAsia="Calibri" w:hAnsi="Times New Roman" w:cs="Times New Roman"/>
          <w:sz w:val="24"/>
          <w:szCs w:val="24"/>
          <w:lang w:val="sr-Cyrl-CS"/>
        </w:rPr>
        <w:t xml:space="preserve"> годину, учествовање Савета у одлукама везаних за набавку опреме за школу од донација и слично.</w:t>
      </w:r>
    </w:p>
    <w:p w:rsidR="006E0F6B" w:rsidRPr="006E0F6B" w:rsidRDefault="006E0F6B" w:rsidP="006E0F6B">
      <w:pPr>
        <w:ind w:left="720"/>
        <w:jc w:val="both"/>
        <w:rPr>
          <w:rFonts w:ascii="Times New Roman" w:eastAsia="Calibri" w:hAnsi="Times New Roman" w:cs="Times New Roman"/>
          <w:sz w:val="24"/>
          <w:szCs w:val="24"/>
          <w:lang w:val="sr-Cyrl-CS"/>
        </w:rPr>
      </w:pPr>
      <w:r w:rsidRPr="006E0F6B">
        <w:rPr>
          <w:rFonts w:ascii="Times New Roman" w:eastAsia="Calibri" w:hAnsi="Times New Roman" w:cs="Times New Roman"/>
          <w:sz w:val="24"/>
          <w:szCs w:val="24"/>
          <w:lang w:val="sr-Cyrl-CS"/>
        </w:rPr>
        <w:t>У протеклој школск</w:t>
      </w:r>
      <w:r w:rsidR="00E908CB">
        <w:rPr>
          <w:rFonts w:ascii="Times New Roman" w:eastAsia="Calibri" w:hAnsi="Times New Roman" w:cs="Times New Roman"/>
          <w:sz w:val="24"/>
          <w:szCs w:val="24"/>
          <w:lang w:val="sr-Cyrl-CS"/>
        </w:rPr>
        <w:t>ој години, Савет родитеља, успе</w:t>
      </w:r>
      <w:r w:rsidRPr="006E0F6B">
        <w:rPr>
          <w:rFonts w:ascii="Times New Roman" w:eastAsia="Calibri" w:hAnsi="Times New Roman" w:cs="Times New Roman"/>
          <w:sz w:val="24"/>
          <w:szCs w:val="24"/>
          <w:lang w:val="sr-Cyrl-CS"/>
        </w:rPr>
        <w:t>шно је одрадио своју функцију.</w:t>
      </w:r>
    </w:p>
    <w:p w:rsidR="0013373B" w:rsidRDefault="006E0F6B" w:rsidP="0039572F">
      <w:pPr>
        <w:ind w:left="720"/>
        <w:jc w:val="both"/>
        <w:rPr>
          <w:rFonts w:ascii="Times New Roman" w:eastAsia="Calibri" w:hAnsi="Times New Roman" w:cs="Times New Roman"/>
          <w:sz w:val="24"/>
          <w:szCs w:val="24"/>
        </w:rPr>
      </w:pPr>
      <w:r w:rsidRPr="006E0F6B">
        <w:rPr>
          <w:rFonts w:ascii="Times New Roman" w:eastAsia="Calibri" w:hAnsi="Times New Roman" w:cs="Times New Roman"/>
          <w:sz w:val="24"/>
          <w:szCs w:val="24"/>
          <w:lang w:val="sr-Cyrl-CS"/>
        </w:rPr>
        <w:t>Мандат чланов</w:t>
      </w:r>
      <w:r w:rsidR="00E908CB">
        <w:rPr>
          <w:rFonts w:ascii="Times New Roman" w:eastAsia="Calibri" w:hAnsi="Times New Roman" w:cs="Times New Roman"/>
          <w:sz w:val="24"/>
          <w:szCs w:val="24"/>
          <w:lang w:val="sr-Cyrl-CS"/>
        </w:rPr>
        <w:t>а Савета Родитеља за школску 2020</w:t>
      </w:r>
      <w:r w:rsidRPr="006E0F6B">
        <w:rPr>
          <w:rFonts w:ascii="Times New Roman" w:eastAsia="Calibri" w:hAnsi="Times New Roman" w:cs="Times New Roman"/>
          <w:sz w:val="24"/>
          <w:szCs w:val="24"/>
          <w:lang w:val="sr-Cyrl-CS"/>
        </w:rPr>
        <w:t>/20</w:t>
      </w:r>
      <w:r w:rsidR="00E908CB">
        <w:rPr>
          <w:rFonts w:ascii="Times New Roman" w:eastAsia="Calibri" w:hAnsi="Times New Roman" w:cs="Times New Roman"/>
          <w:sz w:val="24"/>
          <w:szCs w:val="24"/>
          <w:lang w:val="sr-Cyrl-CS"/>
        </w:rPr>
        <w:t>21. г. трајао је од 01.09. 2020.</w:t>
      </w:r>
      <w:r w:rsidRPr="006E0F6B">
        <w:rPr>
          <w:rFonts w:ascii="Times New Roman" w:eastAsia="Calibri" w:hAnsi="Times New Roman" w:cs="Times New Roman"/>
          <w:sz w:val="24"/>
          <w:szCs w:val="24"/>
          <w:lang w:val="sr-Cyrl-CS"/>
        </w:rPr>
        <w:t xml:space="preserve"> </w:t>
      </w:r>
      <w:r w:rsidR="00E908CB">
        <w:rPr>
          <w:rFonts w:ascii="Times New Roman" w:eastAsia="Calibri" w:hAnsi="Times New Roman" w:cs="Times New Roman"/>
          <w:sz w:val="24"/>
          <w:szCs w:val="24"/>
          <w:lang w:val="sr-Cyrl-CS"/>
        </w:rPr>
        <w:t>год. до   31.08.</w:t>
      </w:r>
      <w:r w:rsidRPr="006E0F6B">
        <w:rPr>
          <w:rFonts w:ascii="Times New Roman" w:eastAsia="Calibri" w:hAnsi="Times New Roman" w:cs="Times New Roman"/>
          <w:sz w:val="24"/>
          <w:szCs w:val="24"/>
          <w:lang w:val="sr-Cyrl-CS"/>
        </w:rPr>
        <w:t>20</w:t>
      </w:r>
      <w:r w:rsidR="00E908CB">
        <w:rPr>
          <w:rFonts w:ascii="Times New Roman" w:eastAsia="Calibri" w:hAnsi="Times New Roman" w:cs="Times New Roman"/>
          <w:sz w:val="24"/>
          <w:szCs w:val="24"/>
          <w:lang w:val="sr-Cyrl-CS"/>
        </w:rPr>
        <w:t>21</w:t>
      </w:r>
      <w:r w:rsidR="0039572F">
        <w:rPr>
          <w:rFonts w:ascii="Times New Roman" w:eastAsia="Calibri" w:hAnsi="Times New Roman" w:cs="Times New Roman"/>
          <w:sz w:val="24"/>
          <w:szCs w:val="24"/>
          <w:lang w:val="sr-Cyrl-CS"/>
        </w:rPr>
        <w:t>. године.</w:t>
      </w:r>
    </w:p>
    <w:p w:rsidR="0039572F" w:rsidRPr="0039572F" w:rsidRDefault="0039572F" w:rsidP="0039572F">
      <w:pPr>
        <w:ind w:left="720"/>
        <w:jc w:val="both"/>
        <w:rPr>
          <w:rFonts w:ascii="Times New Roman" w:eastAsia="Calibri" w:hAnsi="Times New Roman" w:cs="Times New Roman"/>
          <w:sz w:val="24"/>
          <w:szCs w:val="24"/>
        </w:rPr>
      </w:pPr>
    </w:p>
    <w:p w:rsidR="006C697D" w:rsidRDefault="006C697D" w:rsidP="006C697D">
      <w:pPr>
        <w:jc w:val="center"/>
        <w:rPr>
          <w:rFonts w:ascii="Times New Roman" w:hAnsi="Times New Roman" w:cs="Times New Roman"/>
          <w:b/>
          <w:sz w:val="24"/>
          <w:szCs w:val="24"/>
          <w:lang w:val="sr-Cyrl-RS"/>
        </w:rPr>
      </w:pPr>
      <w:r w:rsidRPr="006C697D">
        <w:rPr>
          <w:rFonts w:ascii="Times New Roman" w:hAnsi="Times New Roman" w:cs="Times New Roman"/>
          <w:b/>
          <w:sz w:val="24"/>
          <w:szCs w:val="24"/>
          <w:lang w:val="sr-Cyrl-RS"/>
        </w:rPr>
        <w:lastRenderedPageBreak/>
        <w:t>7.3. ИЗВЕШТАЈ О РАДУ ДИРЕКТОРА</w:t>
      </w:r>
    </w:p>
    <w:p w:rsidR="00E908CB" w:rsidRDefault="00E908CB" w:rsidP="006C697D">
      <w:pPr>
        <w:jc w:val="center"/>
        <w:rPr>
          <w:rFonts w:ascii="Times New Roman" w:eastAsia="Calibri" w:hAnsi="Times New Roman" w:cs="Times New Roman"/>
          <w:b/>
          <w:sz w:val="24"/>
          <w:szCs w:val="24"/>
          <w:lang w:val="sr-Cyrl-RS"/>
        </w:rPr>
      </w:pPr>
      <w:r w:rsidRPr="00E908CB">
        <w:rPr>
          <w:rFonts w:ascii="Times New Roman" w:eastAsia="Calibri" w:hAnsi="Times New Roman" w:cs="Times New Roman"/>
          <w:b/>
          <w:sz w:val="24"/>
          <w:szCs w:val="24"/>
          <w:lang w:val="sr-Cyrl-RS"/>
        </w:rPr>
        <w:t>ЗА ШКОЛСКУ 2020/2021. ГОДИНУ</w:t>
      </w:r>
    </w:p>
    <w:p w:rsidR="00E908CB" w:rsidRDefault="00E908CB" w:rsidP="006C697D">
      <w:pPr>
        <w:jc w:val="center"/>
        <w:rPr>
          <w:rFonts w:ascii="Times New Roman" w:eastAsia="Calibri" w:hAnsi="Times New Roman" w:cs="Times New Roman"/>
          <w:b/>
          <w:sz w:val="24"/>
          <w:szCs w:val="24"/>
          <w:lang w:val="sr-Cyrl-RS"/>
        </w:rPr>
      </w:pPr>
    </w:p>
    <w:p w:rsidR="00E908CB" w:rsidRPr="00E908CB" w:rsidRDefault="00E908CB" w:rsidP="00E908CB">
      <w:pPr>
        <w:tabs>
          <w:tab w:val="left" w:pos="749"/>
          <w:tab w:val="left" w:pos="2947"/>
        </w:tabs>
        <w:ind w:left="720"/>
        <w:jc w:val="center"/>
        <w:rPr>
          <w:rFonts w:ascii="Calibri" w:eastAsia="Calibri" w:hAnsi="Calibri" w:cs="Times New Roman"/>
          <w:b/>
          <w:bCs/>
          <w:sz w:val="24"/>
          <w:szCs w:val="24"/>
        </w:rPr>
      </w:pPr>
      <w:r w:rsidRPr="00E908CB">
        <w:rPr>
          <w:rFonts w:ascii="Calibri" w:eastAsia="Calibri" w:hAnsi="Calibri" w:cs="Times New Roman"/>
          <w:b/>
          <w:bCs/>
          <w:sz w:val="24"/>
          <w:szCs w:val="24"/>
        </w:rPr>
        <w:t>Купиново, фебруар-септембар,школска 20</w:t>
      </w:r>
      <w:r w:rsidRPr="00E908CB">
        <w:rPr>
          <w:rFonts w:ascii="Calibri" w:eastAsia="Calibri" w:hAnsi="Calibri" w:cs="Times New Roman"/>
          <w:b/>
          <w:bCs/>
          <w:sz w:val="24"/>
          <w:szCs w:val="24"/>
          <w:lang w:val="sr-Cyrl-RS"/>
        </w:rPr>
        <w:t>20</w:t>
      </w:r>
      <w:r w:rsidRPr="00E908CB">
        <w:rPr>
          <w:rFonts w:ascii="Calibri" w:eastAsia="Calibri" w:hAnsi="Calibri" w:cs="Times New Roman"/>
          <w:b/>
          <w:bCs/>
          <w:sz w:val="24"/>
          <w:szCs w:val="24"/>
        </w:rPr>
        <w:t>/20</w:t>
      </w:r>
      <w:r w:rsidRPr="00E908CB">
        <w:rPr>
          <w:rFonts w:ascii="Calibri" w:eastAsia="Calibri" w:hAnsi="Calibri" w:cs="Times New Roman"/>
          <w:b/>
          <w:bCs/>
          <w:sz w:val="24"/>
          <w:szCs w:val="24"/>
          <w:lang w:val="sr-Cyrl-RS"/>
        </w:rPr>
        <w:t>21</w:t>
      </w:r>
      <w:r w:rsidRPr="00E908CB">
        <w:rPr>
          <w:rFonts w:ascii="Calibri" w:eastAsia="Calibri" w:hAnsi="Calibri" w:cs="Times New Roman"/>
          <w:b/>
          <w:bCs/>
          <w:sz w:val="24"/>
          <w:szCs w:val="24"/>
        </w:rPr>
        <w:t>. год.</w:t>
      </w:r>
    </w:p>
    <w:p w:rsidR="00E908CB" w:rsidRPr="00E908CB" w:rsidRDefault="00E908CB" w:rsidP="00E908CB">
      <w:pPr>
        <w:tabs>
          <w:tab w:val="left" w:pos="749"/>
          <w:tab w:val="left" w:pos="2947"/>
        </w:tabs>
        <w:ind w:left="720"/>
        <w:jc w:val="center"/>
        <w:rPr>
          <w:rFonts w:ascii="Calibri" w:eastAsia="Calibri" w:hAnsi="Calibri" w:cs="Times New Roman"/>
          <w:b/>
          <w:bCs/>
          <w:color w:val="8DB3E2"/>
          <w:sz w:val="40"/>
          <w:szCs w:val="40"/>
        </w:rPr>
      </w:pP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1.2. РУКОВОЂЕЊЕ ВАСПИТНО-ОБРАЗОВНИМ ПРОЦЕСОМ У ШКОЛИ </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Стандарди: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1.2.1. Развој културе учења</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1.2.2. Стварање здравих и безбедних услова за учење и развој ученика</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1.2.3. Развој и осигурање квалитета наставног и васпитног процеса у школи</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1.2.4. Обезбеђење инклузивног приступа у образовно-васпитном процесу</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1.2.5. Праћење и подстицање постигнућа ученика</w:t>
      </w:r>
    </w:p>
    <w:tbl>
      <w:tblPr>
        <w:tblStyle w:val="TableGrid14"/>
        <w:tblW w:w="10456" w:type="dxa"/>
        <w:tblLook w:val="04A0" w:firstRow="1" w:lastRow="0" w:firstColumn="1" w:lastColumn="0" w:noHBand="0" w:noVBand="1"/>
      </w:tblPr>
      <w:tblGrid>
        <w:gridCol w:w="4928"/>
        <w:gridCol w:w="5528"/>
      </w:tblGrid>
      <w:tr w:rsidR="00E908CB" w:rsidRPr="00E908CB" w:rsidTr="00E908CB">
        <w:tc>
          <w:tcPr>
            <w:tcW w:w="4928" w:type="dxa"/>
          </w:tcPr>
          <w:p w:rsidR="00E908CB" w:rsidRPr="00E908CB" w:rsidRDefault="00E908CB" w:rsidP="00E908CB">
            <w:pPr>
              <w:tabs>
                <w:tab w:val="left" w:pos="749"/>
                <w:tab w:val="left" w:pos="2947"/>
              </w:tabs>
              <w:rPr>
                <w:rFonts w:ascii="Calibri" w:hAnsi="Calibri" w:cs="Times New Roman"/>
                <w:color w:val="8DB3E2"/>
                <w:sz w:val="28"/>
                <w:szCs w:val="28"/>
              </w:rPr>
            </w:pPr>
            <w:r w:rsidRPr="00E908CB">
              <w:rPr>
                <w:rFonts w:ascii="Calibri" w:hAnsi="Calibri" w:cs="Times New Roman"/>
                <w:b/>
                <w:bCs/>
                <w:i/>
                <w:iCs/>
                <w:sz w:val="20"/>
                <w:szCs w:val="20"/>
              </w:rPr>
              <w:t>Развој културе учења</w:t>
            </w:r>
          </w:p>
        </w:tc>
        <w:tc>
          <w:tcPr>
            <w:tcW w:w="5528" w:type="dxa"/>
          </w:tcPr>
          <w:p w:rsidR="00E908CB" w:rsidRPr="00E908CB" w:rsidRDefault="00E908CB" w:rsidP="00E908CB">
            <w:pPr>
              <w:tabs>
                <w:tab w:val="left" w:pos="749"/>
                <w:tab w:val="left" w:pos="2947"/>
              </w:tabs>
              <w:rPr>
                <w:rFonts w:ascii="Calibri" w:hAnsi="Calibri" w:cs="Times New Roman"/>
                <w:color w:val="8DB3E2"/>
                <w:sz w:val="28"/>
                <w:szCs w:val="28"/>
              </w:rPr>
            </w:pPr>
            <w:r w:rsidRPr="00E908CB">
              <w:rPr>
                <w:rFonts w:ascii="Calibri" w:hAnsi="Calibri" w:cs="Times New Roman"/>
                <w:b/>
                <w:bCs/>
                <w:i/>
                <w:iCs/>
                <w:sz w:val="20"/>
                <w:szCs w:val="20"/>
              </w:rPr>
              <w:t>1.2.1.</w:t>
            </w:r>
          </w:p>
        </w:tc>
      </w:tr>
      <w:tr w:rsidR="00E908CB" w:rsidRPr="00E908CB" w:rsidTr="00E908CB">
        <w:tc>
          <w:tcPr>
            <w:tcW w:w="4928" w:type="dxa"/>
          </w:tcPr>
          <w:p w:rsidR="00E908CB" w:rsidRPr="00E908CB" w:rsidRDefault="00E908CB" w:rsidP="00E908CB">
            <w:pPr>
              <w:tabs>
                <w:tab w:val="left" w:pos="749"/>
                <w:tab w:val="left" w:pos="2947"/>
              </w:tabs>
              <w:ind w:left="113" w:right="227" w:firstLine="170"/>
              <w:rPr>
                <w:rFonts w:ascii="Times New Roman" w:hAnsi="Times New Roman" w:cs="Times New Roman"/>
                <w:i/>
                <w:sz w:val="20"/>
                <w:szCs w:val="20"/>
              </w:rPr>
            </w:pPr>
            <w:r w:rsidRPr="00E908CB">
              <w:rPr>
                <w:rFonts w:ascii="Times New Roman" w:hAnsi="Times New Roman" w:cs="Times New Roman"/>
                <w:i/>
                <w:sz w:val="20"/>
                <w:szCs w:val="20"/>
              </w:rPr>
              <w:t>Директор развија и промовише вредности учења и развија школу као заједницу целоживотног учења.</w:t>
            </w:r>
          </w:p>
        </w:tc>
        <w:tc>
          <w:tcPr>
            <w:tcW w:w="5528" w:type="dxa"/>
          </w:tcPr>
          <w:p w:rsidR="00E908CB" w:rsidRPr="00E908CB" w:rsidRDefault="00E908CB" w:rsidP="00E908CB">
            <w:pPr>
              <w:tabs>
                <w:tab w:val="left" w:pos="749"/>
                <w:tab w:val="left" w:pos="2947"/>
              </w:tabs>
              <w:rPr>
                <w:rFonts w:ascii="Calibri" w:hAnsi="Calibri" w:cs="Times New Roman"/>
                <w:color w:val="8DB3E2"/>
                <w:sz w:val="28"/>
                <w:szCs w:val="28"/>
              </w:rPr>
            </w:pPr>
            <w:r w:rsidRPr="00E908CB">
              <w:rPr>
                <w:rFonts w:ascii="Calibri" w:hAnsi="Calibri" w:cs="Times New Roman"/>
                <w:i/>
                <w:iCs/>
                <w:sz w:val="20"/>
                <w:szCs w:val="20"/>
              </w:rPr>
              <w:t>Опис стандарда</w:t>
            </w:r>
          </w:p>
        </w:tc>
      </w:tr>
      <w:tr w:rsidR="00E908CB" w:rsidRPr="00E908CB" w:rsidTr="00E908CB">
        <w:tc>
          <w:tcPr>
            <w:tcW w:w="4928"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Ствара услове за унапређивање наставе и учења у складу са образовним и другим потребама ученика; </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Прати савремена кретања у развоју образовања и </w:t>
            </w:r>
            <w:r w:rsidRPr="00E908CB">
              <w:rPr>
                <w:rFonts w:ascii="Calibri" w:hAnsi="Calibri" w:cs="Times New Roman"/>
                <w:i/>
                <w:iCs/>
                <w:sz w:val="20"/>
                <w:szCs w:val="20"/>
              </w:rPr>
              <w:lastRenderedPageBreak/>
              <w:t xml:space="preserve">васпитања и стално се стручно усавршава; </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color w:val="8DB3E2"/>
                <w:sz w:val="28"/>
                <w:szCs w:val="28"/>
              </w:rPr>
            </w:pPr>
            <w:r w:rsidRPr="00E908CB">
              <w:rPr>
                <w:rFonts w:ascii="Calibri" w:hAnsi="Calibri" w:cs="Times New Roman"/>
                <w:i/>
                <w:iCs/>
                <w:sz w:val="20"/>
                <w:szCs w:val="20"/>
              </w:rPr>
              <w:t>• Мотивише и инспирише запослене и ученике на критичко прихватање нових идеја и проширивање искустава;</w:t>
            </w:r>
          </w:p>
        </w:tc>
        <w:tc>
          <w:tcPr>
            <w:tcW w:w="5528" w:type="dxa"/>
            <w:shd w:val="clear" w:color="auto" w:fill="FFFFFF" w:themeFill="background1"/>
          </w:tcPr>
          <w:p w:rsidR="00E908CB" w:rsidRPr="00E908CB" w:rsidRDefault="00E908CB" w:rsidP="00E908CB">
            <w:pPr>
              <w:tabs>
                <w:tab w:val="left" w:pos="749"/>
                <w:tab w:val="left" w:pos="2947"/>
              </w:tabs>
              <w:rPr>
                <w:rFonts w:ascii="Times New Roman" w:hAnsi="Times New Roman" w:cs="Times New Roman"/>
                <w:b/>
                <w:i/>
                <w:iCs/>
                <w:sz w:val="20"/>
                <w:szCs w:val="20"/>
              </w:rPr>
            </w:pPr>
            <w:r w:rsidRPr="00E908CB">
              <w:rPr>
                <w:rFonts w:ascii="Times New Roman" w:hAnsi="Times New Roman" w:cs="Times New Roman"/>
                <w:b/>
                <w:i/>
                <w:iCs/>
                <w:sz w:val="20"/>
                <w:szCs w:val="20"/>
              </w:rPr>
              <w:lastRenderedPageBreak/>
              <w:t>Индикатори:</w:t>
            </w:r>
          </w:p>
          <w:p w:rsidR="00E908CB" w:rsidRPr="00E908CB" w:rsidRDefault="00E908CB" w:rsidP="00E908CB">
            <w:pPr>
              <w:tabs>
                <w:tab w:val="left" w:pos="749"/>
                <w:tab w:val="left" w:pos="2947"/>
              </w:tabs>
              <w:rPr>
                <w:rFonts w:ascii="Times New Roman" w:hAnsi="Times New Roman" w:cs="Times New Roman"/>
                <w:b/>
                <w:i/>
                <w:iCs/>
                <w:sz w:val="20"/>
                <w:szCs w:val="20"/>
              </w:rPr>
            </w:pPr>
            <w:r w:rsidRPr="00E908CB">
              <w:rPr>
                <w:rFonts w:ascii="Times New Roman" w:hAnsi="Times New Roman" w:cs="Times New Roman"/>
                <w:b/>
                <w:i/>
                <w:iCs/>
                <w:sz w:val="20"/>
                <w:szCs w:val="20"/>
              </w:rPr>
              <w:t>• Рад школе  у другом полугодишту школске  20</w:t>
            </w:r>
            <w:r w:rsidRPr="00E908CB">
              <w:rPr>
                <w:rFonts w:ascii="Times New Roman" w:hAnsi="Times New Roman" w:cs="Times New Roman"/>
                <w:b/>
                <w:i/>
                <w:iCs/>
                <w:sz w:val="20"/>
                <w:szCs w:val="20"/>
                <w:lang w:val="sr-Cyrl-RS"/>
              </w:rPr>
              <w:t>20</w:t>
            </w:r>
            <w:r w:rsidRPr="00E908CB">
              <w:rPr>
                <w:rFonts w:ascii="Times New Roman" w:hAnsi="Times New Roman" w:cs="Times New Roman"/>
                <w:b/>
                <w:i/>
                <w:iCs/>
                <w:sz w:val="20"/>
                <w:szCs w:val="20"/>
              </w:rPr>
              <w:t>.</w:t>
            </w:r>
            <w:r w:rsidRPr="00E908CB">
              <w:rPr>
                <w:rFonts w:ascii="Times New Roman" w:hAnsi="Times New Roman" w:cs="Times New Roman"/>
                <w:b/>
                <w:i/>
                <w:iCs/>
                <w:sz w:val="20"/>
                <w:szCs w:val="20"/>
                <w:lang w:val="sr-Cyrl-RS"/>
              </w:rPr>
              <w:t xml:space="preserve">/2021. </w:t>
            </w:r>
            <w:r w:rsidRPr="00E908CB">
              <w:rPr>
                <w:rFonts w:ascii="Times New Roman" w:hAnsi="Times New Roman" w:cs="Times New Roman"/>
                <w:b/>
                <w:i/>
                <w:iCs/>
                <w:sz w:val="20"/>
                <w:szCs w:val="20"/>
              </w:rPr>
              <w:t>године одвијaо се у</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две смене.</w:t>
            </w:r>
          </w:p>
          <w:p w:rsidR="00E908CB" w:rsidRPr="00E908CB" w:rsidRDefault="00E908CB" w:rsidP="00E908CB">
            <w:pPr>
              <w:tabs>
                <w:tab w:val="left" w:pos="749"/>
                <w:tab w:val="left" w:pos="2947"/>
              </w:tabs>
              <w:rPr>
                <w:rFonts w:ascii="Times New Roman" w:hAnsi="Times New Roman" w:cs="Times New Roman"/>
                <w:b/>
                <w:i/>
                <w:iCs/>
                <w:sz w:val="20"/>
                <w:szCs w:val="20"/>
              </w:rPr>
            </w:pPr>
            <w:r w:rsidRPr="00E908CB">
              <w:rPr>
                <w:rFonts w:ascii="Times New Roman" w:hAnsi="Times New Roman" w:cs="Times New Roman"/>
                <w:b/>
                <w:i/>
                <w:iCs/>
                <w:sz w:val="20"/>
                <w:szCs w:val="20"/>
              </w:rPr>
              <w:t>Ради ефикасније организације, разредна и предметна наства се одвија у  кабинету за информатику.</w:t>
            </w:r>
          </w:p>
          <w:p w:rsidR="00E908CB" w:rsidRPr="00E908CB" w:rsidRDefault="00E908CB" w:rsidP="00E908CB">
            <w:pPr>
              <w:keepNext/>
              <w:outlineLvl w:val="0"/>
              <w:rPr>
                <w:rFonts w:ascii="Times New Roman" w:hAnsi="Times New Roman" w:cs="Times New Roman"/>
                <w:sz w:val="24"/>
                <w:szCs w:val="20"/>
                <w:lang w:val="sr-Cyrl-CS" w:eastAsia="sr-Latn-RS"/>
              </w:rPr>
            </w:pPr>
            <w:r w:rsidRPr="00E908CB">
              <w:rPr>
                <w:rFonts w:ascii="Times New Roman" w:hAnsi="Times New Roman" w:cs="Times New Roman"/>
                <w:i/>
                <w:color w:val="404040"/>
                <w:sz w:val="20"/>
                <w:szCs w:val="20"/>
                <w:lang w:val="sr-Cyrl-CS" w:eastAsia="sr-Latn-RS"/>
              </w:rPr>
              <w:t>Уведена је Амресинтернет мрежа поред МТС-аи Теледота. Канцеларије и информатички кабинети су покривени интернет мрежом у матичној школи и подручним одељењима.У наредној школској години се очекује покривеностинтернетом у свакој учиониц</w:t>
            </w:r>
            <w:r w:rsidRPr="00E908CB">
              <w:rPr>
                <w:rFonts w:ascii="Times New Roman" w:hAnsi="Times New Roman" w:cs="Times New Roman"/>
                <w:i/>
                <w:sz w:val="20"/>
                <w:szCs w:val="20"/>
                <w:lang w:val="sr-Cyrl-CS" w:eastAsia="sr-Latn-RS"/>
              </w:rPr>
              <w:t>и</w:t>
            </w:r>
            <w:r w:rsidRPr="00E908CB">
              <w:rPr>
                <w:rFonts w:ascii="Times New Roman" w:hAnsi="Times New Roman" w:cs="Times New Roman"/>
                <w:sz w:val="24"/>
                <w:szCs w:val="20"/>
                <w:lang w:val="sr-Cyrl-CS" w:eastAsia="sr-Latn-RS"/>
              </w:rPr>
              <w:t>.</w:t>
            </w:r>
          </w:p>
          <w:p w:rsidR="00E908CB" w:rsidRPr="00E908CB" w:rsidRDefault="00E908CB" w:rsidP="00E908CB">
            <w:pPr>
              <w:tabs>
                <w:tab w:val="left" w:pos="749"/>
                <w:tab w:val="left" w:pos="2947"/>
              </w:tabs>
              <w:ind w:firstLine="227"/>
              <w:rPr>
                <w:rFonts w:ascii="Times New Roman" w:hAnsi="Times New Roman" w:cs="Times New Roman"/>
                <w:b/>
                <w:i/>
                <w:iCs/>
                <w:sz w:val="20"/>
                <w:szCs w:val="20"/>
              </w:rPr>
            </w:pPr>
            <w:r w:rsidRPr="00E908CB">
              <w:rPr>
                <w:rFonts w:ascii="Times New Roman" w:hAnsi="Times New Roman" w:cs="Times New Roman"/>
                <w:b/>
                <w:i/>
                <w:iCs/>
                <w:sz w:val="20"/>
                <w:szCs w:val="20"/>
              </w:rPr>
              <w:t>Према финансијском плану, као и наставном плану и програму школе очекује се набавка лаптопова, пројектора и смарт табли у наредној 20</w:t>
            </w:r>
            <w:r w:rsidRPr="00E908CB">
              <w:rPr>
                <w:rFonts w:ascii="Times New Roman" w:hAnsi="Times New Roman" w:cs="Times New Roman"/>
                <w:b/>
                <w:i/>
                <w:iCs/>
                <w:sz w:val="20"/>
                <w:szCs w:val="20"/>
                <w:lang w:val="sr-Cyrl-RS"/>
              </w:rPr>
              <w:t>21</w:t>
            </w:r>
            <w:r w:rsidRPr="00E908CB">
              <w:rPr>
                <w:rFonts w:ascii="Times New Roman" w:hAnsi="Times New Roman" w:cs="Times New Roman"/>
                <w:b/>
                <w:i/>
                <w:iCs/>
                <w:sz w:val="20"/>
                <w:szCs w:val="20"/>
              </w:rPr>
              <w:t>/2</w:t>
            </w:r>
            <w:r w:rsidRPr="00E908CB">
              <w:rPr>
                <w:rFonts w:ascii="Times New Roman" w:hAnsi="Times New Roman" w:cs="Times New Roman"/>
                <w:b/>
                <w:i/>
                <w:iCs/>
                <w:sz w:val="20"/>
                <w:szCs w:val="20"/>
                <w:lang w:val="sr-Cyrl-RS"/>
              </w:rPr>
              <w:t>2</w:t>
            </w:r>
            <w:r w:rsidRPr="00E908CB">
              <w:rPr>
                <w:rFonts w:ascii="Times New Roman" w:hAnsi="Times New Roman" w:cs="Times New Roman"/>
                <w:b/>
                <w:i/>
                <w:iCs/>
                <w:sz w:val="20"/>
                <w:szCs w:val="20"/>
              </w:rPr>
              <w:t>. школској години.</w:t>
            </w:r>
          </w:p>
          <w:p w:rsidR="00E908CB" w:rsidRPr="00E908CB" w:rsidRDefault="00E908CB" w:rsidP="00E908CB">
            <w:pPr>
              <w:tabs>
                <w:tab w:val="left" w:pos="749"/>
                <w:tab w:val="left" w:pos="2947"/>
              </w:tabs>
              <w:ind w:firstLine="227"/>
              <w:rPr>
                <w:rFonts w:ascii="Times New Roman" w:hAnsi="Times New Roman" w:cs="Times New Roman"/>
                <w:b/>
                <w:i/>
                <w:iCs/>
                <w:sz w:val="20"/>
                <w:szCs w:val="20"/>
              </w:rPr>
            </w:pPr>
          </w:p>
          <w:p w:rsidR="00E908CB" w:rsidRPr="00E908CB" w:rsidRDefault="00E908CB" w:rsidP="00E908CB">
            <w:pPr>
              <w:tabs>
                <w:tab w:val="left" w:pos="749"/>
                <w:tab w:val="left" w:pos="2947"/>
              </w:tabs>
              <w:rPr>
                <w:rFonts w:ascii="Times New Roman" w:hAnsi="Times New Roman" w:cs="Times New Roman"/>
                <w:b/>
                <w:i/>
                <w:iCs/>
                <w:sz w:val="20"/>
                <w:szCs w:val="20"/>
              </w:rPr>
            </w:pPr>
            <w:r w:rsidRPr="00E908CB">
              <w:rPr>
                <w:rFonts w:ascii="Times New Roman" w:hAnsi="Times New Roman" w:cs="Times New Roman"/>
                <w:b/>
                <w:i/>
                <w:iCs/>
                <w:sz w:val="20"/>
                <w:szCs w:val="20"/>
              </w:rPr>
              <w:t>Учешће</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на</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стручним</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скуповима</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сатемом</w:t>
            </w:r>
          </w:p>
          <w:p w:rsidR="00E908CB" w:rsidRPr="00E908CB" w:rsidRDefault="00E908CB" w:rsidP="00E908CB">
            <w:pPr>
              <w:tabs>
                <w:tab w:val="left" w:pos="749"/>
                <w:tab w:val="left" w:pos="2947"/>
              </w:tabs>
              <w:rPr>
                <w:rFonts w:ascii="Times New Roman" w:hAnsi="Times New Roman" w:cs="Times New Roman"/>
                <w:b/>
                <w:i/>
                <w:iCs/>
                <w:sz w:val="20"/>
                <w:szCs w:val="20"/>
              </w:rPr>
            </w:pPr>
            <w:r w:rsidRPr="00E908CB">
              <w:rPr>
                <w:rFonts w:ascii="Times New Roman" w:hAnsi="Times New Roman" w:cs="Times New Roman"/>
                <w:b/>
                <w:i/>
                <w:iCs/>
                <w:sz w:val="20"/>
                <w:szCs w:val="20"/>
                <w:lang w:val="sr-Cyrl-RS"/>
              </w:rPr>
              <w:t>у</w:t>
            </w:r>
            <w:r w:rsidRPr="00E908CB">
              <w:rPr>
                <w:rFonts w:ascii="Times New Roman" w:hAnsi="Times New Roman" w:cs="Times New Roman"/>
                <w:b/>
                <w:i/>
                <w:iCs/>
                <w:sz w:val="20"/>
                <w:szCs w:val="20"/>
              </w:rPr>
              <w:t>напређења</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наставе.</w:t>
            </w:r>
          </w:p>
          <w:p w:rsidR="00E908CB" w:rsidRPr="00E908CB" w:rsidRDefault="00E908CB" w:rsidP="00E908CB">
            <w:pPr>
              <w:tabs>
                <w:tab w:val="left" w:pos="749"/>
                <w:tab w:val="left" w:pos="2947"/>
              </w:tabs>
              <w:rPr>
                <w:rFonts w:ascii="Times New Roman" w:hAnsi="Times New Roman" w:cs="Times New Roman"/>
                <w:b/>
                <w:i/>
                <w:iCs/>
                <w:sz w:val="20"/>
                <w:szCs w:val="20"/>
              </w:rPr>
            </w:pPr>
            <w:r w:rsidRPr="00E908CB">
              <w:rPr>
                <w:rFonts w:ascii="Times New Roman" w:hAnsi="Times New Roman" w:cs="Times New Roman"/>
                <w:b/>
                <w:sz w:val="20"/>
                <w:szCs w:val="20"/>
              </w:rPr>
              <w:t xml:space="preserve">• </w:t>
            </w:r>
            <w:r w:rsidRPr="00E908CB">
              <w:rPr>
                <w:rFonts w:ascii="Times New Roman" w:hAnsi="Times New Roman" w:cs="Times New Roman"/>
                <w:b/>
                <w:i/>
                <w:iCs/>
                <w:sz w:val="20"/>
                <w:szCs w:val="20"/>
              </w:rPr>
              <w:t>Реализованпројекат „Бесплатни</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уџбеници“</w:t>
            </w:r>
          </w:p>
          <w:p w:rsidR="00E908CB" w:rsidRPr="00E908CB" w:rsidRDefault="00E908CB" w:rsidP="00E908CB">
            <w:pPr>
              <w:tabs>
                <w:tab w:val="left" w:pos="749"/>
                <w:tab w:val="left" w:pos="2947"/>
              </w:tabs>
              <w:rPr>
                <w:rFonts w:ascii="Times New Roman" w:hAnsi="Times New Roman" w:cs="Times New Roman"/>
                <w:b/>
                <w:i/>
                <w:iCs/>
                <w:sz w:val="20"/>
                <w:szCs w:val="20"/>
              </w:rPr>
            </w:pPr>
            <w:r w:rsidRPr="00E908CB">
              <w:rPr>
                <w:rFonts w:ascii="Times New Roman" w:hAnsi="Times New Roman" w:cs="Times New Roman"/>
                <w:b/>
                <w:sz w:val="20"/>
                <w:szCs w:val="20"/>
              </w:rPr>
              <w:t xml:space="preserve">• </w:t>
            </w:r>
            <w:r w:rsidRPr="00E908CB">
              <w:rPr>
                <w:rFonts w:ascii="Times New Roman" w:hAnsi="Times New Roman" w:cs="Times New Roman"/>
                <w:b/>
                <w:i/>
                <w:iCs/>
                <w:sz w:val="20"/>
                <w:szCs w:val="20"/>
              </w:rPr>
              <w:t>Захваљујући</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донацијиМинистарства</w:t>
            </w:r>
          </w:p>
          <w:p w:rsidR="00E908CB" w:rsidRPr="00E908CB" w:rsidRDefault="00E908CB" w:rsidP="00E908CB">
            <w:pPr>
              <w:tabs>
                <w:tab w:val="left" w:pos="749"/>
                <w:tab w:val="left" w:pos="2947"/>
              </w:tabs>
              <w:rPr>
                <w:rFonts w:ascii="Times New Roman" w:hAnsi="Times New Roman" w:cs="Times New Roman"/>
                <w:b/>
                <w:i/>
                <w:iCs/>
                <w:sz w:val="20"/>
                <w:szCs w:val="20"/>
              </w:rPr>
            </w:pPr>
            <w:r w:rsidRPr="00E908CB">
              <w:rPr>
                <w:rFonts w:ascii="Times New Roman" w:hAnsi="Times New Roman" w:cs="Times New Roman"/>
                <w:b/>
                <w:i/>
                <w:iCs/>
                <w:sz w:val="20"/>
                <w:szCs w:val="20"/>
              </w:rPr>
              <w:t>Просвете</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набављено</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књига у вредности</w:t>
            </w:r>
            <w:r w:rsidRPr="00E908CB">
              <w:rPr>
                <w:rFonts w:ascii="Times New Roman" w:hAnsi="Times New Roman" w:cs="Times New Roman"/>
                <w:b/>
                <w:i/>
                <w:iCs/>
                <w:sz w:val="20"/>
                <w:szCs w:val="20"/>
                <w:lang w:val="sr-Cyrl-RS"/>
              </w:rPr>
              <w:t xml:space="preserve"> </w:t>
            </w:r>
            <w:r w:rsidRPr="00E908CB">
              <w:rPr>
                <w:rFonts w:ascii="Times New Roman" w:hAnsi="Times New Roman" w:cs="Times New Roman"/>
                <w:b/>
                <w:i/>
                <w:iCs/>
                <w:sz w:val="20"/>
                <w:szCs w:val="20"/>
              </w:rPr>
              <w:t>од</w:t>
            </w:r>
          </w:p>
          <w:p w:rsidR="00E908CB" w:rsidRPr="00E908CB" w:rsidRDefault="00E908CB" w:rsidP="00E908CB">
            <w:pPr>
              <w:tabs>
                <w:tab w:val="left" w:pos="749"/>
                <w:tab w:val="left" w:pos="2947"/>
              </w:tabs>
              <w:rPr>
                <w:rFonts w:ascii="Times New Roman" w:hAnsi="Times New Roman" w:cs="Times New Roman"/>
                <w:b/>
                <w:sz w:val="20"/>
                <w:szCs w:val="20"/>
                <w:lang w:val="sr-Cyrl-RS"/>
              </w:rPr>
            </w:pPr>
            <w:r w:rsidRPr="00E908CB">
              <w:rPr>
                <w:rFonts w:ascii="Times New Roman" w:hAnsi="Times New Roman" w:cs="Times New Roman"/>
                <w:b/>
                <w:i/>
                <w:iCs/>
                <w:sz w:val="20"/>
                <w:szCs w:val="20"/>
                <w:lang w:val="sr-Cyrl-RS"/>
              </w:rPr>
              <w:t>10 000</w:t>
            </w:r>
            <w:r w:rsidRPr="00E908CB">
              <w:rPr>
                <w:rFonts w:ascii="Times New Roman" w:hAnsi="Times New Roman" w:cs="Times New Roman"/>
                <w:b/>
                <w:i/>
                <w:iCs/>
                <w:sz w:val="20"/>
                <w:szCs w:val="20"/>
              </w:rPr>
              <w:t xml:space="preserve">дин. идин. </w:t>
            </w:r>
            <w:r w:rsidRPr="00E908CB">
              <w:rPr>
                <w:rFonts w:ascii="Times New Roman" w:hAnsi="Times New Roman" w:cs="Times New Roman"/>
                <w:b/>
                <w:i/>
                <w:iCs/>
                <w:sz w:val="20"/>
                <w:szCs w:val="20"/>
                <w:lang w:val="sr-Cyrl-RS"/>
              </w:rPr>
              <w:t>з</w:t>
            </w:r>
            <w:r w:rsidRPr="00E908CB">
              <w:rPr>
                <w:rFonts w:ascii="Times New Roman" w:hAnsi="Times New Roman" w:cs="Times New Roman"/>
                <w:b/>
                <w:i/>
                <w:iCs/>
                <w:sz w:val="20"/>
                <w:szCs w:val="20"/>
              </w:rPr>
              <w:t>а</w:t>
            </w:r>
            <w:r w:rsidRPr="00E908CB">
              <w:rPr>
                <w:rFonts w:ascii="Times New Roman" w:hAnsi="Times New Roman" w:cs="Times New Roman"/>
                <w:b/>
                <w:i/>
                <w:iCs/>
                <w:sz w:val="20"/>
                <w:szCs w:val="20"/>
                <w:lang w:val="sr-Cyrl-RS"/>
              </w:rPr>
              <w:t xml:space="preserve"> библиотеку.</w:t>
            </w:r>
          </w:p>
          <w:p w:rsidR="00E908CB" w:rsidRPr="00E908CB" w:rsidRDefault="00E908CB" w:rsidP="00E908CB">
            <w:pPr>
              <w:tabs>
                <w:tab w:val="left" w:pos="34"/>
                <w:tab w:val="left" w:pos="2947"/>
              </w:tabs>
              <w:ind w:right="175" w:firstLine="170"/>
              <w:rPr>
                <w:rFonts w:ascii="Times New Roman" w:hAnsi="Times New Roman" w:cs="Times New Roman"/>
                <w:b/>
                <w:i/>
                <w:iCs/>
                <w:sz w:val="20"/>
                <w:szCs w:val="20"/>
              </w:rPr>
            </w:pPr>
            <w:r w:rsidRPr="00E908CB">
              <w:rPr>
                <w:rFonts w:ascii="Times New Roman" w:hAnsi="Times New Roman" w:cs="Times New Roman"/>
                <w:b/>
                <w:i/>
                <w:iCs/>
                <w:sz w:val="20"/>
                <w:szCs w:val="20"/>
              </w:rPr>
              <w:t xml:space="preserve">Настава се показалаефикасном како са становишта </w:t>
            </w:r>
            <w:r w:rsidRPr="00E908CB">
              <w:rPr>
                <w:rFonts w:ascii="Times New Roman" w:hAnsi="Times New Roman" w:cs="Times New Roman"/>
                <w:b/>
                <w:i/>
                <w:iCs/>
                <w:sz w:val="20"/>
                <w:szCs w:val="20"/>
              </w:rPr>
              <w:lastRenderedPageBreak/>
              <w:t>организације иквалитета часова тако  и са становишта</w:t>
            </w:r>
          </w:p>
          <w:p w:rsidR="00E908CB" w:rsidRPr="00E908CB" w:rsidRDefault="00E908CB" w:rsidP="00E908CB">
            <w:pPr>
              <w:tabs>
                <w:tab w:val="left" w:pos="749"/>
                <w:tab w:val="left" w:pos="2947"/>
              </w:tabs>
              <w:ind w:firstLine="170"/>
              <w:rPr>
                <w:rFonts w:ascii="Times New Roman" w:hAnsi="Times New Roman" w:cs="Times New Roman"/>
                <w:b/>
                <w:i/>
                <w:iCs/>
                <w:sz w:val="20"/>
                <w:szCs w:val="20"/>
              </w:rPr>
            </w:pPr>
            <w:r w:rsidRPr="00E908CB">
              <w:rPr>
                <w:rFonts w:ascii="Times New Roman" w:hAnsi="Times New Roman" w:cs="Times New Roman"/>
                <w:b/>
                <w:i/>
                <w:iCs/>
                <w:sz w:val="20"/>
                <w:szCs w:val="20"/>
              </w:rPr>
              <w:t>усвојених знања ученика, као из аспектапревенције насиља.Превентивне мере у  спречавањунасиља свих врста и нивоа спроводилесу се у складу са Протоколом.</w:t>
            </w:r>
          </w:p>
          <w:p w:rsidR="00E908CB" w:rsidRPr="00E908CB" w:rsidRDefault="00E908CB" w:rsidP="00E908CB">
            <w:pPr>
              <w:tabs>
                <w:tab w:val="left" w:pos="749"/>
                <w:tab w:val="left" w:pos="2947"/>
              </w:tabs>
              <w:ind w:firstLine="170"/>
              <w:rPr>
                <w:rFonts w:ascii="Times New Roman" w:hAnsi="Times New Roman" w:cs="Times New Roman"/>
                <w:b/>
                <w:i/>
                <w:iCs/>
                <w:sz w:val="20"/>
                <w:szCs w:val="20"/>
              </w:rPr>
            </w:pPr>
            <w:r w:rsidRPr="00E908CB">
              <w:rPr>
                <w:rFonts w:ascii="Times New Roman" w:hAnsi="Times New Roman" w:cs="Times New Roman"/>
                <w:b/>
                <w:i/>
                <w:iCs/>
                <w:sz w:val="20"/>
                <w:szCs w:val="20"/>
              </w:rPr>
              <w:t>• Уоквиру наставе,током ове школске године</w:t>
            </w:r>
          </w:p>
          <w:p w:rsidR="00E908CB" w:rsidRPr="00E908CB" w:rsidRDefault="00E908CB" w:rsidP="00E908CB">
            <w:pPr>
              <w:tabs>
                <w:tab w:val="left" w:pos="749"/>
                <w:tab w:val="left" w:pos="2947"/>
              </w:tabs>
              <w:ind w:firstLine="170"/>
              <w:rPr>
                <w:rFonts w:ascii="Times New Roman" w:hAnsi="Times New Roman" w:cs="Times New Roman"/>
                <w:b/>
                <w:i/>
                <w:iCs/>
                <w:sz w:val="20"/>
                <w:szCs w:val="20"/>
              </w:rPr>
            </w:pPr>
            <w:r w:rsidRPr="00E908CB">
              <w:rPr>
                <w:rFonts w:ascii="Times New Roman" w:hAnsi="Times New Roman" w:cs="Times New Roman"/>
                <w:b/>
                <w:i/>
                <w:iCs/>
                <w:sz w:val="20"/>
                <w:szCs w:val="20"/>
              </w:rPr>
              <w:t>акценат је стављен на тематску наставу.</w:t>
            </w:r>
          </w:p>
          <w:p w:rsidR="00E908CB" w:rsidRPr="00E908CB" w:rsidRDefault="00E908CB" w:rsidP="00E908CB">
            <w:pPr>
              <w:tabs>
                <w:tab w:val="left" w:pos="749"/>
                <w:tab w:val="left" w:pos="2947"/>
              </w:tabs>
              <w:ind w:firstLine="170"/>
              <w:rPr>
                <w:rFonts w:ascii="Times New Roman" w:hAnsi="Times New Roman" w:cs="Times New Roman"/>
                <w:b/>
                <w:iCs/>
                <w:sz w:val="20"/>
                <w:szCs w:val="20"/>
              </w:rPr>
            </w:pPr>
            <w:r w:rsidRPr="00E908CB">
              <w:rPr>
                <w:rFonts w:ascii="Times New Roman" w:hAnsi="Times New Roman" w:cs="Times New Roman"/>
                <w:b/>
                <w:i/>
                <w:iCs/>
                <w:sz w:val="20"/>
                <w:szCs w:val="20"/>
              </w:rPr>
              <w:t>Одржанису у већој мери и  часови пројектне</w:t>
            </w:r>
          </w:p>
          <w:p w:rsidR="00E908CB" w:rsidRPr="00E908CB" w:rsidRDefault="00E908CB" w:rsidP="00E908CB">
            <w:pPr>
              <w:tabs>
                <w:tab w:val="left" w:pos="749"/>
                <w:tab w:val="left" w:pos="2947"/>
              </w:tabs>
              <w:ind w:firstLine="170"/>
              <w:rPr>
                <w:rFonts w:ascii="Times New Roman" w:hAnsi="Times New Roman" w:cs="Times New Roman"/>
                <w:b/>
                <w:i/>
                <w:iCs/>
                <w:sz w:val="20"/>
                <w:szCs w:val="20"/>
              </w:rPr>
            </w:pPr>
            <w:r w:rsidRPr="00E908CB">
              <w:rPr>
                <w:rFonts w:ascii="Times New Roman" w:hAnsi="Times New Roman" w:cs="Times New Roman"/>
                <w:b/>
                <w:i/>
                <w:iCs/>
                <w:sz w:val="20"/>
                <w:szCs w:val="20"/>
              </w:rPr>
              <w:t>наставе који су  ученицима веома</w:t>
            </w: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занимљиви, а наставници који до сада нису</w:t>
            </w: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спроводили такав вид наставе,</w:t>
            </w: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заинтересовали су се за исти.Пројектна настава је заснована на исходима,циљевима,компентенцијама , истраживањима ученика. Уведен је другачији приступ планирања и организације наставе, каои учења.Такође је</w:t>
            </w: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реализован и планирани број угледних часова.</w:t>
            </w: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Узели смо учешће  у Пројекту,</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,,За чистије и зеленије школе у Војводини”,</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чиме смо допринели освешћивању ученика за</w:t>
            </w:r>
          </w:p>
          <w:p w:rsidR="00E908CB" w:rsidRPr="00E908CB" w:rsidRDefault="00E908CB" w:rsidP="00E908CB">
            <w:pPr>
              <w:tabs>
                <w:tab w:val="left" w:pos="749"/>
                <w:tab w:val="left" w:pos="2947"/>
              </w:tabs>
              <w:ind w:firstLine="170"/>
              <w:rPr>
                <w:rFonts w:ascii="Times New Roman" w:hAnsi="Times New Roman" w:cs="Times New Roman"/>
                <w:i/>
                <w:color w:val="222222"/>
                <w:sz w:val="20"/>
                <w:szCs w:val="20"/>
                <w:shd w:val="clear" w:color="auto" w:fill="FFFFFF"/>
              </w:rPr>
            </w:pPr>
            <w:r w:rsidRPr="00E908CB">
              <w:rPr>
                <w:rFonts w:ascii="Times New Roman" w:hAnsi="Times New Roman" w:cs="Times New Roman"/>
                <w:i/>
                <w:iCs/>
                <w:sz w:val="20"/>
                <w:szCs w:val="20"/>
              </w:rPr>
              <w:t xml:space="preserve">очување животне средине,као и свих актера у локалној заједници.У конкуренцији од 76 школа, предшколских установа, средњих школа, наша школа је једна од 10 најуспешнијих школа која је награђена од стране Покрајине, сектора </w:t>
            </w:r>
            <w:r w:rsidRPr="00E908CB">
              <w:rPr>
                <w:rFonts w:ascii="Times New Roman" w:hAnsi="Times New Roman" w:cs="Times New Roman"/>
                <w:i/>
                <w:color w:val="222222"/>
                <w:sz w:val="20"/>
                <w:szCs w:val="20"/>
                <w:shd w:val="clear" w:color="auto" w:fill="FFFFFF"/>
              </w:rPr>
              <w:t>представници Покрајинског секретаријата за урбанизам и заштиту животне средине, Покрајинског секретаријата за образовање, прописе, управу и националне мањине – националне заједнице, Покрајинског секретаријата за енергетику, грађевинарство и саобраћај, Покрајинског секретаријата за социјалну политику, демографију и равноправност полова и Покрајинског секретаријата за пољопривреду, водопривреду и шумарство.</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color w:val="222222"/>
                <w:sz w:val="20"/>
                <w:szCs w:val="20"/>
                <w:shd w:val="clear" w:color="auto" w:fill="FFFFFF"/>
              </w:rPr>
              <w:t>20ученика и 3 наставника је награђено излетом у Сремске Карловце, где су ученици учествовали у радионицама едукативног типа(радионице, вожња катамараном ,Дунавом,посета Стражилову), као и семинар за 1 натавника на тему екологије.</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Укључили смо се у Међународни еколошки Пројекат, у сарадњи шумарије Мрежа школа у заштићеним подручјима Србије.</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Резултати истраживања о укључивању локалне заједнице су показали да је образовање у</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заштићеним подручјима препознато као важна компонента рада како од стране управљача, тако и од</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стране локалне заједнице. Циљ ове активности је оснаживање сарадње између локалних школа и</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заштићених подручја, тачније укључивање наставника у креирање и промовисање образовних програма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заштићених подручја, што ће временом допринети бољем разумевању важности заштите природе код</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младих и њихово активно учешће у тој сфери. У остваривању нашег циља, а то је да заштићена подручја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lastRenderedPageBreak/>
              <w:t>буду препозната и као образовни центри, школе и њихови искусни наставници имају драгоцену улогу.</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Ова активност обухвата 6 заштићених подручја из региона Балкана, а то су:</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Специјални резерват природе „Обедска бара“, Србија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Парк природе „Стара планина“, Србија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Национални парк „Скадарско језеро“, Црна Гора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Национални парк „Ловћен“, Црна Гора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Заштићена подручја Кантона Сарајево, Босна и Херцеговина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Парк природе „Хутово блато“, Босна и Херцеговинa</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„Мрежа школа у заштићеним подручјима“ укључује следеће активности:</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Обуке за особу задужену за програме образовања у заштићеном подручју и наставнике са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територије општина којима припада заштићено подручје. Теме које ће се обрадити током обука су</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искуствено учење у природи, активно учешће грађана, развијање образовних програма и њихова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промоција и методе евалуације програма. На сваком тренингу очекује се присуство једног од два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одабрана наставника према њиховом договору.</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p>
          <w:p w:rsidR="00E908CB" w:rsidRPr="00E908CB" w:rsidRDefault="00E908CB" w:rsidP="00E908CB">
            <w:pPr>
              <w:tabs>
                <w:tab w:val="left" w:pos="749"/>
                <w:tab w:val="left" w:pos="2947"/>
              </w:tabs>
              <w:ind w:firstLine="170"/>
              <w:rPr>
                <w:rFonts w:ascii="Times New Roman" w:hAnsi="Times New Roman" w:cs="Times New Roman"/>
                <w:i/>
                <w:iCs/>
                <w:sz w:val="20"/>
                <w:szCs w:val="20"/>
              </w:rPr>
            </w:pP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Успостављање или јачање Мреже школа у 6 заштићених подручја.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Осмишљавање и промоција образовних програма за школе.</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Израда приручника за оснивање „Мреже школа у заштићеном подручју“ на основу искуства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укључених заштићених подручја.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Искусним предавачима ће се на обукама придружити и представници неколико заштићених подручја из</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региона која низ година спроводе образовне програме са разноврсним циљним групама.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Улога наставника би подразумевала учешће у организованим обукама, преношење</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искустава и знања у досадашњем раду у настави као и сарадњи са управљачем заштићеног</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подручја на спровођењу образовног програма, заједнички рад са управљачем заштићеног</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подручја на осмишљавању нових образовних програма и промовисање програма у локалним</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школама.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Уколико сте заинтересовани да учествујете у наведеним активностима, молимо Вас да одредите</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два наставника за пројекат „Заштићена подручја за природу и људе“ са којима можемо да дефинишемо</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све даље кораке. Део обуке ће бити на енглеском језику, те је неопходно да изабране особе имају</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разумевање енглеског језика.</w:t>
            </w:r>
          </w:p>
          <w:p w:rsidR="00E908CB" w:rsidRPr="00E908CB" w:rsidRDefault="00E908CB" w:rsidP="00E908CB">
            <w:pPr>
              <w:tabs>
                <w:tab w:val="left" w:pos="749"/>
                <w:tab w:val="left" w:pos="2947"/>
              </w:tabs>
              <w:ind w:firstLine="170"/>
              <w:rPr>
                <w:rFonts w:ascii="Times New Roman" w:hAnsi="Times New Roman" w:cs="Times New Roman"/>
                <w:i/>
                <w:iCs/>
                <w:sz w:val="20"/>
                <w:szCs w:val="20"/>
              </w:rPr>
            </w:pPr>
            <w:r w:rsidRPr="00E908CB">
              <w:rPr>
                <w:rFonts w:ascii="Times New Roman" w:hAnsi="Times New Roman" w:cs="Times New Roman"/>
                <w:i/>
                <w:iCs/>
                <w:sz w:val="20"/>
                <w:szCs w:val="20"/>
              </w:rPr>
              <w:t xml:space="preserve">Пројекат ће трајати до јуна 2019. године и покрива </w:t>
            </w:r>
            <w:r w:rsidRPr="00E908CB">
              <w:rPr>
                <w:rFonts w:ascii="Times New Roman" w:hAnsi="Times New Roman" w:cs="Times New Roman"/>
                <w:i/>
                <w:iCs/>
                <w:sz w:val="20"/>
                <w:szCs w:val="20"/>
              </w:rPr>
              <w:lastRenderedPageBreak/>
              <w:t>трошкове смештаја и хране током обука, путне</w:t>
            </w:r>
          </w:p>
          <w:p w:rsidR="00E908CB" w:rsidRPr="00E908CB" w:rsidRDefault="00E908CB" w:rsidP="00E908CB">
            <w:pPr>
              <w:tabs>
                <w:tab w:val="left" w:pos="749"/>
                <w:tab w:val="left" w:pos="2947"/>
              </w:tabs>
              <w:ind w:firstLine="170"/>
              <w:rPr>
                <w:rFonts w:ascii="Times New Roman" w:hAnsi="Times New Roman" w:cs="Times New Roman"/>
                <w:i/>
                <w:iCs/>
                <w:sz w:val="20"/>
                <w:szCs w:val="20"/>
                <w:lang w:val="sr-Cyrl-RS"/>
              </w:rPr>
            </w:pPr>
            <w:r w:rsidRPr="00E908CB">
              <w:rPr>
                <w:rFonts w:ascii="Times New Roman" w:hAnsi="Times New Roman" w:cs="Times New Roman"/>
                <w:i/>
                <w:iCs/>
                <w:sz w:val="20"/>
                <w:szCs w:val="20"/>
              </w:rPr>
              <w:t>трошкове на планиране обуке, израду и превод образовних материјала и приручника.</w:t>
            </w: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Times New Roman" w:hAnsi="Times New Roman" w:cs="Times New Roman"/>
                <w:i/>
                <w:iCs/>
                <w:sz w:val="20"/>
                <w:szCs w:val="20"/>
              </w:rPr>
              <w:t>Стварали су се  услови  за унапређивање наставе и учења ускладу са образовним и другимпотребама ученика</w:t>
            </w:r>
            <w:r w:rsidRPr="00E908CB">
              <w:rPr>
                <w:rFonts w:ascii="Times New Roman" w:hAnsi="Times New Roman" w:cs="Times New Roman"/>
                <w:sz w:val="20"/>
                <w:szCs w:val="20"/>
              </w:rPr>
              <w:t>.</w:t>
            </w:r>
          </w:p>
        </w:tc>
      </w:tr>
      <w:tr w:rsidR="00E908CB" w:rsidRPr="00E908CB" w:rsidTr="00E908CB">
        <w:trPr>
          <w:trHeight w:val="752"/>
        </w:trPr>
        <w:tc>
          <w:tcPr>
            <w:tcW w:w="4928"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lastRenderedPageBreak/>
              <w:t xml:space="preserve">• Подстиче атмосферу учења у којој ученици постављају сопствене циљеве учења и прате свој напредак; </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Ствара услове да ученици партиципирају у демократским процесима и доношењу одлука; </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rPr>
                <w:rFonts w:ascii="Calibri" w:hAnsi="Calibri" w:cs="Times New Roman"/>
                <w:i/>
                <w:iCs/>
                <w:sz w:val="20"/>
                <w:szCs w:val="20"/>
              </w:rPr>
            </w:pPr>
          </w:p>
          <w:p w:rsidR="00E908CB" w:rsidRPr="00E908CB" w:rsidRDefault="00E908CB" w:rsidP="00E908CB">
            <w:pPr>
              <w:rPr>
                <w:rFonts w:ascii="Calibri" w:hAnsi="Calibri" w:cs="Times New Roman"/>
                <w:i/>
                <w:iCs/>
                <w:sz w:val="20"/>
                <w:szCs w:val="20"/>
              </w:rPr>
            </w:pPr>
          </w:p>
          <w:p w:rsidR="00E908CB" w:rsidRPr="00E908CB" w:rsidRDefault="00E908CB" w:rsidP="00E908CB">
            <w:pPr>
              <w:rPr>
                <w:rFonts w:ascii="Calibri" w:hAnsi="Calibri" w:cs="Times New Roman"/>
                <w:i/>
                <w:iCs/>
                <w:sz w:val="20"/>
                <w:szCs w:val="20"/>
              </w:rPr>
            </w:pPr>
          </w:p>
          <w:p w:rsidR="00E908CB" w:rsidRPr="00E908CB" w:rsidRDefault="00E908CB" w:rsidP="00E908CB">
            <w:pPr>
              <w:rPr>
                <w:rFonts w:ascii="Calibri" w:hAnsi="Calibri" w:cs="Times New Roman"/>
                <w:i/>
                <w:iCs/>
                <w:sz w:val="20"/>
                <w:szCs w:val="20"/>
              </w:rPr>
            </w:pPr>
          </w:p>
          <w:p w:rsidR="00E908CB" w:rsidRPr="00E908CB" w:rsidRDefault="00E908CB" w:rsidP="00E908CB">
            <w:pPr>
              <w:rPr>
                <w:rFonts w:ascii="Calibri" w:hAnsi="Calibri" w:cs="Times New Roman"/>
                <w:i/>
                <w:iCs/>
                <w:sz w:val="20"/>
                <w:szCs w:val="20"/>
              </w:rPr>
            </w:pPr>
            <w:r w:rsidRPr="00E908CB">
              <w:rPr>
                <w:rFonts w:ascii="Calibri" w:hAnsi="Calibri" w:cs="Times New Roman"/>
                <w:i/>
                <w:iCs/>
                <w:sz w:val="20"/>
                <w:szCs w:val="20"/>
              </w:rPr>
              <w:t>• Подстиче сарадњу и размену искустава и ширење добре праксе у школи и заједници.</w:t>
            </w:r>
          </w:p>
          <w:p w:rsidR="00E908CB" w:rsidRPr="00E908CB" w:rsidRDefault="00E908CB" w:rsidP="00E908CB">
            <w:pPr>
              <w:tabs>
                <w:tab w:val="left" w:pos="749"/>
                <w:tab w:val="left" w:pos="2947"/>
              </w:tabs>
              <w:rPr>
                <w:rFonts w:ascii="Calibri" w:hAnsi="Calibri" w:cs="Times New Roman"/>
                <w:i/>
                <w:iCs/>
                <w:sz w:val="20"/>
                <w:szCs w:val="20"/>
              </w:rPr>
            </w:pPr>
          </w:p>
        </w:tc>
        <w:tc>
          <w:tcPr>
            <w:tcW w:w="5528"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•Већина наставника увелико примењује метод</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где ученици постављају сопствене циљеве 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током наставе заједнички прате остваривање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истих и при томе користе различите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педагошке методе да би дошли до циља.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Настоји се да то буде пракса за све наставне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предмете,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Рад Ђачког парламента у овој школској години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видно је побољшан укључивањем у његов рад Ђачког креативног клуба. Реализоване су бројне активности на тему борбе против насиља,вршњачког  дружења, екологије, традиције.</w:t>
            </w:r>
          </w:p>
          <w:p w:rsidR="00E908CB" w:rsidRPr="00E908CB" w:rsidRDefault="00E908CB" w:rsidP="00E908CB">
            <w:pPr>
              <w:autoSpaceDE w:val="0"/>
              <w:autoSpaceDN w:val="0"/>
              <w:adjustRightInd w:val="0"/>
              <w:rPr>
                <w:rFonts w:ascii="Calibri,Italic" w:hAnsi="Calibri,Italic" w:cs="Calibri,Italic"/>
                <w:i/>
                <w:iCs/>
                <w:sz w:val="21"/>
                <w:szCs w:val="21"/>
              </w:rPr>
            </w:pPr>
            <w:r w:rsidRPr="00E908CB">
              <w:rPr>
                <w:rFonts w:ascii="Calibri,Italic" w:hAnsi="Calibri,Italic" w:cs="Calibri,Italic"/>
                <w:i/>
                <w:iCs/>
                <w:sz w:val="21"/>
                <w:szCs w:val="21"/>
              </w:rPr>
              <w:t>Мишљењеученикасе у највећојмери</w:t>
            </w:r>
          </w:p>
          <w:p w:rsidR="00E908CB" w:rsidRPr="00E908CB" w:rsidRDefault="00E908CB" w:rsidP="00E908CB">
            <w:pPr>
              <w:autoSpaceDE w:val="0"/>
              <w:autoSpaceDN w:val="0"/>
              <w:adjustRightInd w:val="0"/>
              <w:rPr>
                <w:rFonts w:ascii="Calibri,Italic" w:hAnsi="Calibri,Italic" w:cs="Calibri,Italic"/>
                <w:i/>
                <w:iCs/>
                <w:sz w:val="21"/>
                <w:szCs w:val="21"/>
              </w:rPr>
            </w:pPr>
            <w:r w:rsidRPr="00E908CB">
              <w:rPr>
                <w:rFonts w:ascii="Calibri,Italic" w:hAnsi="Calibri,Italic" w:cs="Calibri,Italic"/>
                <w:i/>
                <w:iCs/>
                <w:sz w:val="21"/>
                <w:szCs w:val="21"/>
              </w:rPr>
              <w:t>поштује, а Ученичкипарламентимаподршку</w:t>
            </w:r>
          </w:p>
          <w:p w:rsidR="00E908CB" w:rsidRPr="00E908CB" w:rsidRDefault="00E908CB" w:rsidP="00E908CB">
            <w:pPr>
              <w:autoSpaceDE w:val="0"/>
              <w:autoSpaceDN w:val="0"/>
              <w:adjustRightInd w:val="0"/>
              <w:rPr>
                <w:rFonts w:ascii="Calibri,Italic" w:hAnsi="Calibri,Italic" w:cs="Calibri,Italic"/>
                <w:i/>
                <w:iCs/>
                <w:sz w:val="21"/>
                <w:szCs w:val="21"/>
              </w:rPr>
            </w:pPr>
            <w:r w:rsidRPr="00E908CB">
              <w:rPr>
                <w:rFonts w:ascii="Calibri,Italic" w:hAnsi="Calibri,Italic" w:cs="Calibri,Italic"/>
                <w:i/>
                <w:iCs/>
                <w:sz w:val="21"/>
                <w:szCs w:val="21"/>
              </w:rPr>
              <w:t>у радукакоодстранедиректора, тако 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Italic" w:hAnsi="Calibri,Italic" w:cs="Calibri,Italic"/>
                <w:i/>
                <w:iCs/>
                <w:sz w:val="21"/>
                <w:szCs w:val="21"/>
              </w:rPr>
              <w:t>наставника и стручнеслужбешколе.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Успоставили смо сарадњу са Основном</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и средњом школом Свети Сава и домом ученика из Умке, као и са ОШ,, Ђуро Стругар”,на Новом Београду.</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Са директорком </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заменицом  директорке, и дефектологом школе ,,Свети Сава “ размењивали смо </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искуства из рада за ученицима којима је потребна </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подршка за наставак школовања. Разматран је план транзиције  и за наредну школску 2019/20.годину.</w:t>
            </w:r>
          </w:p>
          <w:p w:rsidR="00E908CB" w:rsidRPr="00E908CB" w:rsidRDefault="00E908CB" w:rsidP="00E908CB">
            <w:pPr>
              <w:autoSpaceDE w:val="0"/>
              <w:autoSpaceDN w:val="0"/>
              <w:adjustRightInd w:val="0"/>
              <w:rPr>
                <w:rFonts w:ascii="Calibri,Italic" w:hAnsi="Calibri,Italic" w:cs="Calibri,Italic"/>
                <w:i/>
                <w:iCs/>
                <w:sz w:val="20"/>
                <w:szCs w:val="20"/>
              </w:rPr>
            </w:pPr>
            <w:r w:rsidRPr="00E908CB">
              <w:rPr>
                <w:rFonts w:ascii="Calibri,Italic" w:hAnsi="Calibri,Italic" w:cs="Calibri,Italic"/>
                <w:i/>
                <w:iCs/>
                <w:sz w:val="20"/>
                <w:szCs w:val="20"/>
              </w:rPr>
              <w:t>Сарадњасапозориштем „Пуж“ и КултурнимцентромПећинци, омогућилисунашим</w:t>
            </w:r>
          </w:p>
          <w:p w:rsidR="00E908CB" w:rsidRPr="00E908CB" w:rsidRDefault="00E908CB" w:rsidP="00E908CB">
            <w:pPr>
              <w:autoSpaceDE w:val="0"/>
              <w:autoSpaceDN w:val="0"/>
              <w:adjustRightInd w:val="0"/>
              <w:rPr>
                <w:rFonts w:ascii="Calibri,Italic" w:hAnsi="Calibri,Italic" w:cs="Calibri,Italic"/>
                <w:i/>
                <w:iCs/>
                <w:sz w:val="20"/>
                <w:szCs w:val="20"/>
              </w:rPr>
            </w:pPr>
            <w:r w:rsidRPr="00E908CB">
              <w:rPr>
                <w:rFonts w:ascii="Calibri,Italic" w:hAnsi="Calibri,Italic" w:cs="Calibri,Italic"/>
                <w:i/>
                <w:iCs/>
                <w:sz w:val="20"/>
                <w:szCs w:val="20"/>
              </w:rPr>
              <w:t>ученицимадаразвијајукултурупосете</w:t>
            </w:r>
          </w:p>
          <w:p w:rsidR="00E908CB" w:rsidRPr="00E908CB" w:rsidRDefault="00E908CB" w:rsidP="00E908CB">
            <w:pPr>
              <w:autoSpaceDE w:val="0"/>
              <w:autoSpaceDN w:val="0"/>
              <w:adjustRightInd w:val="0"/>
              <w:rPr>
                <w:rFonts w:ascii="Calibri,Italic" w:hAnsi="Calibri,Italic" w:cs="Calibri,Italic"/>
                <w:i/>
                <w:iCs/>
                <w:sz w:val="20"/>
                <w:szCs w:val="20"/>
              </w:rPr>
            </w:pPr>
            <w:r w:rsidRPr="00E908CB">
              <w:rPr>
                <w:rFonts w:ascii="Calibri,Italic" w:hAnsi="Calibri,Italic" w:cs="Calibri,Italic"/>
                <w:i/>
                <w:iCs/>
                <w:sz w:val="20"/>
                <w:szCs w:val="20"/>
              </w:rPr>
              <w:t>позоришту, а такођесуималиприликеда</w:t>
            </w:r>
          </w:p>
          <w:p w:rsidR="00E908CB" w:rsidRPr="00E908CB" w:rsidRDefault="00E908CB" w:rsidP="00E908CB">
            <w:pPr>
              <w:autoSpaceDE w:val="0"/>
              <w:autoSpaceDN w:val="0"/>
              <w:adjustRightInd w:val="0"/>
              <w:rPr>
                <w:rFonts w:ascii="Calibri,Italic" w:hAnsi="Calibri,Italic" w:cs="Calibri,Italic"/>
                <w:i/>
                <w:iCs/>
                <w:sz w:val="20"/>
                <w:szCs w:val="20"/>
              </w:rPr>
            </w:pPr>
            <w:r w:rsidRPr="00E908CB">
              <w:rPr>
                <w:rFonts w:ascii="Calibri,Italic" w:hAnsi="Calibri,Italic" w:cs="Calibri,Italic"/>
                <w:i/>
                <w:iCs/>
                <w:sz w:val="20"/>
                <w:szCs w:val="20"/>
              </w:rPr>
              <w:t xml:space="preserve">посетеедукативнесадржајена </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Italic" w:hAnsi="Calibri,Italic" w:cs="Calibri,Italic"/>
                <w:i/>
                <w:iCs/>
                <w:sz w:val="21"/>
                <w:szCs w:val="21"/>
              </w:rPr>
              <w:t xml:space="preserve">Сајм у </w:t>
            </w:r>
            <w:r w:rsidRPr="00E908CB">
              <w:rPr>
                <w:rFonts w:ascii="Calibri" w:hAnsi="Calibri" w:cs="Times New Roman"/>
                <w:i/>
                <w:iCs/>
                <w:sz w:val="20"/>
                <w:szCs w:val="20"/>
              </w:rPr>
              <w:t>науке.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Одвијала се сарадња са месним заједницама, Етно кућом,Туристичком организацијом Пећинци, КЦ Пећинци,  Црвеним крстом, удружењем ,,Мајка Ангелина”, црквом.</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Анализирајући постигнућа на крају школске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године заједно са родитељима тих ученика,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заједнички закључак је да је напредак ученика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био врло видљив и изразили смо заједничку</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жељу да се са таквим видом рада настави 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наредне школске године.</w:t>
            </w:r>
          </w:p>
        </w:tc>
      </w:tr>
    </w:tbl>
    <w:p w:rsidR="00E908CB" w:rsidRPr="00E908CB" w:rsidRDefault="00E908CB" w:rsidP="00E908CB">
      <w:pPr>
        <w:tabs>
          <w:tab w:val="left" w:pos="749"/>
          <w:tab w:val="left" w:pos="2947"/>
        </w:tabs>
        <w:rPr>
          <w:rFonts w:ascii="Calibri" w:eastAsia="Calibri" w:hAnsi="Calibri" w:cs="Times New Roman"/>
          <w:b/>
          <w:bCs/>
          <w:iCs/>
          <w:sz w:val="28"/>
          <w:szCs w:val="28"/>
          <w:lang w:val="sr-Cyrl-RS"/>
        </w:rPr>
      </w:pPr>
    </w:p>
    <w:p w:rsidR="00E908CB" w:rsidRPr="00E908CB" w:rsidRDefault="00E908CB" w:rsidP="00E908CB">
      <w:pPr>
        <w:tabs>
          <w:tab w:val="left" w:pos="749"/>
          <w:tab w:val="left" w:pos="2947"/>
        </w:tabs>
        <w:ind w:left="720"/>
        <w:jc w:val="center"/>
        <w:rPr>
          <w:rFonts w:ascii="Calibri" w:eastAsia="Calibri" w:hAnsi="Calibri" w:cs="Times New Roman"/>
          <w:b/>
          <w:bCs/>
          <w:iCs/>
          <w:sz w:val="28"/>
          <w:szCs w:val="28"/>
        </w:rPr>
      </w:pPr>
      <w:r w:rsidRPr="00E908CB">
        <w:rPr>
          <w:rFonts w:ascii="Calibri" w:eastAsia="Calibri" w:hAnsi="Calibri" w:cs="Times New Roman"/>
          <w:b/>
          <w:bCs/>
          <w:iCs/>
          <w:sz w:val="28"/>
          <w:szCs w:val="28"/>
        </w:rPr>
        <w:t>Стварање здравих и безбедних услова за учење и развој ученика</w:t>
      </w:r>
    </w:p>
    <w:p w:rsidR="00E908CB" w:rsidRPr="00E908CB" w:rsidRDefault="00E908CB" w:rsidP="00E908CB">
      <w:pPr>
        <w:tabs>
          <w:tab w:val="left" w:pos="749"/>
          <w:tab w:val="left" w:pos="2947"/>
        </w:tabs>
        <w:ind w:left="720"/>
        <w:jc w:val="center"/>
        <w:rPr>
          <w:rFonts w:ascii="Calibri" w:eastAsia="Calibri" w:hAnsi="Calibri" w:cs="Times New Roman"/>
          <w:b/>
          <w:bCs/>
          <w:iCs/>
          <w:sz w:val="28"/>
          <w:szCs w:val="28"/>
        </w:rPr>
      </w:pPr>
    </w:p>
    <w:p w:rsidR="00E908CB" w:rsidRPr="00E908CB" w:rsidRDefault="00E908CB" w:rsidP="00E908CB">
      <w:pPr>
        <w:tabs>
          <w:tab w:val="left" w:pos="749"/>
          <w:tab w:val="left" w:pos="2947"/>
        </w:tabs>
        <w:ind w:left="720"/>
        <w:jc w:val="center"/>
        <w:rPr>
          <w:rFonts w:ascii="Calibri" w:eastAsia="Calibri" w:hAnsi="Calibri" w:cs="Times New Roman"/>
          <w:b/>
          <w:bCs/>
          <w:iCs/>
          <w:sz w:val="28"/>
          <w:szCs w:val="28"/>
        </w:rPr>
      </w:pPr>
    </w:p>
    <w:tbl>
      <w:tblPr>
        <w:tblStyle w:val="TableGrid14"/>
        <w:tblW w:w="0" w:type="auto"/>
        <w:tblLook w:val="04A0" w:firstRow="1" w:lastRow="0" w:firstColumn="1" w:lastColumn="0" w:noHBand="0" w:noVBand="1"/>
      </w:tblPr>
      <w:tblGrid>
        <w:gridCol w:w="4746"/>
        <w:gridCol w:w="4830"/>
      </w:tblGrid>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28"/>
                <w:szCs w:val="28"/>
              </w:rPr>
            </w:pPr>
            <w:r w:rsidRPr="00E908CB">
              <w:rPr>
                <w:rFonts w:ascii="Calibri" w:hAnsi="Calibri" w:cs="Times New Roman"/>
                <w:b/>
                <w:bCs/>
                <w:i/>
                <w:iCs/>
                <w:sz w:val="20"/>
                <w:szCs w:val="20"/>
              </w:rPr>
              <w:t>Стварање здравих и безбедних услова за учење и развој ученика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28"/>
                <w:szCs w:val="28"/>
              </w:rPr>
            </w:pPr>
            <w:r w:rsidRPr="00E908CB">
              <w:rPr>
                <w:rFonts w:ascii="Calibri" w:hAnsi="Calibri" w:cs="Times New Roman"/>
                <w:b/>
                <w:bCs/>
                <w:i/>
                <w:iCs/>
                <w:sz w:val="20"/>
                <w:szCs w:val="20"/>
              </w:rPr>
              <w:t>1.2.2.</w:t>
            </w:r>
          </w:p>
        </w:tc>
      </w:tr>
      <w:tr w:rsidR="00E908CB" w:rsidRPr="00E908CB" w:rsidTr="00E908CB">
        <w:tc>
          <w:tcPr>
            <w:tcW w:w="4984" w:type="dxa"/>
          </w:tcPr>
          <w:p w:rsidR="00E908CB" w:rsidRPr="00E908CB" w:rsidRDefault="00E908CB" w:rsidP="00E908CB">
            <w:pPr>
              <w:tabs>
                <w:tab w:val="left" w:pos="749"/>
                <w:tab w:val="left" w:pos="2947"/>
              </w:tabs>
              <w:ind w:firstLine="170"/>
              <w:rPr>
                <w:rFonts w:ascii="Calibri" w:hAnsi="Calibri" w:cs="Times New Roman"/>
                <w:b/>
                <w:color w:val="8DB3E2"/>
                <w:sz w:val="28"/>
                <w:szCs w:val="28"/>
              </w:rPr>
            </w:pPr>
            <w:r w:rsidRPr="00E908CB">
              <w:rPr>
                <w:rFonts w:ascii="Calibri" w:hAnsi="Calibri" w:cs="Times New Roman"/>
                <w:i/>
                <w:iCs/>
                <w:sz w:val="20"/>
                <w:szCs w:val="20"/>
              </w:rPr>
              <w:t>Директор ствара безбедно радно и здраво окружење у коме ученици могу квалитетно да уче и да се развијају.</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28"/>
                <w:szCs w:val="28"/>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 Осигурава да се примењују превентивне активности које се односе на безбедност и поштовање права ученика;</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 Обезбеђује услове да школа буде безбедно окружење за све и да су ученици заштићени од насиља, злостављања и дискриминације;</w:t>
            </w: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 Обезбеђује да се у раду поштују међународне конвенције и уговори о људским правима и правима деце;</w:t>
            </w: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 Обезбеђује да школа буде здрава средина са високим хигијенским стандардима</w:t>
            </w: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contextualSpacing/>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•Окружење школе</w:t>
            </w: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left="995"/>
              <w:contextualSpacing/>
              <w:rPr>
                <w:rFonts w:ascii="Calibri" w:hAnsi="Calibri" w:cs="Times New Roman"/>
                <w:i/>
                <w:iCs/>
                <w:sz w:val="20"/>
                <w:szCs w:val="20"/>
              </w:rPr>
            </w:pPr>
          </w:p>
        </w:tc>
        <w:tc>
          <w:tcPr>
            <w:tcW w:w="4984" w:type="dxa"/>
          </w:tcPr>
          <w:p w:rsidR="00E908CB" w:rsidRPr="00E908CB" w:rsidRDefault="00E908CB" w:rsidP="00E908CB">
            <w:pPr>
              <w:tabs>
                <w:tab w:val="left" w:pos="749"/>
                <w:tab w:val="left" w:pos="2947"/>
              </w:tabs>
              <w:ind w:firstLine="170"/>
              <w:rPr>
                <w:rFonts w:ascii="Calibri" w:hAnsi="Calibri" w:cs="Arial"/>
                <w:i/>
                <w:iCs/>
                <w:sz w:val="20"/>
                <w:szCs w:val="20"/>
              </w:rPr>
            </w:pPr>
            <w:r w:rsidRPr="00E908CB">
              <w:rPr>
                <w:rFonts w:ascii="Calibri" w:hAnsi="Calibri" w:cs="Times New Roman"/>
                <w:i/>
                <w:iCs/>
                <w:sz w:val="20"/>
                <w:szCs w:val="20"/>
              </w:rPr>
              <w:lastRenderedPageBreak/>
              <w:t>•</w:t>
            </w:r>
            <w:r w:rsidRPr="00E908CB">
              <w:rPr>
                <w:rFonts w:ascii="Calibri" w:hAnsi="Calibri" w:cs="Arial"/>
                <w:i/>
                <w:iCs/>
                <w:sz w:val="20"/>
                <w:szCs w:val="20"/>
              </w:rPr>
              <w:t xml:space="preserve">Настављене су активности везане за ШБН- у току полугодишта су одрађене радионице за ученике од стране разредних старешина у циљу препознавања и спречавања насиља; </w:t>
            </w:r>
          </w:p>
          <w:p w:rsidR="00E908CB" w:rsidRPr="00E908CB" w:rsidRDefault="00E908CB" w:rsidP="00E908CB">
            <w:pPr>
              <w:tabs>
                <w:tab w:val="left" w:pos="749"/>
                <w:tab w:val="left" w:pos="2947"/>
              </w:tabs>
              <w:rPr>
                <w:rFonts w:ascii="Calibri" w:hAnsi="Calibri" w:cs="Arial"/>
                <w:i/>
                <w:sz w:val="20"/>
                <w:szCs w:val="20"/>
              </w:rPr>
            </w:pPr>
            <w:r w:rsidRPr="00E908CB">
              <w:rPr>
                <w:rFonts w:ascii="Calibri" w:hAnsi="Calibri" w:cs="Arial"/>
                <w:i/>
                <w:sz w:val="20"/>
                <w:szCs w:val="20"/>
              </w:rPr>
              <w:t xml:space="preserve">Вршњачки тим је својим превентивним активностима допринео да се смањи насиље у школи и да се потенцијални облици насиља предупреде. </w:t>
            </w:r>
          </w:p>
          <w:p w:rsidR="00E908CB" w:rsidRPr="00E908CB" w:rsidRDefault="00E908CB" w:rsidP="00E908CB">
            <w:pPr>
              <w:tabs>
                <w:tab w:val="left" w:pos="749"/>
                <w:tab w:val="left" w:pos="2947"/>
              </w:tabs>
              <w:rPr>
                <w:rFonts w:ascii="Calibri" w:hAnsi="Calibri" w:cs="Arial"/>
                <w:i/>
                <w:iCs/>
                <w:sz w:val="20"/>
                <w:szCs w:val="20"/>
              </w:rPr>
            </w:pPr>
            <w:r w:rsidRPr="00E908CB">
              <w:rPr>
                <w:rFonts w:ascii="Calibri" w:hAnsi="Calibri" w:cs="Times New Roman"/>
                <w:i/>
                <w:iCs/>
                <w:sz w:val="20"/>
                <w:szCs w:val="20"/>
              </w:rPr>
              <w:t>•</w:t>
            </w:r>
            <w:r w:rsidRPr="00E908CB">
              <w:rPr>
                <w:rFonts w:ascii="Calibri" w:hAnsi="Calibri" w:cs="Arial"/>
                <w:i/>
                <w:iCs/>
                <w:sz w:val="20"/>
                <w:szCs w:val="20"/>
              </w:rPr>
              <w:t>На почетку школске године у свим одељењима донета су одељењска правила и настојало се да се сви придржавају истих;</w:t>
            </w:r>
          </w:p>
          <w:p w:rsidR="00E908CB" w:rsidRPr="00E908CB" w:rsidRDefault="00E908CB" w:rsidP="00E908CB">
            <w:pPr>
              <w:tabs>
                <w:tab w:val="left" w:pos="749"/>
                <w:tab w:val="left" w:pos="2947"/>
              </w:tabs>
              <w:rPr>
                <w:rFonts w:ascii="Calibri" w:hAnsi="Calibri" w:cs="Arial"/>
                <w:i/>
                <w:iCs/>
                <w:sz w:val="20"/>
                <w:szCs w:val="20"/>
              </w:rPr>
            </w:pPr>
            <w:r w:rsidRPr="00E908CB">
              <w:rPr>
                <w:rFonts w:ascii="Calibri" w:hAnsi="Calibri" w:cs="Arial"/>
                <w:i/>
                <w:iCs/>
                <w:sz w:val="20"/>
                <w:szCs w:val="20"/>
              </w:rPr>
              <w:t xml:space="preserve"> Тимови, Ђачки парламент,Ђачки креативни клуб су у оквиру манифестације ,,Буђење”, PLAY DAY –a организовали радионицу на тему уважавања и поштовања различитости.</w:t>
            </w:r>
          </w:p>
          <w:p w:rsidR="00E908CB" w:rsidRPr="00E908CB" w:rsidRDefault="00E908CB" w:rsidP="00E908CB">
            <w:pPr>
              <w:tabs>
                <w:tab w:val="left" w:pos="749"/>
                <w:tab w:val="left" w:pos="2947"/>
              </w:tabs>
              <w:rPr>
                <w:rFonts w:ascii="Calibri" w:hAnsi="Calibri" w:cs="Arial"/>
                <w:i/>
                <w:iCs/>
                <w:sz w:val="20"/>
                <w:szCs w:val="20"/>
              </w:rPr>
            </w:pPr>
          </w:p>
          <w:p w:rsidR="00E908CB" w:rsidRPr="00E908CB" w:rsidRDefault="00E908CB" w:rsidP="00E908CB">
            <w:pPr>
              <w:tabs>
                <w:tab w:val="left" w:pos="749"/>
                <w:tab w:val="left" w:pos="2947"/>
              </w:tabs>
              <w:ind w:firstLine="170"/>
              <w:rPr>
                <w:rFonts w:ascii="Calibri" w:hAnsi="Calibri" w:cs="Arial"/>
                <w:i/>
                <w:iCs/>
                <w:sz w:val="20"/>
                <w:szCs w:val="20"/>
              </w:rPr>
            </w:pPr>
            <w:r w:rsidRPr="00E908CB">
              <w:rPr>
                <w:rFonts w:ascii="Calibri" w:hAnsi="Calibri" w:cs="Times New Roman"/>
                <w:i/>
                <w:iCs/>
                <w:sz w:val="20"/>
                <w:szCs w:val="20"/>
              </w:rPr>
              <w:t>•</w:t>
            </w:r>
            <w:r w:rsidRPr="00E908CB">
              <w:rPr>
                <w:rFonts w:ascii="Calibri" w:hAnsi="Calibri" w:cs="Arial"/>
                <w:i/>
                <w:iCs/>
                <w:sz w:val="20"/>
                <w:szCs w:val="20"/>
              </w:rPr>
              <w:t xml:space="preserve">Тим за борбу против насиља се састајао по потреби. Чланови тима заједно или појединачно су укључивани у решавању појединачних проблемских ситуација по одељењима. Општи утисак је да је рад тима имао врло позитивне резултате у већини случајева </w:t>
            </w:r>
          </w:p>
          <w:p w:rsidR="00E908CB" w:rsidRPr="00E908CB" w:rsidRDefault="00E908CB" w:rsidP="00E908CB">
            <w:pPr>
              <w:tabs>
                <w:tab w:val="left" w:pos="749"/>
                <w:tab w:val="left" w:pos="2947"/>
              </w:tabs>
              <w:jc w:val="center"/>
              <w:rPr>
                <w:rFonts w:ascii="Calibri" w:hAnsi="Calibri" w:cs="Arial"/>
                <w:sz w:val="20"/>
                <w:szCs w:val="20"/>
              </w:rPr>
            </w:pPr>
          </w:p>
          <w:p w:rsidR="00E908CB" w:rsidRPr="00E908CB" w:rsidRDefault="00E908CB" w:rsidP="00E908CB">
            <w:pPr>
              <w:tabs>
                <w:tab w:val="left" w:pos="749"/>
                <w:tab w:val="left" w:pos="2947"/>
              </w:tabs>
              <w:ind w:firstLine="170"/>
              <w:rPr>
                <w:rFonts w:ascii="Calibri" w:hAnsi="Calibri" w:cs="Arial"/>
                <w:i/>
                <w:iCs/>
                <w:sz w:val="20"/>
                <w:szCs w:val="20"/>
              </w:rPr>
            </w:pPr>
            <w:r w:rsidRPr="00E908CB">
              <w:rPr>
                <w:rFonts w:ascii="Calibri" w:hAnsi="Calibri" w:cs="Times New Roman"/>
                <w:i/>
                <w:iCs/>
                <w:sz w:val="20"/>
                <w:szCs w:val="20"/>
              </w:rPr>
              <w:t>•</w:t>
            </w:r>
            <w:r w:rsidRPr="00E908CB">
              <w:rPr>
                <w:rFonts w:ascii="Calibri" w:hAnsi="Calibri" w:cs="Arial"/>
                <w:i/>
                <w:iCs/>
                <w:sz w:val="20"/>
                <w:szCs w:val="20"/>
              </w:rPr>
              <w:t xml:space="preserve">Појачан је рад са породицама ученика којима се потребна додатна подршка у виду саветовања. </w:t>
            </w:r>
          </w:p>
          <w:p w:rsidR="00E908CB" w:rsidRPr="00E908CB" w:rsidRDefault="00E908CB" w:rsidP="00E908CB">
            <w:pPr>
              <w:tabs>
                <w:tab w:val="left" w:pos="749"/>
                <w:tab w:val="left" w:pos="2947"/>
              </w:tabs>
              <w:jc w:val="center"/>
              <w:rPr>
                <w:rFonts w:ascii="Calibri" w:hAnsi="Calibri" w:cs="Arial"/>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 xml:space="preserve"> Сарадња са Центром за социјални рад, МУП-оm и</w:t>
            </w: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Министарством образовања остварена је у току</w:t>
            </w:r>
          </w:p>
          <w:p w:rsidR="00E908CB" w:rsidRPr="00E908CB" w:rsidRDefault="00E908CB" w:rsidP="00E908CB">
            <w:pPr>
              <w:tabs>
                <w:tab w:val="left" w:pos="749"/>
                <w:tab w:val="left" w:pos="2947"/>
              </w:tabs>
              <w:ind w:firstLine="170"/>
              <w:rPr>
                <w:rFonts w:ascii="Calibri" w:hAnsi="Calibri" w:cs="Times New Roman"/>
                <w:i/>
                <w:iCs/>
                <w:color w:val="0D0D0D"/>
                <w:sz w:val="20"/>
                <w:szCs w:val="20"/>
              </w:rPr>
            </w:pPr>
            <w:r w:rsidRPr="00E908CB">
              <w:rPr>
                <w:rFonts w:ascii="Calibri" w:hAnsi="Calibri" w:cs="Times New Roman"/>
                <w:i/>
                <w:iCs/>
                <w:sz w:val="20"/>
                <w:szCs w:val="20"/>
              </w:rPr>
              <w:t xml:space="preserve">школске године. </w:t>
            </w:r>
            <w:r w:rsidRPr="00E908CB">
              <w:rPr>
                <w:rFonts w:ascii="Calibri" w:hAnsi="Calibri" w:cs="Times New Roman"/>
                <w:i/>
                <w:iCs/>
                <w:color w:val="0D0D0D"/>
                <w:sz w:val="20"/>
                <w:szCs w:val="20"/>
              </w:rPr>
              <w:t>У сарадњи са МУП Пећинци</w:t>
            </w:r>
          </w:p>
          <w:p w:rsidR="00E908CB" w:rsidRPr="00E908CB" w:rsidRDefault="00E908CB" w:rsidP="00E908CB">
            <w:pPr>
              <w:tabs>
                <w:tab w:val="left" w:pos="749"/>
                <w:tab w:val="left" w:pos="2947"/>
              </w:tabs>
              <w:ind w:firstLine="170"/>
              <w:rPr>
                <w:rFonts w:ascii="Calibri" w:hAnsi="Calibri" w:cs="Times New Roman"/>
                <w:i/>
                <w:iCs/>
                <w:color w:val="0D0D0D"/>
                <w:sz w:val="20"/>
                <w:szCs w:val="20"/>
              </w:rPr>
            </w:pPr>
            <w:r w:rsidRPr="00E908CB">
              <w:rPr>
                <w:rFonts w:ascii="Calibri" w:hAnsi="Calibri" w:cs="Times New Roman"/>
                <w:i/>
                <w:iCs/>
                <w:color w:val="0D0D0D"/>
                <w:sz w:val="20"/>
                <w:szCs w:val="20"/>
              </w:rPr>
              <w:t>организована су предавања на тему насиља за ученике 4.  и  6.разреда.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Arial"/>
                <w:i/>
                <w:iCs/>
                <w:sz w:val="20"/>
                <w:szCs w:val="20"/>
              </w:rPr>
            </w:pPr>
            <w:r w:rsidRPr="00E908CB">
              <w:rPr>
                <w:rFonts w:ascii="Calibri" w:hAnsi="Calibri" w:cs="Arial"/>
                <w:i/>
                <w:iCs/>
                <w:sz w:val="20"/>
                <w:szCs w:val="20"/>
              </w:rPr>
              <w:t>•Обављени су систематски прегледиофтамолога ученика у Дому здравља Пећинци као и стоматолошки систематски прегледи од стране лекара из Дома здравља Пећинци, у амбулантама у Купинову, Ашањи и Обрежу.</w:t>
            </w:r>
          </w:p>
          <w:p w:rsidR="00E908CB" w:rsidRPr="00E908CB" w:rsidRDefault="00E908CB" w:rsidP="00E908CB">
            <w:pPr>
              <w:tabs>
                <w:tab w:val="left" w:pos="749"/>
                <w:tab w:val="left" w:pos="2947"/>
              </w:tabs>
              <w:ind w:firstLine="170"/>
              <w:rPr>
                <w:rFonts w:ascii="Calibri" w:hAnsi="Calibri" w:cs="Arial"/>
                <w:i/>
                <w:iCs/>
                <w:sz w:val="20"/>
                <w:szCs w:val="20"/>
              </w:rPr>
            </w:pPr>
          </w:p>
          <w:p w:rsidR="00E908CB" w:rsidRPr="00E908CB" w:rsidRDefault="00E908CB" w:rsidP="00E908CB">
            <w:pPr>
              <w:tabs>
                <w:tab w:val="left" w:pos="749"/>
                <w:tab w:val="left" w:pos="2947"/>
              </w:tabs>
              <w:ind w:firstLine="170"/>
              <w:rPr>
                <w:rFonts w:ascii="Calibri" w:hAnsi="Calibri" w:cs="Arial"/>
                <w:i/>
                <w:iCs/>
                <w:sz w:val="20"/>
                <w:szCs w:val="20"/>
              </w:rPr>
            </w:pPr>
            <w:r w:rsidRPr="00E908CB">
              <w:rPr>
                <w:rFonts w:ascii="Calibri" w:hAnsi="Calibri" w:cs="Arial"/>
                <w:i/>
                <w:iCs/>
                <w:sz w:val="20"/>
                <w:szCs w:val="20"/>
              </w:rPr>
              <w:t xml:space="preserve">•Редовно се одржава хигијена школских </w:t>
            </w:r>
            <w:r w:rsidRPr="00E908CB">
              <w:rPr>
                <w:rFonts w:ascii="Calibri" w:hAnsi="Calibri" w:cs="Arial"/>
                <w:i/>
                <w:iCs/>
                <w:sz w:val="20"/>
                <w:szCs w:val="20"/>
              </w:rPr>
              <w:lastRenderedPageBreak/>
              <w:t>просторија. Током зимског распуста поред генералног чишћења школе одрађена је дезинфекција, дезинсекција и дератизација школских просторија од стране фирме ,,cikloconik’’, чишћење школе, промена попуцалихстакала на прозорима и вратима као и чишћењеклима уређаја.</w:t>
            </w:r>
          </w:p>
          <w:p w:rsidR="00E908CB" w:rsidRPr="00E908CB" w:rsidRDefault="00E908CB" w:rsidP="00E908CB">
            <w:pPr>
              <w:tabs>
                <w:tab w:val="left" w:pos="749"/>
                <w:tab w:val="left" w:pos="2947"/>
              </w:tabs>
              <w:ind w:firstLine="170"/>
              <w:rPr>
                <w:rFonts w:ascii="Calibri" w:hAnsi="Calibri" w:cs="Arial"/>
                <w:i/>
                <w:iCs/>
                <w:sz w:val="20"/>
                <w:szCs w:val="20"/>
              </w:rPr>
            </w:pPr>
            <w:r w:rsidRPr="00E908CB">
              <w:rPr>
                <w:rFonts w:ascii="Calibri" w:hAnsi="Calibri" w:cs="Arial"/>
                <w:i/>
                <w:iCs/>
                <w:sz w:val="20"/>
                <w:szCs w:val="20"/>
              </w:rPr>
              <w:t>У матичној школи у Купинову, видно је побољшана хигијена, залагањем спремачица и захваљујући њиховој посвећености и показаном ентузијазму,запосленeЖељкe Јовановић, Јованe и Милеве М. ).У подручној школи у Ашањи, било је примедби од стране родитеља и директорке, што се тиче хигијене једног дела школе. Спремачицама је указано да побољшају хигијену школе, што су и испуниле.</w:t>
            </w:r>
          </w:p>
          <w:p w:rsidR="00E908CB" w:rsidRPr="00E908CB" w:rsidRDefault="00E908CB" w:rsidP="00E908CB">
            <w:pPr>
              <w:tabs>
                <w:tab w:val="left" w:pos="749"/>
                <w:tab w:val="left" w:pos="2947"/>
              </w:tabs>
              <w:ind w:firstLine="170"/>
              <w:rPr>
                <w:rFonts w:ascii="Calibri" w:hAnsi="Calibri" w:cs="Arial"/>
                <w:i/>
                <w:iCs/>
                <w:sz w:val="20"/>
                <w:szCs w:val="20"/>
              </w:rPr>
            </w:pPr>
          </w:p>
          <w:p w:rsidR="00E908CB" w:rsidRPr="00E908CB" w:rsidRDefault="00E908CB" w:rsidP="00E908CB">
            <w:pPr>
              <w:tabs>
                <w:tab w:val="left" w:pos="749"/>
                <w:tab w:val="left" w:pos="2947"/>
              </w:tabs>
              <w:ind w:firstLine="170"/>
              <w:rPr>
                <w:rFonts w:ascii="Calibri" w:hAnsi="Calibri" w:cs="Arial"/>
                <w:i/>
                <w:iCs/>
                <w:sz w:val="20"/>
                <w:szCs w:val="20"/>
              </w:rPr>
            </w:pPr>
            <w:r w:rsidRPr="00E908CB">
              <w:rPr>
                <w:rFonts w:ascii="Calibri" w:hAnsi="Calibri" w:cs="Arial"/>
                <w:i/>
                <w:iCs/>
                <w:sz w:val="20"/>
                <w:szCs w:val="20"/>
              </w:rPr>
              <w:t>•У Kупинову, Aшањи и Обрежу је школски терен покривен видео надзором,што је од велике користи у превенцији насиља. Евидентно је да се насиље смањило од како су постављене камере. У Купинову је потребно осветљење за школско двориште.Планирано је да се појача следеће  школске године.</w:t>
            </w:r>
          </w:p>
          <w:p w:rsidR="00E908CB" w:rsidRPr="00E908CB" w:rsidRDefault="00E908CB" w:rsidP="00E908CB">
            <w:pPr>
              <w:tabs>
                <w:tab w:val="left" w:pos="749"/>
                <w:tab w:val="left" w:pos="2947"/>
              </w:tabs>
              <w:ind w:firstLine="170"/>
              <w:rPr>
                <w:rFonts w:ascii="Calibri" w:hAnsi="Calibri" w:cs="Arial"/>
                <w:i/>
                <w:iCs/>
                <w:sz w:val="20"/>
                <w:szCs w:val="20"/>
              </w:rPr>
            </w:pPr>
          </w:p>
          <w:p w:rsidR="00E908CB" w:rsidRPr="00E908CB" w:rsidRDefault="00E908CB" w:rsidP="00E908CB">
            <w:pPr>
              <w:tabs>
                <w:tab w:val="left" w:pos="749"/>
                <w:tab w:val="left" w:pos="2947"/>
              </w:tabs>
              <w:rPr>
                <w:rFonts w:ascii="Calibri" w:hAnsi="Calibri" w:cs="Arial"/>
                <w:i/>
                <w:iCs/>
                <w:sz w:val="20"/>
                <w:szCs w:val="20"/>
              </w:rPr>
            </w:pPr>
            <w:r w:rsidRPr="00E908CB">
              <w:rPr>
                <w:rFonts w:ascii="Calibri" w:hAnsi="Calibri" w:cs="Arial"/>
                <w:i/>
                <w:iCs/>
                <w:sz w:val="20"/>
                <w:szCs w:val="20"/>
              </w:rPr>
              <w:t>•Окружење школе: школско двориште је делимично ограђено у Купинову и Обрежу,а у Ашањи је ограђено. Спортски реквизити(кошеви, голови) на терену се једном недељно проверавају од стране домара.</w:t>
            </w:r>
          </w:p>
          <w:p w:rsidR="00E908CB" w:rsidRPr="00E908CB" w:rsidRDefault="00E908CB" w:rsidP="00E908CB">
            <w:pPr>
              <w:tabs>
                <w:tab w:val="left" w:pos="749"/>
                <w:tab w:val="left" w:pos="2947"/>
              </w:tabs>
              <w:ind w:firstLine="170"/>
              <w:rPr>
                <w:rFonts w:ascii="Calibri" w:hAnsi="Calibri" w:cs="Times New Roman"/>
                <w:b/>
                <w:color w:val="8DB3E2"/>
                <w:sz w:val="28"/>
                <w:szCs w:val="28"/>
              </w:rPr>
            </w:pPr>
          </w:p>
        </w:tc>
      </w:tr>
    </w:tbl>
    <w:p w:rsidR="00E908CB" w:rsidRPr="00E908CB" w:rsidRDefault="00E908CB" w:rsidP="00E908CB">
      <w:pPr>
        <w:tabs>
          <w:tab w:val="left" w:pos="749"/>
          <w:tab w:val="left" w:pos="2947"/>
        </w:tabs>
        <w:ind w:left="720"/>
        <w:jc w:val="center"/>
        <w:rPr>
          <w:rFonts w:ascii="Calibri" w:eastAsia="Calibri" w:hAnsi="Calibri" w:cs="Times New Roman"/>
          <w:b/>
          <w:color w:val="8DB3E2"/>
          <w:sz w:val="28"/>
          <w:szCs w:val="28"/>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Развој и обезбеђивање квалитета наставног и васпитног процеса у школи</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82"/>
        <w:gridCol w:w="4794"/>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Развој и обезбеђивање квалитета наставног и васпитног процеса у школи</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1.2.3.</w:t>
            </w:r>
          </w:p>
        </w:tc>
      </w:tr>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color w:val="8DB3E2"/>
                <w:sz w:val="36"/>
                <w:szCs w:val="36"/>
              </w:rPr>
            </w:pPr>
            <w:r w:rsidRPr="00E908CB">
              <w:rPr>
                <w:rFonts w:ascii="Calibri" w:hAnsi="Calibri" w:cs="Times New Roman"/>
                <w:i/>
                <w:iCs/>
                <w:sz w:val="20"/>
                <w:szCs w:val="20"/>
              </w:rPr>
              <w:t>Директор обезбеђује и унапређује квалитет наставног и васпитног процеса.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 Уме да користи стратешка документа о развоју образовања и васпитања у Републици Србији;</w:t>
            </w: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Промовише иновације и подстиче наставнике и стручне сараднике да користе савремене методе и технике учења и примењују савременетехнологије у образовно- васпитном процесу;</w:t>
            </w: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 Обезбеђује услове и подржава наставнике да раде тако да подстичу ученике да развијају сопствене вештине учења;</w:t>
            </w: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У сарадњи са стручним сарадницима и наставницима обезбеђује да настава и ваннаставне активности подстичу креативност ученика, стицање функционалних знања и развој њихових социјалних вештина и здравих стилова живота;</w:t>
            </w:r>
          </w:p>
          <w:p w:rsidR="00E908CB" w:rsidRPr="00E908CB" w:rsidRDefault="00E908CB" w:rsidP="00E908CB">
            <w:pPr>
              <w:tabs>
                <w:tab w:val="left" w:pos="749"/>
                <w:tab w:val="left" w:pos="2947"/>
              </w:tabs>
              <w:ind w:firstLine="170"/>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b/>
                <w:color w:val="8DB3E2"/>
                <w:sz w:val="36"/>
                <w:szCs w:val="36"/>
              </w:rPr>
            </w:pPr>
            <w:r w:rsidRPr="00E908CB">
              <w:rPr>
                <w:rFonts w:ascii="Calibri" w:hAnsi="Calibri" w:cs="Times New Roman"/>
                <w:i/>
                <w:iCs/>
                <w:sz w:val="20"/>
                <w:szCs w:val="20"/>
              </w:rPr>
              <w:t>• Обезбеђује и развија самоевалуацију свог рада и систематичну самоевалуацију и евалуацију рада наставника, стручних сарадника, наставног процеса и исхода учења.</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lastRenderedPageBreak/>
              <w:t>Индикатори: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Активно сам присустввала стручним</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скуповима на којима је било говора о</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новинама у Закону везано за одређивање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lastRenderedPageBreak/>
              <w:t>максималног броја запослених у јавном</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сектору,Инормације о законским</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новинама редовно сам преносила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запосленима и заједно смо их разматрали на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састанцима стручних већа.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Учествовала сам у раду Актива директора на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општини,сваке друге недеље, према устаљеном распореду.Информисала се путем интернета 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на време и на најприкладнији начин</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наставнике и стручне сараднике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обавештавала и упознавала о томе,</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Arial"/>
                <w:i/>
                <w:iCs/>
                <w:sz w:val="20"/>
                <w:szCs w:val="20"/>
              </w:rPr>
            </w:pPr>
            <w:r w:rsidRPr="00E908CB">
              <w:rPr>
                <w:rFonts w:ascii="Calibri" w:hAnsi="Calibri" w:cs="Times New Roman"/>
                <w:i/>
                <w:iCs/>
                <w:sz w:val="20"/>
                <w:szCs w:val="20"/>
              </w:rPr>
              <w:t>•</w:t>
            </w:r>
            <w:r w:rsidRPr="00E908CB">
              <w:rPr>
                <w:rFonts w:ascii="Calibri" w:hAnsi="Calibri" w:cs="Arial"/>
                <w:i/>
                <w:iCs/>
                <w:sz w:val="20"/>
                <w:szCs w:val="20"/>
              </w:rPr>
              <w:t>на време и на најприкладнији начин наставници и стручни сарадницисе обавештавају и упознају са извештајима са присутних састанака и актива;</w:t>
            </w:r>
          </w:p>
          <w:p w:rsidR="00E908CB" w:rsidRPr="00E908CB" w:rsidRDefault="00E908CB" w:rsidP="00E908CB">
            <w:pPr>
              <w:tabs>
                <w:tab w:val="left" w:pos="749"/>
                <w:tab w:val="left" w:pos="2947"/>
              </w:tabs>
              <w:rPr>
                <w:rFonts w:ascii="Calibri" w:hAnsi="Calibri" w:cs="Arial"/>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Наставници су подстицани за коришћење савремених техника и метода рада.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ind w:firstLine="170"/>
              <w:rPr>
                <w:rFonts w:ascii="Calibri" w:hAnsi="Calibri" w:cs="Times New Roman"/>
                <w:i/>
                <w:iCs/>
                <w:sz w:val="20"/>
                <w:szCs w:val="20"/>
              </w:rPr>
            </w:pPr>
            <w:r w:rsidRPr="00E908CB">
              <w:rPr>
                <w:rFonts w:ascii="Calibri" w:hAnsi="Calibri" w:cs="Times New Roman"/>
                <w:i/>
                <w:iCs/>
                <w:sz w:val="20"/>
                <w:szCs w:val="20"/>
              </w:rPr>
              <w:t>Наставници су подстицали ученике да развијају сопствене вештине учења;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Покретањем и радом математичке сеције, библиотечке, драмске, рецитаторске, енглеске у Купинову и Обрежу,биолошке, еколошке,неговањем традиције одржавањем радионица подигао се и квалитет рада у школи. </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Ђачки креативни клуб је низом својих активности и радионииа допринео да се подстакне креативност у учењу, да се развија еколошка свест код ученика,превентивно је био укључен у борбу против насиља, обележени су значајни датуми за школу:</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Дан државности,светски дан језика, радионица на тему развијањаздравих навика код ученика у сарадњи са наставницом математике и биологије, Буђење, ускршња радионица,PLAY-DAY( Учионица добре воље).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Активностима читалачког клуба развијале су се навике за читање и љубав према књизи.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Организована је ,,Лагунина” продајна изложба у оквиру PLAY DAY-a.</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Током школске године организоване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су посете позориштуи посета биоскопу за ученике </w:t>
            </w:r>
            <w:r w:rsidRPr="00E908CB">
              <w:rPr>
                <w:rFonts w:ascii="Calibri" w:hAnsi="Calibri" w:cs="Times New Roman"/>
                <w:i/>
                <w:iCs/>
                <w:sz w:val="20"/>
                <w:szCs w:val="20"/>
              </w:rPr>
              <w:lastRenderedPageBreak/>
              <w:t>вишихразреда.</w:t>
            </w: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both"/>
        <w:rPr>
          <w:rFonts w:ascii="Calibri" w:eastAsia="Calibri" w:hAnsi="Calibri" w:cs="Times New Roman"/>
          <w:b/>
          <w:bCs/>
          <w:i/>
          <w:iCs/>
          <w:sz w:val="20"/>
          <w:szCs w:val="20"/>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Обезбеђивање инклузивног приступа у образовно-васпитном процесу</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86"/>
        <w:gridCol w:w="4790"/>
      </w:tblGrid>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b/>
                <w:bCs/>
                <w:i/>
                <w:iCs/>
                <w:sz w:val="20"/>
                <w:szCs w:val="20"/>
              </w:rPr>
              <w:t xml:space="preserve"> Обезбеђивање инклузивног приступа у образовно-васпитном процесу</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 xml:space="preserve">1.2.4. </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ствара услове и подстиче процес квалитетног образовања и васпитања за све ученике.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Познаје законитости дечјег и адолесцентског развоја и ствара услове за уважавање њихове различитости;</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Ствара климу и услове за прихватање и уважавање специфичности и различитости ученика и промовисање толеранције;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Разуме потребе различитих ученика (талентованих и надарених, оних са сметњама у развоју, инвалидитетом и ученика из осетљивих друштвених група) и омогућава најбоље условеза учење и развој сваког ученика;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Осигурава да код ученика са посебним образовним потребама те потребе буду препознате и на основу њих израђени индивидуални образовни планови;</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примену програма учења који ће бити прилагођени претходним знањима и искуствима ученика и уважавати разноликост средине из које они долазе.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t>Индикатори:</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У школи су  се уважавале различитости. Уз посебан рад са наставницима и ученицима настојали да постигнемо да ученици са одређеним проблемима у раду и понашању буду добро прихваћени од стране ученика у одељењу и уопште у школи. Посебан труд на састанцима и приликом индивидуалних посета уложили смо и у раду са родитељима остале деце да би ученици са одређеним различитостима били прихваћени.По ИОП-у 1 радило је10 ученика, а по ИОП-у 2 - 6 ученика у специјалном одељењу;</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 Активну улогу у свему је имао и Тим за заштиту и</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безбедност ученика.</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Обезбедио се  посебан рад са надареном децом у сарадњи са родитељима и предметним наставницима, као и са ученицима који заостају у раду израдом индивидуалних планова и спровођењем истих. Број ученика са којима се ради по посебним програмима у току овог полугодишта је2;С обзиром да је  одређеном броју</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запослених био нејсан рад са децом са</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посебним потребама, школа је организовала</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обуку и презентацију на ту тему.</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Ученици са сметњама у развоју ИОП2, су укључени у живот и рад школе.Учествују и на конкурсима школе и укључују се повремено у редовну наставу, присуствују часовима.</w:t>
            </w: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Праћење и подстицање постигнућа ученика</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1190"/>
        <w:gridCol w:w="8386"/>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Праћење и подстицање постигнућа ученика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1.2.5.</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прати и подстиче ученике на рад и резултате.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праћење успешности ученика кроз анализу резултата на тестовима и увидом у школски успех, у складу са стандардима постигнућа ученика;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Подстиче </w:t>
            </w:r>
            <w:r w:rsidRPr="00E908CB">
              <w:rPr>
                <w:rFonts w:ascii="Calibri" w:hAnsi="Calibri" w:cs="Times New Roman"/>
                <w:i/>
                <w:iCs/>
                <w:sz w:val="20"/>
                <w:szCs w:val="20"/>
              </w:rPr>
              <w:lastRenderedPageBreak/>
              <w:t>наставнике да користе различите поступке вредновања и самовредновања који су уфункцији даљег учења ученика;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да се расположиви подаци о образовно-васпитном процесу користе за праћење постигнућа и напредовања ученика;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Прати успешност ученика и промовише њихова постигнућа.</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lastRenderedPageBreak/>
              <w:t>Индикатори:</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У току полугодишта одржано је три седнице одељенских већа и триседнице наставничких већа на којима смо, између осталог вршили свеобухватну анализу успеха ученика, као и упоређивање успеха на тромесечју са оном на крају школске године, по ученицима и предметима.Предложене су мере за побољшање успеха  ученика за наредну школску годину.</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•Анализиранису и разматранирезултатина завршном испиту, за школску 201</w:t>
            </w:r>
            <w:r w:rsidRPr="00E908CB">
              <w:rPr>
                <w:rFonts w:ascii="Calibri" w:hAnsi="Calibri" w:cs="Times New Roman"/>
                <w:i/>
                <w:iCs/>
                <w:sz w:val="20"/>
                <w:szCs w:val="20"/>
                <w:lang w:val="sr-Cyrl-RS"/>
              </w:rPr>
              <w:t>9</w:t>
            </w:r>
            <w:r w:rsidRPr="00E908CB">
              <w:rPr>
                <w:rFonts w:ascii="Calibri" w:hAnsi="Calibri" w:cs="Times New Roman"/>
                <w:i/>
                <w:iCs/>
                <w:sz w:val="20"/>
                <w:szCs w:val="20"/>
              </w:rPr>
              <w:t>/</w:t>
            </w:r>
            <w:r w:rsidRPr="00E908CB">
              <w:rPr>
                <w:rFonts w:ascii="Calibri" w:hAnsi="Calibri" w:cs="Times New Roman"/>
                <w:i/>
                <w:iCs/>
                <w:sz w:val="20"/>
                <w:szCs w:val="20"/>
                <w:lang w:val="sr-Cyrl-RS"/>
              </w:rPr>
              <w:t>20</w:t>
            </w:r>
            <w:r w:rsidRPr="00E908CB">
              <w:rPr>
                <w:rFonts w:ascii="Calibri" w:hAnsi="Calibri" w:cs="Times New Roman"/>
                <w:i/>
                <w:iCs/>
                <w:sz w:val="20"/>
                <w:szCs w:val="20"/>
              </w:rPr>
              <w:t>. годину. Наосновуанализенаправљенпланкаодасеуспехученикапоправи и донетемерезапобољшање. Изсвихпредметанапочеткушколскегодиненаставницисуодрадилииницијалнотестирањеученикачијисусерезултатиразматралинаактивима;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 xml:space="preserve">•Истицали смо </w:t>
            </w:r>
            <w:r w:rsidRPr="00E908CB">
              <w:rPr>
                <w:rFonts w:ascii="Calibri" w:hAnsi="Calibri" w:cs="Times New Roman"/>
                <w:i/>
                <w:sz w:val="20"/>
                <w:szCs w:val="20"/>
              </w:rPr>
              <w:t>на сајтушколесве резултатие учениканатакмичењиматокомшколскегодине . Свиодличниученициод 1.-8. разреда су накрајудругог полугодиштапохваљениодстранеНаставничкогвећа.и награђени књигом.Капиталним делима су награђени ђак генерације и носиоциВукове дипломе. Ученици су и похваљени и путем књиге обавештења.</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Анализирани су и разматрани резултати ученика осмог разреда на завршном испиту и урађена је свеобухватна анализа. Наша школа је око просекана нивоу општине Пећинци по резултатима завршног испита.Успех ученика на завршном испиту 201</w:t>
            </w:r>
            <w:r w:rsidRPr="00E908CB">
              <w:rPr>
                <w:rFonts w:ascii="Calibri" w:hAnsi="Calibri" w:cs="Times New Roman"/>
                <w:i/>
                <w:sz w:val="20"/>
                <w:szCs w:val="20"/>
                <w:lang w:val="sr-Cyrl-RS"/>
              </w:rPr>
              <w:t>9</w:t>
            </w:r>
            <w:r w:rsidRPr="00E908CB">
              <w:rPr>
                <w:rFonts w:ascii="Calibri" w:hAnsi="Calibri" w:cs="Times New Roman"/>
                <w:i/>
                <w:sz w:val="20"/>
                <w:szCs w:val="20"/>
              </w:rPr>
              <w:t>/</w:t>
            </w:r>
            <w:r w:rsidRPr="00E908CB">
              <w:rPr>
                <w:rFonts w:ascii="Calibri" w:hAnsi="Calibri" w:cs="Times New Roman"/>
                <w:i/>
                <w:sz w:val="20"/>
                <w:szCs w:val="20"/>
                <w:lang w:val="sr-Cyrl-RS"/>
              </w:rPr>
              <w:t>20</w:t>
            </w:r>
            <w:r w:rsidRPr="00E908CB">
              <w:rPr>
                <w:rFonts w:ascii="Calibri" w:hAnsi="Calibri" w:cs="Times New Roman"/>
                <w:i/>
                <w:sz w:val="20"/>
                <w:szCs w:val="20"/>
              </w:rPr>
              <w:t xml:space="preserve">.показује да су образовни стандарди делимично остварени.Очекивано је да 80% ученика достигне основни ниво,а у нашој школи је 64% решило задатке 64% ученика и 80%  из математике на основном нивоу сложености захтева.На средњем нивоу се очекује 50%, из српској језика је решило 44%,а 41% из математике.Напредни ниво треба да достигне 20% ученика, а овај ниво у српском језику достиже 29%, а у математци 20%. ученика.Школске оцене из српског ј. и математике су углавном усклађене са резултатима завршног испита.Разлике просечних постигнућа између оцена7. и 8. разреда су мале, што говори о уједначеном критеријуму оцењивања.На комбинованом тесту, најбољи резултати су из историје и географије,а </w:t>
            </w:r>
            <w:r w:rsidRPr="00E908CB">
              <w:rPr>
                <w:rFonts w:ascii="Calibri" w:hAnsi="Calibri" w:cs="Times New Roman"/>
                <w:i/>
                <w:sz w:val="20"/>
                <w:szCs w:val="20"/>
              </w:rPr>
              <w:lastRenderedPageBreak/>
              <w:t>најслабији из хемије.</w:t>
            </w:r>
          </w:p>
          <w:p w:rsidR="00E908CB" w:rsidRPr="00E908CB" w:rsidRDefault="00E908CB" w:rsidP="00E908CB">
            <w:pPr>
              <w:tabs>
                <w:tab w:val="left" w:pos="749"/>
                <w:tab w:val="left" w:pos="2947"/>
              </w:tabs>
              <w:rPr>
                <w:rFonts w:ascii="Calibri" w:hAnsi="Calibri" w:cs="Times New Roman"/>
                <w:i/>
                <w:color w:val="FF0000"/>
                <w:sz w:val="20"/>
                <w:szCs w:val="20"/>
              </w:rPr>
            </w:pPr>
          </w:p>
          <w:p w:rsidR="00E908CB" w:rsidRPr="00E908CB" w:rsidRDefault="00E908CB" w:rsidP="00E908CB">
            <w:pPr>
              <w:tabs>
                <w:tab w:val="left" w:pos="749"/>
                <w:tab w:val="left" w:pos="2947"/>
              </w:tabs>
              <w:rPr>
                <w:rFonts w:ascii="Calibri" w:hAnsi="Calibri" w:cs="Times New Roman"/>
                <w:b/>
                <w:i/>
                <w:color w:val="8DB3E2"/>
                <w:sz w:val="20"/>
                <w:szCs w:val="20"/>
              </w:rPr>
            </w:pP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39572F" w:rsidRPr="00E908CB" w:rsidRDefault="0039572F"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
          <w:iCs/>
          <w:sz w:val="32"/>
          <w:szCs w:val="32"/>
        </w:rPr>
      </w:pPr>
      <w:r w:rsidRPr="00E908CB">
        <w:rPr>
          <w:rFonts w:ascii="Calibri" w:eastAsia="Calibri" w:hAnsi="Calibri" w:cs="Times New Roman"/>
          <w:b/>
          <w:bCs/>
          <w:i/>
          <w:iCs/>
          <w:sz w:val="32"/>
          <w:szCs w:val="32"/>
        </w:rPr>
        <w:t>II Област:</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p>
    <w:p w:rsidR="00E908CB" w:rsidRPr="00E908CB" w:rsidRDefault="00E908CB" w:rsidP="00E908CB">
      <w:pPr>
        <w:tabs>
          <w:tab w:val="left" w:pos="749"/>
          <w:tab w:val="left" w:pos="2947"/>
        </w:tabs>
        <w:ind w:left="720"/>
        <w:jc w:val="center"/>
        <w:rPr>
          <w:rFonts w:ascii="Calibri" w:eastAsia="Calibri" w:hAnsi="Calibri" w:cs="Times New Roman"/>
          <w:b/>
          <w:bCs/>
          <w:i/>
          <w:iCs/>
          <w:sz w:val="28"/>
          <w:szCs w:val="28"/>
        </w:rPr>
      </w:pPr>
      <w:r w:rsidRPr="00E908CB">
        <w:rPr>
          <w:rFonts w:ascii="Calibri" w:eastAsia="Calibri" w:hAnsi="Calibri" w:cs="Times New Roman"/>
          <w:b/>
          <w:bCs/>
          <w:i/>
          <w:iCs/>
          <w:sz w:val="28"/>
          <w:szCs w:val="28"/>
        </w:rPr>
        <w:t xml:space="preserve">ПЛАНИРАЊЕ, ОРГАНИЗОВАЊЕ И КОНТРОЛА РАДА УСТАНОВЕ </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Стандарди:</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2.1. Планирање рада установе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2.2. Организација установе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2.3. Контрола рада установе</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 2.4. Управљање информационим системом установе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2.5. Управљање системом обезбеђења квалитета у установи</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Планирање рада установе</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76"/>
        <w:gridCol w:w="4800"/>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Планирање рада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2.1.</w:t>
            </w:r>
          </w:p>
        </w:tc>
      </w:tr>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Директор обезбеђује доношење и спровођење планова рада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Организује и оперативно спроводи доношење планова установе: организује процес планирања и додељује задатке запосленима у том процесу, иницира и надзире израду планова, обезбеђује поштовање рокова израде планова и непосредно руководи том израдом;</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информациону основу планирања: идентификује изворе информација потребне за планирање и стара се да информације буду тачне и благовремене;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Упућује планове установе органу који их доноси.</w:t>
            </w:r>
          </w:p>
        </w:tc>
        <w:tc>
          <w:tcPr>
            <w:tcW w:w="4984" w:type="dxa"/>
          </w:tcPr>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 xml:space="preserve"> Годишњи план рада школе за 20</w:t>
            </w:r>
            <w:r w:rsidRPr="00E908CB">
              <w:rPr>
                <w:rFonts w:ascii="Calibri" w:hAnsi="Calibri" w:cs="Times New Roman"/>
                <w:i/>
                <w:sz w:val="20"/>
                <w:szCs w:val="20"/>
                <w:lang w:val="sr-Cyrl-RS"/>
              </w:rPr>
              <w:t>20</w:t>
            </w:r>
            <w:r w:rsidRPr="00E908CB">
              <w:rPr>
                <w:rFonts w:ascii="Calibri" w:hAnsi="Calibri" w:cs="Times New Roman"/>
                <w:i/>
                <w:sz w:val="20"/>
                <w:szCs w:val="20"/>
              </w:rPr>
              <w:t>/</w:t>
            </w:r>
            <w:r w:rsidRPr="00E908CB">
              <w:rPr>
                <w:rFonts w:ascii="Calibri" w:hAnsi="Calibri" w:cs="Times New Roman"/>
                <w:i/>
                <w:sz w:val="20"/>
                <w:szCs w:val="20"/>
                <w:lang w:val="sr-Cyrl-RS"/>
              </w:rPr>
              <w:t>21</w:t>
            </w:r>
            <w:r w:rsidRPr="00E908CB">
              <w:rPr>
                <w:rFonts w:ascii="Calibri" w:hAnsi="Calibri" w:cs="Times New Roman"/>
                <w:i/>
                <w:sz w:val="20"/>
                <w:szCs w:val="20"/>
              </w:rPr>
              <w:t>. годину, у потпуности је остварен. Сви задаци предвиђени планом рада одрађени су  у овој школској години.Равномерно су били распоређени на запослене,а водило се и  рачуна о њиховим жељама и афинитетима.. Током  2. полугодишта праћен је њихов рад и остваривање задатих циљева. Планови који су запослени били дужни да одраде и предају ПП служби, на време су урађени и усвојени и њихово остваривање се пратило.</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 xml:space="preserve"> запослени су на време доставили</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 xml:space="preserve">извештаје о свом раду преко извештаја одељенских и </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Стручних већа.</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Сви извештаји су достављени у року.</w:t>
            </w:r>
          </w:p>
          <w:p w:rsidR="00E908CB" w:rsidRPr="00E908CB" w:rsidRDefault="00E908CB" w:rsidP="00E908CB">
            <w:pPr>
              <w:tabs>
                <w:tab w:val="left" w:pos="749"/>
                <w:tab w:val="left" w:pos="2947"/>
              </w:tabs>
              <w:rPr>
                <w:rFonts w:ascii="Calibri" w:hAnsi="Calibri" w:cs="Times New Roman"/>
                <w:b/>
                <w:i/>
                <w:color w:val="8DB3E2"/>
                <w:sz w:val="20"/>
                <w:szCs w:val="20"/>
              </w:rPr>
            </w:pPr>
          </w:p>
        </w:tc>
      </w:tr>
    </w:tbl>
    <w:p w:rsidR="00E908CB" w:rsidRPr="00E908CB" w:rsidRDefault="00E908CB" w:rsidP="00E908CB">
      <w:pPr>
        <w:tabs>
          <w:tab w:val="left" w:pos="749"/>
          <w:tab w:val="left" w:pos="2947"/>
        </w:tabs>
        <w:ind w:left="720"/>
        <w:jc w:val="center"/>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Организација установе</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91"/>
        <w:gridCol w:w="4785"/>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Организација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2.2.</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обезбеђује ефикасну организацију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 Креира организациону структуру установе: систематизацију и описе радних места, образује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да су сви запослени упознати са организационом структуром установе, посебно са описом свог радног места;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Поставља јасне захтеве запосленима у вези са њиховим радним задацима и компетенцијама и проверава да ли запослени разумеју те задатке;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Стара се да запослени буду равномерно оптерећени радним задацима;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Делегира запосленима, руководиоцима стручних органа, тимова и организационих јединица послове, задатке и обавезе за њихово извршење;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Координира рад стручних органа, тимова и организационих јединица и појединаца у установи;</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Обезбеђује ефикасну комуникацију између стручних органа, тимова и организационих јединица и запослених.</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t>Индикатори:</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•Годишњим планом рада школе прецизирана су сва стручна тела, стручна већа, активи, тимови и састав истих. Водило се рачуна да запослени буду равномерно оптерећени обавезама према проценту ангажовања у школи и да буду укључени у активности за које имају афинитете;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•Сви запослени су упознати са организационом структуром установе, са описом свог радног места а помоћно особље (код којег се јављају чешће проблеми везани за обавезе које имају на радном месту) и појединачно писмено је обавештено о опису свог радног места;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•Води се рачуна да сви схвате своје обавезе из описа радног места, подсећањима на задатке које треба извршити;</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•На састанцима је договорено на који начин стручни органи комуницирају међу собом а директор координира радом свих ;</w:t>
            </w: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lang w:val="sr-Cyrl-RS"/>
        </w:rPr>
      </w:pPr>
    </w:p>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lang w:val="sr-Cyrl-RS"/>
        </w:rPr>
      </w:pPr>
    </w:p>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lang w:val="sr-Cyrl-RS"/>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lastRenderedPageBreak/>
        <w:t>Контрола рада установе</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3907"/>
        <w:gridCol w:w="5669"/>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Контрола рада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2.3.</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обезбеђује праћење, извештавање, анализу резултата рада установе и предузимање корективних мера.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Примењује различите методе контроле рада установе, њених организационих јединица и запослених;</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Организује и оперативно спроводи контролу рада установе: организује процес праћења, извештавања и анализе резултата и додељује задатке запосленима у том процесу, иницираи надзире процес израде извештаја и анализа, обезбеђује поштовање рокова у изради извештаја и анализа;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информациону основу контроле: идентификује изворе информација потребне за контролу и стара се да информације буду тачне и благовремене;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Непосредно прати и заједно са запосленима анализира остварене резултате установе,анализира рад установе, њених јединица и запослених;</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Предузима корективне мере када остварени резултати установе, њених јединица и појединачни резултати запослених одступају од планираних;</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Упознаје органе управљања са извештајима и анализама резултата рада установе и предузетим корективним мерама.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t>Индикатори:</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 xml:space="preserve">• </w:t>
            </w:r>
            <w:r w:rsidRPr="00E908CB">
              <w:rPr>
                <w:rFonts w:ascii="Calibri" w:hAnsi="Calibri" w:cs="Times New Roman"/>
                <w:i/>
                <w:sz w:val="20"/>
                <w:szCs w:val="20"/>
              </w:rPr>
              <w:t xml:space="preserve">Од стране директора школе током 2.полугодишта посећено је </w:t>
            </w:r>
            <w:r w:rsidRPr="00E908CB">
              <w:rPr>
                <w:rFonts w:ascii="Calibri" w:hAnsi="Calibri" w:cs="Times New Roman"/>
                <w:i/>
                <w:color w:val="FF0000"/>
                <w:sz w:val="20"/>
                <w:szCs w:val="20"/>
              </w:rPr>
              <w:t xml:space="preserve">9 </w:t>
            </w:r>
            <w:r w:rsidRPr="00E908CB">
              <w:rPr>
                <w:rFonts w:ascii="Calibri" w:hAnsi="Calibri" w:cs="Times New Roman"/>
                <w:i/>
                <w:sz w:val="20"/>
                <w:szCs w:val="20"/>
              </w:rPr>
              <w:t>часова свих облика наставе, извршена анализа часова са запосленима, дате препоруке за даљи рад, изречене примедбе и похвале;</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 xml:space="preserve">• </w:t>
            </w:r>
            <w:r w:rsidRPr="00E908CB">
              <w:rPr>
                <w:rFonts w:ascii="Calibri" w:hAnsi="Calibri" w:cs="Times New Roman"/>
                <w:i/>
                <w:sz w:val="20"/>
                <w:szCs w:val="20"/>
              </w:rPr>
              <w:t>ИзвршенипрегледиДневникаобразовно-васпитнограда, матичнихкњига, књигадежурствакао и свихизвештајасасастанакасртучнихвећа, актива и тимова;</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Редовнообилажење и прађењерададежурнихнаставника и помоћног особља у матичној школи  у Купинову и подручнимшколма у Ашањи и Обрежу.</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Редовно, најмањеједномнедељно, обилажењесвихпросторијашколе и школскогдворишта, контролисанрадпомоћногособља и хигијене у школи. Редовносу одржавани састанкцисапомоћнимособљемнакојимаседоговарало о начинурада, распоређивањудужности и задатка и роковимакадазадацитребадабудузавршени. Задужења у овомделупослаимаоје и секретаршколе;</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Навећима, састанцимаактива и осталимстручнимтелимаанализиранјерадустановеали и радпојединаца. Доношенесумерезапобољшањефункционисањашколеуопште;</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Школскиодборредовноинформисан о свимдешавањима у школипутемизвештаја о раду и о конкретниммерамазапобољшањерад;</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p>
        </w:tc>
      </w:tr>
    </w:tbl>
    <w:p w:rsidR="00E908CB" w:rsidRPr="0039572F" w:rsidRDefault="00E908CB" w:rsidP="0039572F">
      <w:pPr>
        <w:tabs>
          <w:tab w:val="left" w:pos="749"/>
          <w:tab w:val="left" w:pos="2947"/>
        </w:tabs>
        <w:rPr>
          <w:rFonts w:ascii="Calibri" w:eastAsia="Calibri" w:hAnsi="Calibri" w:cs="Times New Roman"/>
          <w:b/>
          <w:bCs/>
          <w:iCs/>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Управљање информационим системом установе</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78"/>
        <w:gridCol w:w="4798"/>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Управљање информационим системом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2.4.</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обезбеђује ефикасно управљање информацијама у сарадњи са школском управом и локалном самоуправом.</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да сви запослени буду правовремено и тачно информисани о свим важним питањима живота и рада установе;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услове за развој и функционисање информационог система за управљање (ИСУ): набавку потребне опреме и програма, организује рад информационог система и његово коришћење у свакодневном раду установе у складу са законом;</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Обезбеђује обуку запослених за рад са савременом информационо-комуникационом технологијом и подстиче их да је користе у раду установе и као подршку процесу учења/наставе.</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t>Индикатори:</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•Све информације значајне за рад школе и запослених уопште које се усменим, писменим или електронским путем проследе школи правовремено се прослеђују и запосленима на састанцима, путем огласне табле или мејловима;Матична школа је повезана са подручним школама и информације се прослеђују путем мејла.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•Зборница у којој постоји једанрачунаркоји користе запослени има интернет и доступан је свим заинтересованим а интернет постоји и у учионицама.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Дигитални кабинет је на располагању свим запосленима и по потрби се сервисира.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Наставници ТИО,информатике и математике пружале су  техничку подршку колегама приликом рада на е-дневнику.</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sz w:val="20"/>
                <w:szCs w:val="20"/>
              </w:rPr>
            </w:pP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lang w:val="sr-Cyrl-RS"/>
        </w:rPr>
      </w:pPr>
    </w:p>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lang w:val="sr-Cyrl-RS"/>
        </w:rPr>
      </w:pPr>
    </w:p>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lang w:val="sr-Cyrl-RS"/>
        </w:rPr>
      </w:pPr>
    </w:p>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lang w:val="sr-Cyrl-RS"/>
        </w:rPr>
      </w:pPr>
    </w:p>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lang w:val="sr-Cyrl-RS"/>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Управљање системом обезбеђења квалитета установе</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525"/>
        <w:gridCol w:w="5051"/>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 xml:space="preserve"> Управљање системом обезбеђења квалитета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 xml:space="preserve">2.5. </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развија и реализује систем осигурања квалитета рада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Примењује савремене методе управљања квалитетом;</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изградњу система управљања квалитетом у установи: израду процедуре управљања квалитетом и потребне документације, распоређује задатке запосленима у процесу управљања квалитетом и стара се да их они спроводе;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ефикасан процес самовредновања и коришћење тих резултата за унапређивање квалитета рада установе;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Заједно са наставницима и стручним сарадницима прати и анализира успешност ученика на завршним, односно матурским испитима ради планирања унапређивања рада школе;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Обезбеђује сарадњу са тимовима који обављају спољашње вредновање рада установе и стара се да се резултати тог вредновања користе за унапређење рада установе.</w:t>
            </w:r>
          </w:p>
        </w:tc>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•Свеобухватном анализом рада установе у предходном периоду утврђено је да је једна од мера побољшања рада и опремање школе потребним наставним средствима и училима. Тако је током овог полугодишта школанабавила стручну литературу за стручну службу и наставнике. Аплицирајући на конкурс Покрајинског секретеријата за образовање и васпитање и секретеријата за енергетику, школи је обезбеђено седам милиона динара за увођење централног грејања. Изграђена је нова  котларница и обезбеђено грејање на биомасу у Обрежу, чиме се постиже енергетска уштеда и ефикасност, као и еколошки начин грејања.</w:t>
            </w:r>
          </w:p>
          <w:p w:rsidR="00E908CB" w:rsidRPr="00E908CB" w:rsidRDefault="00E908CB" w:rsidP="00E908CB">
            <w:pPr>
              <w:spacing w:line="265" w:lineRule="auto"/>
              <w:ind w:left="4"/>
              <w:rPr>
                <w:rFonts w:ascii="Times New Roman" w:hAnsi="Times New Roman" w:cs="Arial"/>
                <w:i/>
                <w:sz w:val="20"/>
                <w:szCs w:val="20"/>
              </w:rPr>
            </w:pPr>
            <w:r w:rsidRPr="00E908CB">
              <w:rPr>
                <w:rFonts w:ascii="Calibri" w:eastAsia="Calibri" w:hAnsi="Calibri" w:cs="Arial"/>
                <w:i/>
                <w:szCs w:val="20"/>
              </w:rPr>
              <w:t xml:space="preserve">Кприщћеоеманкета, кпјесепппуоавајуанпнимнп и надпбрпвпљнпјпснпви, прикупљајусеставпвирукпвпдилаца у щкпли, наставника и ушеника и састављајурезултати у видуинтерактивнпгизвещтајакпјиприказујеснаге и слабпсти. </w:t>
            </w:r>
          </w:p>
          <w:p w:rsidR="00E908CB" w:rsidRPr="00E908CB" w:rsidRDefault="00E908CB" w:rsidP="00E908CB">
            <w:pPr>
              <w:tabs>
                <w:tab w:val="left" w:pos="749"/>
                <w:tab w:val="left" w:pos="2947"/>
              </w:tabs>
              <w:rPr>
                <w:rFonts w:ascii="Calibri" w:hAnsi="Calibri" w:cs="Times New Roman"/>
                <w:i/>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•Тим за самовредновање је током предходног периода спровео анкету за самовредновањеједне области:</w:t>
            </w:r>
            <w:r w:rsidRPr="00E908CB">
              <w:rPr>
                <w:rFonts w:ascii="Calibri" w:hAnsi="Calibri" w:cs="Times New Roman"/>
                <w:i/>
                <w:iCs/>
                <w:sz w:val="20"/>
                <w:szCs w:val="20"/>
                <w:lang w:val="sr-Cyrl-RS"/>
              </w:rPr>
              <w:t>настава</w:t>
            </w:r>
            <w:r w:rsidRPr="00E908CB">
              <w:rPr>
                <w:rFonts w:ascii="Calibri" w:hAnsi="Calibri" w:cs="Times New Roman"/>
                <w:i/>
                <w:iCs/>
                <w:color w:val="FF0000"/>
                <w:sz w:val="20"/>
                <w:szCs w:val="20"/>
              </w:rPr>
              <w:t>.</w:t>
            </w:r>
            <w:r w:rsidRPr="00E908CB">
              <w:rPr>
                <w:rFonts w:ascii="Calibri" w:hAnsi="Calibri" w:cs="Times New Roman"/>
                <w:i/>
                <w:iCs/>
                <w:sz w:val="20"/>
                <w:szCs w:val="20"/>
              </w:rPr>
              <w:t xml:space="preserve"> Извештај о самовредновању са предлогом мера за унапређивање уочених слабости као и начину праћења остваривања предложених мера разматран је и усвојен на наставничком већу, Савету родитеља и Школском одбору. Педагошки колегијум је разматрао мере за унаоређење односа међу запосленима као и мотивацију запослених.</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•Разматрани резултати тестирања ученика четвртог, шестог и осмог разреда из математике и предложене мере за побољшање успеха ученика.</w:t>
            </w:r>
          </w:p>
        </w:tc>
      </w:tr>
    </w:tbl>
    <w:p w:rsidR="00E908CB" w:rsidRPr="0039572F" w:rsidRDefault="00E908CB" w:rsidP="0039572F">
      <w:pPr>
        <w:tabs>
          <w:tab w:val="left" w:pos="749"/>
          <w:tab w:val="left" w:pos="2947"/>
        </w:tabs>
        <w:rPr>
          <w:rFonts w:ascii="Calibri" w:eastAsia="Calibri" w:hAnsi="Calibri" w:cs="Times New Roman"/>
          <w:b/>
          <w:bCs/>
          <w:i/>
          <w:iCs/>
          <w:sz w:val="20"/>
          <w:szCs w:val="20"/>
        </w:rPr>
      </w:pP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lastRenderedPageBreak/>
        <w:t xml:space="preserve">III Област: </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ПРАЋЕЊЕ И УНАПРЕЂИВАЊЕ РАДА ЗАПОСЛЕНИХ </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Стандарди: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3.1. Планирање, селекција и пријем запослених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3.2. Професионални развој запослених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3.3. Унапређивање међуљудских односа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3.4. Вредновање резултата рада, мотивисање и награђивање запослених</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Планирање, селекција и пријем запослених</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70"/>
        <w:gridCol w:w="4806"/>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Планирање, селекција и пријем запослених</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3.1.</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обезбеђује потребан број и одговарајућу структуру запослених у установи</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Планира људске ресурсе у установи и благовремено предузима неопходне мере за реализацију плана људских ресурса;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Стара се да сва радна места у установи буду попуњена запосленима који својим компетенцијама одговарају захтевима посла;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спровођење поступка пријема запослених у радни однос</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Обезбеђује услове за увођење приправника у посао и предузима мере за њихово успешно прилагођавање радној средини.</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t>Индикатори: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•Број одељења у овој школској години је остао исти у односу  на предходну годину. План запошљавања нових радника  је направљен.Школској управи уредно пријављена слободна радна места у школи. </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При пријему испоштована листа технолошких вишкова и на сва радна места за која је на листи било одговарајућих кадрова са свима појединачно обављени индивидуални разговори и примљени у радни однос они који су се показали да својим компетенцијама одговарају захтевима посла.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•Сва места су стручно заступљена осим Математике, Енглеског за више разреде.Радно место из физике и биологије је попуњено у сарадњи са националном службом за запошљавање Пећинци и Нови Сад. Радно место за српски језик у Ашањи 72%, попуњено је преузимањем са берзе из средње техничке школе ,,Миленко Веркић Неша“ у Пећинцима.Биологијаје попуњена на 70%.</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3  приправника ( физика, биологија,педагог) су  пријављено за полагање стручног испита.Ментори су додељени за нове приправнике и њихов рад  се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lastRenderedPageBreak/>
              <w:t>појачано пратио.</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Професионални развој запослених</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649"/>
        <w:gridCol w:w="4927"/>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Професионални развој запослених</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3.2.</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обезбеђује услове и подстиче професионални развој запослених.</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Подстиче и иницира процес самовредновања рада и постављања циљева заснованих на високим професионалним стандардима и подржава континуирани професионални развој;</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Осигурава да сви запослени имају једнаке могућности за учење на основу личног плана професионалног развоја кроз различите облике стручног усавршавања;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услове да се запослени усавршавају у складу са годишњим планом стручног усавршавања и могућностима установе;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t>Индикатори:</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 xml:space="preserve">• </w:t>
            </w:r>
            <w:r w:rsidRPr="00E908CB">
              <w:rPr>
                <w:rFonts w:ascii="Calibri" w:hAnsi="Calibri" w:cs="Times New Roman"/>
                <w:i/>
                <w:sz w:val="20"/>
                <w:szCs w:val="20"/>
              </w:rPr>
              <w:t>На почетку школске године сви запослени су били у обавези да донесу план стручног усавршавања. Запослени су изабрали семинаре које желеле да одслушају,као и предходне године, настојаће се да се семинари реализују за све запослене у школи.</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Према плану за интерно стручно усавршавање наставници су добијали потврде за исти</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 xml:space="preserve">• </w:t>
            </w:r>
            <w:r w:rsidRPr="00E908CB">
              <w:rPr>
                <w:rFonts w:ascii="Calibri" w:hAnsi="Calibri" w:cs="Times New Roman"/>
                <w:i/>
                <w:sz w:val="20"/>
                <w:szCs w:val="20"/>
              </w:rPr>
              <w:t>Такође, координаториТимова су пратилисеминаревезанезарадистих иимали су зазадатакдаупознајуосталечлановеколектива.</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МПНС је организовало семинаре за наставнике и учитеље у вези пројектне наставе.</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Обезбеђена су средства и за</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семинаре стучних сарадника, шефа</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рачуноводстава и секретара школе а</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током школске године они су пратили</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скупове за које су сматрали да су им</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неопходни за даљи рад установе.</w:t>
            </w:r>
          </w:p>
          <w:p w:rsidR="00E908CB" w:rsidRPr="00E908CB" w:rsidRDefault="00E908CB" w:rsidP="00E908CB">
            <w:pPr>
              <w:tabs>
                <w:tab w:val="left" w:pos="749"/>
                <w:tab w:val="left" w:pos="2947"/>
              </w:tabs>
              <w:rPr>
                <w:rFonts w:ascii="Calibri" w:hAnsi="Calibri" w:cs="Times New Roman"/>
                <w:i/>
                <w:iCs/>
                <w:sz w:val="20"/>
                <w:szCs w:val="20"/>
              </w:rPr>
            </w:pPr>
          </w:p>
        </w:tc>
      </w:tr>
    </w:tbl>
    <w:p w:rsid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39572F" w:rsidRDefault="0039572F" w:rsidP="00E908CB">
      <w:pPr>
        <w:tabs>
          <w:tab w:val="left" w:pos="749"/>
          <w:tab w:val="left" w:pos="2947"/>
        </w:tabs>
        <w:ind w:left="720"/>
        <w:jc w:val="both"/>
        <w:rPr>
          <w:rFonts w:ascii="Calibri" w:eastAsia="Calibri" w:hAnsi="Calibri" w:cs="Times New Roman"/>
          <w:b/>
          <w:color w:val="8DB3E2"/>
          <w:sz w:val="36"/>
          <w:szCs w:val="36"/>
        </w:rPr>
      </w:pPr>
    </w:p>
    <w:p w:rsidR="0039572F" w:rsidRPr="00E908CB" w:rsidRDefault="0039572F"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40"/>
          <w:szCs w:val="40"/>
        </w:rPr>
      </w:pPr>
      <w:r w:rsidRPr="00E908CB">
        <w:rPr>
          <w:rFonts w:ascii="Calibri" w:eastAsia="Calibri" w:hAnsi="Calibri" w:cs="Times New Roman"/>
          <w:b/>
          <w:bCs/>
          <w:iCs/>
          <w:sz w:val="40"/>
          <w:szCs w:val="40"/>
        </w:rPr>
        <w:lastRenderedPageBreak/>
        <w:t>Унапређивање међуљудских односа</w:t>
      </w:r>
    </w:p>
    <w:p w:rsidR="00E908CB" w:rsidRPr="00E908CB" w:rsidRDefault="00E908CB" w:rsidP="00E908CB">
      <w:pPr>
        <w:tabs>
          <w:tab w:val="left" w:pos="749"/>
          <w:tab w:val="left" w:pos="2947"/>
        </w:tabs>
        <w:ind w:left="720"/>
        <w:jc w:val="center"/>
        <w:rPr>
          <w:rFonts w:ascii="Calibri" w:eastAsia="Calibri" w:hAnsi="Calibri" w:cs="Times New Roman"/>
          <w:b/>
          <w:bCs/>
          <w:iCs/>
          <w:sz w:val="40"/>
          <w:szCs w:val="40"/>
        </w:rPr>
      </w:pPr>
    </w:p>
    <w:tbl>
      <w:tblPr>
        <w:tblStyle w:val="TableGrid14"/>
        <w:tblW w:w="0" w:type="auto"/>
        <w:tblLook w:val="04A0" w:firstRow="1" w:lastRow="0" w:firstColumn="1" w:lastColumn="0" w:noHBand="0" w:noVBand="1"/>
      </w:tblPr>
      <w:tblGrid>
        <w:gridCol w:w="1654"/>
        <w:gridCol w:w="7922"/>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40"/>
                <w:szCs w:val="40"/>
              </w:rPr>
            </w:pPr>
            <w:r w:rsidRPr="00E908CB">
              <w:rPr>
                <w:rFonts w:ascii="Calibri" w:hAnsi="Calibri" w:cs="Times New Roman"/>
                <w:b/>
                <w:bCs/>
                <w:i/>
                <w:iCs/>
                <w:sz w:val="20"/>
                <w:szCs w:val="20"/>
              </w:rPr>
              <w:t>Унапређивање међуљудских односа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40"/>
                <w:szCs w:val="40"/>
              </w:rPr>
            </w:pPr>
            <w:r w:rsidRPr="00E908CB">
              <w:rPr>
                <w:rFonts w:ascii="Calibri" w:hAnsi="Calibri" w:cs="Times New Roman"/>
                <w:b/>
                <w:bCs/>
                <w:i/>
                <w:iCs/>
                <w:sz w:val="20"/>
                <w:szCs w:val="20"/>
              </w:rPr>
              <w:t>3.3.</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40"/>
                <w:szCs w:val="40"/>
              </w:rPr>
            </w:pPr>
            <w:r w:rsidRPr="00E908CB">
              <w:rPr>
                <w:rFonts w:ascii="Calibri" w:hAnsi="Calibri" w:cs="Times New Roman"/>
                <w:i/>
                <w:iCs/>
                <w:sz w:val="20"/>
                <w:szCs w:val="20"/>
              </w:rPr>
              <w:t>Директор ствара позитивну и подржавајућу радну атмосферу</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40"/>
                <w:szCs w:val="40"/>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Ствара и подржава радну атмосферу коју карактерише толеранција, сарадња, посвећеност послу, охрабрење и подршка за остваривање највиших образовнo- васпитних стандарда;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Својом посвећеношћу послу и понашањем даје пример запосленима у установи и развија ауторитет заснован на поверењу и поштовању;</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Међу запосленима развија професионалну сарадњу и </w:t>
            </w:r>
            <w:r w:rsidRPr="00E908CB">
              <w:rPr>
                <w:rFonts w:ascii="Calibri" w:hAnsi="Calibri" w:cs="Times New Roman"/>
                <w:i/>
                <w:iCs/>
                <w:sz w:val="20"/>
                <w:szCs w:val="20"/>
              </w:rPr>
              <w:lastRenderedPageBreak/>
              <w:t>тимски рад;</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Поставља себи и запосленима остваривање највиших професионалних стандарда;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Показује поверење у запослене и њихове могућности за остваривање квалитетног образовно-васпитног рада и побољшање учинка;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40"/>
                <w:szCs w:val="40"/>
              </w:rPr>
            </w:pPr>
            <w:r w:rsidRPr="00E908CB">
              <w:rPr>
                <w:rFonts w:ascii="Calibri" w:hAnsi="Calibri" w:cs="Times New Roman"/>
                <w:i/>
                <w:iCs/>
                <w:sz w:val="20"/>
                <w:szCs w:val="20"/>
              </w:rPr>
              <w:t>• Комуницира са запосленима јасно и конструктивно.</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lastRenderedPageBreak/>
              <w:t>Индикатори:</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 xml:space="preserve">• </w:t>
            </w:r>
            <w:r w:rsidRPr="00E908CB">
              <w:rPr>
                <w:rFonts w:ascii="Calibri" w:hAnsi="Calibri" w:cs="Times New Roman"/>
                <w:i/>
                <w:sz w:val="20"/>
                <w:szCs w:val="20"/>
              </w:rPr>
              <w:t>Даје се подршка запосленима у раду путем похвала на Седницама Наставничког већа и истицања позитивних карактеристика, наглашавањем њихове креативности, посвећености, одговорности , духовитости, дешавања и акција које се спроводе у школи. Сви запослени су награђени књигом према својим афинитетима на крају школске године, на пооследњој седници Наставничког већа</w:t>
            </w:r>
            <w:r w:rsidRPr="00E908CB">
              <w:rPr>
                <w:rFonts w:ascii="Calibri" w:hAnsi="Calibri" w:cs="Times New Roman"/>
                <w:i/>
                <w:sz w:val="20"/>
                <w:szCs w:val="20"/>
                <w:lang w:val="sr-Cyrl-RS"/>
              </w:rPr>
              <w:t xml:space="preserve">. </w:t>
            </w:r>
            <w:r w:rsidRPr="00E908CB">
              <w:rPr>
                <w:rFonts w:ascii="Calibri" w:hAnsi="Calibri" w:cs="Times New Roman"/>
                <w:i/>
                <w:sz w:val="20"/>
                <w:szCs w:val="20"/>
              </w:rPr>
              <w:t>Школа нема сопствена средства за новчану стимулацију, али проналази начине да одржи ентузијазам.</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 xml:space="preserve">• </w:t>
            </w:r>
            <w:r w:rsidRPr="00E908CB">
              <w:rPr>
                <w:rFonts w:ascii="Calibri" w:hAnsi="Calibri" w:cs="Times New Roman"/>
                <w:i/>
                <w:sz w:val="20"/>
                <w:szCs w:val="20"/>
              </w:rPr>
              <w:t>Радновремесу пратили и поштовали свизапосленибезизузетка;</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Застварибитнезашколу и наставнипроцес, директорка школеје у свакомтренуткубила доступна запосленима, ученицима и родитељима;</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Директорка је водила конструктивнеразговорепокушавајућидананајбољимогућиначинразумезапосленогалије и износила својемишљење у видупохвалеиликритике;</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Настојала сам дастворим атмосферу у којојћесесвакизапослениосећатипоштованим и уваженим, настојала сам даимукажем поверењедодељујућиимважнезадатке и дањиховрад у свакомтренуткуистакнем  и похвалим.</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•Труди</w:t>
            </w:r>
            <w:r w:rsidRPr="00E908CB">
              <w:rPr>
                <w:rFonts w:ascii="Calibri" w:hAnsi="Calibri" w:cs="Times New Roman"/>
                <w:i/>
                <w:iCs/>
                <w:sz w:val="20"/>
                <w:szCs w:val="20"/>
                <w:lang w:val="sr-Cyrl-RS"/>
              </w:rPr>
              <w:t>о</w:t>
            </w:r>
            <w:r w:rsidRPr="00E908CB">
              <w:rPr>
                <w:rFonts w:ascii="Calibri" w:hAnsi="Calibri" w:cs="Times New Roman"/>
                <w:i/>
                <w:iCs/>
                <w:sz w:val="20"/>
                <w:szCs w:val="20"/>
              </w:rPr>
              <w:t xml:space="preserve"> сам се</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да</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са</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запосленима</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комуницирам</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јасно, да у сваком</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тренутку</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разумеју</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шта</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је</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речено</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да</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би</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могли</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да</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дају</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своје</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сугестије, предлоге</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или</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да</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се</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сагласе</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са</w:t>
            </w:r>
            <w:r w:rsidRPr="00E908CB">
              <w:rPr>
                <w:rFonts w:ascii="Calibri" w:hAnsi="Calibri" w:cs="Times New Roman"/>
                <w:i/>
                <w:iCs/>
                <w:sz w:val="20"/>
                <w:szCs w:val="20"/>
                <w:lang w:val="sr-Cyrl-RS"/>
              </w:rPr>
              <w:t xml:space="preserve"> </w:t>
            </w:r>
            <w:r w:rsidRPr="00E908CB">
              <w:rPr>
                <w:rFonts w:ascii="Calibri" w:hAnsi="Calibri" w:cs="Times New Roman"/>
                <w:i/>
                <w:iCs/>
                <w:sz w:val="20"/>
                <w:szCs w:val="20"/>
              </w:rPr>
              <w:t>реченим;</w:t>
            </w:r>
          </w:p>
          <w:p w:rsidR="00E908CB" w:rsidRPr="00E908CB" w:rsidRDefault="00E908CB" w:rsidP="00E908CB">
            <w:pPr>
              <w:tabs>
                <w:tab w:val="left" w:pos="749"/>
                <w:tab w:val="left" w:pos="2947"/>
              </w:tabs>
              <w:rPr>
                <w:rFonts w:ascii="Calibri" w:hAnsi="Calibri" w:cs="Times New Roman"/>
                <w:i/>
                <w:sz w:val="20"/>
                <w:szCs w:val="20"/>
              </w:rPr>
            </w:pPr>
          </w:p>
        </w:tc>
      </w:tr>
    </w:tbl>
    <w:p w:rsidR="00E908CB" w:rsidRPr="00E908CB" w:rsidRDefault="00E908CB" w:rsidP="00E908CB">
      <w:pPr>
        <w:tabs>
          <w:tab w:val="left" w:pos="749"/>
          <w:tab w:val="left" w:pos="2947"/>
        </w:tabs>
        <w:ind w:left="720"/>
        <w:jc w:val="both"/>
        <w:rPr>
          <w:rFonts w:ascii="Calibri" w:eastAsia="Calibri" w:hAnsi="Calibri" w:cs="Times New Roman"/>
          <w:b/>
          <w:bCs/>
          <w:iCs/>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Вредновање резултата рада, мотивисање и награђивање запослених</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628"/>
        <w:gridCol w:w="4948"/>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Вредновање резултата рада, мотивисање и награђивање запослених</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3.4.</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систематски прати и вреднује рад запослених, мотивише их и награђује за постигнуте резултате.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Остварује инструктивни увид и надзор образовно- васпитног рада у складу са планом рада и потребама установе;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Користи различите начине за мотивисање запослених;</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Препознаје квалитетан рад запослених и користи различите облике награђивања, у складу са законом и општим правним актима.</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lastRenderedPageBreak/>
              <w:t>Индикатори:</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 xml:space="preserve">После планираних посета часовима којих је у овом полугодишту било </w:t>
            </w:r>
            <w:r w:rsidRPr="00E908CB">
              <w:rPr>
                <w:rFonts w:ascii="Calibri" w:hAnsi="Calibri" w:cs="Times New Roman"/>
                <w:i/>
                <w:color w:val="0D0D0D"/>
                <w:sz w:val="20"/>
                <w:szCs w:val="20"/>
              </w:rPr>
              <w:t>14(српског језка, математике,географије, ликовне културе, енглеског језика, пројектне наставе у у 1. разреду</w:t>
            </w:r>
            <w:r w:rsidRPr="00E908CB">
              <w:rPr>
                <w:rFonts w:ascii="Calibri" w:hAnsi="Calibri" w:cs="Times New Roman"/>
                <w:i/>
                <w:sz w:val="20"/>
                <w:szCs w:val="20"/>
              </w:rPr>
              <w:t xml:space="preserve">часови су </w:t>
            </w:r>
            <w:r w:rsidRPr="00E908CB">
              <w:rPr>
                <w:rFonts w:ascii="Calibri" w:hAnsi="Calibri" w:cs="Times New Roman"/>
                <w:i/>
                <w:sz w:val="20"/>
                <w:szCs w:val="20"/>
              </w:rPr>
              <w:lastRenderedPageBreak/>
              <w:t xml:space="preserve">анализирани од стране наставника који је држао час, ПП службе и директора школе који су час пратили </w:t>
            </w:r>
            <w:r w:rsidRPr="00E908CB">
              <w:rPr>
                <w:rFonts w:ascii="Calibri" w:hAnsi="Calibri" w:cs="Times New Roman"/>
                <w:i/>
                <w:sz w:val="20"/>
                <w:szCs w:val="20"/>
                <w:lang w:val="sr-Cyrl-RS"/>
              </w:rPr>
              <w:t xml:space="preserve">онлајн </w:t>
            </w:r>
            <w:r w:rsidRPr="00E908CB">
              <w:rPr>
                <w:rFonts w:ascii="Calibri" w:hAnsi="Calibri" w:cs="Times New Roman"/>
                <w:i/>
                <w:sz w:val="20"/>
                <w:szCs w:val="20"/>
              </w:rPr>
              <w:t>а код приправника и од стране ментора, износила су се запажања и сугестије; користила се свака прилика да се истакну прво оне добре стране часа и похвали наставник а онда и да се да нека примедбу и укаже на начин да се пропуст исправи. На Наставничком већу су истаклираднаставникакојисуималипосебнеуспехе (такмичења, лепоодржанчас а, доброрешенпроблем у одељењу, добрасарадњасародитељем...)</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sz w:val="20"/>
                <w:szCs w:val="20"/>
              </w:rPr>
              <w:t>Посебне резултате смо имали из географије и српског језика., пласмане на републичко такмичење. 4. место из географије и 9. место из српског језика.</w:t>
            </w:r>
          </w:p>
          <w:p w:rsidR="00E908CB" w:rsidRPr="00E908CB" w:rsidRDefault="00E908CB" w:rsidP="00E908CB">
            <w:pPr>
              <w:tabs>
                <w:tab w:val="left" w:pos="749"/>
                <w:tab w:val="left" w:pos="2947"/>
              </w:tabs>
              <w:rPr>
                <w:rFonts w:ascii="Calibri" w:hAnsi="Calibri" w:cs="Times New Roman"/>
                <w:b/>
                <w:i/>
                <w:color w:val="8DB3E2"/>
                <w:sz w:val="20"/>
                <w:szCs w:val="20"/>
              </w:rPr>
            </w:pPr>
            <w:r w:rsidRPr="00E908CB">
              <w:rPr>
                <w:rFonts w:ascii="Calibri" w:hAnsi="Calibri" w:cs="Times New Roman"/>
                <w:i/>
                <w:sz w:val="20"/>
                <w:szCs w:val="20"/>
              </w:rPr>
              <w:t>4 наставника је награђено посебном књигом за ангажовање и остварен успех из географије, српског, руског језика и техничког.</w:t>
            </w: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IV Област:</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 РАЗВОЈ САРАДЊЕ СА РОДИТЕЉИМА/СТАРАТЕЉИМА, ОРГАНОМ УПРАВЉАЊА, РЕПРЕЗЕНТАТИВНИМ СИНДИКАТОМ И ШИРОМ ЗАЈЕДНИЦОМ </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Стандарди: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4.1. Сарадња са родитељима/старатељима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4.2. Сарадња са органом управљања и репрезентативним синдикатом у установи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4.3. Сарадња са државном управом и локалном самоуправом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4.4. Сарадња са широм заједницом</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Сарадња са родитељима/старатељима</w:t>
      </w:r>
    </w:p>
    <w:tbl>
      <w:tblPr>
        <w:tblStyle w:val="TableGrid14"/>
        <w:tblpPr w:leftFromText="180" w:rightFromText="180" w:vertAnchor="text" w:tblpY="328"/>
        <w:tblW w:w="0" w:type="auto"/>
        <w:tblLook w:val="04A0" w:firstRow="1" w:lastRow="0" w:firstColumn="1" w:lastColumn="0" w:noHBand="0" w:noVBand="1"/>
      </w:tblPr>
      <w:tblGrid>
        <w:gridCol w:w="2386"/>
        <w:gridCol w:w="7190"/>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Сарадња са родитељима/старатељима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4.1.</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xml:space="preserve">Директор развија конструктивне односе са родитељима/старатељима и пружа подршку </w:t>
            </w:r>
            <w:r w:rsidRPr="00E908CB">
              <w:rPr>
                <w:rFonts w:ascii="Calibri" w:hAnsi="Calibri" w:cs="Times New Roman"/>
                <w:i/>
                <w:iCs/>
                <w:sz w:val="20"/>
                <w:szCs w:val="20"/>
              </w:rPr>
              <w:lastRenderedPageBreak/>
              <w:t>раду савета родитеља.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lastRenderedPageBreak/>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lastRenderedPageBreak/>
              <w:t>• Подстиче партнерство установе и родитеља/старатеља и ради на њиховом активном укључивању ради учења и развоја детета;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да установа редовно извештава родитеље/старатеље о свим аспектима свога рада, резултатима и напредовању њихове деце;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унапређивање комуникацијских вештина запослених ради њихове сарадње са родитељима/старатељима;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Ствара услове да савет родитеља ефикасно функционише и развија конструктивне односе са органом управљања и стручним органима установе.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t>Индикатори:</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Током овог периода одржана су 4 састанака Савета родитеља. Настоји се да се створи таква атмосфера у школи да родитељи могу без устручавања да изнесу мишљење о раду школе, усменим путем или путем мејла, укажу на проблеме, пропусте или искажу задовољство;</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Родитељисуузелиучешћа у реализовањупланаПрофесионалнеорјенрације (извоћењечасова), као и родитељипосматрачинапојединимчасовима у договорусанаставницима;били су учесници свих манифестација у школи.</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•На предлог Наставничког већа, тима за безбедност,предложено је дежурство родитеља за време великог одмора и направљен је план дежурства. Родитељи ученика разредне наставе су се одазивали у већем броју. </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•Наставнициредовноодржалиродитељскесастанкетакодасуродитељиредовнообавештавани о резултатимарадањиховедеце.Битнеинформацијемогудобити и прекосајташколе;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 xml:space="preserve">•Родитељи су </w:t>
            </w:r>
            <w:r w:rsidRPr="00E908CB">
              <w:rPr>
                <w:rFonts w:ascii="Calibri" w:hAnsi="Calibri" w:cs="Times New Roman"/>
                <w:i/>
                <w:sz w:val="20"/>
                <w:szCs w:val="20"/>
              </w:rPr>
              <w:t>учествовали у манифестацијама школе:Буђење, Ускршњем вашару, у акцијама у оквиру Пројекта ,, За чистије и зеленије школе у Војводини”, Play day у оквиру пројекта,,Школа без насиља”, као добровољни даваоци крви у школи, која остварује сваке године сарадњу са Институтом за трансфузију крви из Београда и са Црвеним крстом Пећинци.</w:t>
            </w:r>
          </w:p>
          <w:p w:rsidR="00E908CB" w:rsidRPr="00E908CB" w:rsidRDefault="00E908CB" w:rsidP="00E908CB">
            <w:pPr>
              <w:tabs>
                <w:tab w:val="left" w:pos="749"/>
                <w:tab w:val="left" w:pos="2947"/>
              </w:tabs>
              <w:rPr>
                <w:rFonts w:ascii="Calibri" w:hAnsi="Calibri" w:cs="Times New Roman"/>
                <w:i/>
                <w:sz w:val="20"/>
                <w:szCs w:val="20"/>
              </w:rPr>
            </w:pPr>
          </w:p>
        </w:tc>
      </w:tr>
    </w:tbl>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Сарадња са органом управљања и репрезентативним синдикатом у установи</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3053"/>
        <w:gridCol w:w="6523"/>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 xml:space="preserve">Сарадња са органом управљања и репрезентативним </w:t>
            </w:r>
            <w:r w:rsidRPr="00E908CB">
              <w:rPr>
                <w:rFonts w:ascii="Calibri" w:hAnsi="Calibri" w:cs="Times New Roman"/>
                <w:b/>
                <w:bCs/>
                <w:i/>
                <w:iCs/>
                <w:sz w:val="20"/>
                <w:szCs w:val="20"/>
              </w:rPr>
              <w:lastRenderedPageBreak/>
              <w:t>синдикатом у установи</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lastRenderedPageBreak/>
              <w:t>4.2.</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lastRenderedPageBreak/>
              <w:t>Директор пружа подршку раду органа управљања и репрезентативном синдикату.</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да орган управљања буде правовремено и добро информисан о новим захтевима и трендовима васпитно- образовне политике и праксе;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податке који омогућују органу управљања оцену резултата постигнућа ученика и добробити деце;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израду годишњег извештаја о реализацији васпитно-образовног програма, школског програма и годишњег плана рада установе;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У складу са својим овлашћењима омогућује органу управљања да обавља послове предвиђене законом;</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Омогућава репрезентативном синдикату у установи да ради у складу са Посебним колективним уговором и законом;</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t>Индикатори:</w:t>
            </w: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Школскиодборредовнојеизвештаван о остваривањуГодишњег плана рада ,такодачлановиШколскогодбораимајуувидизмеђуосталог и у постигнућаученикакојасепосебноанализирају.Уовомпериодуодржаноје</w:t>
            </w:r>
            <w:r w:rsidRPr="00E908CB">
              <w:rPr>
                <w:rFonts w:ascii="Calibri" w:hAnsi="Calibri" w:cs="Times New Roman"/>
                <w:i/>
                <w:color w:val="FF0000"/>
                <w:sz w:val="20"/>
                <w:szCs w:val="20"/>
              </w:rPr>
              <w:t xml:space="preserve">3 </w:t>
            </w:r>
            <w:r w:rsidRPr="00E908CB">
              <w:rPr>
                <w:rFonts w:ascii="Calibri" w:hAnsi="Calibri" w:cs="Times New Roman"/>
                <w:i/>
                <w:sz w:val="20"/>
                <w:szCs w:val="20"/>
              </w:rPr>
              <w:t>седницеШколскогодбора;</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•СарадњасаСиндикатом у школиназавидномнивоу, исказанојединствоу одлукамавезанимзапитања у вези школе;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color w:val="8DB3E2"/>
                <w:sz w:val="20"/>
                <w:szCs w:val="20"/>
              </w:rPr>
            </w:pP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Сарадња са државном управом и локалном самоуправом</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71"/>
        <w:gridCol w:w="4805"/>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Сарадња са државном управом и локалном самоуправом</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4.3.</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остварује конструктивну сарадњу са органима државне управе и локалне самоуправе.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Одржава конструктивне односе са </w:t>
            </w:r>
            <w:r w:rsidRPr="00E908CB">
              <w:rPr>
                <w:rFonts w:ascii="Calibri" w:hAnsi="Calibri" w:cs="Times New Roman"/>
                <w:i/>
                <w:iCs/>
                <w:sz w:val="20"/>
                <w:szCs w:val="20"/>
              </w:rPr>
              <w:lastRenderedPageBreak/>
              <w:t>представницима државне управе и локалне самоуправе ради задовољења материјалних, финансијских и других потреба установе;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Успоставља и одржава добре везе са локалном заједницом како би јој омогућио да се укључи у рад установе и да је подржава;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Добро познаје расположиве ресурсе, развија односе са стратешким партнерима у заједници;</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Омогућује да простор установе буде коришћен као ресурс за остваривање потреба локалне заједнице у складу са законском процедуром.</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lastRenderedPageBreak/>
              <w:t>Индикатори: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Све потребе установе решавале  су се на нивоу ШУ </w:t>
            </w:r>
            <w:r w:rsidRPr="00E908CB">
              <w:rPr>
                <w:rFonts w:ascii="Calibri" w:hAnsi="Calibri" w:cs="Times New Roman"/>
                <w:i/>
                <w:iCs/>
                <w:sz w:val="20"/>
                <w:szCs w:val="20"/>
              </w:rPr>
              <w:lastRenderedPageBreak/>
              <w:t>Нови Сад ,МНПС, Локалне самоуправе.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•Локална самоуправа делимично финансира ужину ученика од првог до четвртог разреда у Купинову, Ашањи и Обрежу.Представници општине су учествовали у свим значајним школским манифестацијама: Пријем првака, Дан школе, Новогодишња журка, школска слава Свети Сава;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Општина је  финансирала летовање,у Херцег Новом, најбољих ученика по постигнућима и најбољих спортиста у оквиру школе.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Финансирала је и путовање одличних ученикау средњу школу, затим новчано  и књигама награђује вуковце и ћаке генерације. </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Учествовала је  у хуманитарној  акцији са поклон пакетима деци специјалног одељења.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Сарадња са широм заједницом</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67"/>
        <w:gridCol w:w="4809"/>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Сарадња са широм заједницом</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4.4.</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промовише сарадњу установе на националном, регионалном и међународном нивоу.</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Води установу тако да буде отворена за партнерство са различитим институцијама образовања и васпитања и другим институцијама, на националном, регионалном и међународном нивоу;</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Подстиче учешће установе у националним, регионалним и међународним пројектима, стручним посетама и разменама мишљења и искустава;</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t>Индикатори:</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•Школа је у пројекту,,Школа без насиља”који је под покровитељством УНИЦЕФ-а и Министарства просвете.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Школа се укључила у пројекат,,За чистије и зеленије школе у Војводини”.  Школа је похваљена од стране Покрајинског секретеријата.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Остварили смо сарадњу са 26 институција:Војводина шумом, испостава Купиново,месним заједницама,Муп Пећинци,Ватрогасна станица Купиново,Дом здравља Пећинци,Центар за социјални рад Пећинци,Културни центар Пећинци,Спортски савез ПећинциОштинска организација Црвеног крста ,Туристичка организација Општине Пећинци и Етно кућа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lastRenderedPageBreak/>
              <w:t>Локални медији- Пећиначке новине, Сремска телевизија и радио „ Доњи Срем“Сарадња са предшколском установом ,,Влада Обрадовић Камени“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Сарадња са основним школама  са територије општине Пећинци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Сарадња са средњом школом „ Миленко Веркић Неша“</w:t>
            </w:r>
            <w:r w:rsidRPr="00E908CB">
              <w:rPr>
                <w:rFonts w:ascii="Calibri" w:hAnsi="Calibri" w:cs="Times New Roman"/>
              </w:rPr>
              <w:t xml:space="preserve"> ,</w:t>
            </w:r>
            <w:r w:rsidRPr="00E908CB">
              <w:rPr>
                <w:rFonts w:ascii="Calibri" w:hAnsi="Calibri" w:cs="Times New Roman"/>
                <w:i/>
                <w:iCs/>
                <w:sz w:val="20"/>
                <w:szCs w:val="20"/>
              </w:rPr>
              <w:t>Заводom за вредновање квалитета образовања и васпитања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Институт за трансфузију крви Београд</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Црквена општина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Покрајински секретеријат</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Удружење ,,Мајка Ангелина’’Купиново</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ОШ,, Ђуро Стругар’’, Београд</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Школа за основно и средње образовање са домом ученика ,,Свети Сава'', Умка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Центар за рециклажу Стара Пазова, откупна станица RECAN FONDACIJE</w:t>
            </w: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Друштву за афирмацију инвалида "Феникс", Старе Пазовa, акција ,,чеп за хендикеп”</w:t>
            </w: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V Област: </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ФИНАНСИЈСКО И АДМИНИСТРАТИВНО УПРАВЉАЊЕ РАДОМ УСТАНОВЕ </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Стандарди: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5.1. Управљање финансијским ресурсима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5.2. Управљање материјалним ресурсима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5.3. Управљање административним процесима</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p>
    <w:p w:rsidR="00E908CB" w:rsidRPr="00E908CB" w:rsidRDefault="00E908CB" w:rsidP="00E908CB">
      <w:pPr>
        <w:tabs>
          <w:tab w:val="left" w:pos="749"/>
          <w:tab w:val="left" w:pos="2947"/>
        </w:tabs>
        <w:ind w:left="720"/>
        <w:jc w:val="center"/>
        <w:rPr>
          <w:rFonts w:ascii="Calibri" w:eastAsia="Calibri" w:hAnsi="Calibri" w:cs="Times New Roman"/>
          <w:b/>
          <w:iCs/>
          <w:sz w:val="36"/>
          <w:szCs w:val="36"/>
        </w:rPr>
      </w:pPr>
      <w:r w:rsidRPr="00E908CB">
        <w:rPr>
          <w:rFonts w:ascii="Calibri" w:eastAsia="Calibri" w:hAnsi="Calibri" w:cs="Times New Roman"/>
          <w:b/>
          <w:iCs/>
          <w:sz w:val="36"/>
          <w:szCs w:val="36"/>
        </w:rPr>
        <w:t>Управљање финансијским ресурсима</w:t>
      </w:r>
    </w:p>
    <w:p w:rsidR="00E908CB" w:rsidRPr="00E908CB" w:rsidRDefault="00E908CB" w:rsidP="00E908CB">
      <w:pPr>
        <w:tabs>
          <w:tab w:val="left" w:pos="749"/>
          <w:tab w:val="left" w:pos="2947"/>
        </w:tabs>
        <w:ind w:left="720"/>
        <w:jc w:val="center"/>
        <w:rPr>
          <w:rFonts w:ascii="Calibri" w:eastAsia="Calibri" w:hAnsi="Calibri" w:cs="Times New Roman"/>
          <w:b/>
          <w:iCs/>
          <w:sz w:val="36"/>
          <w:szCs w:val="36"/>
        </w:rPr>
      </w:pPr>
    </w:p>
    <w:tbl>
      <w:tblPr>
        <w:tblStyle w:val="TableGrid14"/>
        <w:tblW w:w="0" w:type="auto"/>
        <w:tblLook w:val="04A0" w:firstRow="1" w:lastRow="0" w:firstColumn="1" w:lastColumn="0" w:noHBand="0" w:noVBand="1"/>
      </w:tblPr>
      <w:tblGrid>
        <w:gridCol w:w="4708"/>
        <w:gridCol w:w="4868"/>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i/>
                <w:iCs/>
                <w:sz w:val="20"/>
                <w:szCs w:val="20"/>
              </w:rPr>
              <w:t>Управљање финансијским ресурсима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5.1.</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ефикасно управља финансијским ресурсима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У сарадњи са шефом рачуноводства, обезбеђује израду и надзире примену буџета установе у складу са расположивим и планираним ресурсима;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Планира финансијске токове: приходе и расходе, приливе и одливе финансијских средстава;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Управља финансијским токовима, издаје благовремене и тачне налоге за плаћања и наплате;</w:t>
            </w:r>
          </w:p>
        </w:tc>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lastRenderedPageBreak/>
              <w:t>• Реализован је План набавки за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предходну календарску годину у складу</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са финансијским планом, а почетком ове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lastRenderedPageBreak/>
              <w:t>године донели смо финансијски план 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План набавки за текућу годину у чијој</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изради сам активно учествовала водећи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рачуна о приливу и одливу финансијских</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средстава,</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Током школске године издавала сам</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налоге за спровођење набавки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предвиђених Планом набавки, као и</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адекватне налоге за плаћање и наплате.Индикатори:</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Реализован у потпуностиФинансијскиплан и Планнабавкезапредходнугодину;</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Активноучешће у израдиФинансијскогплана и Плананабавизаовукалендарскугодину, водећирачуна о приливу и одливуфинансијскихредстава;</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•Током полугодишта издати налози за спровођење набавки предвиђених Планом набавки, као и адекватни налози за плаћање и наплате;</w:t>
            </w: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Управљање материјалним ресурсима</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87"/>
        <w:gridCol w:w="4789"/>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Управљање материјалним ресурсима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5.2.</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ефикасно управља материјалним ресурсима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Планира развој материјалних ресурса у складу са оценом постојећег стања и могућностима прибављања тих ресурса;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Предузима мере за благовремено и ефикасно одржавање материјалних ресурса установе, тако да се образовно- васпитни процес одвија несметано;</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Распоређује материјалне ресурсе на начин који обезбеђује оптимално извођење образовно-васпитног процеса;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Сарађује са локалном самоуправом ради обезбеђења материјалних ресурса;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lastRenderedPageBreak/>
              <w:t>• Надзире процесе планирања и поступке јавних набавки које спроводи установа и обезбеђује њихову ефикасност и законитост;</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Прати извођење радова у установи који се екстерно финансирају;</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Обезбеђује ефикасност извођења радова које установа самостално финансира.</w:t>
            </w:r>
          </w:p>
        </w:tc>
        <w:tc>
          <w:tcPr>
            <w:tcW w:w="4984" w:type="dxa"/>
          </w:tcPr>
          <w:p w:rsidR="00E908CB" w:rsidRPr="00E908CB" w:rsidRDefault="00E908CB" w:rsidP="00E908CB">
            <w:pPr>
              <w:tabs>
                <w:tab w:val="left" w:pos="749"/>
                <w:tab w:val="left" w:pos="2947"/>
              </w:tabs>
              <w:jc w:val="center"/>
              <w:rPr>
                <w:rFonts w:ascii="Calibri" w:hAnsi="Calibri" w:cs="Times New Roman"/>
                <w:i/>
                <w:sz w:val="20"/>
                <w:szCs w:val="20"/>
              </w:rPr>
            </w:pPr>
            <w:r w:rsidRPr="00E908CB">
              <w:rPr>
                <w:rFonts w:ascii="Calibri" w:hAnsi="Calibri" w:cs="Times New Roman"/>
                <w:i/>
                <w:sz w:val="20"/>
                <w:szCs w:val="20"/>
              </w:rPr>
              <w:lastRenderedPageBreak/>
              <w:t>Индикатори:</w:t>
            </w:r>
          </w:p>
          <w:p w:rsidR="00E908CB" w:rsidRPr="00E908CB" w:rsidRDefault="00E908CB" w:rsidP="00E908CB">
            <w:pPr>
              <w:tabs>
                <w:tab w:val="left" w:pos="749"/>
                <w:tab w:val="left" w:pos="2947"/>
              </w:tabs>
              <w:jc w:val="center"/>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 Школа је  добијала  средства за одржавање, дажбине (струја, вода, грејање...). планским радом календарска година је завршена успешно. Спроведене су све набавке планиране Планом набавки. Током овог полугодишта је набављено: </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•На почетку школске године имали смо спровођење јавне набавке за екскурзију и рекреативну наставу коју je реализовалa  туристичка агенција ,,Балканик“ из Ваљева.Током јуна и јула спроведена је ЈН за електричну енергију и ужину.</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Од стране Општине Пећинци  и владине канцеларије</w:t>
            </w: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Марка Благојевића обезбеђена су средства, 50.000.000,00,  за комплетну реконструкцију школе у Купинову.</w:t>
            </w: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Управљање административним процесима</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1690"/>
        <w:gridCol w:w="7886"/>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Управљање административним процесима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5.3.</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ефикасно управља административним пословима и документацијом</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покривеност рада установе потребном документацијом и процедурама;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Стара се о поштовању и примени процедура рада установе и вођењу прописане документације;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ажурност и тачност административ</w:t>
            </w:r>
            <w:r w:rsidRPr="00E908CB">
              <w:rPr>
                <w:rFonts w:ascii="Calibri" w:hAnsi="Calibri" w:cs="Times New Roman"/>
                <w:i/>
                <w:iCs/>
                <w:sz w:val="20"/>
                <w:szCs w:val="20"/>
              </w:rPr>
              <w:lastRenderedPageBreak/>
              <w:t>не документације и њено систематично архивирање, у складу са законом;</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Припрема извештаје који обухватају све аспекте живота установе и презентује их надлежним органима установе и шире заједнице.</w:t>
            </w:r>
          </w:p>
        </w:tc>
        <w:tc>
          <w:tcPr>
            <w:tcW w:w="4984" w:type="dxa"/>
          </w:tcPr>
          <w:p w:rsidR="00E908CB" w:rsidRPr="00E908CB" w:rsidRDefault="00E908CB" w:rsidP="00E908CB">
            <w:pPr>
              <w:tabs>
                <w:tab w:val="left" w:pos="749"/>
                <w:tab w:val="left" w:pos="2947"/>
              </w:tabs>
              <w:jc w:val="center"/>
              <w:rPr>
                <w:rFonts w:ascii="Calibri" w:hAnsi="Calibri" w:cs="Times New Roman"/>
                <w:i/>
                <w:iCs/>
                <w:sz w:val="20"/>
                <w:szCs w:val="20"/>
              </w:rPr>
            </w:pPr>
            <w:r w:rsidRPr="00E908CB">
              <w:rPr>
                <w:rFonts w:ascii="Calibri" w:hAnsi="Calibri" w:cs="Times New Roman"/>
                <w:i/>
                <w:iCs/>
                <w:sz w:val="20"/>
                <w:szCs w:val="20"/>
              </w:rPr>
              <w:lastRenderedPageBreak/>
              <w:t>Индикатори:</w:t>
            </w:r>
          </w:p>
          <w:p w:rsidR="00E908CB" w:rsidRPr="00E908CB" w:rsidRDefault="00E908CB" w:rsidP="00E908CB">
            <w:pPr>
              <w:tabs>
                <w:tab w:val="left" w:pos="749"/>
                <w:tab w:val="left" w:pos="2947"/>
              </w:tabs>
              <w:jc w:val="center"/>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Обезбеђенајепокривенострадаустановепотребномдокументацијом. Поштовала се и процедурарадаузвођењепрописанедокументацијесаобезбеђеномтачностиадминистративнедокументације и архивирањеподатака у складусазаконом. Обезбеђенапросторија и ормани у којимасевршиархивирање;</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Свипланови и извештаји (Планрадашколеза, Извештај о раду</w:t>
            </w:r>
            <w:r w:rsidRPr="00E908CB">
              <w:rPr>
                <w:rFonts w:ascii="Calibri" w:hAnsi="Calibri" w:cs="Times New Roman"/>
                <w:i/>
                <w:sz w:val="20"/>
                <w:szCs w:val="20"/>
                <w:lang w:val="sr-Cyrl-RS"/>
              </w:rPr>
              <w:t xml:space="preserve"> </w:t>
            </w:r>
            <w:r w:rsidRPr="00E908CB">
              <w:rPr>
                <w:rFonts w:ascii="Calibri" w:hAnsi="Calibri" w:cs="Times New Roman"/>
                <w:i/>
                <w:sz w:val="20"/>
                <w:szCs w:val="20"/>
              </w:rPr>
              <w:t>школе, Извештај</w:t>
            </w:r>
            <w:r w:rsidRPr="00E908CB">
              <w:rPr>
                <w:rFonts w:ascii="Calibri" w:hAnsi="Calibri" w:cs="Times New Roman"/>
                <w:i/>
                <w:sz w:val="20"/>
                <w:szCs w:val="20"/>
                <w:lang w:val="sr-Cyrl-RS"/>
              </w:rPr>
              <w:t xml:space="preserve"> </w:t>
            </w:r>
            <w:r w:rsidRPr="00E908CB">
              <w:rPr>
                <w:rFonts w:ascii="Calibri" w:hAnsi="Calibri" w:cs="Times New Roman"/>
                <w:i/>
                <w:sz w:val="20"/>
                <w:szCs w:val="20"/>
              </w:rPr>
              <w:t>рада</w:t>
            </w:r>
            <w:r w:rsidRPr="00E908CB">
              <w:rPr>
                <w:rFonts w:ascii="Calibri" w:hAnsi="Calibri" w:cs="Times New Roman"/>
                <w:i/>
                <w:sz w:val="20"/>
                <w:szCs w:val="20"/>
                <w:lang w:val="sr-Cyrl-RS"/>
              </w:rPr>
              <w:t xml:space="preserve"> </w:t>
            </w:r>
            <w:r w:rsidRPr="00E908CB">
              <w:rPr>
                <w:rFonts w:ascii="Calibri" w:hAnsi="Calibri" w:cs="Times New Roman"/>
                <w:i/>
                <w:sz w:val="20"/>
                <w:szCs w:val="20"/>
              </w:rPr>
              <w:t>директора</w:t>
            </w:r>
            <w:r w:rsidRPr="00E908CB">
              <w:rPr>
                <w:rFonts w:ascii="Calibri" w:hAnsi="Calibri" w:cs="Times New Roman"/>
                <w:i/>
                <w:sz w:val="20"/>
                <w:szCs w:val="20"/>
                <w:lang w:val="sr-Cyrl-RS"/>
              </w:rPr>
              <w:t xml:space="preserve"> </w:t>
            </w:r>
            <w:r w:rsidRPr="00E908CB">
              <w:rPr>
                <w:rFonts w:ascii="Calibri" w:hAnsi="Calibri" w:cs="Times New Roman"/>
                <w:i/>
                <w:sz w:val="20"/>
                <w:szCs w:val="20"/>
              </w:rPr>
              <w:t>школе) редовнопрезентованинаНаставничкимвећима, Саветуродитеља, Школскомодбору, а оникојијебилопотребно,прослеђенинадлежнимминистарствима;</w:t>
            </w:r>
          </w:p>
          <w:p w:rsidR="00E908CB" w:rsidRPr="00E908CB" w:rsidRDefault="00E908CB" w:rsidP="00E908CB">
            <w:pPr>
              <w:tabs>
                <w:tab w:val="left" w:pos="749"/>
                <w:tab w:val="left" w:pos="2947"/>
              </w:tabs>
              <w:rPr>
                <w:rFonts w:ascii="Calibri" w:hAnsi="Calibri" w:cs="Times New Roman"/>
                <w:i/>
                <w:color w:val="8DB3E2"/>
                <w:sz w:val="20"/>
                <w:szCs w:val="20"/>
              </w:rPr>
            </w:pP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702"/>
          <w:tab w:val="left" w:pos="2947"/>
          <w:tab w:val="center" w:pos="4876"/>
        </w:tabs>
        <w:ind w:left="720"/>
        <w:jc w:val="both"/>
        <w:rPr>
          <w:rFonts w:ascii="Calibri" w:eastAsia="Calibri" w:hAnsi="Calibri" w:cs="Times New Roman"/>
          <w:b/>
          <w:bCs/>
          <w:i/>
          <w:iCs/>
          <w:sz w:val="20"/>
          <w:szCs w:val="20"/>
        </w:rPr>
      </w:pPr>
      <w:r w:rsidRPr="00E908CB">
        <w:rPr>
          <w:rFonts w:ascii="Calibri" w:eastAsia="Calibri" w:hAnsi="Calibri" w:cs="Times New Roman"/>
          <w:b/>
          <w:color w:val="8DB3E2"/>
          <w:sz w:val="36"/>
          <w:szCs w:val="36"/>
          <w:lang w:val="sr-Cyrl-CS"/>
        </w:rPr>
        <w:t xml:space="preserve">                            </w:t>
      </w:r>
      <w:r w:rsidRPr="00E908CB">
        <w:rPr>
          <w:rFonts w:ascii="Calibri" w:eastAsia="Calibri" w:hAnsi="Calibri" w:cs="Times New Roman"/>
          <w:b/>
          <w:bCs/>
          <w:i/>
          <w:iCs/>
          <w:sz w:val="20"/>
          <w:szCs w:val="20"/>
        </w:rPr>
        <w:t>VI Област</w:t>
      </w:r>
      <w:r w:rsidRPr="00E908CB">
        <w:rPr>
          <w:rFonts w:ascii="Calibri" w:eastAsia="Calibri" w:hAnsi="Calibri" w:cs="Times New Roman"/>
          <w:b/>
          <w:bCs/>
          <w:i/>
          <w:iCs/>
          <w:sz w:val="20"/>
          <w:szCs w:val="20"/>
          <w:lang w:val="sr-Cyrl-CS"/>
        </w:rPr>
        <w:t xml:space="preserve"> </w:t>
      </w:r>
      <w:r w:rsidRPr="00E908CB">
        <w:rPr>
          <w:rFonts w:ascii="Calibri" w:eastAsia="Calibri" w:hAnsi="Calibri" w:cs="Times New Roman"/>
          <w:b/>
          <w:bCs/>
          <w:i/>
          <w:iCs/>
          <w:sz w:val="20"/>
          <w:szCs w:val="20"/>
        </w:rPr>
        <w:t xml:space="preserve">ОБЕЗБЕЂЕЊЕ ЗАКОНИТОСТИ РАДА УСТАНОВЕ </w:t>
      </w:r>
    </w:p>
    <w:p w:rsidR="00E908CB" w:rsidRPr="00E908CB" w:rsidRDefault="00E908CB" w:rsidP="00E908CB">
      <w:pPr>
        <w:tabs>
          <w:tab w:val="left" w:pos="749"/>
          <w:tab w:val="left" w:pos="2947"/>
        </w:tabs>
        <w:ind w:left="720"/>
        <w:jc w:val="center"/>
        <w:rPr>
          <w:rFonts w:ascii="Calibri" w:eastAsia="Calibri" w:hAnsi="Calibri" w:cs="Times New Roman"/>
          <w:b/>
          <w:bCs/>
          <w:i/>
          <w:iCs/>
          <w:sz w:val="20"/>
          <w:szCs w:val="20"/>
        </w:rPr>
      </w:pPr>
      <w:r w:rsidRPr="00E908CB">
        <w:rPr>
          <w:rFonts w:ascii="Calibri" w:eastAsia="Calibri" w:hAnsi="Calibri" w:cs="Times New Roman"/>
          <w:b/>
          <w:bCs/>
          <w:i/>
          <w:iCs/>
          <w:sz w:val="20"/>
          <w:szCs w:val="20"/>
        </w:rPr>
        <w:t xml:space="preserve">Стандарди: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6.1. Познавање, разумевање и праћење релевантних прописа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 xml:space="preserve">6.2. Израда општих аката и документације установе </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r w:rsidRPr="00E908CB">
        <w:rPr>
          <w:rFonts w:ascii="Calibri" w:eastAsia="Calibri" w:hAnsi="Calibri" w:cs="Times New Roman"/>
          <w:i/>
          <w:iCs/>
          <w:sz w:val="20"/>
          <w:szCs w:val="20"/>
        </w:rPr>
        <w:t>6.3. Примена општих аката и документације установе</w:t>
      </w:r>
    </w:p>
    <w:p w:rsidR="00E908CB" w:rsidRPr="00E908CB" w:rsidRDefault="00E908CB" w:rsidP="00E908CB">
      <w:pPr>
        <w:tabs>
          <w:tab w:val="left" w:pos="749"/>
          <w:tab w:val="left" w:pos="2947"/>
        </w:tabs>
        <w:ind w:left="720"/>
        <w:jc w:val="center"/>
        <w:rPr>
          <w:rFonts w:ascii="Calibri" w:eastAsia="Calibri" w:hAnsi="Calibri" w:cs="Times New Roman"/>
          <w:i/>
          <w:iCs/>
          <w:sz w:val="20"/>
          <w:szCs w:val="20"/>
        </w:rPr>
      </w:pPr>
    </w:p>
    <w:p w:rsidR="00E908CB" w:rsidRPr="00E908CB" w:rsidRDefault="00E908CB" w:rsidP="00E908CB">
      <w:pPr>
        <w:tabs>
          <w:tab w:val="left" w:pos="749"/>
          <w:tab w:val="left" w:pos="2947"/>
        </w:tabs>
        <w:ind w:left="720"/>
        <w:jc w:val="center"/>
        <w:rPr>
          <w:rFonts w:ascii="Calibri" w:eastAsia="Calibri" w:hAnsi="Calibri" w:cs="Times New Roman"/>
          <w:b/>
          <w:iCs/>
          <w:sz w:val="36"/>
          <w:szCs w:val="36"/>
        </w:rPr>
      </w:pPr>
      <w:r w:rsidRPr="00E908CB">
        <w:rPr>
          <w:rFonts w:ascii="Calibri" w:eastAsia="Calibri" w:hAnsi="Calibri" w:cs="Times New Roman"/>
          <w:b/>
          <w:iCs/>
          <w:sz w:val="36"/>
          <w:szCs w:val="36"/>
        </w:rPr>
        <w:t>Познавање, разумевање и праћење релевантних прописа</w:t>
      </w:r>
    </w:p>
    <w:p w:rsidR="00E908CB" w:rsidRPr="00E908CB" w:rsidRDefault="00E908CB" w:rsidP="00E908CB">
      <w:pPr>
        <w:tabs>
          <w:tab w:val="left" w:pos="749"/>
          <w:tab w:val="left" w:pos="2947"/>
        </w:tabs>
        <w:ind w:left="720"/>
        <w:jc w:val="center"/>
        <w:rPr>
          <w:rFonts w:ascii="Calibri" w:eastAsia="Calibri" w:hAnsi="Calibri" w:cs="Times New Roman"/>
          <w:b/>
          <w:iCs/>
          <w:sz w:val="36"/>
          <w:szCs w:val="36"/>
        </w:rPr>
      </w:pPr>
    </w:p>
    <w:tbl>
      <w:tblPr>
        <w:tblStyle w:val="TableGrid14"/>
        <w:tblW w:w="0" w:type="auto"/>
        <w:tblLook w:val="04A0" w:firstRow="1" w:lastRow="0" w:firstColumn="1" w:lastColumn="0" w:noHBand="0" w:noVBand="1"/>
      </w:tblPr>
      <w:tblGrid>
        <w:gridCol w:w="4783"/>
        <w:gridCol w:w="4793"/>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i/>
                <w:iCs/>
                <w:sz w:val="20"/>
                <w:szCs w:val="20"/>
              </w:rPr>
              <w:t>Познавање, разумевање и праћење релевантних прописа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6.1.</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познаје, разуме и прати релевантне прописе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Прати измене релевантних закона и подзаконских аката у области образовања, радних односа, финансија и управног поступка;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Разуме импликације законских захтева на начин управљања и руковођења установом;</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Уме да користи стратешке документе који се односе на образовање и правце развоја образовања у Републици Србији.</w:t>
            </w:r>
          </w:p>
        </w:tc>
        <w:tc>
          <w:tcPr>
            <w:tcW w:w="4984" w:type="dxa"/>
          </w:tcPr>
          <w:p w:rsidR="00E908CB" w:rsidRPr="00E908CB" w:rsidRDefault="00E908CB" w:rsidP="00E908CB">
            <w:pPr>
              <w:tabs>
                <w:tab w:val="left" w:pos="749"/>
                <w:tab w:val="left" w:pos="2947"/>
              </w:tabs>
              <w:jc w:val="center"/>
              <w:rPr>
                <w:rFonts w:ascii="Calibri" w:hAnsi="Calibri" w:cs="Times New Roman"/>
                <w:i/>
                <w:sz w:val="20"/>
                <w:szCs w:val="20"/>
              </w:rPr>
            </w:pPr>
            <w:r w:rsidRPr="00E908CB">
              <w:rPr>
                <w:rFonts w:ascii="Calibri" w:hAnsi="Calibri" w:cs="Times New Roman"/>
                <w:i/>
                <w:sz w:val="20"/>
                <w:szCs w:val="20"/>
              </w:rPr>
              <w:lastRenderedPageBreak/>
              <w:t>Индикатори:</w:t>
            </w:r>
          </w:p>
          <w:p w:rsidR="00E908CB" w:rsidRPr="00E908CB" w:rsidRDefault="00E908CB" w:rsidP="00E908CB">
            <w:pPr>
              <w:tabs>
                <w:tab w:val="left" w:pos="749"/>
                <w:tab w:val="left" w:pos="2947"/>
              </w:tabs>
              <w:jc w:val="center"/>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xml:space="preserve">•Извршено усклађивање аката школе са новим </w:t>
            </w:r>
            <w:r w:rsidRPr="00E908CB">
              <w:rPr>
                <w:rFonts w:ascii="Calibri" w:hAnsi="Calibri" w:cs="Times New Roman"/>
                <w:i/>
                <w:iCs/>
                <w:sz w:val="20"/>
                <w:szCs w:val="20"/>
              </w:rPr>
              <w:lastRenderedPageBreak/>
              <w:t>законом;анекси школског програма за 1.5.2.6.разред.</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jc w:val="center"/>
              <w:rPr>
                <w:rFonts w:ascii="Calibri" w:hAnsi="Calibri" w:cs="Times New Roman"/>
                <w:b/>
                <w:color w:val="8DB3E2"/>
                <w:sz w:val="36"/>
                <w:szCs w:val="36"/>
              </w:rPr>
            </w:pPr>
          </w:p>
          <w:p w:rsidR="00E908CB" w:rsidRPr="00E908CB" w:rsidRDefault="00E908CB" w:rsidP="00E908CB">
            <w:pPr>
              <w:tabs>
                <w:tab w:val="left" w:pos="749"/>
                <w:tab w:val="left" w:pos="2947"/>
              </w:tabs>
              <w:jc w:val="center"/>
              <w:rPr>
                <w:rFonts w:ascii="Calibri" w:hAnsi="Calibri" w:cs="Times New Roman"/>
                <w:b/>
                <w:color w:val="8DB3E2"/>
                <w:sz w:val="36"/>
                <w:szCs w:val="36"/>
              </w:rPr>
            </w:pPr>
          </w:p>
          <w:p w:rsidR="00E908CB" w:rsidRPr="00E908CB" w:rsidRDefault="00E908CB" w:rsidP="00E908CB">
            <w:pPr>
              <w:tabs>
                <w:tab w:val="left" w:pos="749"/>
                <w:tab w:val="left" w:pos="2947"/>
              </w:tabs>
              <w:jc w:val="center"/>
              <w:rPr>
                <w:rFonts w:ascii="Calibri" w:hAnsi="Calibri" w:cs="Times New Roman"/>
                <w:b/>
                <w:color w:val="8DB3E2"/>
                <w:sz w:val="36"/>
                <w:szCs w:val="36"/>
              </w:rPr>
            </w:pPr>
          </w:p>
          <w:p w:rsidR="00E908CB" w:rsidRPr="00E908CB" w:rsidRDefault="00E908CB" w:rsidP="00E908CB">
            <w:pPr>
              <w:tabs>
                <w:tab w:val="left" w:pos="749"/>
                <w:tab w:val="left" w:pos="2947"/>
              </w:tabs>
              <w:jc w:val="center"/>
              <w:rPr>
                <w:rFonts w:ascii="Calibri" w:hAnsi="Calibri" w:cs="Times New Roman"/>
                <w:b/>
                <w:color w:val="8DB3E2"/>
                <w:sz w:val="36"/>
                <w:szCs w:val="36"/>
              </w:rPr>
            </w:pP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Израда општих аката и документације установе</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24"/>
        <w:gridCol w:w="4852"/>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Израда општих аката и документације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6.2.</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Директор обезбеђује израду општих аката и документације која је у складу са законом и другим прописима, јасна и доступна свима</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Иницира и у сарадњи са секретаром планира припрему општих аката и документације;</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t>• Обезбеђује услове да општи акти и документација установе буду законити, потпуни и јасни онима којима су намењени;</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Обезбеђује услове да општи акти и документација установе буду доступни онима којима су намењени и другим заинтересованим лицима, у складу са законом;</w:t>
            </w:r>
          </w:p>
        </w:tc>
        <w:tc>
          <w:tcPr>
            <w:tcW w:w="4984" w:type="dxa"/>
          </w:tcPr>
          <w:p w:rsidR="00E908CB" w:rsidRPr="00E908CB" w:rsidRDefault="00E908CB" w:rsidP="00E908CB">
            <w:pPr>
              <w:tabs>
                <w:tab w:val="left" w:pos="749"/>
                <w:tab w:val="left" w:pos="2947"/>
              </w:tabs>
              <w:jc w:val="center"/>
              <w:rPr>
                <w:rFonts w:ascii="Calibri" w:hAnsi="Calibri" w:cs="Times New Roman"/>
                <w:i/>
                <w:sz w:val="20"/>
                <w:szCs w:val="20"/>
              </w:rPr>
            </w:pPr>
            <w:r w:rsidRPr="00E908CB">
              <w:rPr>
                <w:rFonts w:ascii="Calibri" w:hAnsi="Calibri" w:cs="Times New Roman"/>
                <w:i/>
                <w:sz w:val="20"/>
                <w:szCs w:val="20"/>
              </w:rPr>
              <w:t>Индикатори:</w:t>
            </w:r>
          </w:p>
          <w:p w:rsidR="00E908CB" w:rsidRPr="00E908CB" w:rsidRDefault="00E908CB" w:rsidP="00E908CB">
            <w:pPr>
              <w:tabs>
                <w:tab w:val="left" w:pos="749"/>
                <w:tab w:val="left" w:pos="2947"/>
              </w:tabs>
              <w:jc w:val="center"/>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Учешће у усклађивањуакатасановимЗаконом о раду;</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•Општи акти су били доступни запосленима у школској зборници у писаном облику и на сајту школе у електронском облику;</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p>
        </w:tc>
      </w:tr>
    </w:tbl>
    <w:p w:rsidR="00E908CB" w:rsidRPr="00E908CB" w:rsidRDefault="00E908CB" w:rsidP="00E908CB">
      <w:pPr>
        <w:tabs>
          <w:tab w:val="left" w:pos="749"/>
          <w:tab w:val="left" w:pos="2947"/>
        </w:tabs>
        <w:ind w:left="720"/>
        <w:jc w:val="both"/>
        <w:rPr>
          <w:rFonts w:ascii="Calibri" w:eastAsia="Calibri" w:hAnsi="Calibri" w:cs="Times New Roman"/>
          <w:b/>
          <w:color w:val="8DB3E2"/>
          <w:sz w:val="36"/>
          <w:szCs w:val="36"/>
        </w:rPr>
      </w:pP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r w:rsidRPr="00E908CB">
        <w:rPr>
          <w:rFonts w:ascii="Calibri" w:eastAsia="Calibri" w:hAnsi="Calibri" w:cs="Times New Roman"/>
          <w:b/>
          <w:bCs/>
          <w:iCs/>
          <w:sz w:val="36"/>
          <w:szCs w:val="36"/>
        </w:rPr>
        <w:t>Примена општих аката и документације установе</w:t>
      </w:r>
    </w:p>
    <w:p w:rsidR="00E908CB" w:rsidRPr="00E908CB" w:rsidRDefault="00E908CB" w:rsidP="00E908CB">
      <w:pPr>
        <w:tabs>
          <w:tab w:val="left" w:pos="749"/>
          <w:tab w:val="left" w:pos="2947"/>
        </w:tabs>
        <w:ind w:left="720"/>
        <w:jc w:val="center"/>
        <w:rPr>
          <w:rFonts w:ascii="Calibri" w:eastAsia="Calibri" w:hAnsi="Calibri" w:cs="Times New Roman"/>
          <w:b/>
          <w:bCs/>
          <w:iCs/>
          <w:sz w:val="36"/>
          <w:szCs w:val="36"/>
        </w:rPr>
      </w:pPr>
    </w:p>
    <w:tbl>
      <w:tblPr>
        <w:tblStyle w:val="TableGrid14"/>
        <w:tblW w:w="0" w:type="auto"/>
        <w:tblLook w:val="04A0" w:firstRow="1" w:lastRow="0" w:firstColumn="1" w:lastColumn="0" w:noHBand="0" w:noVBand="1"/>
      </w:tblPr>
      <w:tblGrid>
        <w:gridCol w:w="4720"/>
        <w:gridCol w:w="4856"/>
      </w:tblGrid>
      <w:tr w:rsidR="00E908CB" w:rsidRPr="00E908CB" w:rsidTr="00E908CB">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Примена општих аката и документације 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b/>
                <w:bCs/>
                <w:i/>
                <w:iCs/>
                <w:sz w:val="20"/>
                <w:szCs w:val="20"/>
              </w:rPr>
              <w:t>6.3.</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xml:space="preserve">Директор обезбеђује поштовање и примену прописа, општих аката и документације </w:t>
            </w:r>
            <w:r w:rsidRPr="00E908CB">
              <w:rPr>
                <w:rFonts w:ascii="Calibri" w:hAnsi="Calibri" w:cs="Times New Roman"/>
                <w:i/>
                <w:iCs/>
                <w:sz w:val="20"/>
                <w:szCs w:val="20"/>
              </w:rPr>
              <w:lastRenderedPageBreak/>
              <w:t>установе</w:t>
            </w:r>
          </w:p>
        </w:tc>
        <w:tc>
          <w:tcPr>
            <w:tcW w:w="4984" w:type="dxa"/>
          </w:tcPr>
          <w:p w:rsidR="00E908CB" w:rsidRPr="00E908CB" w:rsidRDefault="00E908CB" w:rsidP="00E908CB">
            <w:pPr>
              <w:tabs>
                <w:tab w:val="left" w:pos="749"/>
                <w:tab w:val="left" w:pos="2947"/>
              </w:tabs>
              <w:jc w:val="center"/>
              <w:rPr>
                <w:rFonts w:ascii="Calibri" w:hAnsi="Calibri" w:cs="Times New Roman"/>
                <w:b/>
                <w:color w:val="8DB3E2"/>
                <w:sz w:val="36"/>
                <w:szCs w:val="36"/>
              </w:rPr>
            </w:pPr>
            <w:r w:rsidRPr="00E908CB">
              <w:rPr>
                <w:rFonts w:ascii="Calibri" w:hAnsi="Calibri" w:cs="Times New Roman"/>
                <w:i/>
                <w:iCs/>
                <w:sz w:val="20"/>
                <w:szCs w:val="20"/>
              </w:rPr>
              <w:lastRenderedPageBreak/>
              <w:t>Опис стандарда</w:t>
            </w:r>
          </w:p>
        </w:tc>
      </w:tr>
      <w:tr w:rsidR="00E908CB" w:rsidRPr="00E908CB" w:rsidTr="00E908CB">
        <w:tc>
          <w:tcPr>
            <w:tcW w:w="4984" w:type="dxa"/>
          </w:tcPr>
          <w:p w:rsidR="00E908CB" w:rsidRPr="00E908CB" w:rsidRDefault="00E908CB" w:rsidP="00E908CB">
            <w:pPr>
              <w:tabs>
                <w:tab w:val="left" w:pos="749"/>
                <w:tab w:val="left" w:pos="2947"/>
              </w:tabs>
              <w:rPr>
                <w:rFonts w:ascii="Calibri" w:hAnsi="Calibri" w:cs="Times New Roman"/>
                <w:i/>
                <w:iCs/>
                <w:sz w:val="20"/>
                <w:szCs w:val="20"/>
              </w:rPr>
            </w:pPr>
            <w:r w:rsidRPr="00E908CB">
              <w:rPr>
                <w:rFonts w:ascii="Calibri" w:hAnsi="Calibri" w:cs="Times New Roman"/>
                <w:i/>
                <w:iCs/>
                <w:sz w:val="20"/>
                <w:szCs w:val="20"/>
              </w:rPr>
              <w:lastRenderedPageBreak/>
              <w:t>• Обезбеђује да се поштују прописи, општа акта установе и води установљена документација;</w:t>
            </w:r>
          </w:p>
          <w:p w:rsidR="00E908CB" w:rsidRPr="00E908CB" w:rsidRDefault="00E908CB" w:rsidP="00E908CB">
            <w:pPr>
              <w:tabs>
                <w:tab w:val="left" w:pos="749"/>
                <w:tab w:val="left" w:pos="2947"/>
              </w:tabs>
              <w:rPr>
                <w:rFonts w:ascii="Calibri" w:hAnsi="Calibri" w:cs="Times New Roman"/>
                <w:i/>
                <w:iCs/>
                <w:sz w:val="20"/>
                <w:szCs w:val="20"/>
              </w:rPr>
            </w:pPr>
          </w:p>
          <w:p w:rsidR="00E908CB" w:rsidRPr="00E908CB" w:rsidRDefault="00E908CB" w:rsidP="00E908CB">
            <w:pPr>
              <w:tabs>
                <w:tab w:val="left" w:pos="749"/>
                <w:tab w:val="left" w:pos="2947"/>
              </w:tabs>
              <w:rPr>
                <w:rFonts w:ascii="Calibri" w:hAnsi="Calibri" w:cs="Times New Roman"/>
                <w:b/>
                <w:color w:val="8DB3E2"/>
                <w:sz w:val="36"/>
                <w:szCs w:val="36"/>
              </w:rPr>
            </w:pPr>
            <w:r w:rsidRPr="00E908CB">
              <w:rPr>
                <w:rFonts w:ascii="Calibri" w:hAnsi="Calibri" w:cs="Times New Roman"/>
                <w:i/>
                <w:iCs/>
                <w:sz w:val="20"/>
                <w:szCs w:val="20"/>
              </w:rPr>
              <w:t>• Након извршеног инспекцијског и стручно-педагошког надзора израђује планове за унапређивање рада и извештаје који показују како су спроведене тражене мере.</w:t>
            </w:r>
          </w:p>
        </w:tc>
        <w:tc>
          <w:tcPr>
            <w:tcW w:w="4984" w:type="dxa"/>
          </w:tcPr>
          <w:p w:rsidR="00E908CB" w:rsidRPr="00E908CB" w:rsidRDefault="00E908CB" w:rsidP="00E908CB">
            <w:pPr>
              <w:tabs>
                <w:tab w:val="left" w:pos="749"/>
                <w:tab w:val="left" w:pos="2947"/>
              </w:tabs>
              <w:jc w:val="center"/>
              <w:rPr>
                <w:rFonts w:ascii="Calibri" w:hAnsi="Calibri" w:cs="Times New Roman"/>
                <w:i/>
                <w:sz w:val="20"/>
                <w:szCs w:val="20"/>
              </w:rPr>
            </w:pPr>
            <w:r w:rsidRPr="00E908CB">
              <w:rPr>
                <w:rFonts w:ascii="Calibri" w:hAnsi="Calibri" w:cs="Times New Roman"/>
                <w:i/>
                <w:sz w:val="20"/>
                <w:szCs w:val="20"/>
              </w:rPr>
              <w:t>Индикатори:</w:t>
            </w:r>
          </w:p>
          <w:p w:rsidR="00E908CB" w:rsidRPr="00E908CB" w:rsidRDefault="00E908CB" w:rsidP="00E908CB">
            <w:pPr>
              <w:tabs>
                <w:tab w:val="left" w:pos="749"/>
                <w:tab w:val="left" w:pos="2947"/>
              </w:tabs>
              <w:jc w:val="center"/>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w:t>
            </w:r>
            <w:r w:rsidRPr="00E908CB">
              <w:rPr>
                <w:rFonts w:ascii="Calibri" w:hAnsi="Calibri" w:cs="Times New Roman"/>
                <w:i/>
                <w:sz w:val="20"/>
                <w:szCs w:val="20"/>
              </w:rPr>
              <w:t>Активносам учествовала у обезбеђивањупоштовањапрописаи активномвођењудокументације;</w:t>
            </w:r>
          </w:p>
          <w:p w:rsidR="00E908CB" w:rsidRPr="00E908CB" w:rsidRDefault="00E908CB" w:rsidP="00E908CB">
            <w:pPr>
              <w:tabs>
                <w:tab w:val="left" w:pos="749"/>
                <w:tab w:val="left" w:pos="2947"/>
              </w:tabs>
              <w:rPr>
                <w:rFonts w:ascii="Calibri" w:hAnsi="Calibri" w:cs="Times New Roman"/>
                <w:i/>
                <w:sz w:val="20"/>
                <w:szCs w:val="20"/>
              </w:rPr>
            </w:pPr>
          </w:p>
          <w:p w:rsidR="00E908CB" w:rsidRPr="00E908CB" w:rsidRDefault="00E908CB" w:rsidP="00E908CB">
            <w:pPr>
              <w:tabs>
                <w:tab w:val="left" w:pos="749"/>
                <w:tab w:val="left" w:pos="2947"/>
              </w:tabs>
              <w:rPr>
                <w:rFonts w:ascii="Calibri" w:hAnsi="Calibri" w:cs="Times New Roman"/>
                <w:i/>
                <w:sz w:val="20"/>
                <w:szCs w:val="20"/>
              </w:rPr>
            </w:pPr>
            <w:r w:rsidRPr="00E908CB">
              <w:rPr>
                <w:rFonts w:ascii="Calibri" w:hAnsi="Calibri" w:cs="Times New Roman"/>
                <w:i/>
                <w:iCs/>
                <w:sz w:val="20"/>
                <w:szCs w:val="20"/>
              </w:rPr>
              <w:t xml:space="preserve">•Током полугодишта, школу је посетила Просветна инспекција, чији је предмет надзора била редовна контрола.Није било наложених мера. </w:t>
            </w:r>
          </w:p>
        </w:tc>
      </w:tr>
    </w:tbl>
    <w:p w:rsidR="00E908CB" w:rsidRPr="00E908CB" w:rsidRDefault="00E908CB" w:rsidP="00E908CB">
      <w:pPr>
        <w:rPr>
          <w:lang w:val="sr-Cyrl-RS"/>
        </w:rPr>
      </w:pPr>
    </w:p>
    <w:p w:rsidR="00E908CB" w:rsidRPr="00E908CB" w:rsidRDefault="00E908CB" w:rsidP="00E908CB">
      <w:pPr>
        <w:rPr>
          <w:lang w:val="sr-Cyrl-RS"/>
        </w:rPr>
      </w:pPr>
    </w:p>
    <w:p w:rsidR="00E908CB" w:rsidRPr="00E908CB" w:rsidRDefault="00E908CB" w:rsidP="00E908CB">
      <w:pPr>
        <w:rPr>
          <w:lang w:val="sr-Cyrl-RS"/>
        </w:rPr>
      </w:pPr>
      <w:r w:rsidRPr="00E908CB">
        <w:rPr>
          <w:lang w:val="sr-Cyrl-RS"/>
        </w:rPr>
        <w:t>Директор школе:</w:t>
      </w:r>
    </w:p>
    <w:p w:rsidR="00E908CB" w:rsidRDefault="00E908CB" w:rsidP="00E908CB">
      <w:pPr>
        <w:rPr>
          <w:lang w:val="sr-Cyrl-RS"/>
        </w:rPr>
      </w:pPr>
      <w:r w:rsidRPr="00E908CB">
        <w:rPr>
          <w:lang w:val="sr-Cyrl-RS"/>
        </w:rPr>
        <w:t>Здравко Обренић</w:t>
      </w:r>
    </w:p>
    <w:p w:rsidR="00E908CB" w:rsidRDefault="00E908CB" w:rsidP="00E908CB">
      <w:pPr>
        <w:rPr>
          <w:lang w:val="sr-Cyrl-RS"/>
        </w:rPr>
      </w:pPr>
    </w:p>
    <w:p w:rsidR="00E908CB" w:rsidRDefault="00E908CB" w:rsidP="00E908CB">
      <w:pPr>
        <w:rPr>
          <w:lang w:val="sr-Cyrl-RS"/>
        </w:rPr>
      </w:pPr>
    </w:p>
    <w:p w:rsidR="00E908CB" w:rsidRDefault="00E908CB" w:rsidP="00E908CB">
      <w:pPr>
        <w:rPr>
          <w:lang w:val="sr-Cyrl-RS"/>
        </w:rPr>
      </w:pPr>
    </w:p>
    <w:p w:rsidR="00E908CB" w:rsidRDefault="00E908CB" w:rsidP="00E908CB">
      <w:pPr>
        <w:rPr>
          <w:lang w:val="sr-Cyrl-RS"/>
        </w:rPr>
      </w:pPr>
    </w:p>
    <w:p w:rsidR="00E908CB" w:rsidRDefault="00E908CB" w:rsidP="00E908CB">
      <w:pPr>
        <w:rPr>
          <w:lang w:val="sr-Cyrl-RS"/>
        </w:rPr>
      </w:pPr>
    </w:p>
    <w:p w:rsidR="00E908CB" w:rsidRDefault="00E908CB" w:rsidP="00E908CB">
      <w:pPr>
        <w:rPr>
          <w:lang w:val="sr-Cyrl-RS"/>
        </w:rPr>
      </w:pPr>
    </w:p>
    <w:p w:rsidR="00E908CB" w:rsidRDefault="00E908CB" w:rsidP="00E908CB">
      <w:pPr>
        <w:rPr>
          <w:lang w:val="sr-Cyrl-RS"/>
        </w:rPr>
      </w:pPr>
    </w:p>
    <w:p w:rsidR="00E908CB" w:rsidRDefault="00E908CB" w:rsidP="00E908CB">
      <w:pPr>
        <w:rPr>
          <w:lang w:val="sr-Cyrl-RS"/>
        </w:rPr>
      </w:pPr>
    </w:p>
    <w:p w:rsidR="00E908CB" w:rsidRDefault="00E908CB" w:rsidP="00E908CB">
      <w:pPr>
        <w:rPr>
          <w:lang w:val="sr-Cyrl-RS"/>
        </w:rPr>
      </w:pPr>
    </w:p>
    <w:p w:rsidR="00E908CB" w:rsidRDefault="00E908CB" w:rsidP="00E908CB"/>
    <w:p w:rsidR="0039572F" w:rsidRDefault="0039572F" w:rsidP="00E908CB"/>
    <w:p w:rsidR="0039572F" w:rsidRDefault="0039572F" w:rsidP="00E908CB"/>
    <w:p w:rsidR="0039572F" w:rsidRDefault="0039572F" w:rsidP="00E908CB"/>
    <w:p w:rsidR="0039572F" w:rsidRPr="007C6761" w:rsidRDefault="0039572F" w:rsidP="00E908CB"/>
    <w:p w:rsidR="00E908CB" w:rsidRPr="00D45A8C" w:rsidRDefault="00E908CB" w:rsidP="00E908CB">
      <w:pPr>
        <w:jc w:val="center"/>
        <w:rPr>
          <w:rFonts w:ascii="Times New Roman" w:hAnsi="Times New Roman" w:cs="Times New Roman"/>
          <w:b/>
          <w:color w:val="1F497D" w:themeColor="text2"/>
          <w:sz w:val="32"/>
          <w:szCs w:val="32"/>
          <w:lang w:val="sr-Cyrl-RS"/>
        </w:rPr>
      </w:pPr>
      <w:r w:rsidRPr="00D45A8C">
        <w:rPr>
          <w:rFonts w:ascii="Times New Roman" w:hAnsi="Times New Roman" w:cs="Times New Roman"/>
          <w:b/>
          <w:color w:val="1F497D" w:themeColor="text2"/>
          <w:sz w:val="32"/>
          <w:szCs w:val="32"/>
        </w:rPr>
        <w:lastRenderedPageBreak/>
        <w:t xml:space="preserve">VIII </w:t>
      </w:r>
      <w:r w:rsidRPr="00D45A8C">
        <w:rPr>
          <w:rFonts w:ascii="Times New Roman" w:hAnsi="Times New Roman" w:cs="Times New Roman"/>
          <w:b/>
          <w:color w:val="1F497D" w:themeColor="text2"/>
          <w:sz w:val="32"/>
          <w:szCs w:val="32"/>
          <w:lang w:val="sr-Cyrl-RS"/>
        </w:rPr>
        <w:t>ИЗВЕШТАЈ О РАДУ СТРУЧНИХ ОРГАНА, ВЕЋА И АКТИВА ШКОЛЕ</w:t>
      </w:r>
    </w:p>
    <w:p w:rsidR="00E908CB" w:rsidRDefault="00E908CB" w:rsidP="00E908CB">
      <w:pPr>
        <w:ind w:left="720"/>
        <w:jc w:val="center"/>
        <w:rPr>
          <w:rFonts w:ascii="Times New Roman" w:eastAsia="Calibri" w:hAnsi="Times New Roman" w:cs="Times New Roman"/>
          <w:b/>
          <w:color w:val="FF0000"/>
          <w:sz w:val="32"/>
          <w:szCs w:val="32"/>
          <w:lang w:val="sr-Cyrl-RS"/>
        </w:rPr>
      </w:pPr>
    </w:p>
    <w:p w:rsidR="00E908CB" w:rsidRPr="00D45A8C" w:rsidRDefault="00E908CB" w:rsidP="00E908CB">
      <w:pPr>
        <w:jc w:val="center"/>
        <w:rPr>
          <w:rFonts w:ascii="Times New Roman" w:eastAsia="Calibri" w:hAnsi="Times New Roman" w:cs="Times New Roman"/>
          <w:b/>
          <w:color w:val="1F497D" w:themeColor="text2"/>
          <w:sz w:val="28"/>
          <w:szCs w:val="28"/>
          <w:lang w:val="sr-Cyrl-CS"/>
        </w:rPr>
      </w:pPr>
      <w:r w:rsidRPr="00D45A8C">
        <w:rPr>
          <w:rFonts w:ascii="Times New Roman" w:eastAsia="Calibri" w:hAnsi="Times New Roman" w:cs="Times New Roman"/>
          <w:b/>
          <w:sz w:val="28"/>
          <w:szCs w:val="28"/>
          <w:lang w:val="sr-Cyrl-CS"/>
        </w:rPr>
        <w:t>8.1. ИЗВЕШТАЈ О РАДУ СТРУЧНОГ АКТИВА ЗА РЕАЛИЗАЦИЈИ ШКОЛСКОГ РАЗВОЈНОГ ПЛАНА</w:t>
      </w:r>
    </w:p>
    <w:p w:rsidR="00E908CB" w:rsidRPr="00D45A8C" w:rsidRDefault="00E908CB" w:rsidP="00E908CB">
      <w:pPr>
        <w:jc w:val="center"/>
        <w:rPr>
          <w:rFonts w:ascii="Times New Roman" w:eastAsia="Calibri" w:hAnsi="Times New Roman" w:cs="Times New Roman"/>
          <w:b/>
          <w:color w:val="1F497D" w:themeColor="text2"/>
          <w:sz w:val="24"/>
          <w:szCs w:val="24"/>
          <w:lang w:val="sr-Cyrl-CS"/>
        </w:rPr>
      </w:pP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   </w:t>
      </w:r>
      <w:r w:rsidRPr="00C420C3">
        <w:rPr>
          <w:rFonts w:ascii="Times New Roman" w:eastAsia="Calibri" w:hAnsi="Times New Roman" w:cs="Times New Roman"/>
          <w:sz w:val="24"/>
          <w:szCs w:val="24"/>
          <w:lang w:val="sr-Cyrl-BA"/>
        </w:rPr>
        <w:t>Начин праћења активности из Школско</w:t>
      </w:r>
      <w:r>
        <w:rPr>
          <w:rFonts w:ascii="Times New Roman" w:eastAsia="Calibri" w:hAnsi="Times New Roman" w:cs="Times New Roman"/>
          <w:sz w:val="24"/>
          <w:szCs w:val="24"/>
          <w:lang w:val="sr-Cyrl-BA"/>
        </w:rPr>
        <w:t>г развојног плана за школску 2020</w:t>
      </w:r>
      <w:r w:rsidRPr="00C420C3">
        <w:rPr>
          <w:rFonts w:ascii="Times New Roman" w:eastAsia="Calibri" w:hAnsi="Times New Roman" w:cs="Times New Roman"/>
          <w:sz w:val="24"/>
          <w:szCs w:val="24"/>
          <w:lang w:val="sr-Cyrl-BA"/>
        </w:rPr>
        <w:t>/20</w:t>
      </w:r>
      <w:r>
        <w:rPr>
          <w:rFonts w:ascii="Times New Roman" w:eastAsia="Calibri" w:hAnsi="Times New Roman" w:cs="Times New Roman"/>
          <w:sz w:val="24"/>
          <w:szCs w:val="24"/>
          <w:lang w:val="sr-Cyrl-BA"/>
        </w:rPr>
        <w:t>21</w:t>
      </w:r>
      <w:r w:rsidRPr="00C420C3">
        <w:rPr>
          <w:rFonts w:ascii="Times New Roman" w:eastAsia="Calibri" w:hAnsi="Times New Roman" w:cs="Times New Roman"/>
          <w:sz w:val="24"/>
          <w:szCs w:val="24"/>
          <w:lang w:val="sr-Cyrl-BA"/>
        </w:rPr>
        <w:t>.годину: воде се записници са састанака и подносе извештаји на седницама Наставничког већа, Школском одбору и Педагошком колегијуму. Носиоци праћења: Школски одбор, директор и координатор тима.</w:t>
      </w:r>
    </w:p>
    <w:p w:rsidR="00C420C3" w:rsidRPr="00C420C3" w:rsidRDefault="00C420C3" w:rsidP="00C420C3">
      <w:pPr>
        <w:ind w:left="720"/>
        <w:jc w:val="both"/>
        <w:rPr>
          <w:rFonts w:ascii="Times New Roman" w:eastAsia="Calibri" w:hAnsi="Times New Roman" w:cs="Times New Roman"/>
          <w:sz w:val="24"/>
          <w:szCs w:val="24"/>
        </w:rPr>
      </w:pPr>
    </w:p>
    <w:p w:rsidR="00C420C3" w:rsidRPr="00C420C3" w:rsidRDefault="00C420C3" w:rsidP="00C420C3">
      <w:pPr>
        <w:ind w:left="720"/>
        <w:jc w:val="both"/>
        <w:rPr>
          <w:rFonts w:ascii="Times New Roman" w:eastAsia="Calibri" w:hAnsi="Times New Roman" w:cs="Times New Roman"/>
          <w:b/>
          <w:color w:val="0070C0"/>
          <w:sz w:val="24"/>
          <w:szCs w:val="24"/>
          <w:lang w:val="sr-Cyrl-BA"/>
        </w:rPr>
      </w:pPr>
      <w:r w:rsidRPr="00C420C3">
        <w:rPr>
          <w:rFonts w:ascii="Times New Roman" w:eastAsia="Calibri" w:hAnsi="Times New Roman" w:cs="Times New Roman"/>
          <w:b/>
          <w:color w:val="0070C0"/>
          <w:sz w:val="24"/>
          <w:szCs w:val="24"/>
          <w:lang w:val="sr-Cyrl-BA"/>
        </w:rPr>
        <w:t>Реализоване активности Актива за развојно планирање: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609"/>
        <w:gridCol w:w="2149"/>
        <w:gridCol w:w="2320"/>
      </w:tblGrid>
      <w:tr w:rsidR="00C420C3" w:rsidRPr="00C420C3" w:rsidTr="00D279AA">
        <w:tc>
          <w:tcPr>
            <w:tcW w:w="2319" w:type="dxa"/>
            <w:shd w:val="clear" w:color="auto" w:fill="CCC0D9"/>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Време реализације</w:t>
            </w:r>
          </w:p>
        </w:tc>
        <w:tc>
          <w:tcPr>
            <w:tcW w:w="2609" w:type="dxa"/>
            <w:shd w:val="clear" w:color="auto" w:fill="CCC0D9"/>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Активности / теме</w:t>
            </w:r>
          </w:p>
        </w:tc>
        <w:tc>
          <w:tcPr>
            <w:tcW w:w="2040" w:type="dxa"/>
            <w:shd w:val="clear" w:color="auto" w:fill="CCC0D9"/>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Начин реализације</w:t>
            </w:r>
          </w:p>
        </w:tc>
        <w:tc>
          <w:tcPr>
            <w:tcW w:w="2320" w:type="dxa"/>
            <w:shd w:val="clear" w:color="auto" w:fill="CCC0D9"/>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Носиоци реализације</w:t>
            </w:r>
          </w:p>
          <w:p w:rsidR="00C420C3" w:rsidRPr="00C420C3" w:rsidRDefault="00C420C3" w:rsidP="00C420C3">
            <w:pPr>
              <w:ind w:left="720"/>
              <w:jc w:val="both"/>
              <w:rPr>
                <w:rFonts w:ascii="Times New Roman" w:eastAsia="Calibri" w:hAnsi="Times New Roman" w:cs="Times New Roman"/>
                <w:sz w:val="24"/>
                <w:szCs w:val="24"/>
                <w:lang w:val="sr-Cyrl-BA"/>
              </w:rPr>
            </w:pPr>
          </w:p>
        </w:tc>
      </w:tr>
      <w:tr w:rsidR="00C420C3" w:rsidRPr="00C420C3" w:rsidTr="00D279AA">
        <w:tc>
          <w:tcPr>
            <w:tcW w:w="231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 xml:space="preserve">Септембар </w:t>
            </w:r>
          </w:p>
        </w:tc>
        <w:tc>
          <w:tcPr>
            <w:tcW w:w="260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Израда плана</w:t>
            </w:r>
            <w:r>
              <w:rPr>
                <w:rFonts w:ascii="Times New Roman" w:eastAsia="Calibri" w:hAnsi="Times New Roman" w:cs="Times New Roman"/>
                <w:sz w:val="24"/>
                <w:szCs w:val="24"/>
                <w:lang w:val="sr-Cyrl-BA"/>
              </w:rPr>
              <w:t xml:space="preserve"> рада тима за школску годину 2020</w:t>
            </w:r>
            <w:r w:rsidRPr="00C420C3">
              <w:rPr>
                <w:rFonts w:ascii="Times New Roman" w:eastAsia="Calibri" w:hAnsi="Times New Roman" w:cs="Times New Roman"/>
                <w:sz w:val="24"/>
                <w:szCs w:val="24"/>
                <w:lang w:val="sr-Cyrl-BA"/>
              </w:rPr>
              <w:t>/</w:t>
            </w:r>
            <w:r>
              <w:rPr>
                <w:rFonts w:ascii="Times New Roman" w:eastAsia="Calibri" w:hAnsi="Times New Roman" w:cs="Times New Roman"/>
                <w:sz w:val="24"/>
                <w:szCs w:val="24"/>
                <w:lang w:val="sr-Cyrl-BA"/>
              </w:rPr>
              <w:t>21</w:t>
            </w:r>
            <w:r w:rsidRPr="00C420C3">
              <w:rPr>
                <w:rFonts w:ascii="Times New Roman" w:eastAsia="Calibri" w:hAnsi="Times New Roman" w:cs="Times New Roman"/>
                <w:sz w:val="24"/>
                <w:szCs w:val="24"/>
                <w:lang w:val="sr-Cyrl-BA"/>
              </w:rPr>
              <w:t>.</w:t>
            </w:r>
          </w:p>
        </w:tc>
        <w:tc>
          <w:tcPr>
            <w:tcW w:w="204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Састанак, стручна дискусија</w:t>
            </w:r>
          </w:p>
        </w:tc>
        <w:tc>
          <w:tcPr>
            <w:tcW w:w="232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Чланови тима и директор</w:t>
            </w:r>
          </w:p>
        </w:tc>
      </w:tr>
      <w:tr w:rsidR="00C420C3" w:rsidRPr="00C420C3" w:rsidTr="00D279AA">
        <w:tc>
          <w:tcPr>
            <w:tcW w:w="231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Септембар - јун</w:t>
            </w:r>
          </w:p>
        </w:tc>
        <w:tc>
          <w:tcPr>
            <w:tcW w:w="260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Праћења остваривања планираних задатака активности за сваки развојни циљ</w:t>
            </w:r>
          </w:p>
        </w:tc>
        <w:tc>
          <w:tcPr>
            <w:tcW w:w="204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Састанак, стручна дискусија</w:t>
            </w:r>
          </w:p>
        </w:tc>
        <w:tc>
          <w:tcPr>
            <w:tcW w:w="232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Чланови тима и директор</w:t>
            </w:r>
          </w:p>
        </w:tc>
      </w:tr>
      <w:tr w:rsidR="00C420C3" w:rsidRPr="00C420C3" w:rsidTr="00D279AA">
        <w:tc>
          <w:tcPr>
            <w:tcW w:w="231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Септембар - јун</w:t>
            </w:r>
          </w:p>
        </w:tc>
        <w:tc>
          <w:tcPr>
            <w:tcW w:w="260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 xml:space="preserve">Анализа остваривања планираних </w:t>
            </w:r>
            <w:r w:rsidRPr="00C420C3">
              <w:rPr>
                <w:rFonts w:ascii="Times New Roman" w:eastAsia="Calibri" w:hAnsi="Times New Roman" w:cs="Times New Roman"/>
                <w:sz w:val="24"/>
                <w:szCs w:val="24"/>
                <w:lang w:val="sr-Cyrl-BA"/>
              </w:rPr>
              <w:lastRenderedPageBreak/>
              <w:t>задатака активности за сваки развојни циљ</w:t>
            </w:r>
          </w:p>
        </w:tc>
        <w:tc>
          <w:tcPr>
            <w:tcW w:w="204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lastRenderedPageBreak/>
              <w:t xml:space="preserve">Састанак, стручна </w:t>
            </w:r>
            <w:r w:rsidRPr="00C420C3">
              <w:rPr>
                <w:rFonts w:ascii="Times New Roman" w:eastAsia="Calibri" w:hAnsi="Times New Roman" w:cs="Times New Roman"/>
                <w:sz w:val="24"/>
                <w:szCs w:val="24"/>
                <w:lang w:val="sr-Cyrl-BA"/>
              </w:rPr>
              <w:lastRenderedPageBreak/>
              <w:t>дискусија</w:t>
            </w:r>
          </w:p>
        </w:tc>
        <w:tc>
          <w:tcPr>
            <w:tcW w:w="232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lastRenderedPageBreak/>
              <w:t xml:space="preserve">Чланови тима и </w:t>
            </w:r>
            <w:r w:rsidRPr="00C420C3">
              <w:rPr>
                <w:rFonts w:ascii="Times New Roman" w:eastAsia="Calibri" w:hAnsi="Times New Roman" w:cs="Times New Roman"/>
                <w:sz w:val="24"/>
                <w:szCs w:val="24"/>
                <w:lang w:val="sr-Cyrl-BA"/>
              </w:rPr>
              <w:lastRenderedPageBreak/>
              <w:t>директор</w:t>
            </w:r>
          </w:p>
        </w:tc>
      </w:tr>
      <w:tr w:rsidR="00C420C3" w:rsidRPr="00C420C3" w:rsidTr="00D279AA">
        <w:tc>
          <w:tcPr>
            <w:tcW w:w="231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lastRenderedPageBreak/>
              <w:t>Септембар - јун</w:t>
            </w:r>
          </w:p>
        </w:tc>
        <w:tc>
          <w:tcPr>
            <w:tcW w:w="260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Вођење евиденције о планираним задацима активностима</w:t>
            </w:r>
          </w:p>
        </w:tc>
        <w:tc>
          <w:tcPr>
            <w:tcW w:w="204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Састанак, стручна дискусија</w:t>
            </w:r>
          </w:p>
        </w:tc>
        <w:tc>
          <w:tcPr>
            <w:tcW w:w="232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Чланови тима и директор</w:t>
            </w:r>
          </w:p>
        </w:tc>
      </w:tr>
      <w:tr w:rsidR="00C420C3" w:rsidRPr="00C420C3" w:rsidTr="00D279AA">
        <w:tc>
          <w:tcPr>
            <w:tcW w:w="231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Септембар - јун</w:t>
            </w:r>
          </w:p>
        </w:tc>
        <w:tc>
          <w:tcPr>
            <w:tcW w:w="260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Учешће у планираним задацима и активностима</w:t>
            </w:r>
          </w:p>
        </w:tc>
        <w:tc>
          <w:tcPr>
            <w:tcW w:w="204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Састанак, стручна дискусија</w:t>
            </w:r>
          </w:p>
        </w:tc>
        <w:tc>
          <w:tcPr>
            <w:tcW w:w="232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Чланови тима и директор</w:t>
            </w:r>
          </w:p>
        </w:tc>
      </w:tr>
      <w:tr w:rsidR="00C420C3" w:rsidRPr="00C420C3" w:rsidTr="00D279AA">
        <w:tc>
          <w:tcPr>
            <w:tcW w:w="231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 xml:space="preserve">Јун </w:t>
            </w:r>
          </w:p>
        </w:tc>
        <w:tc>
          <w:tcPr>
            <w:tcW w:w="2609"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Подношење извештаја ШО</w:t>
            </w:r>
          </w:p>
        </w:tc>
        <w:tc>
          <w:tcPr>
            <w:tcW w:w="204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Састанак, стручна дискусија</w:t>
            </w:r>
          </w:p>
        </w:tc>
        <w:tc>
          <w:tcPr>
            <w:tcW w:w="2320" w:type="dxa"/>
          </w:tcPr>
          <w:p w:rsidR="00C420C3" w:rsidRPr="00C420C3" w:rsidRDefault="00C420C3" w:rsidP="00C420C3">
            <w:pPr>
              <w:ind w:left="720"/>
              <w:jc w:val="both"/>
              <w:rPr>
                <w:rFonts w:ascii="Times New Roman" w:eastAsia="Calibri" w:hAnsi="Times New Roman" w:cs="Times New Roman"/>
                <w:sz w:val="24"/>
                <w:szCs w:val="24"/>
                <w:lang w:val="sr-Cyrl-BA"/>
              </w:rPr>
            </w:pPr>
            <w:r w:rsidRPr="00C420C3">
              <w:rPr>
                <w:rFonts w:ascii="Times New Roman" w:eastAsia="Calibri" w:hAnsi="Times New Roman" w:cs="Times New Roman"/>
                <w:sz w:val="24"/>
                <w:szCs w:val="24"/>
                <w:lang w:val="sr-Cyrl-BA"/>
              </w:rPr>
              <w:t>Чланови тима и директор</w:t>
            </w:r>
          </w:p>
        </w:tc>
      </w:tr>
    </w:tbl>
    <w:p w:rsidR="00C420C3" w:rsidRPr="00C420C3" w:rsidRDefault="00C420C3" w:rsidP="00C420C3">
      <w:pPr>
        <w:ind w:left="720"/>
        <w:jc w:val="both"/>
        <w:rPr>
          <w:rFonts w:ascii="Times New Roman" w:eastAsia="Calibri" w:hAnsi="Times New Roman" w:cs="Times New Roman"/>
          <w:sz w:val="24"/>
          <w:szCs w:val="24"/>
          <w:lang w:val="sr-Cyrl-CS"/>
        </w:rPr>
      </w:pPr>
    </w:p>
    <w:p w:rsidR="00C420C3" w:rsidRPr="00C420C3" w:rsidRDefault="00C420C3" w:rsidP="00C420C3">
      <w:pPr>
        <w:ind w:left="720"/>
        <w:jc w:val="both"/>
        <w:rPr>
          <w:rFonts w:ascii="Times New Roman" w:eastAsia="Calibri" w:hAnsi="Times New Roman" w:cs="Times New Roman"/>
          <w:sz w:val="24"/>
          <w:szCs w:val="24"/>
          <w:lang w:val="sr-Cyrl-BA"/>
        </w:rPr>
      </w:pPr>
    </w:p>
    <w:p w:rsidR="00C420C3" w:rsidRPr="00C420C3" w:rsidRDefault="00C420C3" w:rsidP="00C420C3">
      <w:pPr>
        <w:ind w:left="720"/>
        <w:jc w:val="both"/>
        <w:rPr>
          <w:rFonts w:ascii="Times New Roman" w:eastAsia="Calibri" w:hAnsi="Times New Roman" w:cs="Times New Roman"/>
          <w:sz w:val="24"/>
          <w:szCs w:val="24"/>
        </w:rPr>
      </w:pPr>
    </w:p>
    <w:p w:rsidR="00C420C3" w:rsidRPr="00C420C3" w:rsidRDefault="00C420C3" w:rsidP="00C420C3">
      <w:pPr>
        <w:ind w:left="720"/>
        <w:jc w:val="both"/>
        <w:rPr>
          <w:rFonts w:ascii="Times New Roman" w:eastAsia="Calibri" w:hAnsi="Times New Roman" w:cs="Times New Roman"/>
          <w:sz w:val="24"/>
          <w:szCs w:val="24"/>
        </w:rPr>
      </w:pPr>
    </w:p>
    <w:p w:rsidR="00C420C3" w:rsidRPr="00C420C3" w:rsidRDefault="00C420C3" w:rsidP="00C420C3">
      <w:pPr>
        <w:ind w:left="720"/>
        <w:jc w:val="both"/>
        <w:rPr>
          <w:rFonts w:ascii="Times New Roman" w:eastAsia="Calibri" w:hAnsi="Times New Roman" w:cs="Times New Roman"/>
          <w:sz w:val="24"/>
          <w:szCs w:val="24"/>
        </w:rPr>
      </w:pPr>
    </w:p>
    <w:p w:rsidR="00C420C3" w:rsidRPr="00C420C3" w:rsidRDefault="00C420C3" w:rsidP="00C420C3">
      <w:pPr>
        <w:ind w:left="720"/>
        <w:jc w:val="both"/>
        <w:rPr>
          <w:rFonts w:ascii="Times New Roman" w:eastAsia="Calibri" w:hAnsi="Times New Roman" w:cs="Times New Roman"/>
          <w:sz w:val="24"/>
          <w:szCs w:val="24"/>
        </w:rPr>
      </w:pPr>
    </w:p>
    <w:p w:rsidR="00C420C3" w:rsidRDefault="00C420C3" w:rsidP="00C420C3">
      <w:pPr>
        <w:ind w:left="720"/>
        <w:jc w:val="center"/>
        <w:rPr>
          <w:rFonts w:ascii="Times New Roman" w:eastAsia="Calibri" w:hAnsi="Times New Roman" w:cs="Times New Roman"/>
          <w:b/>
          <w:color w:val="0070C0"/>
          <w:sz w:val="32"/>
          <w:szCs w:val="32"/>
          <w:lang w:val="sr-Cyrl-CS"/>
        </w:rPr>
      </w:pPr>
    </w:p>
    <w:p w:rsidR="00C420C3" w:rsidRDefault="00C420C3" w:rsidP="00C420C3">
      <w:pPr>
        <w:ind w:left="720"/>
        <w:jc w:val="center"/>
        <w:rPr>
          <w:rFonts w:ascii="Times New Roman" w:eastAsia="Calibri" w:hAnsi="Times New Roman" w:cs="Times New Roman"/>
          <w:b/>
          <w:color w:val="0070C0"/>
          <w:sz w:val="32"/>
          <w:szCs w:val="32"/>
          <w:lang w:val="sr-Cyrl-CS"/>
        </w:rPr>
      </w:pPr>
    </w:p>
    <w:p w:rsidR="00C420C3" w:rsidRDefault="00C420C3" w:rsidP="00C420C3">
      <w:pPr>
        <w:ind w:left="720"/>
        <w:jc w:val="center"/>
        <w:rPr>
          <w:rFonts w:ascii="Times New Roman" w:eastAsia="Calibri" w:hAnsi="Times New Roman" w:cs="Times New Roman"/>
          <w:b/>
          <w:color w:val="0070C0"/>
          <w:sz w:val="32"/>
          <w:szCs w:val="32"/>
          <w:lang w:val="sr-Cyrl-CS"/>
        </w:rPr>
      </w:pPr>
    </w:p>
    <w:p w:rsidR="00C420C3" w:rsidRPr="0039572F" w:rsidRDefault="00C420C3" w:rsidP="00C420C3">
      <w:pPr>
        <w:ind w:left="720"/>
        <w:jc w:val="center"/>
        <w:rPr>
          <w:rFonts w:ascii="Times New Roman" w:eastAsia="Calibri" w:hAnsi="Times New Roman" w:cs="Times New Roman"/>
          <w:b/>
          <w:color w:val="0070C0"/>
          <w:sz w:val="32"/>
          <w:szCs w:val="32"/>
        </w:rPr>
      </w:pPr>
    </w:p>
    <w:p w:rsidR="00C420C3" w:rsidRPr="00C420C3" w:rsidRDefault="00C420C3" w:rsidP="00C420C3">
      <w:pPr>
        <w:ind w:left="720"/>
        <w:jc w:val="center"/>
        <w:rPr>
          <w:rFonts w:ascii="Times New Roman" w:eastAsia="Calibri" w:hAnsi="Times New Roman" w:cs="Times New Roman"/>
          <w:b/>
          <w:color w:val="0070C0"/>
          <w:sz w:val="32"/>
          <w:szCs w:val="32"/>
          <w:lang w:val="sr-Cyrl-CS"/>
        </w:rPr>
      </w:pPr>
    </w:p>
    <w:p w:rsidR="00C420C3" w:rsidRPr="00D45A8C" w:rsidRDefault="00C420C3" w:rsidP="00C420C3">
      <w:pPr>
        <w:ind w:left="720"/>
        <w:jc w:val="center"/>
        <w:rPr>
          <w:rFonts w:ascii="Times New Roman" w:eastAsia="Calibri" w:hAnsi="Times New Roman" w:cs="Times New Roman"/>
          <w:b/>
          <w:sz w:val="28"/>
          <w:szCs w:val="28"/>
          <w:lang w:val="sr-Cyrl-CS"/>
        </w:rPr>
      </w:pPr>
      <w:r w:rsidRPr="00D45A8C">
        <w:rPr>
          <w:rFonts w:ascii="Times New Roman" w:eastAsia="Calibri" w:hAnsi="Times New Roman" w:cs="Times New Roman"/>
          <w:b/>
          <w:sz w:val="28"/>
          <w:szCs w:val="28"/>
          <w:lang w:val="sr-Cyrl-CS"/>
        </w:rPr>
        <w:lastRenderedPageBreak/>
        <w:t>8.2. ИЗВЕШТАЈ О РАДУ СТРУЧНОГ АКТИВА ЗА ПРАЋЕЊЕ РАЗВОЈА ШКОЛС</w:t>
      </w:r>
      <w:r w:rsidR="0039572F">
        <w:rPr>
          <w:rFonts w:ascii="Times New Roman" w:eastAsia="Calibri" w:hAnsi="Times New Roman" w:cs="Times New Roman"/>
          <w:b/>
          <w:sz w:val="28"/>
          <w:szCs w:val="28"/>
          <w:lang w:val="sr-Cyrl-RS"/>
        </w:rPr>
        <w:t>К</w:t>
      </w:r>
      <w:r w:rsidRPr="00D45A8C">
        <w:rPr>
          <w:rFonts w:ascii="Times New Roman" w:eastAsia="Calibri" w:hAnsi="Times New Roman" w:cs="Times New Roman"/>
          <w:b/>
          <w:sz w:val="28"/>
          <w:szCs w:val="28"/>
          <w:lang w:val="sr-Cyrl-CS"/>
        </w:rPr>
        <w:t>ОГ ПРОГРАМА</w:t>
      </w:r>
    </w:p>
    <w:p w:rsidR="00C420C3" w:rsidRPr="00C420C3" w:rsidRDefault="00C420C3" w:rsidP="00C420C3">
      <w:pPr>
        <w:ind w:left="720"/>
        <w:jc w:val="both"/>
        <w:rPr>
          <w:rFonts w:ascii="Times New Roman" w:eastAsia="Calibri" w:hAnsi="Times New Roman" w:cs="Times New Roman"/>
          <w:sz w:val="24"/>
          <w:szCs w:val="24"/>
          <w:lang w:val="sr-Cyrl-CS"/>
        </w:rPr>
      </w:pPr>
    </w:p>
    <w:p w:rsidR="00C420C3" w:rsidRPr="00C420C3" w:rsidRDefault="00C420C3" w:rsidP="00C420C3">
      <w:pPr>
        <w:ind w:left="720"/>
        <w:jc w:val="both"/>
        <w:rPr>
          <w:rFonts w:ascii="Times New Roman" w:eastAsia="Calibri" w:hAnsi="Times New Roman" w:cs="Times New Roman"/>
          <w:sz w:val="24"/>
          <w:szCs w:val="24"/>
          <w:lang w:val="sr-Cyrl-CS"/>
        </w:rPr>
      </w:pPr>
    </w:p>
    <w:p w:rsidR="00C420C3" w:rsidRPr="00C420C3" w:rsidRDefault="00C420C3" w:rsidP="00C420C3">
      <w:pPr>
        <w:ind w:left="720"/>
        <w:jc w:val="both"/>
        <w:rPr>
          <w:rFonts w:ascii="Times New Roman" w:eastAsia="Calibri" w:hAnsi="Times New Roman" w:cs="Times New Roman"/>
          <w:b/>
          <w:sz w:val="24"/>
          <w:szCs w:val="24"/>
        </w:rPr>
      </w:pPr>
      <w:r w:rsidRPr="00C420C3">
        <w:rPr>
          <w:rFonts w:ascii="Times New Roman" w:eastAsia="Calibri" w:hAnsi="Times New Roman" w:cs="Times New Roman"/>
          <w:b/>
          <w:color w:val="00B050"/>
          <w:sz w:val="24"/>
          <w:szCs w:val="24"/>
          <w:lang w:val="sr-Cyrl-CS"/>
        </w:rPr>
        <w:t xml:space="preserve"> </w:t>
      </w:r>
      <w:r w:rsidRPr="00C420C3">
        <w:rPr>
          <w:rFonts w:ascii="Times New Roman" w:eastAsia="Calibri" w:hAnsi="Times New Roman" w:cs="Times New Roman"/>
          <w:b/>
          <w:sz w:val="24"/>
          <w:szCs w:val="24"/>
        </w:rPr>
        <w:t>Актив за</w:t>
      </w:r>
      <w:r>
        <w:rPr>
          <w:rFonts w:ascii="Times New Roman" w:eastAsia="Calibri" w:hAnsi="Times New Roman" w:cs="Times New Roman"/>
          <w:b/>
          <w:sz w:val="24"/>
          <w:szCs w:val="24"/>
        </w:rPr>
        <w:t xml:space="preserve"> праћење развоја ШП  школске 20</w:t>
      </w:r>
      <w:r>
        <w:rPr>
          <w:rFonts w:ascii="Times New Roman" w:eastAsia="Calibri" w:hAnsi="Times New Roman" w:cs="Times New Roman"/>
          <w:b/>
          <w:sz w:val="24"/>
          <w:szCs w:val="24"/>
          <w:lang w:val="sr-Cyrl-RS"/>
        </w:rPr>
        <w:t>20</w:t>
      </w:r>
      <w:r w:rsidRPr="00C420C3">
        <w:rPr>
          <w:rFonts w:ascii="Times New Roman" w:eastAsia="Calibri" w:hAnsi="Times New Roman" w:cs="Times New Roman"/>
          <w:b/>
          <w:sz w:val="24"/>
          <w:szCs w:val="24"/>
        </w:rPr>
        <w:t>/20</w:t>
      </w:r>
      <w:r>
        <w:rPr>
          <w:rFonts w:ascii="Times New Roman" w:eastAsia="Calibri" w:hAnsi="Times New Roman" w:cs="Times New Roman"/>
          <w:b/>
          <w:sz w:val="24"/>
          <w:szCs w:val="24"/>
          <w:lang w:val="sr-Cyrl-RS"/>
        </w:rPr>
        <w:t>21</w:t>
      </w:r>
      <w:r w:rsidRPr="00C420C3">
        <w:rPr>
          <w:rFonts w:ascii="Times New Roman" w:eastAsia="Calibri" w:hAnsi="Times New Roman" w:cs="Times New Roman"/>
          <w:b/>
          <w:sz w:val="24"/>
          <w:szCs w:val="24"/>
        </w:rPr>
        <w:t>.године чине:</w:t>
      </w:r>
    </w:p>
    <w:tbl>
      <w:tblPr>
        <w:tblStyle w:val="TableGrid"/>
        <w:tblW w:w="0" w:type="auto"/>
        <w:tblLook w:val="04A0" w:firstRow="1" w:lastRow="0" w:firstColumn="1" w:lastColumn="0" w:noHBand="0" w:noVBand="1"/>
      </w:tblPr>
      <w:tblGrid>
        <w:gridCol w:w="1998"/>
        <w:gridCol w:w="7290"/>
      </w:tblGrid>
      <w:tr w:rsidR="00C420C3" w:rsidRPr="00C420C3" w:rsidTr="00D279AA">
        <w:tc>
          <w:tcPr>
            <w:tcW w:w="9288" w:type="dxa"/>
            <w:gridSpan w:val="2"/>
            <w:tcBorders>
              <w:top w:val="double" w:sz="4" w:space="0" w:color="auto"/>
              <w:left w:val="double" w:sz="4" w:space="0" w:color="auto"/>
              <w:right w:val="double" w:sz="4" w:space="0" w:color="auto"/>
            </w:tcBorders>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lang w:val="sr-Cyrl-CS"/>
              </w:rPr>
            </w:pPr>
            <w:r w:rsidRPr="00C420C3">
              <w:rPr>
                <w:rFonts w:ascii="Times New Roman" w:eastAsia="Times New Roman" w:hAnsi="Times New Roman" w:cs="Times New Roman"/>
                <w:sz w:val="24"/>
                <w:szCs w:val="24"/>
                <w:lang w:val="sr-Cyrl-CS"/>
              </w:rPr>
              <w:t>Актив за праћење развоја Школског програма</w:t>
            </w:r>
          </w:p>
        </w:tc>
      </w:tr>
      <w:tr w:rsidR="00C420C3" w:rsidRPr="00C420C3" w:rsidTr="00D279AA">
        <w:trPr>
          <w:trHeight w:val="318"/>
        </w:trPr>
        <w:tc>
          <w:tcPr>
            <w:tcW w:w="1998" w:type="dxa"/>
            <w:tcBorders>
              <w:top w:val="double" w:sz="4" w:space="0" w:color="auto"/>
              <w:left w:val="double" w:sz="4" w:space="0" w:color="auto"/>
              <w:bottom w:val="double" w:sz="4" w:space="0" w:color="auto"/>
              <w:right w:val="double" w:sz="4" w:space="0" w:color="auto"/>
            </w:tcBorders>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lang w:val="sr-Cyrl-CS"/>
              </w:rPr>
            </w:pPr>
            <w:r w:rsidRPr="00C420C3">
              <w:rPr>
                <w:rFonts w:ascii="Times New Roman" w:eastAsia="Times New Roman" w:hAnsi="Times New Roman" w:cs="Times New Roman"/>
                <w:sz w:val="24"/>
                <w:szCs w:val="24"/>
                <w:lang w:val="sr-Cyrl-CS"/>
              </w:rPr>
              <w:t>Координатор</w:t>
            </w:r>
          </w:p>
        </w:tc>
        <w:tc>
          <w:tcPr>
            <w:tcW w:w="7290" w:type="dxa"/>
            <w:tcBorders>
              <w:top w:val="double" w:sz="4" w:space="0" w:color="auto"/>
              <w:left w:val="double" w:sz="4" w:space="0" w:color="auto"/>
              <w:bottom w:val="double" w:sz="4" w:space="0" w:color="auto"/>
              <w:right w:val="double" w:sz="4" w:space="0" w:color="auto"/>
            </w:tcBorders>
            <w:shd w:val="clear" w:color="auto" w:fill="FFFFFF" w:themeFill="background1"/>
          </w:tcPr>
          <w:p w:rsidR="00C420C3" w:rsidRPr="00C420C3" w:rsidRDefault="00C420C3" w:rsidP="00C420C3">
            <w:pPr>
              <w:rPr>
                <w:rFonts w:ascii="Times New Roman" w:eastAsia="Times New Roman" w:hAnsi="Times New Roman" w:cs="Times New Roman"/>
                <w:sz w:val="24"/>
                <w:szCs w:val="24"/>
                <w:lang w:val="sr-Cyrl-CS"/>
              </w:rPr>
            </w:pPr>
            <w:r w:rsidRPr="00C420C3">
              <w:rPr>
                <w:rFonts w:ascii="Times New Roman" w:eastAsia="Times New Roman" w:hAnsi="Times New Roman" w:cs="Times New Roman"/>
                <w:sz w:val="24"/>
                <w:szCs w:val="24"/>
                <w:lang w:val="sr-Cyrl-CS"/>
              </w:rPr>
              <w:t>Дубравка Девић, професор разредне наставе</w:t>
            </w:r>
          </w:p>
        </w:tc>
      </w:tr>
      <w:tr w:rsidR="00C420C3" w:rsidRPr="00C420C3" w:rsidTr="00D279AA">
        <w:trPr>
          <w:trHeight w:val="1656"/>
        </w:trPr>
        <w:tc>
          <w:tcPr>
            <w:tcW w:w="1998" w:type="dxa"/>
            <w:tcBorders>
              <w:top w:val="double" w:sz="4" w:space="0" w:color="auto"/>
              <w:left w:val="double" w:sz="4" w:space="0" w:color="auto"/>
              <w:bottom w:val="double" w:sz="4" w:space="0" w:color="auto"/>
              <w:right w:val="double" w:sz="4" w:space="0" w:color="auto"/>
            </w:tcBorders>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lang w:val="sr-Cyrl-CS"/>
              </w:rPr>
            </w:pPr>
          </w:p>
          <w:p w:rsidR="00C420C3" w:rsidRPr="00C420C3" w:rsidRDefault="00C420C3" w:rsidP="00C420C3">
            <w:pPr>
              <w:rPr>
                <w:rFonts w:ascii="Times New Roman" w:eastAsia="Times New Roman" w:hAnsi="Times New Roman" w:cs="Times New Roman"/>
                <w:sz w:val="24"/>
                <w:szCs w:val="24"/>
                <w:lang w:val="sr-Cyrl-CS"/>
              </w:rPr>
            </w:pPr>
          </w:p>
          <w:p w:rsidR="00C420C3" w:rsidRPr="00C420C3" w:rsidRDefault="00C420C3" w:rsidP="00C420C3">
            <w:pPr>
              <w:rPr>
                <w:rFonts w:ascii="Times New Roman" w:eastAsia="Times New Roman" w:hAnsi="Times New Roman" w:cs="Times New Roman"/>
                <w:sz w:val="24"/>
                <w:szCs w:val="24"/>
                <w:lang w:val="sr-Cyrl-CS"/>
              </w:rPr>
            </w:pPr>
          </w:p>
          <w:p w:rsidR="00C420C3" w:rsidRPr="00C420C3" w:rsidRDefault="00C420C3" w:rsidP="00C420C3">
            <w:pPr>
              <w:rPr>
                <w:rFonts w:ascii="Times New Roman" w:eastAsia="Times New Roman" w:hAnsi="Times New Roman" w:cs="Times New Roman"/>
                <w:sz w:val="24"/>
                <w:szCs w:val="24"/>
                <w:lang w:val="sr-Cyrl-CS"/>
              </w:rPr>
            </w:pPr>
          </w:p>
          <w:p w:rsidR="00C420C3" w:rsidRPr="00C420C3" w:rsidRDefault="00C420C3" w:rsidP="00C420C3">
            <w:pPr>
              <w:rPr>
                <w:rFonts w:ascii="Times New Roman" w:eastAsia="Times New Roman" w:hAnsi="Times New Roman" w:cs="Times New Roman"/>
                <w:i/>
                <w:sz w:val="24"/>
                <w:szCs w:val="24"/>
                <w:lang w:val="sr-Cyrl-CS"/>
              </w:rPr>
            </w:pPr>
            <w:r w:rsidRPr="00C420C3">
              <w:rPr>
                <w:rFonts w:ascii="Times New Roman" w:eastAsia="Times New Roman" w:hAnsi="Times New Roman" w:cs="Times New Roman"/>
                <w:sz w:val="24"/>
                <w:szCs w:val="24"/>
                <w:lang w:val="sr-Cyrl-CS"/>
              </w:rPr>
              <w:t>Чланови</w:t>
            </w:r>
          </w:p>
        </w:tc>
        <w:tc>
          <w:tcPr>
            <w:tcW w:w="7290" w:type="dxa"/>
            <w:tcBorders>
              <w:top w:val="double" w:sz="4" w:space="0" w:color="auto"/>
              <w:left w:val="double" w:sz="4" w:space="0" w:color="auto"/>
              <w:bottom w:val="double" w:sz="4" w:space="0" w:color="auto"/>
              <w:right w:val="double" w:sz="4" w:space="0" w:color="auto"/>
            </w:tcBorders>
          </w:tcPr>
          <w:p w:rsidR="00C420C3" w:rsidRDefault="00C420C3" w:rsidP="00C420C3">
            <w:pPr>
              <w:rPr>
                <w:rFonts w:ascii="Times New Roman" w:eastAsia="Times New Roman" w:hAnsi="Times New Roman" w:cs="Times New Roman"/>
                <w:i/>
                <w:sz w:val="24"/>
                <w:szCs w:val="24"/>
                <w:lang w:val="en-US"/>
              </w:rPr>
            </w:pPr>
            <w:r w:rsidRPr="00C420C3">
              <w:rPr>
                <w:rFonts w:ascii="Times New Roman" w:eastAsia="Times New Roman" w:hAnsi="Times New Roman" w:cs="Times New Roman"/>
                <w:sz w:val="24"/>
                <w:szCs w:val="24"/>
                <w:lang w:val="sr-Cyrl-CS"/>
              </w:rPr>
              <w:t xml:space="preserve">1.Љиљана Живковић- </w:t>
            </w:r>
            <w:r w:rsidRPr="00C420C3">
              <w:rPr>
                <w:rFonts w:ascii="Times New Roman" w:eastAsia="Times New Roman" w:hAnsi="Times New Roman" w:cs="Times New Roman"/>
                <w:i/>
                <w:sz w:val="24"/>
                <w:szCs w:val="24"/>
                <w:lang w:val="sr-Cyrl-CS"/>
              </w:rPr>
              <w:t>директор</w:t>
            </w:r>
          </w:p>
          <w:p w:rsidR="007C6761" w:rsidRPr="007C6761" w:rsidRDefault="007C6761" w:rsidP="00C420C3">
            <w:pPr>
              <w:rPr>
                <w:rFonts w:ascii="Times New Roman" w:eastAsia="Times New Roman" w:hAnsi="Times New Roman" w:cs="Times New Roman"/>
                <w:sz w:val="24"/>
                <w:szCs w:val="24"/>
                <w:lang w:val="sr-Cyrl-RS"/>
              </w:rPr>
            </w:pPr>
            <w:r>
              <w:rPr>
                <w:rFonts w:ascii="Times New Roman" w:eastAsia="Times New Roman" w:hAnsi="Times New Roman" w:cs="Times New Roman"/>
                <w:i/>
                <w:sz w:val="24"/>
                <w:szCs w:val="24"/>
                <w:lang w:val="en-US"/>
              </w:rPr>
              <w:t xml:space="preserve">2. </w:t>
            </w:r>
            <w:r w:rsidRPr="007C6761">
              <w:rPr>
                <w:rFonts w:ascii="Times New Roman" w:eastAsia="Times New Roman" w:hAnsi="Times New Roman" w:cs="Times New Roman"/>
                <w:sz w:val="24"/>
                <w:szCs w:val="24"/>
                <w:lang w:val="sr-Cyrl-RS"/>
              </w:rPr>
              <w:t>Здравко Обренић</w:t>
            </w:r>
            <w:r>
              <w:rPr>
                <w:rFonts w:ascii="Times New Roman" w:eastAsia="Times New Roman" w:hAnsi="Times New Roman" w:cs="Times New Roman"/>
                <w:i/>
                <w:sz w:val="24"/>
                <w:szCs w:val="24"/>
                <w:lang w:val="sr-Cyrl-RS"/>
              </w:rPr>
              <w:t xml:space="preserve"> – директор друго полугодиште</w:t>
            </w:r>
          </w:p>
          <w:p w:rsidR="00C420C3" w:rsidRPr="00C420C3" w:rsidRDefault="007C6761" w:rsidP="00C420C3">
            <w:pPr>
              <w:rPr>
                <w:rFonts w:ascii="Times New Roman" w:eastAsia="Times New Roman" w:hAnsi="Times New Roman" w:cs="Times New Roman"/>
                <w:i/>
                <w:sz w:val="24"/>
                <w:szCs w:val="24"/>
                <w:lang w:val="sr-Cyrl-CS"/>
              </w:rPr>
            </w:pPr>
            <w:r>
              <w:rPr>
                <w:rFonts w:ascii="Times New Roman" w:eastAsia="Times New Roman" w:hAnsi="Times New Roman" w:cs="Times New Roman"/>
                <w:sz w:val="24"/>
                <w:szCs w:val="24"/>
                <w:lang w:val="sr-Cyrl-CS"/>
              </w:rPr>
              <w:t>3</w:t>
            </w:r>
            <w:r w:rsidR="00C420C3" w:rsidRPr="00C420C3">
              <w:rPr>
                <w:rFonts w:ascii="Times New Roman" w:eastAsia="Times New Roman" w:hAnsi="Times New Roman" w:cs="Times New Roman"/>
                <w:sz w:val="24"/>
                <w:szCs w:val="24"/>
                <w:lang w:val="sr-Cyrl-CS"/>
              </w:rPr>
              <w:t>.Милица Тодоровић-</w:t>
            </w:r>
            <w:r w:rsidR="00C420C3" w:rsidRPr="00C420C3">
              <w:rPr>
                <w:rFonts w:ascii="Times New Roman" w:eastAsia="Times New Roman" w:hAnsi="Times New Roman" w:cs="Times New Roman"/>
                <w:i/>
                <w:sz w:val="24"/>
                <w:szCs w:val="24"/>
                <w:lang w:val="sr-Cyrl-CS"/>
              </w:rPr>
              <w:t>педагог</w:t>
            </w:r>
          </w:p>
          <w:p w:rsidR="00C420C3" w:rsidRPr="00C420C3" w:rsidRDefault="007C6761" w:rsidP="00C420C3">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w:t>
            </w:r>
            <w:r w:rsidR="00C420C3" w:rsidRPr="00C420C3">
              <w:rPr>
                <w:rFonts w:ascii="Times New Roman" w:eastAsia="Times New Roman" w:hAnsi="Times New Roman" w:cs="Times New Roman"/>
                <w:sz w:val="24"/>
                <w:szCs w:val="24"/>
                <w:lang w:val="sr-Cyrl-CS"/>
              </w:rPr>
              <w:t>.Марјана Михајловић- координатор Тима за развојно планирање</w:t>
            </w:r>
          </w:p>
          <w:p w:rsidR="00C420C3" w:rsidRPr="00C420C3" w:rsidRDefault="007C6761" w:rsidP="00C420C3">
            <w:pP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5</w:t>
            </w:r>
            <w:r w:rsidR="00C420C3" w:rsidRPr="00C420C3">
              <w:rPr>
                <w:rFonts w:ascii="Times New Roman" w:eastAsia="Times New Roman" w:hAnsi="Times New Roman" w:cs="Times New Roman"/>
                <w:sz w:val="24"/>
                <w:szCs w:val="24"/>
              </w:rPr>
              <w:t>.Данијела Плавшић-руководилац Стручног већа првог циклуса образовања;</w:t>
            </w:r>
          </w:p>
          <w:p w:rsidR="00C420C3" w:rsidRPr="00C420C3" w:rsidRDefault="007C6761" w:rsidP="00C420C3">
            <w:pP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6</w:t>
            </w:r>
            <w:r w:rsidR="00C420C3" w:rsidRPr="00C420C3">
              <w:rPr>
                <w:rFonts w:ascii="Times New Roman" w:eastAsia="Times New Roman" w:hAnsi="Times New Roman" w:cs="Times New Roman"/>
                <w:sz w:val="24"/>
                <w:szCs w:val="24"/>
              </w:rPr>
              <w:t>.Јелена Грујић-руководилац Стручног већа за природне науке;</w:t>
            </w:r>
          </w:p>
          <w:p w:rsidR="00C420C3" w:rsidRPr="00C420C3" w:rsidRDefault="007C6761" w:rsidP="00C420C3">
            <w:pP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7</w:t>
            </w:r>
            <w:r w:rsidR="00C420C3" w:rsidRPr="00C420C3">
              <w:rPr>
                <w:rFonts w:ascii="Times New Roman" w:eastAsia="Times New Roman" w:hAnsi="Times New Roman" w:cs="Times New Roman"/>
                <w:sz w:val="24"/>
                <w:szCs w:val="24"/>
              </w:rPr>
              <w:t>.Милица Чанаџија -руководилац Стручног већа за друштвене науке;</w:t>
            </w:r>
          </w:p>
          <w:p w:rsidR="00C420C3" w:rsidRPr="00C420C3" w:rsidRDefault="007C6761" w:rsidP="00C420C3">
            <w:pP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8</w:t>
            </w:r>
            <w:r w:rsidR="00C420C3" w:rsidRPr="00C420C3">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Дејан Зец</w:t>
            </w:r>
            <w:r w:rsidR="00C420C3" w:rsidRPr="00C420C3">
              <w:rPr>
                <w:rFonts w:ascii="Times New Roman" w:eastAsia="Times New Roman" w:hAnsi="Times New Roman" w:cs="Times New Roman"/>
                <w:sz w:val="24"/>
                <w:szCs w:val="24"/>
              </w:rPr>
              <w:t>; -руководилац Уметничко-спортског актива;</w:t>
            </w:r>
          </w:p>
          <w:p w:rsidR="00C420C3" w:rsidRPr="00C420C3" w:rsidRDefault="007C6761" w:rsidP="00C420C3">
            <w:pPr>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RS"/>
              </w:rPr>
              <w:t>9</w:t>
            </w:r>
            <w:r w:rsidR="00C420C3" w:rsidRPr="00C420C3">
              <w:rPr>
                <w:rFonts w:ascii="Times New Roman" w:eastAsia="Times New Roman" w:hAnsi="Times New Roman" w:cs="Times New Roman"/>
                <w:sz w:val="24"/>
                <w:szCs w:val="24"/>
              </w:rPr>
              <w:t>.Радица Поповић . -руководилац Стручног већа другог циклуса образовања</w:t>
            </w:r>
          </w:p>
        </w:tc>
      </w:tr>
    </w:tbl>
    <w:p w:rsidR="00C420C3" w:rsidRPr="00C420C3" w:rsidRDefault="00C420C3" w:rsidP="00C420C3">
      <w:pPr>
        <w:ind w:left="720"/>
        <w:jc w:val="both"/>
        <w:rPr>
          <w:rFonts w:ascii="Times New Roman" w:eastAsia="Calibri" w:hAnsi="Times New Roman" w:cs="Times New Roman"/>
          <w:sz w:val="24"/>
          <w:szCs w:val="24"/>
        </w:rPr>
      </w:pPr>
    </w:p>
    <w:p w:rsidR="00C420C3" w:rsidRPr="00C420C3" w:rsidRDefault="00C420C3" w:rsidP="00C420C3">
      <w:pPr>
        <w:ind w:left="720"/>
        <w:jc w:val="both"/>
        <w:rPr>
          <w:rFonts w:ascii="Times New Roman" w:eastAsia="Calibri" w:hAnsi="Times New Roman" w:cs="Times New Roman"/>
          <w:sz w:val="24"/>
          <w:szCs w:val="24"/>
        </w:rPr>
      </w:pPr>
    </w:p>
    <w:p w:rsidR="00C420C3" w:rsidRPr="00C420C3" w:rsidRDefault="00C420C3" w:rsidP="00C420C3">
      <w:pPr>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ПРВО ПОЛУГОДИШTЕ  20</w:t>
      </w:r>
      <w:r>
        <w:rPr>
          <w:rFonts w:ascii="Times New Roman" w:eastAsia="Calibri" w:hAnsi="Times New Roman" w:cs="Times New Roman"/>
          <w:b/>
          <w:sz w:val="24"/>
          <w:szCs w:val="24"/>
          <w:lang w:val="sr-Cyrl-RS"/>
        </w:rPr>
        <w:t>20</w:t>
      </w:r>
      <w:r w:rsidRPr="00C420C3">
        <w:rPr>
          <w:rFonts w:ascii="Times New Roman" w:eastAsia="Calibri" w:hAnsi="Times New Roman" w:cs="Times New Roman"/>
          <w:b/>
          <w:sz w:val="24"/>
          <w:szCs w:val="24"/>
        </w:rPr>
        <w:t>/20</w:t>
      </w:r>
      <w:r>
        <w:rPr>
          <w:rFonts w:ascii="Times New Roman" w:eastAsia="Calibri" w:hAnsi="Times New Roman" w:cs="Times New Roman"/>
          <w:b/>
          <w:sz w:val="24"/>
          <w:szCs w:val="24"/>
          <w:lang w:val="sr-Cyrl-RS"/>
        </w:rPr>
        <w:t>21</w:t>
      </w:r>
      <w:r w:rsidRPr="00C420C3">
        <w:rPr>
          <w:rFonts w:ascii="Times New Roman" w:eastAsia="Calibri" w:hAnsi="Times New Roman" w:cs="Times New Roman"/>
          <w:b/>
          <w:sz w:val="24"/>
          <w:szCs w:val="24"/>
        </w:rPr>
        <w:t>. ГОДИНЕ</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Актив за праћење развоја Школског програма  је имао три састанка током првог полугодишта ове школске године, на којима се планирала реализација активности. Први састан</w:t>
      </w:r>
      <w:r>
        <w:rPr>
          <w:rFonts w:ascii="Times New Roman" w:eastAsia="Calibri" w:hAnsi="Times New Roman" w:cs="Times New Roman"/>
          <w:sz w:val="24"/>
          <w:szCs w:val="24"/>
        </w:rPr>
        <w:t>ак Актива реализован је 30.8.20</w:t>
      </w:r>
      <w:r>
        <w:rPr>
          <w:rFonts w:ascii="Times New Roman" w:eastAsia="Calibri" w:hAnsi="Times New Roman" w:cs="Times New Roman"/>
          <w:sz w:val="24"/>
          <w:szCs w:val="24"/>
          <w:lang w:val="sr-Cyrl-RS"/>
        </w:rPr>
        <w:t>20</w:t>
      </w:r>
      <w:r w:rsidRPr="00C420C3">
        <w:rPr>
          <w:rFonts w:ascii="Times New Roman" w:eastAsia="Calibri" w:hAnsi="Times New Roman" w:cs="Times New Roman"/>
          <w:sz w:val="24"/>
          <w:szCs w:val="24"/>
        </w:rPr>
        <w:t>. године. Том приликом су изабрани чланови Актива и координатор. Одлуком директора школе Љиљане Живковић  одређено је да у раду актива, поред директора и педагошко-психолошке службе,  учествују следећи чланови:</w:t>
      </w:r>
    </w:p>
    <w:p w:rsidR="00C420C3" w:rsidRPr="00C420C3" w:rsidRDefault="00C420C3" w:rsidP="00C420C3">
      <w:pPr>
        <w:ind w:left="720"/>
        <w:contextualSpacing/>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Дубравка Девић- професор разредне наставе</w:t>
      </w:r>
    </w:p>
    <w:p w:rsidR="00C420C3" w:rsidRPr="00C420C3" w:rsidRDefault="00C420C3" w:rsidP="00C420C3">
      <w:pPr>
        <w:ind w:left="720"/>
        <w:contextualSpacing/>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Данијела Плавшић-руководилац Стручног већа првог циклуса образовања;</w:t>
      </w:r>
    </w:p>
    <w:p w:rsidR="00C420C3" w:rsidRPr="00C420C3" w:rsidRDefault="00C420C3" w:rsidP="00C420C3">
      <w:pPr>
        <w:ind w:left="720"/>
        <w:contextualSpacing/>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Јелена Грујић-руководилац Стручног већа за природне науке;</w:t>
      </w:r>
    </w:p>
    <w:p w:rsidR="00C420C3" w:rsidRPr="00C420C3" w:rsidRDefault="00C420C3" w:rsidP="00C420C3">
      <w:pPr>
        <w:ind w:left="720"/>
        <w:contextualSpacing/>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Милица Чанаџија -руководилац Стручног већа за друштвене науке;</w:t>
      </w:r>
    </w:p>
    <w:p w:rsidR="00C420C3" w:rsidRPr="00C420C3" w:rsidRDefault="007C6761" w:rsidP="00C420C3">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lang w:val="sr-Cyrl-RS"/>
        </w:rPr>
        <w:t>ејан Зец</w:t>
      </w:r>
      <w:r w:rsidR="00C420C3" w:rsidRPr="00C420C3">
        <w:rPr>
          <w:rFonts w:ascii="Times New Roman" w:eastAsia="Times New Roman" w:hAnsi="Times New Roman" w:cs="Times New Roman"/>
          <w:sz w:val="24"/>
          <w:szCs w:val="24"/>
        </w:rPr>
        <w:t xml:space="preserve"> ; -руководилац Уметничко-спортског актива;</w:t>
      </w:r>
    </w:p>
    <w:p w:rsidR="00C420C3" w:rsidRPr="00C420C3" w:rsidRDefault="00C420C3" w:rsidP="00C420C3">
      <w:pPr>
        <w:ind w:left="720"/>
        <w:contextualSpacing/>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Радица Поповић . -руководилац Стручног већа другог циклуса образовања.</w:t>
      </w:r>
    </w:p>
    <w:p w:rsidR="00C420C3" w:rsidRPr="00C420C3" w:rsidRDefault="00C420C3" w:rsidP="00C420C3">
      <w:pPr>
        <w:ind w:left="720"/>
        <w:contextualSpacing/>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lastRenderedPageBreak/>
        <w:t>Марјана Михајловић- координатор Тима за развојно планирање</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За координатора Стручног актива изабрана је Дубравка Девић.</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Урађен је план р</w:t>
      </w:r>
      <w:r>
        <w:rPr>
          <w:rFonts w:ascii="Times New Roman" w:eastAsia="Calibri" w:hAnsi="Times New Roman" w:cs="Times New Roman"/>
          <w:sz w:val="24"/>
          <w:szCs w:val="24"/>
        </w:rPr>
        <w:t>ада Актива за школску годину 20</w:t>
      </w:r>
      <w:r>
        <w:rPr>
          <w:rFonts w:ascii="Times New Roman" w:eastAsia="Calibri" w:hAnsi="Times New Roman" w:cs="Times New Roman"/>
          <w:sz w:val="24"/>
          <w:szCs w:val="24"/>
          <w:lang w:val="sr-Cyrl-RS"/>
        </w:rPr>
        <w:t>20</w:t>
      </w:r>
      <w:r w:rsidRPr="00C420C3">
        <w:rPr>
          <w:rFonts w:ascii="Times New Roman" w:eastAsia="Calibri" w:hAnsi="Times New Roman" w:cs="Times New Roman"/>
          <w:sz w:val="24"/>
          <w:szCs w:val="24"/>
        </w:rPr>
        <w:t>/20</w:t>
      </w:r>
      <w:r>
        <w:rPr>
          <w:rFonts w:ascii="Times New Roman" w:eastAsia="Calibri" w:hAnsi="Times New Roman" w:cs="Times New Roman"/>
          <w:sz w:val="24"/>
          <w:szCs w:val="24"/>
          <w:lang w:val="sr-Cyrl-RS"/>
        </w:rPr>
        <w:t>21</w:t>
      </w:r>
      <w:r w:rsidRPr="00C420C3">
        <w:rPr>
          <w:rFonts w:ascii="Times New Roman" w:eastAsia="Calibri" w:hAnsi="Times New Roman" w:cs="Times New Roman"/>
          <w:sz w:val="24"/>
          <w:szCs w:val="24"/>
        </w:rPr>
        <w:t>. на основу годишњег програма рада Актива за праћење развоја ШП.</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План рада Актива за праћење развоја Школског програма</w:t>
      </w:r>
    </w:p>
    <w:p w:rsidR="00C420C3" w:rsidRPr="00C420C3" w:rsidRDefault="00C420C3" w:rsidP="00C420C3">
      <w:pPr>
        <w:ind w:left="720"/>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443"/>
        <w:gridCol w:w="4529"/>
        <w:gridCol w:w="1661"/>
        <w:gridCol w:w="1679"/>
      </w:tblGrid>
      <w:tr w:rsidR="00C420C3" w:rsidRPr="00C420C3" w:rsidTr="00D279AA">
        <w:tc>
          <w:tcPr>
            <w:tcW w:w="1443" w:type="dxa"/>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Време реализације</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(месец)</w:t>
            </w:r>
          </w:p>
        </w:tc>
        <w:tc>
          <w:tcPr>
            <w:tcW w:w="4529" w:type="dxa"/>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Садржај</w:t>
            </w:r>
          </w:p>
        </w:tc>
        <w:tc>
          <w:tcPr>
            <w:tcW w:w="1661" w:type="dxa"/>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Реализатори</w:t>
            </w:r>
          </w:p>
        </w:tc>
        <w:tc>
          <w:tcPr>
            <w:tcW w:w="1655" w:type="dxa"/>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Начини и исходи</w:t>
            </w:r>
          </w:p>
        </w:tc>
      </w:tr>
      <w:tr w:rsidR="00C420C3" w:rsidRPr="00C420C3" w:rsidTr="00D279AA">
        <w:tc>
          <w:tcPr>
            <w:tcW w:w="1443" w:type="dxa"/>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IX   X</w:t>
            </w:r>
          </w:p>
        </w:tc>
        <w:tc>
          <w:tcPr>
            <w:tcW w:w="4529"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Утврђивање фонда часова и предмета.  Распоред контролних и писмених задатака, допунске, додатне, секција и слободних активности.</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 xml:space="preserve">Анализа остварености Школског програма на крају првог класификационог периода. Израда процедуре за припрему и извођење екскурзија. </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Израда процедуре за припрему и извођење наставе у природи .</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Предлог оперативног програма екскурзија и наставе у природи.</w:t>
            </w:r>
          </w:p>
        </w:tc>
        <w:tc>
          <w:tcPr>
            <w:tcW w:w="1661"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-директор</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-предметни наставници</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-разредне старешине</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-руководиоци одељењских већа</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-педагог</w:t>
            </w:r>
          </w:p>
        </w:tc>
        <w:tc>
          <w:tcPr>
            <w:tcW w:w="1655"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Консултације;</w:t>
            </w:r>
            <w:r w:rsidRPr="00C420C3">
              <w:rPr>
                <w:rFonts w:ascii="Times New Roman" w:eastAsia="Times New Roman" w:hAnsi="Times New Roman" w:cs="Times New Roman"/>
                <w:sz w:val="24"/>
                <w:szCs w:val="24"/>
              </w:rPr>
              <w:br/>
              <w:t>Договори;</w:t>
            </w:r>
            <w:r w:rsidRPr="00C420C3">
              <w:rPr>
                <w:rFonts w:ascii="Times New Roman" w:eastAsia="Times New Roman" w:hAnsi="Times New Roman" w:cs="Times New Roman"/>
                <w:sz w:val="24"/>
                <w:szCs w:val="24"/>
              </w:rPr>
              <w:br/>
              <w:t>Анализа на стручним састанцима;</w:t>
            </w:r>
            <w:r w:rsidRPr="00C420C3">
              <w:rPr>
                <w:rFonts w:ascii="Times New Roman" w:eastAsia="Times New Roman" w:hAnsi="Times New Roman" w:cs="Times New Roman"/>
                <w:sz w:val="24"/>
                <w:szCs w:val="24"/>
              </w:rPr>
              <w:br/>
              <w:t>Дневници рада</w:t>
            </w:r>
          </w:p>
        </w:tc>
      </w:tr>
      <w:tr w:rsidR="00C420C3" w:rsidRPr="00C420C3" w:rsidTr="00D279AA">
        <w:tc>
          <w:tcPr>
            <w:tcW w:w="1443" w:type="dxa"/>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XI  XII</w:t>
            </w:r>
          </w:p>
        </w:tc>
        <w:tc>
          <w:tcPr>
            <w:tcW w:w="4529"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Праћење реализације ИОП-а 1,2 и 3.</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Сарадња са осталим тимовима ради евидентирања измена и допуна Школског програма. Анализа посете часовима. Анализа остварености Школског програма на крају првог полугодишта (писање извештаја о раду).</w:t>
            </w:r>
          </w:p>
          <w:p w:rsidR="00C420C3" w:rsidRPr="00C420C3" w:rsidRDefault="00C420C3" w:rsidP="00C420C3">
            <w:pPr>
              <w:rPr>
                <w:rFonts w:ascii="Times New Roman" w:eastAsia="Times New Roman" w:hAnsi="Times New Roman" w:cs="Times New Roman"/>
                <w:sz w:val="24"/>
                <w:szCs w:val="24"/>
              </w:rPr>
            </w:pPr>
          </w:p>
        </w:tc>
        <w:tc>
          <w:tcPr>
            <w:tcW w:w="1661"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-директор</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-предметни наставници</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-разредне старешине</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-руководиоци одељењских већа</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-педагог</w:t>
            </w:r>
          </w:p>
        </w:tc>
        <w:tc>
          <w:tcPr>
            <w:tcW w:w="1655"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Консултације;</w:t>
            </w:r>
            <w:r w:rsidRPr="00C420C3">
              <w:rPr>
                <w:rFonts w:ascii="Times New Roman" w:eastAsia="Times New Roman" w:hAnsi="Times New Roman" w:cs="Times New Roman"/>
                <w:sz w:val="24"/>
                <w:szCs w:val="24"/>
              </w:rPr>
              <w:br/>
              <w:t>Договори;</w:t>
            </w:r>
            <w:r w:rsidRPr="00C420C3">
              <w:rPr>
                <w:rFonts w:ascii="Times New Roman" w:eastAsia="Times New Roman" w:hAnsi="Times New Roman" w:cs="Times New Roman"/>
                <w:sz w:val="24"/>
                <w:szCs w:val="24"/>
              </w:rPr>
              <w:br/>
              <w:t>Анализа на стручним састанцима;</w:t>
            </w:r>
            <w:r w:rsidRPr="00C420C3">
              <w:rPr>
                <w:rFonts w:ascii="Times New Roman" w:eastAsia="Times New Roman" w:hAnsi="Times New Roman" w:cs="Times New Roman"/>
                <w:sz w:val="24"/>
                <w:szCs w:val="24"/>
              </w:rPr>
              <w:br/>
              <w:t>Дневници рада</w:t>
            </w:r>
          </w:p>
        </w:tc>
      </w:tr>
      <w:tr w:rsidR="00C420C3" w:rsidRPr="00C420C3" w:rsidTr="00D279AA">
        <w:tc>
          <w:tcPr>
            <w:tcW w:w="1443" w:type="dxa"/>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I   II   III</w:t>
            </w:r>
          </w:p>
        </w:tc>
        <w:tc>
          <w:tcPr>
            <w:tcW w:w="4529"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Анализа реализације ваннаставних активности ученика и такмичења.</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Хуманитарне акције</w:t>
            </w:r>
          </w:p>
          <w:p w:rsidR="00C420C3" w:rsidRPr="00C420C3" w:rsidRDefault="00C420C3" w:rsidP="00C420C3">
            <w:pPr>
              <w:rPr>
                <w:rFonts w:ascii="Times New Roman" w:eastAsia="Times New Roman" w:hAnsi="Times New Roman" w:cs="Times New Roman"/>
                <w:sz w:val="24"/>
                <w:szCs w:val="24"/>
              </w:rPr>
            </w:pPr>
          </w:p>
        </w:tc>
        <w:tc>
          <w:tcPr>
            <w:tcW w:w="1661"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-директор</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-предметни наставници</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-разредне старешине</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-руководиоци одељењских већа</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lastRenderedPageBreak/>
              <w:t>-педагог</w:t>
            </w:r>
          </w:p>
        </w:tc>
        <w:tc>
          <w:tcPr>
            <w:tcW w:w="1655"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lastRenderedPageBreak/>
              <w:t>Консултације;</w:t>
            </w:r>
            <w:r w:rsidRPr="00C420C3">
              <w:rPr>
                <w:rFonts w:ascii="Times New Roman" w:eastAsia="Times New Roman" w:hAnsi="Times New Roman" w:cs="Times New Roman"/>
                <w:sz w:val="24"/>
                <w:szCs w:val="24"/>
              </w:rPr>
              <w:br/>
              <w:t>Договори;</w:t>
            </w:r>
            <w:r w:rsidRPr="00C420C3">
              <w:rPr>
                <w:rFonts w:ascii="Times New Roman" w:eastAsia="Times New Roman" w:hAnsi="Times New Roman" w:cs="Times New Roman"/>
                <w:sz w:val="24"/>
                <w:szCs w:val="24"/>
              </w:rPr>
              <w:br/>
              <w:t>Анализа на стручним састанцима;</w:t>
            </w:r>
            <w:r w:rsidRPr="00C420C3">
              <w:rPr>
                <w:rFonts w:ascii="Times New Roman" w:eastAsia="Times New Roman" w:hAnsi="Times New Roman" w:cs="Times New Roman"/>
                <w:sz w:val="24"/>
                <w:szCs w:val="24"/>
              </w:rPr>
              <w:br/>
              <w:t>Дневници рада</w:t>
            </w:r>
          </w:p>
        </w:tc>
      </w:tr>
      <w:tr w:rsidR="00C420C3" w:rsidRPr="00C420C3" w:rsidTr="00D279AA">
        <w:trPr>
          <w:trHeight w:val="536"/>
        </w:trPr>
        <w:tc>
          <w:tcPr>
            <w:tcW w:w="1443" w:type="dxa"/>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lastRenderedPageBreak/>
              <w:t>IV V VI</w:t>
            </w:r>
          </w:p>
        </w:tc>
        <w:tc>
          <w:tcPr>
            <w:tcW w:w="4529"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Анализа реализације оперативних наставних планова и програма, посета часовима.</w:t>
            </w:r>
          </w:p>
          <w:p w:rsidR="00C420C3" w:rsidRPr="00C420C3" w:rsidRDefault="00C420C3" w:rsidP="00C420C3">
            <w:pPr>
              <w:rPr>
                <w:rFonts w:ascii="Times New Roman" w:eastAsia="Times New Roman" w:hAnsi="Times New Roman" w:cs="Times New Roman"/>
                <w:sz w:val="24"/>
                <w:szCs w:val="24"/>
              </w:rPr>
            </w:pP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Анализа остварености Школског програма на крају другог полугодишта.</w:t>
            </w:r>
          </w:p>
        </w:tc>
        <w:tc>
          <w:tcPr>
            <w:tcW w:w="1661"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-директор</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-предметни наставници</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-разредне старешине</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-руководиоци одељењских већа</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-педагог</w:t>
            </w:r>
          </w:p>
        </w:tc>
        <w:tc>
          <w:tcPr>
            <w:tcW w:w="1655"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Консултације;</w:t>
            </w:r>
            <w:r w:rsidRPr="00C420C3">
              <w:rPr>
                <w:rFonts w:ascii="Times New Roman" w:eastAsia="Times New Roman" w:hAnsi="Times New Roman" w:cs="Times New Roman"/>
                <w:sz w:val="24"/>
                <w:szCs w:val="24"/>
              </w:rPr>
              <w:br/>
              <w:t>Договори;</w:t>
            </w:r>
            <w:r w:rsidRPr="00C420C3">
              <w:rPr>
                <w:rFonts w:ascii="Times New Roman" w:eastAsia="Times New Roman" w:hAnsi="Times New Roman" w:cs="Times New Roman"/>
                <w:sz w:val="24"/>
                <w:szCs w:val="24"/>
              </w:rPr>
              <w:br/>
              <w:t>Анализа на стручним састанцима;</w:t>
            </w:r>
            <w:r w:rsidRPr="00C420C3">
              <w:rPr>
                <w:rFonts w:ascii="Times New Roman" w:eastAsia="Times New Roman" w:hAnsi="Times New Roman" w:cs="Times New Roman"/>
                <w:sz w:val="24"/>
                <w:szCs w:val="24"/>
              </w:rPr>
              <w:br/>
              <w:t>Дневници рада</w:t>
            </w:r>
          </w:p>
        </w:tc>
      </w:tr>
      <w:tr w:rsidR="00C420C3" w:rsidRPr="00C420C3" w:rsidTr="00D279AA">
        <w:trPr>
          <w:trHeight w:val="805"/>
        </w:trPr>
        <w:tc>
          <w:tcPr>
            <w:tcW w:w="1443" w:type="dxa"/>
            <w:shd w:val="clear" w:color="auto" w:fill="F2DBDB" w:themeFill="accent2" w:themeFillTint="33"/>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VII VIII</w:t>
            </w:r>
          </w:p>
        </w:tc>
        <w:tc>
          <w:tcPr>
            <w:tcW w:w="4529"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Извештај о раду актива.</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 xml:space="preserve">Избор нових чланова и руководства Актива. </w:t>
            </w:r>
          </w:p>
        </w:tc>
        <w:tc>
          <w:tcPr>
            <w:tcW w:w="1661"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-директор</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-предметни наставници</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-разредне старешине</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-руководиоци одељењских већа</w:t>
            </w:r>
          </w:p>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-педагог</w:t>
            </w:r>
          </w:p>
        </w:tc>
        <w:tc>
          <w:tcPr>
            <w:tcW w:w="1655" w:type="dxa"/>
          </w:tcPr>
          <w:p w:rsidR="00C420C3" w:rsidRPr="00C420C3" w:rsidRDefault="00C420C3" w:rsidP="00C420C3">
            <w:pPr>
              <w:rPr>
                <w:rFonts w:ascii="Times New Roman" w:eastAsia="Times New Roman" w:hAnsi="Times New Roman" w:cs="Times New Roman"/>
                <w:sz w:val="24"/>
                <w:szCs w:val="24"/>
              </w:rPr>
            </w:pPr>
            <w:r w:rsidRPr="00C420C3">
              <w:rPr>
                <w:rFonts w:ascii="Times New Roman" w:eastAsia="Times New Roman" w:hAnsi="Times New Roman" w:cs="Times New Roman"/>
                <w:sz w:val="24"/>
                <w:szCs w:val="24"/>
              </w:rPr>
              <w:t>Консултације;</w:t>
            </w:r>
            <w:r w:rsidRPr="00C420C3">
              <w:rPr>
                <w:rFonts w:ascii="Times New Roman" w:eastAsia="Times New Roman" w:hAnsi="Times New Roman" w:cs="Times New Roman"/>
                <w:sz w:val="24"/>
                <w:szCs w:val="24"/>
              </w:rPr>
              <w:br/>
              <w:t>Договори;</w:t>
            </w:r>
            <w:r w:rsidRPr="00C420C3">
              <w:rPr>
                <w:rFonts w:ascii="Times New Roman" w:eastAsia="Times New Roman" w:hAnsi="Times New Roman" w:cs="Times New Roman"/>
                <w:sz w:val="24"/>
                <w:szCs w:val="24"/>
              </w:rPr>
              <w:br/>
              <w:t>Анализа на стручним састанцима;</w:t>
            </w:r>
            <w:r w:rsidRPr="00C420C3">
              <w:rPr>
                <w:rFonts w:ascii="Times New Roman" w:eastAsia="Times New Roman" w:hAnsi="Times New Roman" w:cs="Times New Roman"/>
                <w:sz w:val="24"/>
                <w:szCs w:val="24"/>
              </w:rPr>
              <w:br/>
              <w:t>Дневници рада</w:t>
            </w:r>
          </w:p>
        </w:tc>
      </w:tr>
    </w:tbl>
    <w:p w:rsidR="00C420C3" w:rsidRPr="00C420C3" w:rsidRDefault="00C420C3" w:rsidP="00C420C3">
      <w:pPr>
        <w:ind w:left="720"/>
        <w:jc w:val="both"/>
        <w:rPr>
          <w:rFonts w:ascii="Times New Roman" w:eastAsia="Calibri" w:hAnsi="Times New Roman" w:cs="Times New Roman"/>
          <w:sz w:val="24"/>
          <w:szCs w:val="24"/>
        </w:rPr>
      </w:pP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Анализиран је досадашњи рад Актива. Нови  чланови су упознати са радом  и донети су закључци у вези активности и задатака актива за следећи период. </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Договорено је да се реализација Школског програма прати кроз дневнике рада наставника и извештаје  стурчних већа,тимова и актива, које ће координатори достављати на крају сваког квалификационог периода, као и кроз посете часовима и угледним предавањима.</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Други састанак Тима је реализован 29.10.</w:t>
      </w:r>
      <w:r>
        <w:rPr>
          <w:rFonts w:ascii="Times New Roman" w:eastAsia="Calibri" w:hAnsi="Times New Roman" w:cs="Times New Roman"/>
          <w:sz w:val="24"/>
          <w:szCs w:val="24"/>
        </w:rPr>
        <w:t>20</w:t>
      </w:r>
      <w:r>
        <w:rPr>
          <w:rFonts w:ascii="Times New Roman" w:eastAsia="Calibri" w:hAnsi="Times New Roman" w:cs="Times New Roman"/>
          <w:sz w:val="24"/>
          <w:szCs w:val="24"/>
          <w:lang w:val="sr-Cyrl-RS"/>
        </w:rPr>
        <w:t>20</w:t>
      </w:r>
      <w:r w:rsidRPr="00C420C3">
        <w:rPr>
          <w:rFonts w:ascii="Times New Roman" w:eastAsia="Calibri" w:hAnsi="Times New Roman" w:cs="Times New Roman"/>
          <w:sz w:val="24"/>
          <w:szCs w:val="24"/>
        </w:rPr>
        <w:t>.године. На састанку је анализирана оствареност Школског програма на крају првог класификационог периода. Анализом извештаја свих већа, тимова и актива на крају првог класификационог периода закључено је да су циљеви и задаци, планирани Школским  програмом, у потпуности остварени.</w:t>
      </w:r>
    </w:p>
    <w:p w:rsidR="00C420C3" w:rsidRPr="00C420C3" w:rsidRDefault="00C420C3" w:rsidP="00C420C3">
      <w:pPr>
        <w:ind w:left="720"/>
        <w:jc w:val="both"/>
        <w:rPr>
          <w:rFonts w:ascii="Times New Roman" w:eastAsia="Calibri" w:hAnsi="Times New Roman" w:cs="Times New Roman"/>
          <w:bCs/>
          <w:sz w:val="24"/>
          <w:szCs w:val="24"/>
        </w:rPr>
      </w:pPr>
      <w:r w:rsidRPr="00C420C3">
        <w:rPr>
          <w:rFonts w:ascii="Times New Roman" w:eastAsia="Calibri" w:hAnsi="Times New Roman" w:cs="Times New Roman"/>
          <w:sz w:val="24"/>
          <w:szCs w:val="24"/>
        </w:rPr>
        <w:t>Анализиран је рад Тима за ИОП. Извештај о раду овог тима поднела  Координатор Тима за ИОП поднео је извештај о раду тима. Поднешен је извештај члановима Актива  о плану посете часовима редовне, допунске и додатне наставе, као и часовима слободних активности и о плану одржавања угледних часова.</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Трећи саста</w:t>
      </w:r>
      <w:r>
        <w:rPr>
          <w:rFonts w:ascii="Times New Roman" w:eastAsia="Calibri" w:hAnsi="Times New Roman" w:cs="Times New Roman"/>
          <w:sz w:val="24"/>
          <w:szCs w:val="24"/>
        </w:rPr>
        <w:t>нак Тима је реализован 25.12.20</w:t>
      </w:r>
      <w:r>
        <w:rPr>
          <w:rFonts w:ascii="Times New Roman" w:eastAsia="Calibri" w:hAnsi="Times New Roman" w:cs="Times New Roman"/>
          <w:sz w:val="24"/>
          <w:szCs w:val="24"/>
          <w:lang w:val="sr-Cyrl-RS"/>
        </w:rPr>
        <w:t>20</w:t>
      </w:r>
      <w:r w:rsidRPr="00C420C3">
        <w:rPr>
          <w:rFonts w:ascii="Times New Roman" w:eastAsia="Calibri" w:hAnsi="Times New Roman" w:cs="Times New Roman"/>
          <w:sz w:val="24"/>
          <w:szCs w:val="24"/>
        </w:rPr>
        <w:t xml:space="preserve">. године. На састанкује закључено да су остварени сви исходи задати Школским програмом. Такође  се говорило о </w:t>
      </w:r>
      <w:r w:rsidRPr="00C420C3">
        <w:rPr>
          <w:rFonts w:ascii="Times New Roman" w:eastAsia="Calibri" w:hAnsi="Times New Roman" w:cs="Times New Roman"/>
          <w:sz w:val="24"/>
          <w:szCs w:val="24"/>
        </w:rPr>
        <w:lastRenderedPageBreak/>
        <w:t xml:space="preserve">спровођењу ИОП-а у настави, потешкоћама и проблемима са којима се наставници сусрећу у пракси, као и о напредовању ученика који су тек започели наставу по ИОП-у. Извршена је анализа посећених часова. Руководиоци Већа поднели су  извештај о одржаним угледним часовима у току првог полугодишта. </w:t>
      </w:r>
    </w:p>
    <w:p w:rsidR="00C420C3" w:rsidRDefault="00C420C3" w:rsidP="00C420C3">
      <w:pPr>
        <w:ind w:left="720"/>
        <w:jc w:val="both"/>
        <w:rPr>
          <w:rFonts w:ascii="Times New Roman" w:eastAsia="Calibri" w:hAnsi="Times New Roman" w:cs="Times New Roman"/>
          <w:sz w:val="24"/>
          <w:szCs w:val="24"/>
          <w:lang w:val="sr-Cyrl-RS"/>
        </w:rPr>
      </w:pPr>
    </w:p>
    <w:p w:rsidR="00C420C3" w:rsidRPr="00C420C3" w:rsidRDefault="00C420C3" w:rsidP="00C420C3">
      <w:pPr>
        <w:ind w:left="720"/>
        <w:jc w:val="both"/>
        <w:rPr>
          <w:rFonts w:ascii="Times New Roman" w:eastAsia="Calibri" w:hAnsi="Times New Roman" w:cs="Times New Roman"/>
          <w:sz w:val="24"/>
          <w:szCs w:val="24"/>
          <w:lang w:val="sr-Cyrl-RS"/>
        </w:rPr>
      </w:pPr>
    </w:p>
    <w:p w:rsidR="00C420C3" w:rsidRPr="00C420C3" w:rsidRDefault="00C420C3" w:rsidP="00C420C3">
      <w:pPr>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ДРУГО  ПОЛУГОДИШЕ  20</w:t>
      </w:r>
      <w:r>
        <w:rPr>
          <w:rFonts w:ascii="Times New Roman" w:eastAsia="Calibri" w:hAnsi="Times New Roman" w:cs="Times New Roman"/>
          <w:b/>
          <w:sz w:val="24"/>
          <w:szCs w:val="24"/>
          <w:lang w:val="sr-Cyrl-RS"/>
        </w:rPr>
        <w:t>20</w:t>
      </w:r>
      <w:r w:rsidRPr="00C420C3">
        <w:rPr>
          <w:rFonts w:ascii="Times New Roman" w:eastAsia="Calibri" w:hAnsi="Times New Roman" w:cs="Times New Roman"/>
          <w:b/>
          <w:sz w:val="24"/>
          <w:szCs w:val="24"/>
        </w:rPr>
        <w:t>/20</w:t>
      </w:r>
      <w:r>
        <w:rPr>
          <w:rFonts w:ascii="Times New Roman" w:eastAsia="Calibri" w:hAnsi="Times New Roman" w:cs="Times New Roman"/>
          <w:b/>
          <w:sz w:val="24"/>
          <w:szCs w:val="24"/>
          <w:lang w:val="sr-Cyrl-RS"/>
        </w:rPr>
        <w:t>21</w:t>
      </w:r>
      <w:r w:rsidRPr="00C420C3">
        <w:rPr>
          <w:rFonts w:ascii="Times New Roman" w:eastAsia="Calibri" w:hAnsi="Times New Roman" w:cs="Times New Roman"/>
          <w:b/>
          <w:sz w:val="24"/>
          <w:szCs w:val="24"/>
        </w:rPr>
        <w:t>. ГОДИНЕ</w:t>
      </w:r>
    </w:p>
    <w:p w:rsidR="00C420C3" w:rsidRPr="00C420C3" w:rsidRDefault="00C420C3" w:rsidP="00C420C3">
      <w:pPr>
        <w:ind w:left="720"/>
        <w:jc w:val="both"/>
        <w:rPr>
          <w:rFonts w:ascii="Times New Roman" w:eastAsia="Calibri" w:hAnsi="Times New Roman" w:cs="Times New Roman"/>
          <w:b/>
          <w:sz w:val="24"/>
          <w:szCs w:val="24"/>
        </w:rPr>
      </w:pP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Током другог полугодишта ове школске године Актив за праћење развоја Школског програма  одржао је четврти и пети састанак на којима се планирала реализација активности. </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Четврти састанак Актива реализован је 28.3.20</w:t>
      </w:r>
      <w:r>
        <w:rPr>
          <w:rFonts w:ascii="Times New Roman" w:eastAsia="Calibri" w:hAnsi="Times New Roman" w:cs="Times New Roman"/>
          <w:sz w:val="24"/>
          <w:szCs w:val="24"/>
          <w:lang w:val="sr-Cyrl-RS"/>
        </w:rPr>
        <w:t>21</w:t>
      </w:r>
      <w:r w:rsidRPr="00C420C3">
        <w:rPr>
          <w:rFonts w:ascii="Times New Roman" w:eastAsia="Calibri" w:hAnsi="Times New Roman" w:cs="Times New Roman"/>
          <w:sz w:val="24"/>
          <w:szCs w:val="24"/>
        </w:rPr>
        <w:t>.године. Анализом извештаја свих већа, тимова и актива на крају трећег класификационог периода закључено је да су циљеви и задаци, планирани Школским  програмом, у потпуности остварени. Табеле са подацима за сваки разред налазе се  у педагошко-психолошкој служби.</w:t>
      </w:r>
      <w:r w:rsidRPr="00C420C3">
        <w:rPr>
          <w:rFonts w:ascii="Times New Roman" w:eastAsia="Calibri" w:hAnsi="Times New Roman" w:cs="Times New Roman"/>
          <w:bCs/>
          <w:sz w:val="24"/>
          <w:szCs w:val="24"/>
        </w:rPr>
        <w:t xml:space="preserve"> </w:t>
      </w:r>
      <w:r w:rsidRPr="00C420C3">
        <w:rPr>
          <w:rFonts w:ascii="Times New Roman" w:eastAsia="Calibri" w:hAnsi="Times New Roman" w:cs="Times New Roman"/>
          <w:sz w:val="24"/>
          <w:szCs w:val="24"/>
        </w:rPr>
        <w:t>Координатор Тима за инклузивно образовање поднео је извештај о реализацији ИОП-а 1,2 и три у току трећег класификационог периода.</w:t>
      </w:r>
      <w:r w:rsidRPr="00C420C3">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Педагог </w:t>
      </w:r>
      <w:r>
        <w:rPr>
          <w:rFonts w:ascii="Times New Roman" w:eastAsia="Calibri" w:hAnsi="Times New Roman" w:cs="Times New Roman"/>
          <w:sz w:val="24"/>
          <w:szCs w:val="24"/>
          <w:lang w:val="sr-Cyrl-RS"/>
        </w:rPr>
        <w:t>Милица Теодоровић</w:t>
      </w:r>
      <w:r w:rsidRPr="00C420C3">
        <w:rPr>
          <w:rFonts w:ascii="Times New Roman" w:eastAsia="Calibri" w:hAnsi="Times New Roman" w:cs="Times New Roman"/>
          <w:sz w:val="24"/>
          <w:szCs w:val="24"/>
        </w:rPr>
        <w:t xml:space="preserve"> поднела је извештај о одржаним угледним часовима, као и о посетама часовима редовне наставе, допунске, додатне наставе и слободних активности у протеклом  периоду. Када су у питању посете часовима редовне наставе ставио се акценат на посету часовима у одељењима у којима раде деца по индивидуализацили или ИОП-у.</w:t>
      </w:r>
      <w:r w:rsidRPr="00C420C3">
        <w:rPr>
          <w:rFonts w:ascii="Times New Roman" w:eastAsia="Calibri" w:hAnsi="Times New Roman" w:cs="Times New Roman"/>
          <w:bCs/>
          <w:sz w:val="24"/>
          <w:szCs w:val="24"/>
        </w:rPr>
        <w:t xml:space="preserve">  </w:t>
      </w:r>
      <w:r w:rsidRPr="00C420C3">
        <w:rPr>
          <w:rFonts w:ascii="Times New Roman" w:eastAsia="Calibri" w:hAnsi="Times New Roman" w:cs="Times New Roman"/>
          <w:sz w:val="24"/>
          <w:szCs w:val="24"/>
        </w:rPr>
        <w:t>Директор школе Љиљана Живковић упознала је чланове активао информатичкој секцији која ће се реализовати у наредном периоду по накнадно утврђеном распореду. Због великог броја заинтересованости секција ће бити формирана у сва три места.</w:t>
      </w:r>
      <w:r w:rsidRPr="00C420C3">
        <w:rPr>
          <w:rFonts w:ascii="Times New Roman" w:eastAsia="Calibri" w:hAnsi="Times New Roman" w:cs="Times New Roman"/>
          <w:bCs/>
          <w:sz w:val="24"/>
          <w:szCs w:val="24"/>
        </w:rPr>
        <w:t xml:space="preserve"> </w:t>
      </w:r>
      <w:r w:rsidRPr="00C420C3">
        <w:rPr>
          <w:rFonts w:ascii="Times New Roman" w:eastAsia="Calibri" w:hAnsi="Times New Roman" w:cs="Times New Roman"/>
          <w:sz w:val="24"/>
          <w:szCs w:val="24"/>
        </w:rPr>
        <w:t>Координатор еколошког тима Марјана Михајловић упознала је чланове актива о реализованим активностима у склопу пројекта „За зеленије и чистије школе у Војводини“. Такође је прочитала списак активности које су планиране за реализацију до завршетка пројекта.</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Пети састанак Актива одржан је 21.6.20</w:t>
      </w:r>
      <w:r w:rsidR="006B36AD">
        <w:rPr>
          <w:rFonts w:ascii="Times New Roman" w:eastAsia="Calibri" w:hAnsi="Times New Roman" w:cs="Times New Roman"/>
          <w:sz w:val="24"/>
          <w:szCs w:val="24"/>
          <w:lang w:val="sr-Cyrl-RS"/>
        </w:rPr>
        <w:t>21</w:t>
      </w:r>
      <w:r w:rsidRPr="00C420C3">
        <w:rPr>
          <w:rFonts w:ascii="Times New Roman" w:eastAsia="Calibri" w:hAnsi="Times New Roman" w:cs="Times New Roman"/>
          <w:sz w:val="24"/>
          <w:szCs w:val="24"/>
        </w:rPr>
        <w:t xml:space="preserve">.године. На том састанку присуствовали су сви чланови Актива. Анализом извештаја свих већа, тимова и актива на крају другог полугодишта закључено је да су циљеви и задаци, планирани Школским  програмом, у потпуности остварени. </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lastRenderedPageBreak/>
        <w:t xml:space="preserve">Координатор Тима за инклузивно образовање поднео је извештај о реализацији ИОП-а 1,2 и три у току другог полугодишта. </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 Педагог </w:t>
      </w:r>
      <w:r w:rsidRPr="00C420C3">
        <w:rPr>
          <w:rFonts w:ascii="Times New Roman" w:eastAsia="Calibri" w:hAnsi="Times New Roman" w:cs="Times New Roman"/>
          <w:sz w:val="24"/>
          <w:szCs w:val="24"/>
          <w:lang w:val="sr-Cyrl-RS"/>
        </w:rPr>
        <w:t>Милица Теодоровић</w:t>
      </w:r>
      <w:r w:rsidRPr="00C420C3">
        <w:rPr>
          <w:rFonts w:ascii="Times New Roman" w:eastAsia="Calibri" w:hAnsi="Times New Roman" w:cs="Times New Roman"/>
          <w:sz w:val="24"/>
          <w:szCs w:val="24"/>
        </w:rPr>
        <w:t xml:space="preserve"> поднела је извештај о реализацији угледних часова, као и о реализацији часова редовне наставе, допунске, додатне наставе и слободних активнос</w:t>
      </w:r>
      <w:r w:rsidR="006B36AD">
        <w:rPr>
          <w:rFonts w:ascii="Times New Roman" w:eastAsia="Calibri" w:hAnsi="Times New Roman" w:cs="Times New Roman"/>
          <w:sz w:val="24"/>
          <w:szCs w:val="24"/>
        </w:rPr>
        <w:t>ти у току другог полугодишта 20</w:t>
      </w:r>
      <w:r w:rsidR="006B36AD">
        <w:rPr>
          <w:rFonts w:ascii="Times New Roman" w:eastAsia="Calibri" w:hAnsi="Times New Roman" w:cs="Times New Roman"/>
          <w:sz w:val="24"/>
          <w:szCs w:val="24"/>
          <w:lang w:val="sr-Cyrl-RS"/>
        </w:rPr>
        <w:t>20</w:t>
      </w:r>
      <w:r w:rsidRPr="00C420C3">
        <w:rPr>
          <w:rFonts w:ascii="Times New Roman" w:eastAsia="Calibri" w:hAnsi="Times New Roman" w:cs="Times New Roman"/>
          <w:sz w:val="24"/>
          <w:szCs w:val="24"/>
        </w:rPr>
        <w:t>/</w:t>
      </w:r>
      <w:r w:rsidRPr="00C420C3">
        <w:rPr>
          <w:rFonts w:ascii="Times New Roman" w:eastAsia="Calibri" w:hAnsi="Times New Roman" w:cs="Times New Roman"/>
          <w:sz w:val="24"/>
          <w:szCs w:val="24"/>
          <w:lang w:val="sr-Cyrl-RS"/>
        </w:rPr>
        <w:t>2</w:t>
      </w:r>
      <w:r w:rsidR="006B36AD">
        <w:rPr>
          <w:rFonts w:ascii="Times New Roman" w:eastAsia="Calibri" w:hAnsi="Times New Roman" w:cs="Times New Roman"/>
          <w:sz w:val="24"/>
          <w:szCs w:val="24"/>
          <w:lang w:val="sr-Cyrl-RS"/>
        </w:rPr>
        <w:t>1</w:t>
      </w:r>
      <w:r w:rsidRPr="00C420C3">
        <w:rPr>
          <w:rFonts w:ascii="Times New Roman" w:eastAsia="Calibri" w:hAnsi="Times New Roman" w:cs="Times New Roman"/>
          <w:sz w:val="24"/>
          <w:szCs w:val="24"/>
        </w:rPr>
        <w:t>.године.</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 Поднешен је извештај о раду информатичке секције која се реализовала у другом полугодишту. </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Координатор еколошког тима Марјана Михајловић упознала је чланове Актива о реализованим активностима у склопу пројекта „За чистије и зеленије школе у Војводини“. </w:t>
      </w:r>
    </w:p>
    <w:p w:rsidR="00C420C3" w:rsidRPr="00C420C3" w:rsidRDefault="00C420C3" w:rsidP="00C420C3">
      <w:pPr>
        <w:ind w:left="720"/>
        <w:jc w:val="both"/>
        <w:rPr>
          <w:rFonts w:ascii="Times New Roman" w:eastAsia="Calibri" w:hAnsi="Times New Roman" w:cs="Times New Roman"/>
          <w:sz w:val="24"/>
          <w:szCs w:val="24"/>
        </w:rPr>
      </w:pPr>
      <w:r w:rsidRPr="00C420C3">
        <w:rPr>
          <w:rFonts w:ascii="Times New Roman" w:eastAsia="Calibri" w:hAnsi="Times New Roman" w:cs="Times New Roman"/>
          <w:sz w:val="24"/>
          <w:szCs w:val="24"/>
        </w:rPr>
        <w:t xml:space="preserve">Данијела Плавшић, координатор пројекта Мрежа школа у заштићеним подручјима, поднела је извештај о учешћу наше школе у овом пројекту. </w:t>
      </w:r>
    </w:p>
    <w:p w:rsidR="00E908CB" w:rsidRDefault="00E908CB"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6B36AD">
      <w:pPr>
        <w:rPr>
          <w:rFonts w:ascii="Times New Roman" w:hAnsi="Times New Roman" w:cs="Times New Roman"/>
          <w:b/>
          <w:sz w:val="24"/>
          <w:szCs w:val="24"/>
          <w:lang w:val="sr-Cyrl-RS"/>
        </w:rPr>
      </w:pPr>
    </w:p>
    <w:p w:rsidR="006B36AD" w:rsidRPr="00D45A8C" w:rsidRDefault="006B36AD" w:rsidP="006B36AD">
      <w:pPr>
        <w:ind w:left="720"/>
        <w:jc w:val="both"/>
        <w:rPr>
          <w:rFonts w:ascii="Times New Roman" w:eastAsia="Calibri" w:hAnsi="Times New Roman" w:cs="Times New Roman"/>
          <w:b/>
          <w:color w:val="4F81BD" w:themeColor="accent1"/>
          <w:sz w:val="28"/>
          <w:szCs w:val="28"/>
          <w:lang w:val="sr-Cyrl-CS"/>
        </w:rPr>
      </w:pPr>
      <w:r w:rsidRPr="00D45A8C">
        <w:rPr>
          <w:rFonts w:ascii="Times New Roman" w:eastAsia="Calibri" w:hAnsi="Times New Roman" w:cs="Times New Roman"/>
          <w:b/>
          <w:sz w:val="28"/>
          <w:szCs w:val="28"/>
          <w:lang w:val="sr-Cyrl-CS"/>
        </w:rPr>
        <w:lastRenderedPageBreak/>
        <w:t>8.3. ИЗВЕШТАЈ О РАДУ ПЕДАГОШКОГ КОЛЕГИЈУМА</w:t>
      </w:r>
    </w:p>
    <w:p w:rsidR="006B36AD" w:rsidRPr="006B36AD" w:rsidRDefault="006B36AD" w:rsidP="006B36AD">
      <w:pPr>
        <w:ind w:left="720"/>
        <w:jc w:val="both"/>
        <w:rPr>
          <w:rFonts w:ascii="Times New Roman" w:eastAsia="Calibri" w:hAnsi="Times New Roman" w:cs="Times New Roman"/>
          <w:color w:val="0070C0"/>
          <w:sz w:val="32"/>
          <w:szCs w:val="32"/>
        </w:rPr>
      </w:pPr>
    </w:p>
    <w:p w:rsidR="006B36AD" w:rsidRPr="006B36AD" w:rsidRDefault="006B36AD" w:rsidP="006B36AD">
      <w:pPr>
        <w:ind w:left="720"/>
        <w:jc w:val="both"/>
        <w:rPr>
          <w:rFonts w:ascii="Times New Roman" w:eastAsia="Calibri" w:hAnsi="Times New Roman" w:cs="Times New Roman"/>
          <w:sz w:val="24"/>
          <w:szCs w:val="24"/>
        </w:rPr>
      </w:pPr>
      <w:r w:rsidRPr="006B36AD">
        <w:rPr>
          <w:rFonts w:ascii="Times New Roman" w:eastAsia="Calibri" w:hAnsi="Times New Roman" w:cs="Times New Roman"/>
          <w:sz w:val="24"/>
          <w:szCs w:val="24"/>
        </w:rPr>
        <w:t xml:space="preserve">   Током године Педагошки колегијум се састао  седам пута, на састанцима разматране су све планиране активности као и сва текућа питања која су се јавила током године. Састанци су сазивани по плану и потреби, састанке је сазивала директорка школе Љиљана Живковић координатор Педагошког колегијума</w:t>
      </w:r>
      <w:r w:rsidR="007C6761">
        <w:rPr>
          <w:rFonts w:ascii="Times New Roman" w:eastAsia="Calibri" w:hAnsi="Times New Roman" w:cs="Times New Roman"/>
          <w:sz w:val="24"/>
          <w:szCs w:val="24"/>
          <w:lang w:val="sr-Cyrl-RS"/>
        </w:rPr>
        <w:t>, а током другог полугодишта директор Здравко Обренић</w:t>
      </w:r>
      <w:r w:rsidRPr="006B36AD">
        <w:rPr>
          <w:rFonts w:ascii="Times New Roman" w:eastAsia="Calibri" w:hAnsi="Times New Roman" w:cs="Times New Roman"/>
          <w:sz w:val="24"/>
          <w:szCs w:val="24"/>
        </w:rPr>
        <w:t xml:space="preserve">. </w:t>
      </w:r>
    </w:p>
    <w:p w:rsidR="006B36AD" w:rsidRPr="006B36AD" w:rsidRDefault="006B36AD" w:rsidP="006B36AD">
      <w:pPr>
        <w:ind w:left="720"/>
        <w:jc w:val="both"/>
        <w:rPr>
          <w:rFonts w:ascii="Times New Roman" w:eastAsia="Calibri" w:hAnsi="Times New Roman" w:cs="Times New Roman"/>
          <w:sz w:val="24"/>
          <w:szCs w:val="24"/>
        </w:rPr>
      </w:pPr>
    </w:p>
    <w:p w:rsidR="006B36AD" w:rsidRPr="006B36AD" w:rsidRDefault="006B36AD" w:rsidP="006B36AD">
      <w:pPr>
        <w:ind w:left="720"/>
        <w:jc w:val="both"/>
        <w:rPr>
          <w:rFonts w:ascii="Times New Roman" w:eastAsia="Calibri" w:hAnsi="Times New Roman" w:cs="Times New Roman"/>
          <w:sz w:val="24"/>
          <w:szCs w:val="24"/>
        </w:rPr>
      </w:pPr>
      <w:r w:rsidRPr="006B36AD">
        <w:rPr>
          <w:rFonts w:ascii="Times New Roman" w:eastAsia="Calibri" w:hAnsi="Times New Roman" w:cs="Times New Roman"/>
          <w:sz w:val="24"/>
          <w:szCs w:val="24"/>
          <w:u w:val="single"/>
        </w:rPr>
        <w:t>На састанку одржаном</w:t>
      </w:r>
      <w:r>
        <w:rPr>
          <w:rFonts w:ascii="Times New Roman" w:eastAsia="Calibri" w:hAnsi="Times New Roman" w:cs="Times New Roman"/>
          <w:sz w:val="24"/>
          <w:szCs w:val="24"/>
          <w:u w:val="single"/>
        </w:rPr>
        <w:t xml:space="preserve"> 3.9.20</w:t>
      </w:r>
      <w:r>
        <w:rPr>
          <w:rFonts w:ascii="Times New Roman" w:eastAsia="Calibri" w:hAnsi="Times New Roman" w:cs="Times New Roman"/>
          <w:sz w:val="24"/>
          <w:szCs w:val="24"/>
          <w:u w:val="single"/>
          <w:lang w:val="sr-Cyrl-RS"/>
        </w:rPr>
        <w:t>20</w:t>
      </w:r>
      <w:r w:rsidRPr="006B36AD">
        <w:rPr>
          <w:rFonts w:ascii="Times New Roman" w:eastAsia="Calibri" w:hAnsi="Times New Roman" w:cs="Times New Roman"/>
          <w:sz w:val="24"/>
          <w:szCs w:val="24"/>
          <w:u w:val="single"/>
        </w:rPr>
        <w:t>. године</w:t>
      </w:r>
      <w:r w:rsidRPr="006B36AD">
        <w:rPr>
          <w:rFonts w:ascii="Times New Roman" w:eastAsia="Calibri" w:hAnsi="Times New Roman" w:cs="Times New Roman"/>
          <w:sz w:val="24"/>
          <w:szCs w:val="24"/>
        </w:rPr>
        <w:t xml:space="preserve"> извршено је конституисање Педагошког колегијума, усвојен је план рад Педагошког колегијума и одређена је област самовредновања за ову школску годину а то је Настава и учење.</w:t>
      </w:r>
    </w:p>
    <w:p w:rsidR="006B36AD" w:rsidRPr="006B36AD" w:rsidRDefault="006B36AD" w:rsidP="006B36AD">
      <w:pPr>
        <w:ind w:left="720"/>
        <w:jc w:val="both"/>
        <w:rPr>
          <w:rFonts w:ascii="Times New Roman" w:eastAsia="Calibri" w:hAnsi="Times New Roman" w:cs="Times New Roman"/>
          <w:sz w:val="24"/>
          <w:szCs w:val="24"/>
        </w:rPr>
      </w:pPr>
    </w:p>
    <w:p w:rsidR="006B36AD" w:rsidRPr="006B36AD" w:rsidRDefault="006B36AD" w:rsidP="006B36AD">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На састанку одржаном 5.11.20</w:t>
      </w:r>
      <w:r>
        <w:rPr>
          <w:rFonts w:ascii="Times New Roman" w:eastAsia="Calibri" w:hAnsi="Times New Roman" w:cs="Times New Roman"/>
          <w:sz w:val="24"/>
          <w:szCs w:val="24"/>
          <w:u w:val="single"/>
          <w:lang w:val="sr-Cyrl-RS"/>
        </w:rPr>
        <w:t>20</w:t>
      </w:r>
      <w:r w:rsidRPr="006B36AD">
        <w:rPr>
          <w:rFonts w:ascii="Times New Roman" w:eastAsia="Calibri" w:hAnsi="Times New Roman" w:cs="Times New Roman"/>
          <w:sz w:val="24"/>
          <w:szCs w:val="24"/>
          <w:u w:val="single"/>
        </w:rPr>
        <w:t>. године</w:t>
      </w:r>
      <w:r w:rsidRPr="006B36AD">
        <w:rPr>
          <w:rFonts w:ascii="Times New Roman" w:eastAsia="Calibri" w:hAnsi="Times New Roman" w:cs="Times New Roman"/>
          <w:sz w:val="24"/>
          <w:szCs w:val="24"/>
        </w:rPr>
        <w:t xml:space="preserve"> анализирани су бројчано и процентуално успех и владање ученика на крају првог кла</w:t>
      </w:r>
      <w:r>
        <w:rPr>
          <w:rFonts w:ascii="Times New Roman" w:eastAsia="Calibri" w:hAnsi="Times New Roman" w:cs="Times New Roman"/>
          <w:sz w:val="24"/>
          <w:szCs w:val="24"/>
        </w:rPr>
        <w:t>сификационог периода школске 20</w:t>
      </w:r>
      <w:r>
        <w:rPr>
          <w:rFonts w:ascii="Times New Roman" w:eastAsia="Calibri" w:hAnsi="Times New Roman" w:cs="Times New Roman"/>
          <w:sz w:val="24"/>
          <w:szCs w:val="24"/>
          <w:lang w:val="sr-Cyrl-RS"/>
        </w:rPr>
        <w:t>20</w:t>
      </w:r>
      <w:r w:rsidRPr="006B36AD">
        <w:rPr>
          <w:rFonts w:ascii="Times New Roman" w:eastAsia="Calibri" w:hAnsi="Times New Roman" w:cs="Times New Roman"/>
          <w:sz w:val="24"/>
          <w:szCs w:val="24"/>
        </w:rPr>
        <w:t>/20</w:t>
      </w:r>
      <w:r>
        <w:rPr>
          <w:rFonts w:ascii="Times New Roman" w:eastAsia="Calibri" w:hAnsi="Times New Roman" w:cs="Times New Roman"/>
          <w:sz w:val="24"/>
          <w:szCs w:val="24"/>
          <w:lang w:val="sr-Cyrl-RS"/>
        </w:rPr>
        <w:t>21</w:t>
      </w:r>
      <w:r w:rsidRPr="006B36AD">
        <w:rPr>
          <w:rFonts w:ascii="Times New Roman" w:eastAsia="Calibri" w:hAnsi="Times New Roman" w:cs="Times New Roman"/>
          <w:sz w:val="24"/>
          <w:szCs w:val="24"/>
        </w:rPr>
        <w:t xml:space="preserve">. </w:t>
      </w:r>
      <w:r w:rsidRPr="006B36AD">
        <w:rPr>
          <w:rFonts w:ascii="Times New Roman" w:eastAsia="Calibri" w:hAnsi="Times New Roman" w:cs="Times New Roman"/>
          <w:sz w:val="24"/>
          <w:szCs w:val="24"/>
          <w:lang w:val="sr-Cyrl-RS"/>
        </w:rPr>
        <w:t>г</w:t>
      </w:r>
      <w:r w:rsidRPr="006B36AD">
        <w:rPr>
          <w:rFonts w:ascii="Times New Roman" w:eastAsia="Calibri" w:hAnsi="Times New Roman" w:cs="Times New Roman"/>
          <w:sz w:val="24"/>
          <w:szCs w:val="24"/>
        </w:rPr>
        <w:t>одине. Извршено је усаглашавање критеријума оцењивања ученика.</w:t>
      </w:r>
    </w:p>
    <w:p w:rsidR="006B36AD" w:rsidRPr="006B36AD" w:rsidRDefault="006B36AD" w:rsidP="006B36AD">
      <w:pPr>
        <w:ind w:left="720"/>
        <w:jc w:val="both"/>
        <w:rPr>
          <w:rFonts w:ascii="Times New Roman" w:eastAsia="Calibri" w:hAnsi="Times New Roman" w:cs="Times New Roman"/>
          <w:sz w:val="24"/>
          <w:szCs w:val="24"/>
        </w:rPr>
      </w:pPr>
    </w:p>
    <w:p w:rsidR="006B36AD" w:rsidRPr="006B36AD" w:rsidRDefault="006B36AD" w:rsidP="006B36AD">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На састанку одржаном 26.12.20</w:t>
      </w:r>
      <w:r>
        <w:rPr>
          <w:rFonts w:ascii="Times New Roman" w:eastAsia="Calibri" w:hAnsi="Times New Roman" w:cs="Times New Roman"/>
          <w:sz w:val="24"/>
          <w:szCs w:val="24"/>
          <w:u w:val="single"/>
          <w:lang w:val="sr-Cyrl-RS"/>
        </w:rPr>
        <w:t>20</w:t>
      </w:r>
      <w:r w:rsidRPr="006B36AD">
        <w:rPr>
          <w:rFonts w:ascii="Times New Roman" w:eastAsia="Calibri" w:hAnsi="Times New Roman" w:cs="Times New Roman"/>
          <w:sz w:val="24"/>
          <w:szCs w:val="24"/>
          <w:u w:val="single"/>
        </w:rPr>
        <w:t>. године</w:t>
      </w:r>
      <w:r w:rsidRPr="006B36AD">
        <w:rPr>
          <w:rFonts w:ascii="Times New Roman" w:eastAsia="Calibri" w:hAnsi="Times New Roman" w:cs="Times New Roman"/>
          <w:sz w:val="24"/>
          <w:szCs w:val="24"/>
        </w:rPr>
        <w:t xml:space="preserve"> анализирани су бројчано и процентуално успех и владање ученика на крају првог кла</w:t>
      </w:r>
      <w:r>
        <w:rPr>
          <w:rFonts w:ascii="Times New Roman" w:eastAsia="Calibri" w:hAnsi="Times New Roman" w:cs="Times New Roman"/>
          <w:sz w:val="24"/>
          <w:szCs w:val="24"/>
        </w:rPr>
        <w:t>сификационог периода школске 20</w:t>
      </w:r>
      <w:r>
        <w:rPr>
          <w:rFonts w:ascii="Times New Roman" w:eastAsia="Calibri" w:hAnsi="Times New Roman" w:cs="Times New Roman"/>
          <w:sz w:val="24"/>
          <w:szCs w:val="24"/>
          <w:lang w:val="sr-Cyrl-RS"/>
        </w:rPr>
        <w:t>20</w:t>
      </w:r>
      <w:r w:rsidRPr="006B36AD">
        <w:rPr>
          <w:rFonts w:ascii="Times New Roman" w:eastAsia="Calibri" w:hAnsi="Times New Roman" w:cs="Times New Roman"/>
          <w:sz w:val="24"/>
          <w:szCs w:val="24"/>
        </w:rPr>
        <w:t>/20</w:t>
      </w:r>
      <w:r>
        <w:rPr>
          <w:rFonts w:ascii="Times New Roman" w:eastAsia="Calibri" w:hAnsi="Times New Roman" w:cs="Times New Roman"/>
          <w:sz w:val="24"/>
          <w:szCs w:val="24"/>
          <w:lang w:val="sr-Cyrl-RS"/>
        </w:rPr>
        <w:t>21</w:t>
      </w:r>
      <w:r w:rsidRPr="006B36AD">
        <w:rPr>
          <w:rFonts w:ascii="Times New Roman" w:eastAsia="Calibri" w:hAnsi="Times New Roman" w:cs="Times New Roman"/>
          <w:sz w:val="24"/>
          <w:szCs w:val="24"/>
        </w:rPr>
        <w:t xml:space="preserve">. </w:t>
      </w:r>
      <w:r w:rsidRPr="006B36AD">
        <w:rPr>
          <w:rFonts w:ascii="Times New Roman" w:eastAsia="Calibri" w:hAnsi="Times New Roman" w:cs="Times New Roman"/>
          <w:sz w:val="24"/>
          <w:szCs w:val="24"/>
          <w:lang w:val="sr-Cyrl-RS"/>
        </w:rPr>
        <w:t>г</w:t>
      </w:r>
      <w:r w:rsidRPr="006B36AD">
        <w:rPr>
          <w:rFonts w:ascii="Times New Roman" w:eastAsia="Calibri" w:hAnsi="Times New Roman" w:cs="Times New Roman"/>
          <w:sz w:val="24"/>
          <w:szCs w:val="24"/>
        </w:rPr>
        <w:t>одине. Извршено је усаглашавање критеријума оцењивања ученика.</w:t>
      </w:r>
    </w:p>
    <w:p w:rsidR="006B36AD" w:rsidRPr="006B36AD" w:rsidRDefault="006B36AD" w:rsidP="006B36AD">
      <w:pPr>
        <w:ind w:left="720"/>
        <w:jc w:val="both"/>
        <w:rPr>
          <w:rFonts w:ascii="Times New Roman" w:eastAsia="Calibri" w:hAnsi="Times New Roman" w:cs="Times New Roman"/>
          <w:sz w:val="24"/>
          <w:szCs w:val="24"/>
        </w:rPr>
      </w:pPr>
    </w:p>
    <w:p w:rsidR="006B36AD" w:rsidRPr="006B36AD" w:rsidRDefault="006B36AD" w:rsidP="006B36AD">
      <w:pPr>
        <w:ind w:left="720"/>
        <w:jc w:val="both"/>
        <w:rPr>
          <w:rFonts w:ascii="Times New Roman" w:eastAsia="Calibri" w:hAnsi="Times New Roman" w:cs="Times New Roman"/>
          <w:sz w:val="24"/>
          <w:szCs w:val="24"/>
        </w:rPr>
      </w:pPr>
      <w:r w:rsidRPr="006B36AD">
        <w:rPr>
          <w:rFonts w:ascii="Times New Roman" w:eastAsia="Calibri" w:hAnsi="Times New Roman" w:cs="Times New Roman"/>
          <w:sz w:val="24"/>
          <w:szCs w:val="24"/>
          <w:u w:val="single"/>
        </w:rPr>
        <w:t>На састанку одржаном 25.2.20</w:t>
      </w:r>
      <w:r>
        <w:rPr>
          <w:rFonts w:ascii="Times New Roman" w:eastAsia="Calibri" w:hAnsi="Times New Roman" w:cs="Times New Roman"/>
          <w:sz w:val="24"/>
          <w:szCs w:val="24"/>
          <w:u w:val="single"/>
          <w:lang w:val="sr-Cyrl-RS"/>
        </w:rPr>
        <w:t>21</w:t>
      </w:r>
      <w:r w:rsidRPr="006B36AD">
        <w:rPr>
          <w:rFonts w:ascii="Times New Roman" w:eastAsia="Calibri" w:hAnsi="Times New Roman" w:cs="Times New Roman"/>
          <w:sz w:val="24"/>
          <w:szCs w:val="24"/>
          <w:u w:val="single"/>
        </w:rPr>
        <w:t>. године</w:t>
      </w:r>
      <w:r w:rsidRPr="006B36AD">
        <w:rPr>
          <w:rFonts w:ascii="Times New Roman" w:eastAsia="Calibri" w:hAnsi="Times New Roman" w:cs="Times New Roman"/>
          <w:sz w:val="24"/>
          <w:szCs w:val="24"/>
        </w:rPr>
        <w:t xml:space="preserve"> извршена је анализа плана рада Тима за кризне интервенције, подела одговорности и обавеза, анализиирано је стање школе у вези рачунара.</w:t>
      </w:r>
    </w:p>
    <w:p w:rsidR="006B36AD" w:rsidRPr="006B36AD" w:rsidRDefault="006B36AD" w:rsidP="006B36AD">
      <w:pPr>
        <w:ind w:left="720"/>
        <w:jc w:val="both"/>
        <w:rPr>
          <w:rFonts w:ascii="Times New Roman" w:eastAsia="Calibri" w:hAnsi="Times New Roman" w:cs="Times New Roman"/>
          <w:sz w:val="24"/>
          <w:szCs w:val="24"/>
        </w:rPr>
      </w:pPr>
    </w:p>
    <w:p w:rsidR="006B36AD" w:rsidRPr="006B36AD" w:rsidRDefault="006B36AD" w:rsidP="006B36AD">
      <w:pPr>
        <w:ind w:left="720"/>
        <w:jc w:val="both"/>
        <w:rPr>
          <w:rFonts w:ascii="Times New Roman" w:eastAsia="Calibri" w:hAnsi="Times New Roman" w:cs="Times New Roman"/>
          <w:sz w:val="24"/>
          <w:szCs w:val="24"/>
        </w:rPr>
      </w:pPr>
      <w:r w:rsidRPr="006B36AD">
        <w:rPr>
          <w:rFonts w:ascii="Times New Roman" w:eastAsia="Calibri" w:hAnsi="Times New Roman" w:cs="Times New Roman"/>
          <w:sz w:val="24"/>
          <w:szCs w:val="24"/>
          <w:u w:val="single"/>
        </w:rPr>
        <w:t>На састанку одржаном  1.4.20</w:t>
      </w:r>
      <w:r>
        <w:rPr>
          <w:rFonts w:ascii="Times New Roman" w:eastAsia="Calibri" w:hAnsi="Times New Roman" w:cs="Times New Roman"/>
          <w:sz w:val="24"/>
          <w:szCs w:val="24"/>
          <w:u w:val="single"/>
          <w:lang w:val="sr-Cyrl-RS"/>
        </w:rPr>
        <w:t>21</w:t>
      </w:r>
      <w:r w:rsidRPr="006B36AD">
        <w:rPr>
          <w:rFonts w:ascii="Times New Roman" w:eastAsia="Calibri" w:hAnsi="Times New Roman" w:cs="Times New Roman"/>
          <w:sz w:val="24"/>
          <w:szCs w:val="24"/>
          <w:u w:val="single"/>
        </w:rPr>
        <w:t>. године</w:t>
      </w:r>
      <w:r w:rsidRPr="006B36AD">
        <w:rPr>
          <w:rFonts w:ascii="Times New Roman" w:eastAsia="Calibri" w:hAnsi="Times New Roman" w:cs="Times New Roman"/>
          <w:sz w:val="24"/>
          <w:szCs w:val="24"/>
        </w:rPr>
        <w:t xml:space="preserve"> анализирани су бројчано и процентуално успех и владање ученика на крају трећег кла</w:t>
      </w:r>
      <w:r>
        <w:rPr>
          <w:rFonts w:ascii="Times New Roman" w:eastAsia="Calibri" w:hAnsi="Times New Roman" w:cs="Times New Roman"/>
          <w:sz w:val="24"/>
          <w:szCs w:val="24"/>
        </w:rPr>
        <w:t>сификационог периода школске 20</w:t>
      </w:r>
      <w:r>
        <w:rPr>
          <w:rFonts w:ascii="Times New Roman" w:eastAsia="Calibri" w:hAnsi="Times New Roman" w:cs="Times New Roman"/>
          <w:sz w:val="24"/>
          <w:szCs w:val="24"/>
          <w:lang w:val="sr-Cyrl-RS"/>
        </w:rPr>
        <w:t>20</w:t>
      </w:r>
      <w:r w:rsidRPr="006B36AD">
        <w:rPr>
          <w:rFonts w:ascii="Times New Roman" w:eastAsia="Calibri" w:hAnsi="Times New Roman" w:cs="Times New Roman"/>
          <w:sz w:val="24"/>
          <w:szCs w:val="24"/>
        </w:rPr>
        <w:t>/20</w:t>
      </w:r>
      <w:r>
        <w:rPr>
          <w:rFonts w:ascii="Times New Roman" w:eastAsia="Calibri" w:hAnsi="Times New Roman" w:cs="Times New Roman"/>
          <w:sz w:val="24"/>
          <w:szCs w:val="24"/>
          <w:lang w:val="sr-Cyrl-RS"/>
        </w:rPr>
        <w:t>21</w:t>
      </w:r>
      <w:r w:rsidRPr="006B36AD">
        <w:rPr>
          <w:rFonts w:ascii="Times New Roman" w:eastAsia="Calibri" w:hAnsi="Times New Roman" w:cs="Times New Roman"/>
          <w:sz w:val="24"/>
          <w:szCs w:val="24"/>
        </w:rPr>
        <w:t xml:space="preserve">. </w:t>
      </w:r>
      <w:r w:rsidRPr="006B36AD">
        <w:rPr>
          <w:rFonts w:ascii="Times New Roman" w:eastAsia="Calibri" w:hAnsi="Times New Roman" w:cs="Times New Roman"/>
          <w:sz w:val="24"/>
          <w:szCs w:val="24"/>
          <w:lang w:val="sr-Cyrl-RS"/>
        </w:rPr>
        <w:t>г</w:t>
      </w:r>
      <w:r w:rsidRPr="006B36AD">
        <w:rPr>
          <w:rFonts w:ascii="Times New Roman" w:eastAsia="Calibri" w:hAnsi="Times New Roman" w:cs="Times New Roman"/>
          <w:sz w:val="24"/>
          <w:szCs w:val="24"/>
        </w:rPr>
        <w:t>одине. Извршено је усаглашавање критеријума оцењивања ученика.</w:t>
      </w:r>
    </w:p>
    <w:p w:rsidR="006B36AD" w:rsidRPr="006B36AD" w:rsidRDefault="006B36AD" w:rsidP="006B36AD">
      <w:pPr>
        <w:ind w:left="720"/>
        <w:jc w:val="both"/>
        <w:rPr>
          <w:rFonts w:ascii="Times New Roman" w:eastAsia="Calibri" w:hAnsi="Times New Roman" w:cs="Times New Roman"/>
          <w:sz w:val="24"/>
          <w:szCs w:val="24"/>
        </w:rPr>
      </w:pPr>
    </w:p>
    <w:p w:rsidR="006B36AD" w:rsidRPr="006B36AD" w:rsidRDefault="006B36AD" w:rsidP="006B36AD">
      <w:pPr>
        <w:ind w:left="720"/>
        <w:jc w:val="both"/>
        <w:rPr>
          <w:rFonts w:ascii="Times New Roman" w:eastAsia="Calibri" w:hAnsi="Times New Roman" w:cs="Times New Roman"/>
          <w:sz w:val="24"/>
          <w:szCs w:val="24"/>
        </w:rPr>
      </w:pPr>
      <w:r w:rsidRPr="006B36AD">
        <w:rPr>
          <w:rFonts w:ascii="Times New Roman" w:eastAsia="Calibri" w:hAnsi="Times New Roman" w:cs="Times New Roman"/>
          <w:sz w:val="24"/>
          <w:szCs w:val="24"/>
          <w:u w:val="single"/>
        </w:rPr>
        <w:lastRenderedPageBreak/>
        <w:t>На састанку одржаном  28.6.20</w:t>
      </w:r>
      <w:r>
        <w:rPr>
          <w:rFonts w:ascii="Times New Roman" w:eastAsia="Calibri" w:hAnsi="Times New Roman" w:cs="Times New Roman"/>
          <w:sz w:val="24"/>
          <w:szCs w:val="24"/>
          <w:u w:val="single"/>
          <w:lang w:val="sr-Cyrl-RS"/>
        </w:rPr>
        <w:t>21</w:t>
      </w:r>
      <w:r w:rsidRPr="006B36AD">
        <w:rPr>
          <w:rFonts w:ascii="Times New Roman" w:eastAsia="Calibri" w:hAnsi="Times New Roman" w:cs="Times New Roman"/>
          <w:sz w:val="24"/>
          <w:szCs w:val="24"/>
          <w:u w:val="single"/>
        </w:rPr>
        <w:t>. године</w:t>
      </w:r>
      <w:r w:rsidRPr="006B36AD">
        <w:rPr>
          <w:rFonts w:ascii="Times New Roman" w:eastAsia="Calibri" w:hAnsi="Times New Roman" w:cs="Times New Roman"/>
          <w:sz w:val="24"/>
          <w:szCs w:val="24"/>
        </w:rPr>
        <w:t xml:space="preserve"> анализирани су бројчано и процентуално успех и владање ученика на крају прв</w:t>
      </w:r>
      <w:r>
        <w:rPr>
          <w:rFonts w:ascii="Times New Roman" w:eastAsia="Calibri" w:hAnsi="Times New Roman" w:cs="Times New Roman"/>
          <w:sz w:val="24"/>
          <w:szCs w:val="24"/>
        </w:rPr>
        <w:t>ог другог полугдишта школске 20</w:t>
      </w:r>
      <w:r>
        <w:rPr>
          <w:rFonts w:ascii="Times New Roman" w:eastAsia="Calibri" w:hAnsi="Times New Roman" w:cs="Times New Roman"/>
          <w:sz w:val="24"/>
          <w:szCs w:val="24"/>
          <w:lang w:val="sr-Cyrl-RS"/>
        </w:rPr>
        <w:t>20</w:t>
      </w:r>
      <w:r w:rsidRPr="006B36AD">
        <w:rPr>
          <w:rFonts w:ascii="Times New Roman" w:eastAsia="Calibri" w:hAnsi="Times New Roman" w:cs="Times New Roman"/>
          <w:sz w:val="24"/>
          <w:szCs w:val="24"/>
        </w:rPr>
        <w:t>/20</w:t>
      </w:r>
      <w:r>
        <w:rPr>
          <w:rFonts w:ascii="Times New Roman" w:eastAsia="Calibri" w:hAnsi="Times New Roman" w:cs="Times New Roman"/>
          <w:sz w:val="24"/>
          <w:szCs w:val="24"/>
          <w:lang w:val="sr-Cyrl-RS"/>
        </w:rPr>
        <w:t>21</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г</w:t>
      </w:r>
      <w:r w:rsidRPr="006B36AD">
        <w:rPr>
          <w:rFonts w:ascii="Times New Roman" w:eastAsia="Calibri" w:hAnsi="Times New Roman" w:cs="Times New Roman"/>
          <w:sz w:val="24"/>
          <w:szCs w:val="24"/>
        </w:rPr>
        <w:t>одине. Извршено је усаглашавање критеријума оцењивања ученика.</w:t>
      </w:r>
    </w:p>
    <w:p w:rsidR="006B36AD" w:rsidRPr="006B36AD" w:rsidRDefault="006B36AD" w:rsidP="006B36AD">
      <w:pPr>
        <w:ind w:left="720"/>
        <w:jc w:val="both"/>
        <w:rPr>
          <w:rFonts w:ascii="Times New Roman" w:eastAsia="Calibri" w:hAnsi="Times New Roman" w:cs="Times New Roman"/>
          <w:sz w:val="24"/>
          <w:szCs w:val="24"/>
        </w:rPr>
      </w:pPr>
    </w:p>
    <w:p w:rsidR="006B36AD" w:rsidRPr="006B36AD" w:rsidRDefault="006B36AD" w:rsidP="006B36AD">
      <w:pPr>
        <w:ind w:left="720"/>
        <w:jc w:val="both"/>
        <w:rPr>
          <w:rFonts w:ascii="Times New Roman" w:eastAsia="Calibri" w:hAnsi="Times New Roman" w:cs="Times New Roman"/>
          <w:sz w:val="24"/>
          <w:szCs w:val="24"/>
        </w:rPr>
      </w:pPr>
      <w:r w:rsidRPr="006B36AD">
        <w:rPr>
          <w:rFonts w:ascii="Times New Roman" w:eastAsia="Calibri" w:hAnsi="Times New Roman" w:cs="Times New Roman"/>
          <w:sz w:val="24"/>
          <w:szCs w:val="24"/>
          <w:u w:val="single"/>
        </w:rPr>
        <w:t>На састанку одржаном 20.8.20</w:t>
      </w:r>
      <w:r>
        <w:rPr>
          <w:rFonts w:ascii="Times New Roman" w:eastAsia="Calibri" w:hAnsi="Times New Roman" w:cs="Times New Roman"/>
          <w:sz w:val="24"/>
          <w:szCs w:val="24"/>
          <w:u w:val="single"/>
          <w:lang w:val="sr-Cyrl-RS"/>
        </w:rPr>
        <w:t>21</w:t>
      </w:r>
      <w:r w:rsidRPr="006B36AD">
        <w:rPr>
          <w:rFonts w:ascii="Times New Roman" w:eastAsia="Calibri" w:hAnsi="Times New Roman" w:cs="Times New Roman"/>
          <w:sz w:val="24"/>
          <w:szCs w:val="24"/>
          <w:u w:val="single"/>
        </w:rPr>
        <w:t>. године</w:t>
      </w:r>
      <w:r w:rsidRPr="006B36AD">
        <w:rPr>
          <w:rFonts w:ascii="Times New Roman" w:eastAsia="Calibri" w:hAnsi="Times New Roman" w:cs="Times New Roman"/>
          <w:sz w:val="24"/>
          <w:szCs w:val="24"/>
        </w:rPr>
        <w:t xml:space="preserve"> разговарано је о организацији рада школе за школску 20</w:t>
      </w:r>
      <w:r>
        <w:rPr>
          <w:rFonts w:ascii="Times New Roman" w:eastAsia="Calibri" w:hAnsi="Times New Roman" w:cs="Times New Roman"/>
          <w:sz w:val="24"/>
          <w:szCs w:val="24"/>
          <w:lang w:val="sr-Cyrl-RS"/>
        </w:rPr>
        <w:t>21</w:t>
      </w:r>
      <w:r w:rsidRPr="006B36AD">
        <w:rPr>
          <w:rFonts w:ascii="Times New Roman" w:eastAsia="Calibri" w:hAnsi="Times New Roman" w:cs="Times New Roman"/>
          <w:sz w:val="24"/>
          <w:szCs w:val="24"/>
        </w:rPr>
        <w:t>/202</w:t>
      </w:r>
      <w:r>
        <w:rPr>
          <w:rFonts w:ascii="Times New Roman" w:eastAsia="Calibri" w:hAnsi="Times New Roman" w:cs="Times New Roman"/>
          <w:sz w:val="24"/>
          <w:szCs w:val="24"/>
          <w:lang w:val="sr-Cyrl-RS"/>
        </w:rPr>
        <w:t>2</w:t>
      </w:r>
      <w:r w:rsidRPr="006B36AD">
        <w:rPr>
          <w:rFonts w:ascii="Times New Roman" w:eastAsia="Calibri" w:hAnsi="Times New Roman" w:cs="Times New Roman"/>
          <w:sz w:val="24"/>
          <w:szCs w:val="24"/>
        </w:rPr>
        <w:t xml:space="preserve">. </w:t>
      </w:r>
      <w:r w:rsidRPr="006B36AD">
        <w:rPr>
          <w:rFonts w:ascii="Times New Roman" w:eastAsia="Calibri" w:hAnsi="Times New Roman" w:cs="Times New Roman"/>
          <w:sz w:val="24"/>
          <w:szCs w:val="24"/>
          <w:lang w:val="sr-Cyrl-RS"/>
        </w:rPr>
        <w:t>г</w:t>
      </w:r>
      <w:r w:rsidRPr="006B36AD">
        <w:rPr>
          <w:rFonts w:ascii="Times New Roman" w:eastAsia="Calibri" w:hAnsi="Times New Roman" w:cs="Times New Roman"/>
          <w:sz w:val="24"/>
          <w:szCs w:val="24"/>
        </w:rPr>
        <w:t>одине, направњен је план реализације наставе за време реконструкције школске зграде у Купинову, чланови су упознати са организацијим рада библиотеке, организацијом пославе Дана школе, Законом</w:t>
      </w:r>
      <w:r w:rsidRPr="006B36AD">
        <w:rPr>
          <w:rFonts w:ascii="Times New Roman" w:eastAsia="Calibri" w:hAnsi="Times New Roman" w:cs="Times New Roman"/>
          <w:sz w:val="24"/>
          <w:szCs w:val="24"/>
          <w:lang w:val="sr-Cyrl-RS"/>
        </w:rPr>
        <w:t xml:space="preserve"> </w:t>
      </w:r>
      <w:r w:rsidRPr="006B36AD">
        <w:rPr>
          <w:rFonts w:ascii="Times New Roman" w:eastAsia="Calibri" w:hAnsi="Times New Roman" w:cs="Times New Roman"/>
          <w:sz w:val="24"/>
          <w:szCs w:val="24"/>
        </w:rPr>
        <w:t>о основном образовању и електронском дневнику.</w:t>
      </w: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Default="006B36AD" w:rsidP="00E908CB">
      <w:pPr>
        <w:jc w:val="center"/>
        <w:rPr>
          <w:rFonts w:ascii="Times New Roman" w:hAnsi="Times New Roman" w:cs="Times New Roman"/>
          <w:b/>
          <w:sz w:val="24"/>
          <w:szCs w:val="24"/>
          <w:lang w:val="sr-Cyrl-RS"/>
        </w:rPr>
      </w:pPr>
    </w:p>
    <w:p w:rsidR="006B36AD" w:rsidRPr="00E908CB" w:rsidRDefault="006B36AD" w:rsidP="00E908CB">
      <w:pPr>
        <w:jc w:val="center"/>
        <w:rPr>
          <w:rFonts w:ascii="Times New Roman" w:hAnsi="Times New Roman" w:cs="Times New Roman"/>
          <w:b/>
          <w:sz w:val="24"/>
          <w:szCs w:val="24"/>
          <w:lang w:val="sr-Cyrl-RS"/>
        </w:rPr>
      </w:pPr>
    </w:p>
    <w:p w:rsidR="00E908CB" w:rsidRPr="00E908CB" w:rsidRDefault="00E908CB" w:rsidP="006C697D">
      <w:pPr>
        <w:jc w:val="center"/>
        <w:rPr>
          <w:rFonts w:ascii="Times New Roman" w:hAnsi="Times New Roman" w:cs="Times New Roman"/>
          <w:b/>
          <w:sz w:val="24"/>
          <w:szCs w:val="24"/>
          <w:lang w:val="sr-Cyrl-RS"/>
        </w:rPr>
      </w:pPr>
    </w:p>
    <w:p w:rsidR="00E908CB" w:rsidRDefault="00E908CB" w:rsidP="006C697D">
      <w:pPr>
        <w:jc w:val="center"/>
        <w:rPr>
          <w:rFonts w:ascii="Times New Roman" w:hAnsi="Times New Roman" w:cs="Times New Roman"/>
          <w:b/>
          <w:sz w:val="24"/>
          <w:szCs w:val="24"/>
          <w:lang w:val="sr-Cyrl-RS"/>
        </w:rPr>
      </w:pPr>
    </w:p>
    <w:p w:rsidR="00E908CB" w:rsidRPr="00E908CB" w:rsidRDefault="00E908CB" w:rsidP="00E908CB">
      <w:pPr>
        <w:jc w:val="both"/>
        <w:rPr>
          <w:rFonts w:ascii="Times New Roman" w:hAnsi="Times New Roman" w:cs="Times New Roman"/>
          <w:sz w:val="24"/>
          <w:szCs w:val="24"/>
          <w:lang w:val="sr-Cyrl-RS"/>
        </w:rPr>
      </w:pPr>
    </w:p>
    <w:p w:rsidR="006C697D" w:rsidRPr="006C697D" w:rsidRDefault="006C697D" w:rsidP="006C697D">
      <w:pPr>
        <w:jc w:val="center"/>
        <w:rPr>
          <w:rFonts w:ascii="Times New Roman" w:hAnsi="Times New Roman" w:cs="Times New Roman"/>
          <w:b/>
          <w:sz w:val="24"/>
          <w:szCs w:val="24"/>
          <w:lang w:val="sr-Cyrl-RS"/>
        </w:rPr>
      </w:pPr>
    </w:p>
    <w:p w:rsidR="006B36AD" w:rsidRDefault="006B36AD" w:rsidP="006B36AD">
      <w:pPr>
        <w:rPr>
          <w:rFonts w:ascii="Times New Roman" w:hAnsi="Times New Roman" w:cs="Times New Roman"/>
          <w:sz w:val="24"/>
          <w:szCs w:val="24"/>
          <w:lang w:val="sr-Cyrl-RS"/>
        </w:rPr>
      </w:pPr>
    </w:p>
    <w:p w:rsidR="00D279AA" w:rsidRPr="00D45A8C" w:rsidRDefault="00D279AA" w:rsidP="00D279AA">
      <w:pPr>
        <w:ind w:left="720"/>
        <w:jc w:val="center"/>
        <w:rPr>
          <w:rFonts w:ascii="Times New Roman" w:eastAsia="Calibri" w:hAnsi="Times New Roman" w:cs="Times New Roman"/>
          <w:b/>
          <w:sz w:val="28"/>
          <w:szCs w:val="28"/>
          <w:lang w:val="sr-Cyrl-CS"/>
        </w:rPr>
      </w:pPr>
      <w:r w:rsidRPr="00D45A8C">
        <w:rPr>
          <w:rFonts w:ascii="Times New Roman" w:eastAsia="Calibri" w:hAnsi="Times New Roman" w:cs="Times New Roman"/>
          <w:b/>
          <w:sz w:val="28"/>
          <w:szCs w:val="28"/>
          <w:lang w:val="sr-Cyrl-CS"/>
        </w:rPr>
        <w:lastRenderedPageBreak/>
        <w:t>8.3. ИЗВЕШТАЈ О РАДУ НАСТАВНИЧКОГ ВЕЋА</w:t>
      </w:r>
    </w:p>
    <w:p w:rsidR="00D279AA" w:rsidRPr="00D279AA" w:rsidRDefault="00D279AA" w:rsidP="00D279AA">
      <w:pPr>
        <w:ind w:left="720"/>
        <w:jc w:val="both"/>
        <w:rPr>
          <w:rFonts w:ascii="Times New Roman" w:eastAsia="Calibri" w:hAnsi="Times New Roman" w:cs="Times New Roman"/>
          <w:b/>
          <w:color w:val="0070C0"/>
          <w:sz w:val="24"/>
          <w:szCs w:val="24"/>
          <w:lang w:val="sr-Cyrl-CS"/>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Рад Нас</w:t>
      </w:r>
      <w:r>
        <w:rPr>
          <w:rFonts w:ascii="Times New Roman" w:eastAsia="Calibri" w:hAnsi="Times New Roman" w:cs="Times New Roman"/>
          <w:sz w:val="24"/>
          <w:szCs w:val="24"/>
        </w:rPr>
        <w:t>тавничког већа током школске 20</w:t>
      </w:r>
      <w:r>
        <w:rPr>
          <w:rFonts w:ascii="Times New Roman" w:eastAsia="Calibri" w:hAnsi="Times New Roman" w:cs="Times New Roman"/>
          <w:sz w:val="24"/>
          <w:szCs w:val="24"/>
          <w:lang w:val="sr-Cyrl-RS"/>
        </w:rPr>
        <w:t>20</w:t>
      </w:r>
      <w:r w:rsidRPr="00D279AA">
        <w:rPr>
          <w:rFonts w:ascii="Times New Roman" w:eastAsia="Calibri" w:hAnsi="Times New Roman" w:cs="Times New Roman"/>
          <w:sz w:val="24"/>
          <w:szCs w:val="24"/>
        </w:rPr>
        <w:t>/20</w:t>
      </w:r>
      <w:r>
        <w:rPr>
          <w:rFonts w:ascii="Times New Roman" w:eastAsia="Calibri" w:hAnsi="Times New Roman" w:cs="Times New Roman"/>
          <w:sz w:val="24"/>
          <w:szCs w:val="24"/>
          <w:lang w:val="sr-Cyrl-RS"/>
        </w:rPr>
        <w:t>21</w:t>
      </w:r>
      <w:r w:rsidRPr="00D279AA">
        <w:rPr>
          <w:rFonts w:ascii="Times New Roman" w:eastAsia="Calibri" w:hAnsi="Times New Roman" w:cs="Times New Roman"/>
          <w:sz w:val="24"/>
          <w:szCs w:val="24"/>
        </w:rPr>
        <w:t>.године реализован је према усвојеном плану и програму.</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У току школске 20</w:t>
      </w:r>
      <w:r>
        <w:rPr>
          <w:rFonts w:ascii="Times New Roman" w:eastAsia="Calibri" w:hAnsi="Times New Roman" w:cs="Times New Roman"/>
          <w:sz w:val="24"/>
          <w:szCs w:val="24"/>
          <w:lang w:val="sr-Cyrl-RS"/>
        </w:rPr>
        <w:t>20</w:t>
      </w:r>
      <w:r w:rsidRPr="00D279AA">
        <w:rPr>
          <w:rFonts w:ascii="Times New Roman" w:eastAsia="Calibri" w:hAnsi="Times New Roman" w:cs="Times New Roman"/>
          <w:sz w:val="24"/>
          <w:szCs w:val="24"/>
          <w:lang w:val="sr-Cyrl-RS"/>
        </w:rPr>
        <w:t>/</w:t>
      </w:r>
      <w:r w:rsidRPr="00D279AA">
        <w:rPr>
          <w:rFonts w:ascii="Times New Roman" w:eastAsia="Calibri" w:hAnsi="Times New Roman" w:cs="Times New Roman"/>
          <w:sz w:val="24"/>
          <w:szCs w:val="24"/>
        </w:rPr>
        <w:t>20</w:t>
      </w:r>
      <w:r>
        <w:rPr>
          <w:rFonts w:ascii="Times New Roman" w:eastAsia="Calibri" w:hAnsi="Times New Roman" w:cs="Times New Roman"/>
          <w:sz w:val="24"/>
          <w:szCs w:val="24"/>
          <w:lang w:val="sr-Cyrl-RS"/>
        </w:rPr>
        <w:t>21</w:t>
      </w:r>
      <w:r w:rsidRPr="00D279AA">
        <w:rPr>
          <w:rFonts w:ascii="Times New Roman" w:eastAsia="Calibri" w:hAnsi="Times New Roman" w:cs="Times New Roman"/>
          <w:sz w:val="24"/>
          <w:szCs w:val="24"/>
        </w:rPr>
        <w:t>.године одржано је укупно осам седница Наставничког већа у оквиру којих су разматрана одговарајућа питања. Једна  седница је одржана у августу месецу, затим у септембру, новембру и децембру.Током другог полугодишта седнице су биле у априлу, у мају, а након тога још две седнице у јуну месецу. Већина чланова Наставничког већа је редовно присуствовала горе поменутим седницама и на тај начин доприносила успешности реализације планираних активности.</w:t>
      </w:r>
    </w:p>
    <w:p w:rsidR="00D279AA" w:rsidRPr="00D279AA" w:rsidRDefault="00D279AA" w:rsidP="00D279AA">
      <w:pPr>
        <w:ind w:left="720"/>
        <w:jc w:val="both"/>
        <w:rPr>
          <w:rFonts w:ascii="Times New Roman" w:eastAsia="Calibri" w:hAnsi="Times New Roman" w:cs="Times New Roman"/>
          <w:sz w:val="24"/>
          <w:szCs w:val="24"/>
          <w:lang w:val="sr-Cyrl-CS"/>
        </w:rPr>
      </w:pPr>
    </w:p>
    <w:p w:rsidR="00D279AA" w:rsidRPr="00D279AA" w:rsidRDefault="00D279AA" w:rsidP="00D279AA">
      <w:pPr>
        <w:ind w:left="720"/>
        <w:jc w:val="both"/>
        <w:rPr>
          <w:rFonts w:ascii="Times New Roman" w:eastAsia="Calibri" w:hAnsi="Times New Roman" w:cs="Times New Roman"/>
          <w:sz w:val="24"/>
          <w:szCs w:val="24"/>
          <w:lang w:val="sr-Cyrl-CS"/>
        </w:rPr>
      </w:pPr>
    </w:p>
    <w:tbl>
      <w:tblPr>
        <w:tblpPr w:leftFromText="180" w:rightFromText="180" w:vertAnchor="text" w:horzAnchor="margin" w:tblpXSpec="center" w:tblpY="-14"/>
        <w:tblW w:w="10526" w:type="dxa"/>
        <w:tblLayout w:type="fixed"/>
        <w:tblLook w:val="0000" w:firstRow="0" w:lastRow="0" w:firstColumn="0" w:lastColumn="0" w:noHBand="0" w:noVBand="0"/>
      </w:tblPr>
      <w:tblGrid>
        <w:gridCol w:w="7022"/>
        <w:gridCol w:w="1497"/>
        <w:gridCol w:w="2007"/>
      </w:tblGrid>
      <w:tr w:rsidR="00D279AA" w:rsidRPr="00D279AA" w:rsidTr="00D279AA">
        <w:trPr>
          <w:cantSplit/>
        </w:trPr>
        <w:tc>
          <w:tcPr>
            <w:tcW w:w="7022" w:type="dxa"/>
            <w:tcBorders>
              <w:top w:val="single" w:sz="12" w:space="0" w:color="auto"/>
              <w:left w:val="single" w:sz="12" w:space="0" w:color="auto"/>
              <w:bottom w:val="single" w:sz="12" w:space="0" w:color="auto"/>
              <w:right w:val="single" w:sz="4" w:space="0" w:color="auto"/>
            </w:tcBorders>
            <w:shd w:val="clear" w:color="auto" w:fill="E0E0E0"/>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Садржај</w:t>
            </w:r>
          </w:p>
        </w:tc>
        <w:tc>
          <w:tcPr>
            <w:tcW w:w="1497" w:type="dxa"/>
            <w:tcBorders>
              <w:top w:val="single" w:sz="12" w:space="0" w:color="auto"/>
              <w:left w:val="single" w:sz="4" w:space="0" w:color="auto"/>
              <w:bottom w:val="single" w:sz="12" w:space="0" w:color="auto"/>
              <w:right w:val="single" w:sz="6" w:space="0" w:color="auto"/>
            </w:tcBorders>
            <w:shd w:val="clear" w:color="auto" w:fill="E0E0E0"/>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 xml:space="preserve">Време </w:t>
            </w:r>
          </w:p>
        </w:tc>
        <w:tc>
          <w:tcPr>
            <w:tcW w:w="2007" w:type="dxa"/>
            <w:tcBorders>
              <w:top w:val="single" w:sz="12" w:space="0" w:color="auto"/>
              <w:left w:val="single" w:sz="6" w:space="0" w:color="auto"/>
              <w:bottom w:val="single" w:sz="12" w:space="0" w:color="auto"/>
              <w:right w:val="single" w:sz="12" w:space="0" w:color="auto"/>
            </w:tcBorders>
            <w:shd w:val="clear" w:color="auto" w:fill="E0E0E0"/>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 xml:space="preserve">Носиоци </w:t>
            </w:r>
          </w:p>
        </w:tc>
      </w:tr>
      <w:tr w:rsidR="00D279AA" w:rsidRPr="00D279AA" w:rsidTr="00D279AA">
        <w:trPr>
          <w:cantSplit/>
          <w:trHeight w:val="942"/>
        </w:trPr>
        <w:tc>
          <w:tcPr>
            <w:tcW w:w="7022" w:type="dxa"/>
            <w:tcBorders>
              <w:top w:val="single" w:sz="12" w:space="0" w:color="auto"/>
              <w:left w:val="single" w:sz="12" w:space="0" w:color="auto"/>
              <w:bottom w:val="single" w:sz="6" w:space="0" w:color="auto"/>
              <w:right w:val="single" w:sz="4"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Извршена је подела задужења за предметну и разредну наставу</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Извршена   је подела одељењских старешинстава и других задужења у оквиру 40-часовне радне недеље</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ru-RU"/>
              </w:rPr>
              <w:t xml:space="preserve">Договор око распореда часова,сатнице почетка наставе  </w:t>
            </w:r>
          </w:p>
        </w:tc>
        <w:tc>
          <w:tcPr>
            <w:tcW w:w="1497" w:type="dxa"/>
            <w:tcBorders>
              <w:top w:val="single" w:sz="12" w:space="0" w:color="auto"/>
              <w:left w:val="single" w:sz="4"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VIII</w:t>
            </w:r>
          </w:p>
        </w:tc>
        <w:tc>
          <w:tcPr>
            <w:tcW w:w="2007" w:type="dxa"/>
            <w:tcBorders>
              <w:top w:val="single" w:sz="12" w:space="0" w:color="auto"/>
              <w:left w:val="single" w:sz="6" w:space="0" w:color="auto"/>
              <w:bottom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директор, Педагошки колегијум</w:t>
            </w:r>
          </w:p>
          <w:p w:rsidR="00D279AA" w:rsidRPr="00D279AA" w:rsidRDefault="00D279AA" w:rsidP="00D279AA">
            <w:pPr>
              <w:ind w:left="720"/>
              <w:jc w:val="both"/>
              <w:rPr>
                <w:rFonts w:ascii="Times New Roman" w:eastAsia="Calibri" w:hAnsi="Times New Roman" w:cs="Times New Roman"/>
                <w:sz w:val="24"/>
                <w:szCs w:val="24"/>
                <w:lang w:val="sr-Cyrl-CS"/>
              </w:rPr>
            </w:pPr>
          </w:p>
          <w:p w:rsidR="00D279AA" w:rsidRPr="00D279AA" w:rsidRDefault="00D279AA" w:rsidP="00D279AA">
            <w:pPr>
              <w:ind w:left="720"/>
              <w:jc w:val="both"/>
              <w:rPr>
                <w:rFonts w:ascii="Times New Roman" w:eastAsia="Calibri" w:hAnsi="Times New Roman" w:cs="Times New Roman"/>
                <w:sz w:val="24"/>
                <w:szCs w:val="24"/>
                <w:lang w:val="sr-Cyrl-CS"/>
              </w:rPr>
            </w:pPr>
          </w:p>
        </w:tc>
      </w:tr>
      <w:tr w:rsidR="00D279AA" w:rsidRPr="00D279AA" w:rsidTr="00D279AA">
        <w:trPr>
          <w:cantSplit/>
        </w:trPr>
        <w:tc>
          <w:tcPr>
            <w:tcW w:w="7022" w:type="dxa"/>
            <w:tcBorders>
              <w:top w:val="single" w:sz="6" w:space="0" w:color="auto"/>
              <w:left w:val="single" w:sz="12" w:space="0" w:color="auto"/>
              <w:bottom w:val="single" w:sz="6" w:space="0" w:color="auto"/>
              <w:right w:val="single" w:sz="4"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Усвојен је  Годишњи  извештај о раду школе 2019/2020.године</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Разматран је и усвојен предлог Годишњег</w:t>
            </w:r>
            <w:r>
              <w:rPr>
                <w:rFonts w:ascii="Times New Roman" w:eastAsia="Calibri" w:hAnsi="Times New Roman" w:cs="Times New Roman"/>
                <w:sz w:val="24"/>
                <w:szCs w:val="24"/>
                <w:lang w:val="sr-Cyrl-CS"/>
              </w:rPr>
              <w:t xml:space="preserve"> плана рада школе за школску 2020</w:t>
            </w:r>
            <w:r w:rsidRPr="00D279AA">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21</w:t>
            </w:r>
            <w:r w:rsidRPr="00D279AA">
              <w:rPr>
                <w:rFonts w:ascii="Times New Roman" w:eastAsia="Calibri" w:hAnsi="Times New Roman" w:cs="Times New Roman"/>
                <w:sz w:val="24"/>
                <w:szCs w:val="24"/>
                <w:lang w:val="sr-Cyrl-CS"/>
              </w:rPr>
              <w:t>. годину</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Договор око прославе Дана школе</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Остала питања око организације рада школе</w:t>
            </w:r>
          </w:p>
        </w:tc>
        <w:tc>
          <w:tcPr>
            <w:tcW w:w="1497" w:type="dxa"/>
            <w:tcBorders>
              <w:top w:val="single" w:sz="6" w:space="0" w:color="auto"/>
              <w:left w:val="single" w:sz="4"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p>
          <w:p w:rsidR="00D279AA" w:rsidRPr="00D279AA" w:rsidRDefault="00D279AA" w:rsidP="00D279AA">
            <w:pPr>
              <w:ind w:left="720"/>
              <w:jc w:val="both"/>
              <w:rPr>
                <w:rFonts w:ascii="Times New Roman" w:eastAsia="Calibri" w:hAnsi="Times New Roman" w:cs="Times New Roman"/>
                <w:sz w:val="24"/>
                <w:szCs w:val="24"/>
                <w:lang w:val="sr-Cyrl-CS"/>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IX</w:t>
            </w:r>
          </w:p>
        </w:tc>
        <w:tc>
          <w:tcPr>
            <w:tcW w:w="2007" w:type="dxa"/>
            <w:tcBorders>
              <w:top w:val="single" w:sz="6" w:space="0" w:color="auto"/>
              <w:left w:val="single" w:sz="6" w:space="0" w:color="auto"/>
              <w:bottom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директор,</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Педагошки колегијум</w:t>
            </w:r>
          </w:p>
        </w:tc>
      </w:tr>
      <w:tr w:rsidR="00D279AA" w:rsidRPr="00D279AA" w:rsidTr="00D279AA">
        <w:trPr>
          <w:cantSplit/>
        </w:trPr>
        <w:tc>
          <w:tcPr>
            <w:tcW w:w="7022" w:type="dxa"/>
            <w:tcBorders>
              <w:top w:val="single" w:sz="6" w:space="0" w:color="auto"/>
              <w:left w:val="single" w:sz="12" w:space="0" w:color="auto"/>
              <w:right w:val="single" w:sz="4"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Идентификација ученика за допунску, додатну наставу и секције</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Организација наставе  изборних предмета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Припремна настава за ученике осмог разреда за полагање Завршног испита</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Обележена је Дечија недеља пригодним садржајима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Унапређење наставе и разматрање плана за опремање школе новим наставним  и дидактичким средствима</w:t>
            </w:r>
          </w:p>
        </w:tc>
        <w:tc>
          <w:tcPr>
            <w:tcW w:w="1497" w:type="dxa"/>
            <w:tcBorders>
              <w:top w:val="single" w:sz="6" w:space="0" w:color="auto"/>
              <w:left w:val="single" w:sz="4"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p>
          <w:p w:rsidR="00D279AA" w:rsidRPr="00D279AA" w:rsidRDefault="00D279AA" w:rsidP="00D279AA">
            <w:pPr>
              <w:ind w:left="720"/>
              <w:jc w:val="both"/>
              <w:rPr>
                <w:rFonts w:ascii="Times New Roman" w:eastAsia="Calibri" w:hAnsi="Times New Roman" w:cs="Times New Roman"/>
                <w:sz w:val="24"/>
                <w:szCs w:val="24"/>
                <w:lang w:val="ru-RU"/>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X</w:t>
            </w:r>
          </w:p>
        </w:tc>
        <w:tc>
          <w:tcPr>
            <w:tcW w:w="2007" w:type="dxa"/>
            <w:tcBorders>
              <w:top w:val="single" w:sz="6" w:space="0" w:color="auto"/>
              <w:left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директор,</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 xml:space="preserve">стручни сарадници, предметни наставници </w:t>
            </w:r>
          </w:p>
        </w:tc>
      </w:tr>
      <w:tr w:rsidR="00D279AA" w:rsidRPr="00D279AA" w:rsidTr="00D279AA">
        <w:trPr>
          <w:cantSplit/>
        </w:trPr>
        <w:tc>
          <w:tcPr>
            <w:tcW w:w="7022" w:type="dxa"/>
            <w:tcBorders>
              <w:top w:val="single" w:sz="6" w:space="0" w:color="auto"/>
              <w:left w:val="single" w:sz="12"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Утврђивање успеха и владања ученика на крају 1.класификационог периода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Анализа реализације програмских садржаја за протекли период (редовна, допунска, додатна настава, секције)</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Реализација екскурзије ученика осмих разреда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Остала питања и предлози</w:t>
            </w:r>
          </w:p>
        </w:tc>
        <w:tc>
          <w:tcPr>
            <w:tcW w:w="1497" w:type="dxa"/>
            <w:tcBorders>
              <w:top w:val="single" w:sz="6" w:space="0" w:color="auto"/>
              <w:left w:val="single" w:sz="6"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p>
          <w:p w:rsidR="00D279AA" w:rsidRPr="00D279AA" w:rsidRDefault="00D279AA" w:rsidP="00D279AA">
            <w:pPr>
              <w:ind w:left="720"/>
              <w:jc w:val="both"/>
              <w:rPr>
                <w:rFonts w:ascii="Times New Roman" w:eastAsia="Calibri" w:hAnsi="Times New Roman" w:cs="Times New Roman"/>
                <w:sz w:val="24"/>
                <w:szCs w:val="24"/>
                <w:lang w:val="ru-RU"/>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XI</w:t>
            </w:r>
          </w:p>
        </w:tc>
        <w:tc>
          <w:tcPr>
            <w:tcW w:w="2007" w:type="dxa"/>
            <w:tcBorders>
              <w:top w:val="single" w:sz="6" w:space="0" w:color="auto"/>
              <w:left w:val="single" w:sz="6" w:space="0" w:color="auto"/>
              <w:bottom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директор, стручна служба предметни  наставници одељењске старешине</w:t>
            </w:r>
          </w:p>
        </w:tc>
      </w:tr>
      <w:tr w:rsidR="00D279AA" w:rsidRPr="00D279AA" w:rsidTr="00D279AA">
        <w:trPr>
          <w:cantSplit/>
        </w:trPr>
        <w:tc>
          <w:tcPr>
            <w:tcW w:w="7022" w:type="dxa"/>
            <w:tcBorders>
              <w:top w:val="single" w:sz="6" w:space="0" w:color="auto"/>
              <w:left w:val="single" w:sz="12"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Анализа рада стручних актива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Анализа васпитно-образовног рада на крају 1.полугодишта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Извештаји о успеху и владању ученика на крају 1.полугодишта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Предлози и избор наставника за чланство у школским тимовима и активима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Реализован је Новогодишњи маскембал</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ru-RU"/>
              </w:rPr>
              <w:t>Формирање комисије за попис</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ru-RU"/>
              </w:rPr>
              <w:t>Реализација Родитељских састанака</w:t>
            </w:r>
          </w:p>
        </w:tc>
        <w:tc>
          <w:tcPr>
            <w:tcW w:w="1497" w:type="dxa"/>
            <w:tcBorders>
              <w:top w:val="single" w:sz="6" w:space="0" w:color="auto"/>
              <w:left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XII</w:t>
            </w:r>
          </w:p>
        </w:tc>
        <w:tc>
          <w:tcPr>
            <w:tcW w:w="2007" w:type="dxa"/>
            <w:tcBorders>
              <w:top w:val="single" w:sz="6" w:space="0" w:color="auto"/>
              <w:left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руководиоци стручних актива, директор, стручна служба,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одељењске старешине</w:t>
            </w:r>
          </w:p>
        </w:tc>
      </w:tr>
      <w:tr w:rsidR="00D279AA" w:rsidRPr="00D279AA" w:rsidTr="00D279AA">
        <w:trPr>
          <w:cantSplit/>
        </w:trPr>
        <w:tc>
          <w:tcPr>
            <w:tcW w:w="7022" w:type="dxa"/>
            <w:tcBorders>
              <w:top w:val="single" w:sz="6" w:space="0" w:color="auto"/>
              <w:left w:val="single" w:sz="12"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lastRenderedPageBreak/>
              <w:t>Извештаји руководилаца стручних актива, одељењских већа, стручне службе, директора школе</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Идентификација ученика са сметњама у развоју и понашању и рад са њима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Припрема и реализација школских такмичења</w:t>
            </w:r>
          </w:p>
        </w:tc>
        <w:tc>
          <w:tcPr>
            <w:tcW w:w="1497" w:type="dxa"/>
            <w:tcBorders>
              <w:top w:val="single" w:sz="6" w:space="0" w:color="auto"/>
              <w:left w:val="single" w:sz="6"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II</w:t>
            </w:r>
          </w:p>
        </w:tc>
        <w:tc>
          <w:tcPr>
            <w:tcW w:w="2007" w:type="dxa"/>
            <w:tcBorders>
              <w:top w:val="single" w:sz="6" w:space="0" w:color="auto"/>
              <w:left w:val="single" w:sz="6" w:space="0" w:color="auto"/>
              <w:bottom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директор</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стручна служба, предметни наставници</w:t>
            </w:r>
          </w:p>
        </w:tc>
      </w:tr>
      <w:tr w:rsidR="00D279AA" w:rsidRPr="00D279AA" w:rsidTr="00D279AA">
        <w:trPr>
          <w:cantSplit/>
        </w:trPr>
        <w:tc>
          <w:tcPr>
            <w:tcW w:w="7022" w:type="dxa"/>
            <w:tcBorders>
              <w:top w:val="single" w:sz="6" w:space="0" w:color="auto"/>
              <w:left w:val="single" w:sz="12"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Анализа сарадње са родитељима</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Анализа угледних часова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 xml:space="preserve">Анализа реализација програма рада школе </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Организација и реализација општинских такмичења</w:t>
            </w:r>
          </w:p>
        </w:tc>
        <w:tc>
          <w:tcPr>
            <w:tcW w:w="1497" w:type="dxa"/>
            <w:tcBorders>
              <w:top w:val="single" w:sz="6" w:space="0" w:color="auto"/>
              <w:left w:val="single" w:sz="6"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III</w:t>
            </w:r>
          </w:p>
        </w:tc>
        <w:tc>
          <w:tcPr>
            <w:tcW w:w="2007" w:type="dxa"/>
            <w:tcBorders>
              <w:top w:val="single" w:sz="6" w:space="0" w:color="auto"/>
              <w:left w:val="single" w:sz="6" w:space="0" w:color="auto"/>
              <w:bottom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Одељењске старешине, директор, стручна служба остали предметни наставници</w:t>
            </w:r>
          </w:p>
        </w:tc>
      </w:tr>
      <w:tr w:rsidR="00D279AA" w:rsidRPr="00D279AA" w:rsidTr="00D279AA">
        <w:trPr>
          <w:cantSplit/>
        </w:trPr>
        <w:tc>
          <w:tcPr>
            <w:tcW w:w="7022" w:type="dxa"/>
            <w:tcBorders>
              <w:top w:val="single" w:sz="6" w:space="0" w:color="auto"/>
              <w:left w:val="single" w:sz="12"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Анализа успеха и дисциплине на крају 3.тромесечја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Одржавање родитељских састанака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Реализација пробног завршног испита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Договор око учешћа у манифестацији Ликовна колонија,Купиново</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Организовање екскурзија</w:t>
            </w:r>
          </w:p>
        </w:tc>
        <w:tc>
          <w:tcPr>
            <w:tcW w:w="1497" w:type="dxa"/>
            <w:tcBorders>
              <w:top w:val="single" w:sz="6" w:space="0" w:color="auto"/>
              <w:left w:val="single" w:sz="6"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ru-RU"/>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IV</w:t>
            </w:r>
          </w:p>
        </w:tc>
        <w:tc>
          <w:tcPr>
            <w:tcW w:w="2007" w:type="dxa"/>
            <w:tcBorders>
              <w:top w:val="single" w:sz="6" w:space="0" w:color="auto"/>
              <w:left w:val="single" w:sz="6" w:space="0" w:color="auto"/>
              <w:bottom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Стручна служба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одељењске старешине</w:t>
            </w:r>
          </w:p>
        </w:tc>
      </w:tr>
      <w:tr w:rsidR="00D279AA" w:rsidRPr="00D279AA" w:rsidTr="00D279AA">
        <w:trPr>
          <w:cantSplit/>
        </w:trPr>
        <w:tc>
          <w:tcPr>
            <w:tcW w:w="7022" w:type="dxa"/>
            <w:tcBorders>
              <w:top w:val="single" w:sz="6" w:space="0" w:color="auto"/>
              <w:left w:val="single" w:sz="12"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lastRenderedPageBreak/>
              <w:t>Анализа успеха и дисциплине ученика 8.разреда, предлози за доделу диплома и признања,избор Ученика генерације,</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Формирање комисије за избор ученика за бесплатно летовање</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Реализована је Манифестација „Гибаницијада“,Ашања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Организација „Дана за дружење и игру“</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Организација Завршног испита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Успех и владање ученика на крају школске године</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Похвале и награђивање најбољих ученика</w:t>
            </w:r>
          </w:p>
          <w:p w:rsidR="00D279AA" w:rsidRPr="00D279AA" w:rsidRDefault="00D279AA" w:rsidP="00D279AA">
            <w:pPr>
              <w:ind w:left="720"/>
              <w:jc w:val="both"/>
              <w:rPr>
                <w:rFonts w:ascii="Times New Roman" w:eastAsia="Calibri" w:hAnsi="Times New Roman" w:cs="Times New Roman"/>
                <w:sz w:val="24"/>
                <w:szCs w:val="24"/>
                <w:lang w:val="ru-RU"/>
              </w:rPr>
            </w:pPr>
            <w:r w:rsidRPr="00D279AA">
              <w:rPr>
                <w:rFonts w:ascii="Times New Roman" w:eastAsia="Calibri" w:hAnsi="Times New Roman" w:cs="Times New Roman"/>
                <w:sz w:val="24"/>
                <w:szCs w:val="24"/>
                <w:lang w:val="sr-Cyrl-CS"/>
              </w:rPr>
              <w:t>Награђивање најуспешнијих наставника школе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Анализа рада стручних актива и тимова</w:t>
            </w:r>
          </w:p>
        </w:tc>
        <w:tc>
          <w:tcPr>
            <w:tcW w:w="1497" w:type="dxa"/>
            <w:tcBorders>
              <w:top w:val="single" w:sz="6" w:space="0" w:color="auto"/>
              <w:left w:val="single" w:sz="6"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VI</w:t>
            </w:r>
          </w:p>
        </w:tc>
        <w:tc>
          <w:tcPr>
            <w:tcW w:w="2007" w:type="dxa"/>
            <w:tcBorders>
              <w:top w:val="single" w:sz="6" w:space="0" w:color="auto"/>
              <w:left w:val="single" w:sz="6" w:space="0" w:color="auto"/>
              <w:bottom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ОС, рук.стр.</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актива, директор,</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стручна служба</w:t>
            </w:r>
          </w:p>
        </w:tc>
      </w:tr>
      <w:tr w:rsidR="00D279AA" w:rsidRPr="00D279AA" w:rsidTr="00D279AA">
        <w:trPr>
          <w:cantSplit/>
        </w:trPr>
        <w:tc>
          <w:tcPr>
            <w:tcW w:w="7022" w:type="dxa"/>
            <w:tcBorders>
              <w:top w:val="single" w:sz="6" w:space="0" w:color="auto"/>
              <w:left w:val="single" w:sz="12"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Учешће у реализацији Школског развојног плана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Реализација пројекта „Моја школа-школа без насиља“</w:t>
            </w: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Успешно остварено учешће у пројекту „За чистије и зеленије школе у Војводини“</w:t>
            </w:r>
          </w:p>
        </w:tc>
        <w:tc>
          <w:tcPr>
            <w:tcW w:w="1497" w:type="dxa"/>
            <w:tcBorders>
              <w:top w:val="single" w:sz="6" w:space="0" w:color="auto"/>
              <w:left w:val="single" w:sz="6" w:space="0" w:color="auto"/>
              <w:bottom w:val="single" w:sz="6" w:space="0" w:color="auto"/>
              <w:right w:val="single" w:sz="6" w:space="0" w:color="auto"/>
            </w:tcBorders>
          </w:tcPr>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током године</w:t>
            </w:r>
          </w:p>
        </w:tc>
        <w:tc>
          <w:tcPr>
            <w:tcW w:w="2007" w:type="dxa"/>
            <w:tcBorders>
              <w:top w:val="single" w:sz="6" w:space="0" w:color="auto"/>
              <w:left w:val="single" w:sz="6" w:space="0" w:color="auto"/>
              <w:right w:val="single" w:sz="12" w:space="0" w:color="auto"/>
            </w:tcBorders>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Директор, стручна служба наставници</w:t>
            </w:r>
          </w:p>
        </w:tc>
      </w:tr>
    </w:tbl>
    <w:p w:rsidR="006B36AD" w:rsidRDefault="006B36AD" w:rsidP="006B36AD">
      <w:pPr>
        <w:jc w:val="center"/>
        <w:rPr>
          <w:rFonts w:ascii="Times New Roman" w:hAnsi="Times New Roman" w:cs="Times New Roman"/>
          <w:sz w:val="24"/>
          <w:szCs w:val="24"/>
          <w:lang w:val="sr-Cyrl-RS"/>
        </w:rPr>
      </w:pPr>
    </w:p>
    <w:p w:rsidR="00D04130" w:rsidRDefault="00D04130" w:rsidP="008E53D8">
      <w:pPr>
        <w:jc w:val="both"/>
        <w:rPr>
          <w:rFonts w:ascii="Times New Roman" w:hAnsi="Times New Roman" w:cs="Times New Roman"/>
          <w:sz w:val="24"/>
          <w:szCs w:val="24"/>
          <w:lang w:val="sr-Cyrl-RS"/>
        </w:rPr>
      </w:pPr>
    </w:p>
    <w:p w:rsidR="00D279AA" w:rsidRDefault="00D279AA" w:rsidP="008E53D8">
      <w:pPr>
        <w:jc w:val="both"/>
        <w:rPr>
          <w:rFonts w:ascii="Times New Roman" w:hAnsi="Times New Roman" w:cs="Times New Roman"/>
          <w:sz w:val="24"/>
          <w:szCs w:val="24"/>
          <w:lang w:val="sr-Cyrl-RS"/>
        </w:rPr>
      </w:pPr>
    </w:p>
    <w:p w:rsidR="00D279AA" w:rsidRDefault="00D279AA" w:rsidP="008E53D8">
      <w:pPr>
        <w:jc w:val="both"/>
        <w:rPr>
          <w:rFonts w:ascii="Times New Roman" w:hAnsi="Times New Roman" w:cs="Times New Roman"/>
          <w:sz w:val="24"/>
          <w:szCs w:val="24"/>
          <w:lang w:val="sr-Cyrl-RS"/>
        </w:rPr>
      </w:pPr>
    </w:p>
    <w:p w:rsidR="00D279AA" w:rsidRDefault="00D279AA" w:rsidP="008E53D8">
      <w:pPr>
        <w:jc w:val="both"/>
        <w:rPr>
          <w:rFonts w:ascii="Times New Roman" w:hAnsi="Times New Roman" w:cs="Times New Roman"/>
          <w:sz w:val="24"/>
          <w:szCs w:val="24"/>
          <w:lang w:val="sr-Cyrl-RS"/>
        </w:rPr>
      </w:pPr>
    </w:p>
    <w:p w:rsidR="00D279AA" w:rsidRDefault="00D279AA" w:rsidP="008E53D8">
      <w:pPr>
        <w:jc w:val="both"/>
        <w:rPr>
          <w:rFonts w:ascii="Times New Roman" w:hAnsi="Times New Roman" w:cs="Times New Roman"/>
          <w:sz w:val="24"/>
          <w:szCs w:val="24"/>
          <w:lang w:val="sr-Cyrl-RS"/>
        </w:rPr>
      </w:pPr>
    </w:p>
    <w:p w:rsidR="00D279AA" w:rsidRDefault="00D279AA" w:rsidP="008E53D8">
      <w:pPr>
        <w:jc w:val="both"/>
        <w:rPr>
          <w:rFonts w:ascii="Times New Roman" w:hAnsi="Times New Roman" w:cs="Times New Roman"/>
          <w:sz w:val="24"/>
          <w:szCs w:val="24"/>
          <w:lang w:val="sr-Cyrl-RS"/>
        </w:rPr>
      </w:pPr>
    </w:p>
    <w:p w:rsidR="00D279AA" w:rsidRDefault="00D279AA" w:rsidP="008E53D8">
      <w:pPr>
        <w:jc w:val="both"/>
        <w:rPr>
          <w:rFonts w:ascii="Times New Roman" w:hAnsi="Times New Roman" w:cs="Times New Roman"/>
          <w:sz w:val="24"/>
          <w:szCs w:val="24"/>
          <w:lang w:val="sr-Cyrl-RS"/>
        </w:rPr>
      </w:pPr>
    </w:p>
    <w:p w:rsidR="00D279AA" w:rsidRPr="00EF321A" w:rsidRDefault="00D279AA" w:rsidP="00EF321A">
      <w:pPr>
        <w:jc w:val="both"/>
        <w:rPr>
          <w:rFonts w:ascii="Times New Roman" w:eastAsia="Calibri" w:hAnsi="Times New Roman" w:cs="Times New Roman"/>
          <w:sz w:val="24"/>
          <w:szCs w:val="24"/>
          <w:lang w:val="sr-Cyrl-RS"/>
        </w:rPr>
      </w:pPr>
    </w:p>
    <w:p w:rsidR="00D279AA" w:rsidRPr="00D45A8C" w:rsidRDefault="00D279AA" w:rsidP="00D279AA">
      <w:pPr>
        <w:ind w:left="720"/>
        <w:jc w:val="center"/>
        <w:rPr>
          <w:rFonts w:ascii="Times New Roman" w:eastAsia="Calibri" w:hAnsi="Times New Roman" w:cs="Times New Roman"/>
          <w:b/>
          <w:sz w:val="28"/>
          <w:szCs w:val="28"/>
        </w:rPr>
      </w:pPr>
      <w:r w:rsidRPr="00D45A8C">
        <w:rPr>
          <w:rFonts w:ascii="Times New Roman" w:eastAsia="Calibri" w:hAnsi="Times New Roman" w:cs="Times New Roman"/>
          <w:b/>
          <w:sz w:val="28"/>
          <w:szCs w:val="28"/>
          <w:lang w:val="sr-Cyrl-CS"/>
        </w:rPr>
        <w:lastRenderedPageBreak/>
        <w:t>8.</w:t>
      </w:r>
      <w:r w:rsidRPr="00D45A8C">
        <w:rPr>
          <w:rFonts w:ascii="Times New Roman" w:eastAsia="Calibri" w:hAnsi="Times New Roman" w:cs="Times New Roman"/>
          <w:b/>
          <w:sz w:val="28"/>
          <w:szCs w:val="28"/>
        </w:rPr>
        <w:t>4</w:t>
      </w:r>
      <w:r w:rsidRPr="00D45A8C">
        <w:rPr>
          <w:rFonts w:ascii="Times New Roman" w:eastAsia="Calibri" w:hAnsi="Times New Roman" w:cs="Times New Roman"/>
          <w:b/>
          <w:sz w:val="28"/>
          <w:szCs w:val="28"/>
          <w:lang w:val="sr-Cyrl-CS"/>
        </w:rPr>
        <w:t>. ИЗВЕШТАЈ О РАДУ ОДЕЉЕНСКИХ ВЕЋА</w:t>
      </w:r>
    </w:p>
    <w:p w:rsidR="00D279AA" w:rsidRPr="00D279AA" w:rsidRDefault="00D279AA" w:rsidP="00D279AA">
      <w:pPr>
        <w:ind w:left="720"/>
        <w:jc w:val="both"/>
        <w:rPr>
          <w:rFonts w:ascii="Times New Roman" w:eastAsia="Calibri" w:hAnsi="Times New Roman" w:cs="Times New Roman"/>
          <w:b/>
          <w:color w:val="0070C0"/>
          <w:sz w:val="24"/>
          <w:szCs w:val="24"/>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w:t>
      </w:r>
      <w:r w:rsidRPr="00D279AA">
        <w:rPr>
          <w:rFonts w:ascii="Times New Roman" w:eastAsia="Calibri" w:hAnsi="Times New Roman" w:cs="Times New Roman"/>
          <w:sz w:val="24"/>
          <w:szCs w:val="24"/>
          <w:lang w:val="sr-Cyrl-CS"/>
        </w:rPr>
        <w:t xml:space="preserve">Одељенска већа од </w:t>
      </w:r>
      <w:r w:rsidRPr="00D279AA">
        <w:rPr>
          <w:rFonts w:ascii="Times New Roman" w:eastAsia="Calibri" w:hAnsi="Times New Roman" w:cs="Times New Roman"/>
          <w:sz w:val="24"/>
          <w:szCs w:val="24"/>
        </w:rPr>
        <w:t>I</w:t>
      </w:r>
      <w:r w:rsidRPr="00D279AA">
        <w:rPr>
          <w:rFonts w:ascii="Times New Roman" w:eastAsia="Calibri" w:hAnsi="Times New Roman" w:cs="Times New Roman"/>
          <w:sz w:val="24"/>
          <w:szCs w:val="24"/>
          <w:lang w:val="ru-RU"/>
        </w:rPr>
        <w:t xml:space="preserve"> – </w:t>
      </w:r>
      <w:r w:rsidRPr="00D279AA">
        <w:rPr>
          <w:rFonts w:ascii="Times New Roman" w:eastAsia="Calibri" w:hAnsi="Times New Roman" w:cs="Times New Roman"/>
          <w:sz w:val="24"/>
          <w:szCs w:val="24"/>
        </w:rPr>
        <w:t xml:space="preserve">VIII </w:t>
      </w:r>
      <w:r w:rsidRPr="00D279AA">
        <w:rPr>
          <w:rFonts w:ascii="Times New Roman" w:eastAsia="Calibri" w:hAnsi="Times New Roman" w:cs="Times New Roman"/>
          <w:sz w:val="24"/>
          <w:szCs w:val="24"/>
          <w:lang w:val="sr-Cyrl-CS"/>
        </w:rPr>
        <w:t>разреда формирана су на почетку школске године. Одељенски старешина је председник Одељенског већа, задужен за реализацију плана. На почетку године донети су и усвојени планови по кој</w:t>
      </w:r>
      <w:r>
        <w:rPr>
          <w:rFonts w:ascii="Times New Roman" w:eastAsia="Calibri" w:hAnsi="Times New Roman" w:cs="Times New Roman"/>
          <w:sz w:val="24"/>
          <w:szCs w:val="24"/>
          <w:lang w:val="sr-Cyrl-CS"/>
        </w:rPr>
        <w:t>има се радило у току школске 2020</w:t>
      </w:r>
      <w:r w:rsidRPr="00D279AA">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21</w:t>
      </w:r>
      <w:r w:rsidRPr="00D279AA">
        <w:rPr>
          <w:rFonts w:ascii="Times New Roman" w:eastAsia="Calibri" w:hAnsi="Times New Roman" w:cs="Times New Roman"/>
          <w:sz w:val="24"/>
          <w:szCs w:val="24"/>
          <w:lang w:val="sr-Cyrl-CS"/>
        </w:rPr>
        <w:t>. године. Планиране активности су у потпуности реализоване</w:t>
      </w:r>
      <w:r w:rsidRPr="00D279AA">
        <w:rPr>
          <w:rFonts w:ascii="Times New Roman" w:eastAsia="Calibri" w:hAnsi="Times New Roman" w:cs="Times New Roman"/>
          <w:sz w:val="24"/>
          <w:szCs w:val="24"/>
          <w:lang w:val="sr-Latn-CS"/>
        </w:rPr>
        <w:t>.</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p w:rsidR="00D279AA" w:rsidRPr="00D45A8C" w:rsidRDefault="00D279AA" w:rsidP="00D279AA">
      <w:pPr>
        <w:ind w:left="720"/>
        <w:jc w:val="both"/>
        <w:rPr>
          <w:rFonts w:ascii="Times New Roman" w:eastAsia="Calibri" w:hAnsi="Times New Roman" w:cs="Times New Roman"/>
          <w:b/>
          <w:color w:val="7030A0"/>
          <w:sz w:val="24"/>
          <w:szCs w:val="24"/>
          <w:lang w:val="sr-Cyrl-CS"/>
        </w:rPr>
      </w:pPr>
      <w:r w:rsidRPr="00D45A8C">
        <w:rPr>
          <w:rFonts w:ascii="Times New Roman" w:eastAsia="Calibri" w:hAnsi="Times New Roman" w:cs="Times New Roman"/>
          <w:b/>
          <w:sz w:val="24"/>
          <w:szCs w:val="24"/>
          <w:lang w:val="sr-Cyrl-CS"/>
        </w:rPr>
        <w:t>8.</w:t>
      </w:r>
      <w:r w:rsidRPr="00D45A8C">
        <w:rPr>
          <w:rFonts w:ascii="Times New Roman" w:eastAsia="Calibri" w:hAnsi="Times New Roman" w:cs="Times New Roman"/>
          <w:b/>
          <w:sz w:val="24"/>
          <w:szCs w:val="24"/>
        </w:rPr>
        <w:t>4</w:t>
      </w:r>
      <w:r w:rsidRPr="00D45A8C">
        <w:rPr>
          <w:rFonts w:ascii="Times New Roman" w:eastAsia="Calibri" w:hAnsi="Times New Roman" w:cs="Times New Roman"/>
          <w:b/>
          <w:sz w:val="24"/>
          <w:szCs w:val="24"/>
          <w:lang w:val="sr-Cyrl-CS"/>
        </w:rPr>
        <w:t>.1. ИЗВЕШТАЈ О РАДУ ОДЕЉЕЊСКОГ ВЕЋА 1. РАЗРЕДА</w:t>
      </w:r>
    </w:p>
    <w:p w:rsidR="00D279AA" w:rsidRPr="00D279AA" w:rsidRDefault="00D279AA" w:rsidP="00D279AA">
      <w:pPr>
        <w:ind w:left="720"/>
        <w:jc w:val="both"/>
        <w:rPr>
          <w:rFonts w:ascii="Times New Roman" w:eastAsia="Calibri" w:hAnsi="Times New Roman" w:cs="Times New Roman"/>
          <w:b/>
          <w:color w:val="7030A0"/>
          <w:sz w:val="28"/>
          <w:szCs w:val="28"/>
          <w:lang w:val="sr-Cyrl-CS"/>
        </w:rPr>
      </w:pPr>
    </w:p>
    <w:tbl>
      <w:tblPr>
        <w:tblW w:w="9684" w:type="dxa"/>
        <w:tblInd w:w="-495" w:type="dxa"/>
        <w:tblLayout w:type="fixed"/>
        <w:tblCellMar>
          <w:top w:w="55" w:type="dxa"/>
          <w:left w:w="55" w:type="dxa"/>
          <w:bottom w:w="55" w:type="dxa"/>
          <w:right w:w="55" w:type="dxa"/>
        </w:tblCellMar>
        <w:tblLook w:val="0000" w:firstRow="0" w:lastRow="0" w:firstColumn="0" w:lastColumn="0" w:noHBand="0" w:noVBand="0"/>
      </w:tblPr>
      <w:tblGrid>
        <w:gridCol w:w="9265"/>
        <w:gridCol w:w="419"/>
      </w:tblGrid>
      <w:tr w:rsidR="00D279AA" w:rsidRPr="00D279AA" w:rsidTr="00D279AA">
        <w:trPr>
          <w:trHeight w:val="517"/>
        </w:trPr>
        <w:tc>
          <w:tcPr>
            <w:tcW w:w="2877" w:type="dxa"/>
            <w:vMerge w:val="restart"/>
            <w:shd w:val="clear" w:color="auto" w:fill="auto"/>
          </w:tcPr>
          <w:p w:rsidR="00D279AA" w:rsidRPr="00D279AA" w:rsidRDefault="00D279AA" w:rsidP="00D279AA">
            <w:pPr>
              <w:ind w:left="720"/>
              <w:jc w:val="both"/>
              <w:rPr>
                <w:rFonts w:ascii="Times New Roman" w:eastAsia="Calibri" w:hAnsi="Times New Roman" w:cs="Times New Roman"/>
                <w:sz w:val="24"/>
                <w:szCs w:val="24"/>
                <w:lang w:val="sr-Cyrl-RS"/>
              </w:rPr>
            </w:pPr>
            <w:r w:rsidRPr="00D279AA">
              <w:rPr>
                <w:rFonts w:ascii="Times New Roman" w:eastAsia="Calibri" w:hAnsi="Times New Roman" w:cs="Times New Roman"/>
                <w:sz w:val="24"/>
                <w:szCs w:val="24"/>
              </w:rPr>
              <w:t xml:space="preserve">      Руководилац већа:  </w:t>
            </w:r>
            <w:r>
              <w:rPr>
                <w:rFonts w:ascii="Times New Roman" w:eastAsia="Calibri" w:hAnsi="Times New Roman" w:cs="Times New Roman"/>
                <w:sz w:val="24"/>
                <w:szCs w:val="24"/>
                <w:lang w:val="sr-Cyrl-RS"/>
              </w:rPr>
              <w:t>Дубравка Девић</w:t>
            </w:r>
          </w:p>
          <w:p w:rsidR="00D279AA" w:rsidRPr="00D279AA" w:rsidRDefault="00D279AA" w:rsidP="00D279AA">
            <w:pPr>
              <w:ind w:left="720"/>
              <w:jc w:val="both"/>
              <w:rPr>
                <w:rFonts w:ascii="Times New Roman" w:eastAsia="Calibri" w:hAnsi="Times New Roman" w:cs="Times New Roman"/>
                <w:b/>
                <w:sz w:val="24"/>
                <w:szCs w:val="24"/>
              </w:rPr>
            </w:pPr>
          </w:p>
          <w:p w:rsidR="00D279AA" w:rsidRPr="00D279AA" w:rsidRDefault="00D279AA" w:rsidP="00D279AA">
            <w:pPr>
              <w:ind w:left="720"/>
              <w:jc w:val="both"/>
              <w:rPr>
                <w:rFonts w:ascii="Times New Roman" w:eastAsia="Calibri" w:hAnsi="Times New Roman" w:cs="Times New Roman"/>
                <w:b/>
                <w:sz w:val="24"/>
                <w:szCs w:val="24"/>
              </w:rPr>
            </w:pPr>
            <w:r w:rsidRPr="00D279AA">
              <w:rPr>
                <w:rFonts w:ascii="Times New Roman" w:eastAsia="Calibri" w:hAnsi="Times New Roman" w:cs="Times New Roman"/>
                <w:b/>
                <w:sz w:val="24"/>
                <w:szCs w:val="24"/>
              </w:rPr>
              <w:t>ПРВО ПОЛУГОДИШТЕ (СЕПТЕМБАР-ДЕЦЕМБАР)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5"/>
              <w:gridCol w:w="5035"/>
            </w:tblGrid>
            <w:tr w:rsidR="00D279AA" w:rsidRPr="00D279AA" w:rsidTr="00D279AA">
              <w:tc>
                <w:tcPr>
                  <w:tcW w:w="43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Реализоване активности које су биле предвиђене годишњим плано</w:t>
                  </w:r>
                  <w:r w:rsidRPr="00D279AA">
                    <w:rPr>
                      <w:rFonts w:ascii="Times New Roman" w:eastAsia="Calibri" w:hAnsi="Times New Roman" w:cs="Times New Roman"/>
                      <w:sz w:val="24"/>
                      <w:szCs w:val="24"/>
                    </w:rPr>
                    <w:cr/>
                    <w:t xml:space="preserve"> рада Већа</w:t>
                  </w:r>
                </w:p>
              </w:tc>
              <w:tc>
                <w:tcPr>
                  <w:tcW w:w="503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1.Анализа успеха и владања након првог класификационог периода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2.Реализација наставног плана и програма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3.Обележавање Међународног дана детета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4.Новогодишњи маскембал</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5.Анализа успеха и владања на крају првог полугодишта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6.Реализација наставног плана и програма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7.Постигнути резултатима у ваннаставним активностима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8.Позоришна представа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9.Састанак већа првог разреда</w:t>
                  </w:r>
                </w:p>
              </w:tc>
            </w:tr>
            <w:tr w:rsidR="00D279AA" w:rsidRPr="00D279AA" w:rsidTr="00D279AA">
              <w:tc>
                <w:tcPr>
                  <w:tcW w:w="43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Реализатори активности и сарадници у раду</w:t>
                  </w:r>
                </w:p>
              </w:tc>
              <w:tc>
                <w:tcPr>
                  <w:tcW w:w="5035" w:type="dxa"/>
                  <w:shd w:val="clear" w:color="auto" w:fill="auto"/>
                </w:tcPr>
                <w:p w:rsidR="00D279AA" w:rsidRPr="00D279AA" w:rsidRDefault="00D279AA" w:rsidP="00D279AA">
                  <w:pPr>
                    <w:ind w:left="720"/>
                    <w:rPr>
                      <w:rFonts w:ascii="Times New Roman" w:eastAsia="Calibri" w:hAnsi="Times New Roman" w:cs="Times New Roman"/>
                      <w:sz w:val="24"/>
                      <w:szCs w:val="24"/>
                    </w:rPr>
                  </w:pPr>
                  <w:r>
                    <w:rPr>
                      <w:rFonts w:ascii="Times New Roman" w:eastAsia="Calibri" w:hAnsi="Times New Roman" w:cs="Times New Roman"/>
                      <w:sz w:val="24"/>
                      <w:szCs w:val="24"/>
                      <w:lang w:val="sr-Cyrl-RS"/>
                    </w:rPr>
                    <w:t>Станојка Гавриловић</w:t>
                  </w:r>
                  <w:r w:rsidRPr="00D279AA">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Д</w:t>
                  </w:r>
                  <w:r>
                    <w:rPr>
                      <w:rFonts w:ascii="Times New Roman" w:eastAsia="Calibri" w:hAnsi="Times New Roman" w:cs="Times New Roman"/>
                      <w:sz w:val="24"/>
                      <w:szCs w:val="24"/>
                      <w:lang w:val="sr-Cyrl-RS"/>
                    </w:rPr>
                    <w:t>убравка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Девић</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Драгана Петронијевић</w:t>
                  </w:r>
                  <w:r w:rsidRPr="00D279AA">
                    <w:rPr>
                      <w:rFonts w:ascii="Times New Roman" w:eastAsia="Calibri" w:hAnsi="Times New Roman" w:cs="Times New Roman"/>
                      <w:sz w:val="24"/>
                      <w:szCs w:val="24"/>
                    </w:rPr>
                    <w:t>,сарадници-Одељенска већа од првог до четвртог разреда,Тим за сајт</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43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Начин рада</w:t>
                  </w:r>
                </w:p>
              </w:tc>
              <w:tc>
                <w:tcPr>
                  <w:tcW w:w="503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Састанци,радионице,излети,приредбе,представе</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43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Време реализације</w:t>
                  </w:r>
                </w:p>
              </w:tc>
              <w:tc>
                <w:tcPr>
                  <w:tcW w:w="503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Новембар-децембар</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43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Реализоване активности које нису биле предвиђене годишњим планом рада Већа</w:t>
                  </w:r>
                </w:p>
              </w:tc>
              <w:tc>
                <w:tcPr>
                  <w:tcW w:w="503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-20.11.-Међународни хуманитарни дан(1-1,1-2,1-3)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-26.-30.11-Обележававање Европске недеље рециклаже отпада-рециклажна радионица (1-1,1-2,1-3)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-29.11.-Предавање полиције (1-1,1-2,1-3)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-3.12.-Светски дан лова1-3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-4.12.и 8.12.-Обележавање Дана меда под слоганом,,Мед храни и од многих болести брани“-1-3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-5.12.-Обележавање Светског дана </w:t>
                  </w:r>
                  <w:r w:rsidRPr="00D279AA">
                    <w:rPr>
                      <w:rFonts w:ascii="Times New Roman" w:eastAsia="Calibri" w:hAnsi="Times New Roman" w:cs="Times New Roman"/>
                      <w:sz w:val="24"/>
                      <w:szCs w:val="24"/>
                    </w:rPr>
                    <w:lastRenderedPageBreak/>
                    <w:t>земљишта1-3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-18.12.-Једнодневни излет-посета позоришту ,,Пуж“ у Београду(1-1,1-2,1-3)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-19.12.Срећна Нова еколошка година-новогодишња радионица,израда Новогодишњих и Божићних честитки(1-1,1-2,1-3)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-21.12.Новогодишњи маскембал (1-1,1-2,1-3)</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w:t>
                  </w: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43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Активности које нису реализоване а биле су предвиђене годишњим планом рада Већа и разлози за то</w:t>
                  </w:r>
                </w:p>
              </w:tc>
              <w:tc>
                <w:tcPr>
                  <w:tcW w:w="503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w:t>
                  </w:r>
                </w:p>
              </w:tc>
            </w:tr>
            <w:tr w:rsidR="00D279AA" w:rsidRPr="00D279AA" w:rsidTr="00D279AA">
              <w:tc>
                <w:tcPr>
                  <w:tcW w:w="43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Оцена успешности реализације активности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(заокружити)</w:t>
                  </w:r>
                </w:p>
              </w:tc>
              <w:tc>
                <w:tcPr>
                  <w:tcW w:w="503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2  3  4  5</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w:t>
                  </w:r>
                </w:p>
              </w:tc>
            </w:tr>
            <w:tr w:rsidR="00D279AA" w:rsidRPr="00D279AA" w:rsidTr="00D279AA">
              <w:tc>
                <w:tcPr>
                  <w:tcW w:w="43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Напомена</w:t>
                  </w:r>
                </w:p>
              </w:tc>
              <w:tc>
                <w:tcPr>
                  <w:tcW w:w="503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tc>
            </w:tr>
          </w:tbl>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b/>
                <w:sz w:val="24"/>
                <w:szCs w:val="24"/>
              </w:rPr>
            </w:pPr>
            <w:r w:rsidRPr="00D279AA">
              <w:rPr>
                <w:rFonts w:ascii="Times New Roman" w:eastAsia="Calibri" w:hAnsi="Times New Roman" w:cs="Times New Roman"/>
                <w:b/>
                <w:sz w:val="24"/>
                <w:szCs w:val="24"/>
              </w:rPr>
              <w:t xml:space="preserve">           ДРУГО ПОЛУГОДИШТЕ( ЈАНУАР-ЈУН)</w:t>
            </w:r>
          </w:p>
        </w:tc>
        <w:tc>
          <w:tcPr>
            <w:tcW w:w="130" w:type="dxa"/>
            <w:vMerge w:val="restart"/>
            <w:shd w:val="clear" w:color="auto" w:fill="auto"/>
          </w:tcPr>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rPr>
          <w:trHeight w:val="517"/>
        </w:trPr>
        <w:tc>
          <w:tcPr>
            <w:tcW w:w="2877" w:type="dxa"/>
            <w:vMerge/>
            <w:shd w:val="clear" w:color="auto" w:fill="auto"/>
          </w:tcPr>
          <w:p w:rsidR="00D279AA" w:rsidRPr="00D279AA" w:rsidRDefault="00D279AA" w:rsidP="00D279AA">
            <w:pPr>
              <w:ind w:left="720"/>
              <w:jc w:val="both"/>
              <w:rPr>
                <w:rFonts w:ascii="Times New Roman" w:eastAsia="Calibri" w:hAnsi="Times New Roman" w:cs="Times New Roman"/>
                <w:sz w:val="24"/>
                <w:szCs w:val="24"/>
              </w:rPr>
            </w:pPr>
          </w:p>
        </w:tc>
        <w:tc>
          <w:tcPr>
            <w:tcW w:w="130" w:type="dxa"/>
            <w:vMerge/>
            <w:shd w:val="clear" w:color="auto" w:fill="auto"/>
          </w:tcPr>
          <w:p w:rsidR="00D279AA" w:rsidRPr="00D279AA" w:rsidRDefault="00D279AA" w:rsidP="00D279AA">
            <w:pPr>
              <w:ind w:left="720"/>
              <w:jc w:val="both"/>
              <w:rPr>
                <w:rFonts w:ascii="Times New Roman" w:eastAsia="Calibri" w:hAnsi="Times New Roman" w:cs="Times New Roman"/>
                <w:sz w:val="24"/>
                <w:szCs w:val="24"/>
              </w:rPr>
            </w:pPr>
          </w:p>
        </w:tc>
      </w:tr>
    </w:tbl>
    <w:tbl>
      <w:tblPr>
        <w:tblpPr w:leftFromText="180" w:rightFromText="180" w:vertAnchor="text" w:horzAnchor="margin" w:tblpY="112"/>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5887"/>
      </w:tblGrid>
      <w:tr w:rsidR="00D279AA" w:rsidRPr="00D279AA" w:rsidTr="00D279AA">
        <w:tc>
          <w:tcPr>
            <w:tcW w:w="350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xml:space="preserve">Реализоване активности које су </w:t>
            </w:r>
            <w:r w:rsidRPr="00D279AA">
              <w:rPr>
                <w:rFonts w:ascii="Times New Roman" w:eastAsia="Calibri" w:hAnsi="Times New Roman" w:cs="Times New Roman"/>
                <w:sz w:val="24"/>
                <w:szCs w:val="24"/>
              </w:rPr>
              <w:lastRenderedPageBreak/>
              <w:t>биле предвиђене годишњим планом рада Већа</w:t>
            </w:r>
          </w:p>
        </w:tc>
        <w:tc>
          <w:tcPr>
            <w:tcW w:w="5737"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1.Анализа успеха и владања након другог класификационог периода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2.Реализација наставног плана и програма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3.Обележавање Међународног дана детета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4.Полудневни излет</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5.Анализа успеха и владања на крају другог полугодишта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6.Реализација наставног плана и програма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7.Постигнути резултатима у ваннаставним активностима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8.Једнодневна екскурзија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9.Састанак већа првог разреда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10.PLAY/DAY</w:t>
            </w:r>
          </w:p>
        </w:tc>
      </w:tr>
      <w:tr w:rsidR="00D279AA" w:rsidRPr="00D279AA" w:rsidTr="00D279AA">
        <w:tc>
          <w:tcPr>
            <w:tcW w:w="350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Реализатори активности и сарадници у раду</w:t>
            </w:r>
          </w:p>
        </w:tc>
        <w:tc>
          <w:tcPr>
            <w:tcW w:w="5737" w:type="dxa"/>
            <w:shd w:val="clear" w:color="auto" w:fill="auto"/>
          </w:tcPr>
          <w:p w:rsidR="00D279AA" w:rsidRPr="00D279AA" w:rsidRDefault="00D279AA" w:rsidP="00D279AA">
            <w:pPr>
              <w:ind w:left="720"/>
              <w:rPr>
                <w:rFonts w:ascii="Times New Roman" w:eastAsia="Calibri" w:hAnsi="Times New Roman" w:cs="Times New Roman"/>
                <w:sz w:val="24"/>
                <w:szCs w:val="24"/>
              </w:rPr>
            </w:pPr>
            <w:r>
              <w:rPr>
                <w:rFonts w:ascii="Times New Roman" w:eastAsia="Calibri" w:hAnsi="Times New Roman" w:cs="Times New Roman"/>
                <w:sz w:val="24"/>
                <w:szCs w:val="24"/>
                <w:lang w:val="sr-Cyrl-RS"/>
              </w:rPr>
              <w:t>Станојка Гавриловић</w:t>
            </w:r>
            <w:r w:rsidRPr="00D279AA">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Дубравка Девић и Драгана Петронијевић, </w:t>
            </w:r>
            <w:r w:rsidRPr="00D279AA">
              <w:rPr>
                <w:rFonts w:ascii="Times New Roman" w:eastAsia="Calibri" w:hAnsi="Times New Roman" w:cs="Times New Roman"/>
                <w:sz w:val="24"/>
                <w:szCs w:val="24"/>
              </w:rPr>
              <w:t>сарадници-Одељенска већа од првог до четвртог разреда,Тим за сајт</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350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Начин рада</w:t>
            </w:r>
          </w:p>
        </w:tc>
        <w:tc>
          <w:tcPr>
            <w:tcW w:w="5737"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Састанци,радионице,излети,приредбе,представе</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350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Време реализације</w:t>
            </w:r>
          </w:p>
        </w:tc>
        <w:tc>
          <w:tcPr>
            <w:tcW w:w="5737"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Мај,јун</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350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Реализоване активности које нису биле предвиђене годишњим планом </w:t>
            </w:r>
            <w:r w:rsidRPr="00D279AA">
              <w:rPr>
                <w:rFonts w:ascii="Times New Roman" w:eastAsia="Calibri" w:hAnsi="Times New Roman" w:cs="Times New Roman"/>
                <w:sz w:val="24"/>
                <w:szCs w:val="24"/>
              </w:rPr>
              <w:lastRenderedPageBreak/>
              <w:t>рада Већа</w:t>
            </w:r>
          </w:p>
        </w:tc>
        <w:tc>
          <w:tcPr>
            <w:tcW w:w="5737"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7.05.20</w:t>
            </w:r>
            <w:r w:rsidRPr="00D279AA">
              <w:rPr>
                <w:rFonts w:ascii="Times New Roman" w:eastAsia="Calibri" w:hAnsi="Times New Roman" w:cs="Times New Roman"/>
                <w:sz w:val="24"/>
                <w:szCs w:val="24"/>
                <w:lang w:val="sr-Cyrl-RS"/>
              </w:rPr>
              <w:t>20</w:t>
            </w:r>
            <w:r w:rsidRPr="00D279AA">
              <w:rPr>
                <w:rFonts w:ascii="Times New Roman" w:eastAsia="Calibri" w:hAnsi="Times New Roman" w:cs="Times New Roman"/>
                <w:sz w:val="24"/>
                <w:szCs w:val="24"/>
              </w:rPr>
              <w:t>. Мрежа школа у заштићеним подручјима,1-2,1-3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7.05.20</w:t>
            </w:r>
            <w:r w:rsidRPr="00D279AA">
              <w:rPr>
                <w:rFonts w:ascii="Times New Roman" w:eastAsia="Calibri" w:hAnsi="Times New Roman" w:cs="Times New Roman"/>
                <w:sz w:val="24"/>
                <w:szCs w:val="24"/>
                <w:lang w:val="sr-Cyrl-RS"/>
              </w:rPr>
              <w:t>20</w:t>
            </w:r>
            <w:r w:rsidRPr="00D279AA">
              <w:rPr>
                <w:rFonts w:ascii="Times New Roman" w:eastAsia="Calibri" w:hAnsi="Times New Roman" w:cs="Times New Roman"/>
                <w:sz w:val="24"/>
                <w:szCs w:val="24"/>
              </w:rPr>
              <w:t xml:space="preserve">.Заштита деце од пожара,поплава и </w:t>
            </w:r>
            <w:r w:rsidRPr="00D279AA">
              <w:rPr>
                <w:rFonts w:ascii="Times New Roman" w:eastAsia="Calibri" w:hAnsi="Times New Roman" w:cs="Times New Roman"/>
                <w:sz w:val="24"/>
                <w:szCs w:val="24"/>
              </w:rPr>
              <w:lastRenderedPageBreak/>
              <w:t>земљотреса,1-1</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8.05.20</w:t>
            </w:r>
            <w:r w:rsidRPr="00D279AA">
              <w:rPr>
                <w:rFonts w:ascii="Times New Roman" w:eastAsia="Calibri" w:hAnsi="Times New Roman" w:cs="Times New Roman"/>
                <w:sz w:val="24"/>
                <w:szCs w:val="24"/>
                <w:lang w:val="sr-Cyrl-RS"/>
              </w:rPr>
              <w:t>20.</w:t>
            </w:r>
            <w:r w:rsidRPr="00D279AA">
              <w:rPr>
                <w:rFonts w:ascii="Times New Roman" w:eastAsia="Calibri" w:hAnsi="Times New Roman" w:cs="Times New Roman"/>
                <w:sz w:val="24"/>
                <w:szCs w:val="24"/>
              </w:rPr>
              <w:t xml:space="preserve"> .Посета плантаже шветског енергетског дрвета -1-3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8.05.20</w:t>
            </w:r>
            <w:r w:rsidRPr="00D279AA">
              <w:rPr>
                <w:rFonts w:ascii="Times New Roman" w:eastAsia="Calibri" w:hAnsi="Times New Roman" w:cs="Times New Roman"/>
                <w:sz w:val="24"/>
                <w:szCs w:val="24"/>
                <w:lang w:val="sr-Cyrl-RS"/>
              </w:rPr>
              <w:t>20</w:t>
            </w:r>
            <w:r w:rsidRPr="00D279AA">
              <w:rPr>
                <w:rFonts w:ascii="Times New Roman" w:eastAsia="Calibri" w:hAnsi="Times New Roman" w:cs="Times New Roman"/>
                <w:sz w:val="24"/>
                <w:szCs w:val="24"/>
              </w:rPr>
              <w:t>. Oбележавање Дана шума-1-3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21.05.20</w:t>
            </w:r>
            <w:r w:rsidRPr="00D279AA">
              <w:rPr>
                <w:rFonts w:ascii="Times New Roman" w:eastAsia="Calibri" w:hAnsi="Times New Roman" w:cs="Times New Roman"/>
                <w:sz w:val="24"/>
                <w:szCs w:val="24"/>
                <w:lang w:val="sr-Cyrl-RS"/>
              </w:rPr>
              <w:t>20</w:t>
            </w:r>
            <w:r w:rsidRPr="00D279AA">
              <w:rPr>
                <w:rFonts w:ascii="Times New Roman" w:eastAsia="Calibri" w:hAnsi="Times New Roman" w:cs="Times New Roman"/>
                <w:sz w:val="24"/>
                <w:szCs w:val="24"/>
              </w:rPr>
              <w:t>.Позоришна представа ,,Академик“-1-1</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23.05.20</w:t>
            </w:r>
            <w:r w:rsidRPr="00D279AA">
              <w:rPr>
                <w:rFonts w:ascii="Times New Roman" w:eastAsia="Calibri" w:hAnsi="Times New Roman" w:cs="Times New Roman"/>
                <w:sz w:val="24"/>
                <w:szCs w:val="24"/>
                <w:lang w:val="sr-Cyrl-RS"/>
              </w:rPr>
              <w:t>20</w:t>
            </w:r>
            <w:r w:rsidRPr="00D279AA">
              <w:rPr>
                <w:rFonts w:ascii="Times New Roman" w:eastAsia="Calibri" w:hAnsi="Times New Roman" w:cs="Times New Roman"/>
                <w:sz w:val="24"/>
                <w:szCs w:val="24"/>
              </w:rPr>
              <w:t>.Шетња ученика1-1</w:t>
            </w: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350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Активности које нису реализоване а биле су предвиђене годишњим планом рада Већа и разлози за то</w:t>
            </w:r>
          </w:p>
        </w:tc>
        <w:tc>
          <w:tcPr>
            <w:tcW w:w="5737"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w:t>
            </w:r>
          </w:p>
        </w:tc>
      </w:tr>
      <w:tr w:rsidR="00D279AA" w:rsidRPr="00D279AA" w:rsidTr="00D279AA">
        <w:tc>
          <w:tcPr>
            <w:tcW w:w="350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Оцена успешности реализације активности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(заокружити)</w:t>
            </w:r>
          </w:p>
        </w:tc>
        <w:tc>
          <w:tcPr>
            <w:tcW w:w="5737"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2  3  4  </w:t>
            </w:r>
            <w:r w:rsidRPr="00D279AA">
              <w:rPr>
                <w:rFonts w:ascii="Times New Roman" w:eastAsia="Calibri" w:hAnsi="Times New Roman" w:cs="Times New Roman"/>
                <w:sz w:val="24"/>
                <w:szCs w:val="24"/>
                <w:u w:val="single"/>
              </w:rPr>
              <w:t>5</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w:t>
            </w:r>
          </w:p>
        </w:tc>
      </w:tr>
      <w:tr w:rsidR="00D279AA" w:rsidRPr="00D279AA" w:rsidTr="00D279AA">
        <w:tc>
          <w:tcPr>
            <w:tcW w:w="350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Напомена</w:t>
            </w:r>
          </w:p>
        </w:tc>
        <w:tc>
          <w:tcPr>
            <w:tcW w:w="5737"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tc>
      </w:tr>
    </w:tbl>
    <w:p w:rsidR="00D279AA" w:rsidRPr="00D279AA" w:rsidRDefault="00D279AA" w:rsidP="00D279AA">
      <w:pPr>
        <w:ind w:left="720"/>
        <w:jc w:val="both"/>
        <w:rPr>
          <w:rFonts w:ascii="Times New Roman" w:eastAsia="Calibri" w:hAnsi="Times New Roman" w:cs="Times New Roman"/>
          <w:sz w:val="24"/>
          <w:szCs w:val="24"/>
        </w:rPr>
      </w:pPr>
    </w:p>
    <w:p w:rsidR="00D279AA" w:rsidRDefault="00D279AA" w:rsidP="00D279AA">
      <w:pPr>
        <w:ind w:left="720"/>
        <w:jc w:val="both"/>
        <w:rPr>
          <w:rFonts w:ascii="Times New Roman" w:eastAsia="Calibri" w:hAnsi="Times New Roman" w:cs="Times New Roman"/>
          <w:sz w:val="24"/>
          <w:szCs w:val="24"/>
          <w:lang w:val="sr-Cyrl-RS"/>
        </w:rPr>
      </w:pPr>
    </w:p>
    <w:p w:rsidR="00997CA4" w:rsidRDefault="00997CA4" w:rsidP="00D279AA">
      <w:pPr>
        <w:ind w:left="720"/>
        <w:jc w:val="both"/>
        <w:rPr>
          <w:rFonts w:ascii="Times New Roman" w:eastAsia="Calibri" w:hAnsi="Times New Roman" w:cs="Times New Roman"/>
          <w:sz w:val="24"/>
          <w:szCs w:val="24"/>
          <w:lang w:val="sr-Cyrl-RS"/>
        </w:rPr>
      </w:pPr>
    </w:p>
    <w:p w:rsidR="00EF321A" w:rsidRDefault="00EF321A" w:rsidP="00D279AA">
      <w:pPr>
        <w:ind w:left="720"/>
        <w:jc w:val="both"/>
        <w:rPr>
          <w:rFonts w:ascii="Times New Roman" w:eastAsia="Calibri" w:hAnsi="Times New Roman" w:cs="Times New Roman"/>
          <w:sz w:val="24"/>
          <w:szCs w:val="24"/>
          <w:lang w:val="sr-Cyrl-RS"/>
        </w:rPr>
      </w:pPr>
    </w:p>
    <w:p w:rsidR="00EF321A" w:rsidRDefault="00EF321A" w:rsidP="00D279AA">
      <w:pPr>
        <w:ind w:left="720"/>
        <w:jc w:val="both"/>
        <w:rPr>
          <w:rFonts w:ascii="Times New Roman" w:eastAsia="Calibri" w:hAnsi="Times New Roman" w:cs="Times New Roman"/>
          <w:sz w:val="24"/>
          <w:szCs w:val="24"/>
          <w:lang w:val="sr-Cyrl-RS"/>
        </w:rPr>
      </w:pPr>
    </w:p>
    <w:p w:rsidR="00EF321A" w:rsidRDefault="00EF321A" w:rsidP="00D279AA">
      <w:pPr>
        <w:ind w:left="720"/>
        <w:jc w:val="both"/>
        <w:rPr>
          <w:rFonts w:ascii="Times New Roman" w:eastAsia="Calibri" w:hAnsi="Times New Roman" w:cs="Times New Roman"/>
          <w:sz w:val="24"/>
          <w:szCs w:val="24"/>
          <w:lang w:val="sr-Cyrl-RS"/>
        </w:rPr>
      </w:pPr>
    </w:p>
    <w:p w:rsidR="00EF321A" w:rsidRDefault="00EF321A" w:rsidP="00D279AA">
      <w:pPr>
        <w:ind w:left="720"/>
        <w:jc w:val="both"/>
        <w:rPr>
          <w:rFonts w:ascii="Times New Roman" w:eastAsia="Calibri" w:hAnsi="Times New Roman" w:cs="Times New Roman"/>
          <w:sz w:val="24"/>
          <w:szCs w:val="24"/>
          <w:lang w:val="sr-Cyrl-RS"/>
        </w:rPr>
      </w:pPr>
    </w:p>
    <w:p w:rsidR="00997CA4" w:rsidRPr="00997CA4" w:rsidRDefault="00997CA4" w:rsidP="00D279AA">
      <w:pPr>
        <w:ind w:left="720"/>
        <w:jc w:val="both"/>
        <w:rPr>
          <w:rFonts w:ascii="Times New Roman" w:eastAsia="Calibri" w:hAnsi="Times New Roman" w:cs="Times New Roman"/>
          <w:sz w:val="24"/>
          <w:szCs w:val="24"/>
          <w:lang w:val="sr-Cyrl-RS"/>
        </w:rPr>
      </w:pPr>
    </w:p>
    <w:p w:rsidR="00D279AA" w:rsidRPr="00D45A8C" w:rsidRDefault="00D279AA" w:rsidP="00D279AA">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lastRenderedPageBreak/>
        <w:t>8.</w:t>
      </w:r>
      <w:r w:rsidRPr="00D45A8C">
        <w:rPr>
          <w:rFonts w:ascii="Times New Roman" w:eastAsia="Calibri" w:hAnsi="Times New Roman" w:cs="Times New Roman"/>
          <w:b/>
          <w:sz w:val="24"/>
          <w:szCs w:val="24"/>
        </w:rPr>
        <w:t>4</w:t>
      </w:r>
      <w:r w:rsidRPr="00D45A8C">
        <w:rPr>
          <w:rFonts w:ascii="Times New Roman" w:eastAsia="Calibri" w:hAnsi="Times New Roman" w:cs="Times New Roman"/>
          <w:b/>
          <w:sz w:val="24"/>
          <w:szCs w:val="24"/>
          <w:lang w:val="sr-Cyrl-CS"/>
        </w:rPr>
        <w:t xml:space="preserve">.2.ИЗВЕШТАЈ О РАДУ ОДЕЉЕНСКОГ ВЕЋА </w:t>
      </w:r>
      <w:r w:rsidRPr="00D45A8C">
        <w:rPr>
          <w:rFonts w:ascii="Times New Roman" w:eastAsia="Calibri" w:hAnsi="Times New Roman" w:cs="Times New Roman"/>
          <w:b/>
          <w:sz w:val="24"/>
          <w:szCs w:val="24"/>
        </w:rPr>
        <w:t>ДРУГОГ</w:t>
      </w:r>
      <w:r w:rsidRPr="00D45A8C">
        <w:rPr>
          <w:rFonts w:ascii="Times New Roman" w:eastAsia="Calibri" w:hAnsi="Times New Roman" w:cs="Times New Roman"/>
          <w:b/>
          <w:sz w:val="24"/>
          <w:szCs w:val="24"/>
          <w:lang w:val="sr-Cyrl-CS"/>
        </w:rPr>
        <w:t xml:space="preserve"> РАЗРЕДА</w:t>
      </w:r>
    </w:p>
    <w:p w:rsidR="00D279AA" w:rsidRPr="00D279AA" w:rsidRDefault="00D279AA" w:rsidP="00D279AA">
      <w:pPr>
        <w:ind w:left="720"/>
        <w:jc w:val="both"/>
        <w:rPr>
          <w:rFonts w:ascii="Times New Roman" w:eastAsia="Calibri" w:hAnsi="Times New Roman" w:cs="Times New Roman"/>
          <w:sz w:val="24"/>
          <w:szCs w:val="24"/>
          <w:lang w:val="sr-Cyrl-CS"/>
        </w:rPr>
      </w:pPr>
    </w:p>
    <w:p w:rsidR="00D279AA" w:rsidRPr="00D279AA" w:rsidRDefault="00D279AA" w:rsidP="00D279AA">
      <w:pPr>
        <w:ind w:left="720"/>
        <w:jc w:val="both"/>
        <w:rPr>
          <w:rFonts w:ascii="Times New Roman" w:eastAsia="Calibri" w:hAnsi="Times New Roman" w:cs="Times New Roman"/>
          <w:sz w:val="24"/>
          <w:szCs w:val="24"/>
          <w:lang w:val="sr-Cyrl-RS"/>
        </w:rPr>
      </w:pPr>
      <w:r w:rsidRPr="00D279AA">
        <w:rPr>
          <w:rFonts w:ascii="Times New Roman" w:eastAsia="Calibri" w:hAnsi="Times New Roman" w:cs="Times New Roman"/>
          <w:sz w:val="24"/>
          <w:szCs w:val="24"/>
        </w:rPr>
        <w:t xml:space="preserve">Руководилац већа: </w:t>
      </w:r>
      <w:r>
        <w:rPr>
          <w:rFonts w:ascii="Times New Roman" w:eastAsia="Calibri" w:hAnsi="Times New Roman" w:cs="Times New Roman"/>
          <w:sz w:val="24"/>
          <w:szCs w:val="24"/>
          <w:lang w:val="sr-Cyrl-RS"/>
        </w:rPr>
        <w:t>Милена Милутиновић</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b/>
          <w:sz w:val="24"/>
          <w:szCs w:val="24"/>
        </w:rPr>
        <w:t>ПРВО ПОЛУГОДИШТЕ (СЕПТЕМБАР-ДЕЦЕМБАР</w:t>
      </w:r>
      <w:r w:rsidRPr="00D279AA">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197"/>
      </w:tblGrid>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Реализоване активности које су биле предвиђене годишњим планом рада Већа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 xml:space="preserve">Конституисање Већа </w:t>
            </w:r>
            <w:r w:rsidRPr="00D279AA">
              <w:rPr>
                <w:rFonts w:ascii="Times New Roman" w:eastAsia="Calibri" w:hAnsi="Times New Roman" w:cs="Times New Roman"/>
                <w:sz w:val="24"/>
                <w:szCs w:val="24"/>
              </w:rPr>
              <w:t>2</w:t>
            </w:r>
            <w:r w:rsidRPr="00D279AA">
              <w:rPr>
                <w:rFonts w:ascii="Times New Roman" w:eastAsia="Calibri" w:hAnsi="Times New Roman" w:cs="Times New Roman"/>
                <w:sz w:val="24"/>
                <w:szCs w:val="24"/>
                <w:lang w:val="sr-Cyrl-BA"/>
              </w:rPr>
              <w:t>.разреда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Формирање одељења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План одржавања састанака и распоред дана отворених врата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Распоред редовне, изборне, допунске наставе и слободних активности</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План писаних провера и контролних задатака за прво полугодиште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Избор дечије штампе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Иницијално тестирање ученика из српског језика, математике и света око нас</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Вођење прописане документације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 xml:space="preserve"> Обележавање Дана школе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Обележавање Дечије недеље низом активности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15"/>
              <w:gridCol w:w="1308"/>
              <w:gridCol w:w="1373"/>
              <w:gridCol w:w="1194"/>
              <w:gridCol w:w="1344"/>
            </w:tblGrid>
            <w:tr w:rsidR="00D279AA" w:rsidRPr="00D279AA" w:rsidTr="00D279AA">
              <w:tc>
                <w:tcPr>
                  <w:tcW w:w="900" w:type="dxa"/>
                </w:tcPr>
                <w:p w:rsidR="00D279AA" w:rsidRPr="00D279AA" w:rsidRDefault="00D279AA" w:rsidP="00D279AA">
                  <w:pPr>
                    <w:ind w:left="720"/>
                    <w:jc w:val="both"/>
                    <w:rPr>
                      <w:rFonts w:ascii="Times New Roman" w:eastAsia="Calibri" w:hAnsi="Times New Roman" w:cs="Times New Roman"/>
                      <w:sz w:val="24"/>
                      <w:szCs w:val="24"/>
                    </w:rPr>
                  </w:pPr>
                </w:p>
              </w:tc>
              <w:tc>
                <w:tcPr>
                  <w:tcW w:w="1593"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1.10.</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w:t>
                  </w:r>
                </w:p>
              </w:tc>
              <w:tc>
                <w:tcPr>
                  <w:tcW w:w="1142"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2.10.</w:t>
                  </w:r>
                </w:p>
              </w:tc>
              <w:tc>
                <w:tcPr>
                  <w:tcW w:w="1135"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3.10.</w:t>
                  </w:r>
                </w:p>
              </w:tc>
              <w:tc>
                <w:tcPr>
                  <w:tcW w:w="983"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4.10.</w:t>
                  </w:r>
                </w:p>
              </w:tc>
              <w:tc>
                <w:tcPr>
                  <w:tcW w:w="1162"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5.10.</w:t>
                  </w:r>
                </w:p>
              </w:tc>
            </w:tr>
            <w:tr w:rsidR="00D279AA" w:rsidRPr="00D279AA" w:rsidTr="00D279AA">
              <w:tc>
                <w:tcPr>
                  <w:tcW w:w="900"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Купиново</w:t>
                  </w:r>
                </w:p>
              </w:tc>
              <w:tc>
                <w:tcPr>
                  <w:tcW w:w="1593" w:type="dxa"/>
                </w:tcPr>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 xml:space="preserve">Упознавање ученика са </w:t>
                  </w:r>
                  <w:r w:rsidRPr="00D279AA">
                    <w:rPr>
                      <w:rFonts w:ascii="Times New Roman" w:eastAsia="Calibri" w:hAnsi="Times New Roman" w:cs="Times New Roman"/>
                      <w:sz w:val="24"/>
                      <w:szCs w:val="24"/>
                      <w:lang w:val="sr-Cyrl-BA"/>
                    </w:rPr>
                    <w:lastRenderedPageBreak/>
                    <w:t>Дечјим правима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Крос ученика</w:t>
                  </w:r>
                </w:p>
              </w:tc>
              <w:tc>
                <w:tcPr>
                  <w:tcW w:w="1142"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Израда предмета од гли</w:t>
                  </w:r>
                  <w:r w:rsidRPr="00D279AA">
                    <w:rPr>
                      <w:rFonts w:ascii="Times New Roman" w:eastAsia="Calibri" w:hAnsi="Times New Roman" w:cs="Times New Roman"/>
                      <w:sz w:val="24"/>
                      <w:szCs w:val="24"/>
                    </w:rPr>
                    <w:lastRenderedPageBreak/>
                    <w:t>намола и пластелина ( украсне корпице са јесењим воћем)</w:t>
                  </w:r>
                </w:p>
              </w:tc>
              <w:tc>
                <w:tcPr>
                  <w:tcW w:w="1135"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Изложба  књига у холу шко</w:t>
                  </w:r>
                  <w:r w:rsidRPr="00D279AA">
                    <w:rPr>
                      <w:rFonts w:ascii="Times New Roman" w:eastAsia="Calibri" w:hAnsi="Times New Roman" w:cs="Times New Roman"/>
                      <w:sz w:val="24"/>
                      <w:szCs w:val="24"/>
                    </w:rPr>
                    <w:lastRenderedPageBreak/>
                    <w:t>ле</w:t>
                  </w:r>
                </w:p>
              </w:tc>
              <w:tc>
                <w:tcPr>
                  <w:tcW w:w="983"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Приредба поводо</w:t>
                  </w:r>
                  <w:r w:rsidRPr="00D279AA">
                    <w:rPr>
                      <w:rFonts w:ascii="Times New Roman" w:eastAsia="Calibri" w:hAnsi="Times New Roman" w:cs="Times New Roman"/>
                      <w:sz w:val="24"/>
                      <w:szCs w:val="24"/>
                    </w:rPr>
                    <w:lastRenderedPageBreak/>
                    <w:t>м пријема првака у Дечији савез</w:t>
                  </w:r>
                </w:p>
              </w:tc>
              <w:tc>
                <w:tcPr>
                  <w:tcW w:w="1162"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Акција " Друг другу", при</w:t>
                  </w:r>
                  <w:r w:rsidRPr="00D279AA">
                    <w:rPr>
                      <w:rFonts w:ascii="Times New Roman" w:eastAsia="Calibri" w:hAnsi="Times New Roman" w:cs="Times New Roman"/>
                      <w:sz w:val="24"/>
                      <w:szCs w:val="24"/>
                    </w:rPr>
                    <w:lastRenderedPageBreak/>
                    <w:t>купљање школског прибора за децу</w:t>
                  </w:r>
                </w:p>
              </w:tc>
            </w:tr>
            <w:tr w:rsidR="00D279AA" w:rsidRPr="00D279AA" w:rsidTr="00D279AA">
              <w:tc>
                <w:tcPr>
                  <w:tcW w:w="900"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xml:space="preserve">Ашања </w:t>
                  </w:r>
                </w:p>
              </w:tc>
              <w:tc>
                <w:tcPr>
                  <w:tcW w:w="1593"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Упознавање са дечијим правима.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Осликавање </w:t>
                  </w:r>
                  <w:r w:rsidRPr="00D279AA">
                    <w:rPr>
                      <w:rFonts w:ascii="Times New Roman" w:eastAsia="Calibri" w:hAnsi="Times New Roman" w:cs="Times New Roman"/>
                      <w:sz w:val="24"/>
                      <w:szCs w:val="24"/>
                    </w:rPr>
                    <w:lastRenderedPageBreak/>
                    <w:t>школског дворишта</w:t>
                  </w:r>
                </w:p>
              </w:tc>
              <w:tc>
                <w:tcPr>
                  <w:tcW w:w="1142"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У туђим ципелама“</w:t>
                  </w:r>
                </w:p>
                <w:p w:rsidR="00D279AA" w:rsidRPr="00D279AA" w:rsidRDefault="00D279AA" w:rsidP="00D279AA">
                  <w:pPr>
                    <w:ind w:left="720"/>
                    <w:jc w:val="both"/>
                    <w:rPr>
                      <w:rFonts w:ascii="Times New Roman" w:eastAsia="Calibri" w:hAnsi="Times New Roman" w:cs="Times New Roman"/>
                      <w:sz w:val="24"/>
                      <w:szCs w:val="24"/>
                    </w:rPr>
                  </w:pPr>
                </w:p>
              </w:tc>
              <w:tc>
                <w:tcPr>
                  <w:tcW w:w="1135"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Мостови међу генерацијама</w:t>
                  </w:r>
                </w:p>
              </w:tc>
              <w:tc>
                <w:tcPr>
                  <w:tcW w:w="983"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Приредба поводом пријема прва</w:t>
                  </w:r>
                  <w:r w:rsidRPr="00D279AA">
                    <w:rPr>
                      <w:rFonts w:ascii="Times New Roman" w:eastAsia="Calibri" w:hAnsi="Times New Roman" w:cs="Times New Roman"/>
                      <w:sz w:val="24"/>
                      <w:szCs w:val="24"/>
                    </w:rPr>
                    <w:lastRenderedPageBreak/>
                    <w:t>ка у Дечији савез</w:t>
                  </w:r>
                </w:p>
              </w:tc>
              <w:tc>
                <w:tcPr>
                  <w:tcW w:w="1162"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Јесењи карневал</w:t>
                  </w:r>
                </w:p>
              </w:tc>
            </w:tr>
            <w:tr w:rsidR="00D279AA" w:rsidRPr="00D279AA" w:rsidTr="00D279AA">
              <w:tc>
                <w:tcPr>
                  <w:tcW w:w="900"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Обреж</w:t>
                  </w:r>
                </w:p>
              </w:tc>
              <w:tc>
                <w:tcPr>
                  <w:tcW w:w="1593"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Отварање Дечије недеље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Осликавање школског дворишта</w:t>
                  </w:r>
                </w:p>
              </w:tc>
              <w:tc>
                <w:tcPr>
                  <w:tcW w:w="1142"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Ликовна радионица " Јесењи шешири# и " Лицидерско срце"</w:t>
                  </w:r>
                </w:p>
              </w:tc>
              <w:tc>
                <w:tcPr>
                  <w:tcW w:w="1135"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Спортске активности</w:t>
                  </w:r>
                </w:p>
              </w:tc>
              <w:tc>
                <w:tcPr>
                  <w:tcW w:w="983"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Природи у походе- обележен Дан пешачења</w:t>
                  </w:r>
                </w:p>
              </w:tc>
              <w:tc>
                <w:tcPr>
                  <w:tcW w:w="1162" w:type="dxa"/>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Приредба поводом пријема првака у Дечији савез</w:t>
                  </w:r>
                </w:p>
              </w:tc>
            </w:tr>
          </w:tbl>
          <w:p w:rsidR="00D279AA" w:rsidRPr="00D279AA" w:rsidRDefault="00D279AA" w:rsidP="00D279AA">
            <w:pPr>
              <w:ind w:left="720"/>
              <w:jc w:val="both"/>
              <w:rPr>
                <w:rFonts w:ascii="Times New Roman" w:eastAsia="Calibri" w:hAnsi="Times New Roman" w:cs="Times New Roman"/>
                <w:sz w:val="24"/>
                <w:szCs w:val="24"/>
                <w:lang w:val="sr-Cyrl-BA"/>
              </w:rPr>
            </w:pP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Идентификација ученика којима је потребна додатна помоћ у образовању</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Јесењи крос</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lastRenderedPageBreak/>
              <w:t>Полудневни излет ( јесењи излет) 15.10.</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Шетња до Цркве Светог Луке 2/1</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Шетња до шуме2/2</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Шетња до Обедске баре 2/3</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Обележавање Светс</w:t>
            </w:r>
            <w:r w:rsidR="0054590E">
              <w:rPr>
                <w:rFonts w:ascii="Times New Roman" w:eastAsia="Calibri" w:hAnsi="Times New Roman" w:cs="Times New Roman"/>
                <w:sz w:val="24"/>
                <w:szCs w:val="24"/>
                <w:lang w:val="sr-Cyrl-BA"/>
              </w:rPr>
              <w:t>ког дана здраве хране 16.10.2020</w:t>
            </w:r>
            <w:r w:rsidRPr="00D279AA">
              <w:rPr>
                <w:rFonts w:ascii="Times New Roman" w:eastAsia="Calibri" w:hAnsi="Times New Roman" w:cs="Times New Roman"/>
                <w:sz w:val="24"/>
                <w:szCs w:val="24"/>
                <w:lang w:val="sr-Cyrl-BA"/>
              </w:rPr>
              <w:t>.</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 xml:space="preserve">Анализа успеха </w:t>
            </w:r>
            <w:r w:rsidRPr="00D279AA">
              <w:rPr>
                <w:rFonts w:ascii="Times New Roman" w:eastAsia="Calibri" w:hAnsi="Times New Roman" w:cs="Times New Roman"/>
                <w:sz w:val="24"/>
                <w:szCs w:val="24"/>
                <w:lang w:val="sr-Cyrl-CS"/>
              </w:rPr>
              <w:t xml:space="preserve">и владања </w:t>
            </w:r>
            <w:r w:rsidRPr="00D279AA">
              <w:rPr>
                <w:rFonts w:ascii="Times New Roman" w:eastAsia="Calibri" w:hAnsi="Times New Roman" w:cs="Times New Roman"/>
                <w:sz w:val="24"/>
                <w:szCs w:val="24"/>
              </w:rPr>
              <w:t xml:space="preserve">ученика </w:t>
            </w:r>
            <w:r w:rsidRPr="00D279AA">
              <w:rPr>
                <w:rFonts w:ascii="Times New Roman" w:eastAsia="Calibri" w:hAnsi="Times New Roman" w:cs="Times New Roman"/>
                <w:sz w:val="24"/>
                <w:szCs w:val="24"/>
                <w:lang w:val="sr-Cyrl-CS"/>
              </w:rPr>
              <w:t xml:space="preserve">након </w:t>
            </w:r>
            <w:r w:rsidRPr="00D279AA">
              <w:rPr>
                <w:rFonts w:ascii="Times New Roman" w:eastAsia="Calibri" w:hAnsi="Times New Roman" w:cs="Times New Roman"/>
                <w:sz w:val="24"/>
                <w:szCs w:val="24"/>
                <w:lang w:val="sr-Latn-CS"/>
              </w:rPr>
              <w:t xml:space="preserve">I </w:t>
            </w:r>
            <w:r w:rsidRPr="00D279AA">
              <w:rPr>
                <w:rFonts w:ascii="Times New Roman" w:eastAsia="Calibri" w:hAnsi="Times New Roman" w:cs="Times New Roman"/>
                <w:sz w:val="24"/>
                <w:szCs w:val="24"/>
                <w:lang w:val="sr-Cyrl-CS"/>
              </w:rPr>
              <w:t>класификационог периода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Иднтификација ученика који слабије напредују у раду и утврђивање мера за побољшање успеха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 xml:space="preserve">Организовање родитељског састанка поводом </w:t>
            </w:r>
            <w:r w:rsidRPr="00D279AA">
              <w:rPr>
                <w:rFonts w:ascii="Times New Roman" w:eastAsia="Calibri" w:hAnsi="Times New Roman" w:cs="Times New Roman"/>
                <w:sz w:val="24"/>
                <w:szCs w:val="24"/>
                <w:lang w:val="sr-Cyrl-BA"/>
              </w:rPr>
              <w:t>првог квартала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 xml:space="preserve">Обележавање </w:t>
            </w:r>
            <w:r w:rsidRPr="00D279AA">
              <w:rPr>
                <w:rFonts w:ascii="Times New Roman" w:eastAsia="Calibri" w:hAnsi="Times New Roman" w:cs="Times New Roman"/>
                <w:sz w:val="24"/>
                <w:szCs w:val="24"/>
                <w:lang w:val="ru-RU"/>
              </w:rPr>
              <w:t>Међ</w:t>
            </w:r>
            <w:r w:rsidR="0054590E">
              <w:rPr>
                <w:rFonts w:ascii="Times New Roman" w:eastAsia="Calibri" w:hAnsi="Times New Roman" w:cs="Times New Roman"/>
                <w:sz w:val="24"/>
                <w:szCs w:val="24"/>
                <w:lang w:val="ru-RU"/>
              </w:rPr>
              <w:t>ународног дана детета 20.11.2020</w:t>
            </w:r>
            <w:r w:rsidRPr="00D279AA">
              <w:rPr>
                <w:rFonts w:ascii="Times New Roman" w:eastAsia="Calibri" w:hAnsi="Times New Roman" w:cs="Times New Roman"/>
                <w:sz w:val="24"/>
                <w:szCs w:val="24"/>
                <w:lang w:val="ru-RU"/>
              </w:rPr>
              <w:t>. -2/3</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CS"/>
              </w:rPr>
              <w:t>Н</w:t>
            </w:r>
            <w:r w:rsidR="0054590E">
              <w:rPr>
                <w:rFonts w:ascii="Times New Roman" w:eastAsia="Calibri" w:hAnsi="Times New Roman" w:cs="Times New Roman"/>
                <w:sz w:val="24"/>
                <w:szCs w:val="24"/>
                <w:lang w:val="sr-Cyrl-CS"/>
              </w:rPr>
              <w:t>овогодишњи маскембал  21.12.2020</w:t>
            </w:r>
            <w:r w:rsidRPr="00D279AA">
              <w:rPr>
                <w:rFonts w:ascii="Times New Roman" w:eastAsia="Calibri" w:hAnsi="Times New Roman" w:cs="Times New Roman"/>
                <w:sz w:val="24"/>
                <w:szCs w:val="24"/>
                <w:lang w:val="sr-Cyrl-CS"/>
              </w:rPr>
              <w:t>.</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Анализа успеха</w:t>
            </w:r>
            <w:r w:rsidRPr="00D279AA">
              <w:rPr>
                <w:rFonts w:ascii="Times New Roman" w:eastAsia="Calibri" w:hAnsi="Times New Roman" w:cs="Times New Roman"/>
                <w:sz w:val="24"/>
                <w:szCs w:val="24"/>
                <w:lang w:val="sr-Cyrl-CS"/>
              </w:rPr>
              <w:t xml:space="preserve"> и владања</w:t>
            </w:r>
            <w:r w:rsidRPr="00D279AA">
              <w:rPr>
                <w:rFonts w:ascii="Times New Roman" w:eastAsia="Calibri" w:hAnsi="Times New Roman" w:cs="Times New Roman"/>
                <w:sz w:val="24"/>
                <w:szCs w:val="24"/>
              </w:rPr>
              <w:t xml:space="preserve"> на</w:t>
            </w:r>
            <w:r w:rsidRPr="00D279AA">
              <w:rPr>
                <w:rFonts w:ascii="Times New Roman" w:eastAsia="Calibri" w:hAnsi="Times New Roman" w:cs="Times New Roman"/>
                <w:sz w:val="24"/>
                <w:szCs w:val="24"/>
                <w:lang w:val="sr-Cyrl-CS"/>
              </w:rPr>
              <w:t xml:space="preserve">кон </w:t>
            </w:r>
            <w:r w:rsidRPr="00D279AA">
              <w:rPr>
                <w:rFonts w:ascii="Times New Roman" w:eastAsia="Calibri" w:hAnsi="Times New Roman" w:cs="Times New Roman"/>
                <w:sz w:val="24"/>
                <w:szCs w:val="24"/>
              </w:rPr>
              <w:t>првог полугодишта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CS"/>
              </w:rPr>
              <w:t>Постигнути резултати у ваннаставним активностима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ru-RU"/>
              </w:rPr>
              <w:t>Напредовање ученика који уче по индивидуализацији и ИОП-у</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План активности реализације прославе школске славе Свети Сава</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Реализатори активности и сарадници у раду</w:t>
            </w:r>
          </w:p>
        </w:tc>
        <w:tc>
          <w:tcPr>
            <w:tcW w:w="7393" w:type="dxa"/>
            <w:shd w:val="clear" w:color="auto" w:fill="auto"/>
          </w:tcPr>
          <w:p w:rsidR="00D279AA" w:rsidRPr="00D279AA" w:rsidRDefault="0054590E"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BA"/>
              </w:rPr>
              <w:t>Милена Милутиновић, Драгана Јакшић Костић и Драгана Банковић</w:t>
            </w: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Начин рада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Састанци,дискусије,  радионице, излети, приредбе</w:t>
            </w: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Време реализације</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54590E"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BA"/>
              </w:rPr>
              <w:t>Септембар - децембар 2020</w:t>
            </w:r>
            <w:r w:rsidR="00D279AA" w:rsidRPr="00D279AA">
              <w:rPr>
                <w:rFonts w:ascii="Times New Roman" w:eastAsia="Calibri" w:hAnsi="Times New Roman" w:cs="Times New Roman"/>
                <w:sz w:val="24"/>
                <w:szCs w:val="24"/>
                <w:lang w:val="sr-Cyrl-BA"/>
              </w:rPr>
              <w:t>. године</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Реализоване активности које нису биле предвиђене годишњим планом рада Већ</w:t>
            </w:r>
            <w:r w:rsidRPr="00D279AA">
              <w:rPr>
                <w:rFonts w:ascii="Times New Roman" w:eastAsia="Calibri" w:hAnsi="Times New Roman" w:cs="Times New Roman"/>
                <w:sz w:val="24"/>
                <w:szCs w:val="24"/>
              </w:rPr>
              <w:lastRenderedPageBreak/>
              <w:t>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BA"/>
              </w:rPr>
              <w:lastRenderedPageBreak/>
              <w:t>1.</w:t>
            </w:r>
            <w:r w:rsidRPr="00D279AA">
              <w:rPr>
                <w:rFonts w:ascii="Times New Roman" w:eastAsia="Calibri" w:hAnsi="Times New Roman" w:cs="Times New Roman"/>
                <w:sz w:val="24"/>
                <w:szCs w:val="24"/>
              </w:rPr>
              <w:t>-</w:t>
            </w:r>
            <w:r w:rsidR="0054590E">
              <w:rPr>
                <w:rFonts w:ascii="Times New Roman" w:eastAsia="Calibri" w:hAnsi="Times New Roman" w:cs="Times New Roman"/>
                <w:sz w:val="24"/>
                <w:szCs w:val="24"/>
              </w:rPr>
              <w:t xml:space="preserve">  20.9.20</w:t>
            </w:r>
            <w:r w:rsidR="0054590E">
              <w:rPr>
                <w:rFonts w:ascii="Times New Roman" w:eastAsia="Calibri" w:hAnsi="Times New Roman" w:cs="Times New Roman"/>
                <w:sz w:val="24"/>
                <w:szCs w:val="24"/>
                <w:lang w:val="sr-Cyrl-RS"/>
              </w:rPr>
              <w:t>20</w:t>
            </w:r>
            <w:r w:rsidRPr="00D279AA">
              <w:rPr>
                <w:rFonts w:ascii="Times New Roman" w:eastAsia="Calibri" w:hAnsi="Times New Roman" w:cs="Times New Roman"/>
                <w:sz w:val="24"/>
                <w:szCs w:val="24"/>
              </w:rPr>
              <w:t>. У сусрет јесени и посета новом игралишту за децу 2/2</w:t>
            </w:r>
          </w:p>
          <w:p w:rsidR="00D279AA" w:rsidRPr="00D279AA" w:rsidRDefault="0054590E"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2. - 24.9.20</w:t>
            </w:r>
            <w:r>
              <w:rPr>
                <w:rFonts w:ascii="Times New Roman" w:eastAsia="Calibri" w:hAnsi="Times New Roman" w:cs="Times New Roman"/>
                <w:sz w:val="24"/>
                <w:szCs w:val="24"/>
                <w:lang w:val="sr-Cyrl-RS"/>
              </w:rPr>
              <w:t>20</w:t>
            </w:r>
            <w:r w:rsidR="00D279AA" w:rsidRPr="00D279AA">
              <w:rPr>
                <w:rFonts w:ascii="Times New Roman" w:eastAsia="Calibri" w:hAnsi="Times New Roman" w:cs="Times New Roman"/>
                <w:sz w:val="24"/>
                <w:szCs w:val="24"/>
              </w:rPr>
              <w:t>. - Школу у Купинову посетила група научника са Факултета за физичку хемију и са ученицима извели два огледа : Прављење СЛИТ-а ( љигавца) и Прављење кинетичког песка. Исти дан школу посетила и група научника ѕа молекуларну генетику IMGGE и извели оглед са децом - Изоловање сопственог ДНК.</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3.-  9.10." Брините о дрвећу, нова стабла садите, а оштећена лечите" и           " Шуме" - квиз знања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4.-  9.10. Ликовна радионица " Шумска вила"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5. - 12.10. Обележен Дан рециклаже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6. - 15.10. Обележен Светски дан пешачења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7. - 17.10. Едукативни час у шуми " Како постати шумски истраживач"2/2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8. - 16.10. Обележен Светски дан здраве хране, радионица са родитељима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9. - 16.10.Тематски дан " Бундева краљица јесени"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10. - 20.10. Обележен Светски Дан јабука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11. - 21.10. Присуство освећењу храма Светог Архангела Гаврила и извођење пригодног програма у Ашањи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12. - 26.10. Радионица са родитељима " Да смеће не буде веће"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13. - Учешће на ликовном конкурсу " Домаће животиње"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14.- 23.11 Обележен Међународни хуманитарни дан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15. - 26.11.- 30.11. Обележена Европска недеља рециклаже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16.-  26.11. Обележен Светски дан против употребе животињског крзна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17. - Учешће у хуманитарној акцији - прикупљање помоћи за девојчицу Драгану Антић</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18. - Учешће на ликовном конкурсу " Пиши Деда Мразу"</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19. - 4.и 8.12. " Мед храни и од многих болести брани" израда медених колача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20. - 5.12. Обележен Светски дан земљишта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21. - 6.12. " Креативна рециклажа" - израда " Еко јелке" и новогодишњих украса од рециклажног материјала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22. - 6.12. " Срећна Нова еколошка година"- израда јелки, пахуља и Деда Мраза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23. - 13.12. " Израда новогодишњих честитки", радионица са родитељима. 2/1</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24.</w:t>
            </w:r>
            <w:r w:rsidRPr="00D279AA">
              <w:rPr>
                <w:rFonts w:ascii="Times New Roman" w:eastAsia="Calibri" w:hAnsi="Times New Roman" w:cs="Times New Roman"/>
                <w:sz w:val="24"/>
                <w:szCs w:val="24"/>
                <w:lang w:val="sr-Cyrl-BA"/>
              </w:rPr>
              <w:t xml:space="preserve"> - 14.12. Израда новогодишњих честитки и поруке Деда Мразу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25. - 17.12. " Децембар у Срему" - приредба и изложба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26. - 21.12 Подела новогодишњих пакетића</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xml:space="preserve">Активности </w:t>
            </w:r>
            <w:r w:rsidRPr="00D279AA">
              <w:rPr>
                <w:rFonts w:ascii="Times New Roman" w:eastAsia="Calibri" w:hAnsi="Times New Roman" w:cs="Times New Roman"/>
                <w:sz w:val="24"/>
                <w:szCs w:val="24"/>
              </w:rPr>
              <w:lastRenderedPageBreak/>
              <w:t>које нису реализоване а биле су предвиђене годишњим планом рада Већа и разлози за то</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lastRenderedPageBreak/>
              <w:t>1. Обележавање сеоске славе у Ашање ( разлог - укључени само ученици виших разреда)</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xml:space="preserve">Оцена успешности реализације </w:t>
            </w:r>
            <w:r w:rsidRPr="00D279AA">
              <w:rPr>
                <w:rFonts w:ascii="Times New Roman" w:eastAsia="Calibri" w:hAnsi="Times New Roman" w:cs="Times New Roman"/>
                <w:sz w:val="24"/>
                <w:szCs w:val="24"/>
              </w:rPr>
              <w:lastRenderedPageBreak/>
              <w:t>активности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(заокружити)</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1   2  3  4  (5)</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Напомена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bl>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b/>
          <w:sz w:val="24"/>
          <w:szCs w:val="24"/>
        </w:rPr>
      </w:pPr>
      <w:r w:rsidRPr="00D279AA">
        <w:rPr>
          <w:rFonts w:ascii="Times New Roman" w:eastAsia="Calibri" w:hAnsi="Times New Roman" w:cs="Times New Roman"/>
          <w:b/>
          <w:sz w:val="24"/>
          <w:szCs w:val="24"/>
        </w:rPr>
        <w:t>ДРУГО ПОЛУГОДИШТЕ (ЈАНУАР-ЈУН)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988"/>
      </w:tblGrid>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Реализоване активности које су биле предвиђене годишњим планом рада Већа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План писаних провера и контролних задатака на нивоу Већа за друго полугодиште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Школска слава Свети Сава обележена у све три школе приредбом ученика и поделом пакетића.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Договор око учешћа на међународним такмичењима из математике " Мислиша" и " Кенгур без граница"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Пријава ученика на међународним такмичењима из математике " Мислиша" и " Кенгур без граница"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Обележавање 8.марта - Дан жена је обележен у сва три одељења приредбом и играма без граница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xml:space="preserve"> </w:t>
            </w:r>
            <w:r w:rsidRPr="00D279AA">
              <w:rPr>
                <w:rFonts w:ascii="Times New Roman" w:eastAsia="Calibri" w:hAnsi="Times New Roman" w:cs="Times New Roman"/>
                <w:sz w:val="24"/>
                <w:szCs w:val="24"/>
                <w:lang w:val="sr-Cyrl-CS"/>
              </w:rPr>
              <w:t xml:space="preserve">Анализа успеха и валадања након </w:t>
            </w:r>
            <w:r w:rsidRPr="00D279AA">
              <w:rPr>
                <w:rFonts w:ascii="Times New Roman" w:eastAsia="Calibri" w:hAnsi="Times New Roman" w:cs="Times New Roman"/>
                <w:sz w:val="24"/>
                <w:szCs w:val="24"/>
              </w:rPr>
              <w:t xml:space="preserve"> 3. </w:t>
            </w:r>
            <w:r w:rsidRPr="00D279AA">
              <w:rPr>
                <w:rFonts w:ascii="Times New Roman" w:eastAsia="Calibri" w:hAnsi="Times New Roman" w:cs="Times New Roman"/>
                <w:sz w:val="24"/>
                <w:szCs w:val="24"/>
                <w:lang w:val="sr-Cyrl-CS"/>
              </w:rPr>
              <w:t>класификационог периода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свих 45 ученика има позитиван успех и примерно владање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Предлог мера за поправљање успеха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Одржавање редовних часова допунске наставе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Индивидуални разговори са родитељима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Укључивање педагошке – психолошке службе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Индивидуализовано васпитно - образовани план рада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Мотивација и укључивање ученика у програм рада школе - разматрани начини мотивације и укључивања ученика у активности везане за програм рада школе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Организовање родитељског састанка поводом тромесечја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Општинско такмичење рецитатора - наступила 3 ученика из 2/2 у категорији млађи ураст. Без даљег пласмана.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Међународно такмичење " Мислиша" је организовано 14.3.  у школи у Купинову. Учествовао је један ученик,  а такмичење " Кенгур без граница" је организовано 20.3. у школи у Ашањи где је учествовало 5 ученика из 2/2 и 2 ученика из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Поздрав пролећу - шетња до Обедске баре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Манифестација " Буђење" је одржана 5.4.20</w:t>
            </w:r>
            <w:r w:rsidR="0054590E">
              <w:rPr>
                <w:rFonts w:ascii="Times New Roman" w:eastAsia="Calibri" w:hAnsi="Times New Roman" w:cs="Times New Roman"/>
                <w:sz w:val="24"/>
                <w:szCs w:val="24"/>
                <w:lang w:val="sr-Cyrl-RS"/>
              </w:rPr>
              <w:t>21</w:t>
            </w:r>
            <w:r w:rsidRPr="00D279AA">
              <w:rPr>
                <w:rFonts w:ascii="Times New Roman" w:eastAsia="Calibri" w:hAnsi="Times New Roman" w:cs="Times New Roman"/>
                <w:sz w:val="24"/>
                <w:szCs w:val="24"/>
              </w:rPr>
              <w:t>.године у све три школе. Ученици 2/1 су израђивали пано " Пролећно дрво" од платна, колаж папира, кокица... Ученици 2/2 су организовали модну ревију под слоганом " Екологија и мода", док су ученици 2/3 учествовали у спортским играма.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Ускршња радионица је била организована у сва три одељења на различите начине. У 2/1 је одржана радионица са родитељима - Фарбање дрвених јаја и јаја од стиропора, у 2/2 су ученици правили ускршње венчиће, а у 2/3 су ученици израђивали пано од ускршњих јаја.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Пролећни крос РТС- а одржан 10.5.20</w:t>
            </w:r>
            <w:r w:rsidR="0054590E">
              <w:rPr>
                <w:rFonts w:ascii="Times New Roman" w:eastAsia="Calibri" w:hAnsi="Times New Roman" w:cs="Times New Roman"/>
                <w:sz w:val="24"/>
                <w:szCs w:val="24"/>
                <w:lang w:val="sr-Cyrl-RS"/>
              </w:rPr>
              <w:t>21</w:t>
            </w:r>
            <w:r w:rsidRPr="00D279AA">
              <w:rPr>
                <w:rFonts w:ascii="Times New Roman" w:eastAsia="Calibri" w:hAnsi="Times New Roman" w:cs="Times New Roman"/>
                <w:sz w:val="24"/>
                <w:szCs w:val="24"/>
              </w:rPr>
              <w:t>. Сва три одељења трчали стазу дугу 300м.</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Израђен план активности за школску манифестацију </w:t>
            </w:r>
            <w:r w:rsidRPr="00D279AA">
              <w:rPr>
                <w:rFonts w:ascii="Times New Roman" w:eastAsia="Calibri" w:hAnsi="Times New Roman" w:cs="Times New Roman"/>
                <w:color w:val="000000"/>
                <w:sz w:val="24"/>
                <w:szCs w:val="24"/>
                <w:lang w:val="sr-Latn-CS"/>
              </w:rPr>
              <w:t>Play day</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Манифестација Гибаницијада Ашања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Годишње тестирање ученика другог разреда из српског језика, математике и света око нас</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Реализација школске манифестације </w:t>
            </w:r>
            <w:r w:rsidRPr="00D279AA">
              <w:rPr>
                <w:rFonts w:ascii="Times New Roman" w:eastAsia="Calibri" w:hAnsi="Times New Roman" w:cs="Times New Roman"/>
                <w:sz w:val="24"/>
                <w:szCs w:val="24"/>
                <w:lang w:val="sr-Latn-CS"/>
              </w:rPr>
              <w:t>Play day</w:t>
            </w:r>
            <w:r w:rsidRPr="00D279AA">
              <w:rPr>
                <w:rFonts w:ascii="Times New Roman" w:eastAsia="Calibri" w:hAnsi="Times New Roman" w:cs="Times New Roman"/>
                <w:sz w:val="24"/>
                <w:szCs w:val="24"/>
              </w:rPr>
              <w:t xml:space="preserve"> 14.6.20</w:t>
            </w:r>
            <w:r w:rsidR="0054590E">
              <w:rPr>
                <w:rFonts w:ascii="Times New Roman" w:eastAsia="Calibri" w:hAnsi="Times New Roman" w:cs="Times New Roman"/>
                <w:sz w:val="24"/>
                <w:szCs w:val="24"/>
                <w:lang w:val="sr-Cyrl-RS"/>
              </w:rPr>
              <w:t>21</w:t>
            </w:r>
            <w:r w:rsidRPr="00D279AA">
              <w:rPr>
                <w:rFonts w:ascii="Times New Roman" w:eastAsia="Calibri" w:hAnsi="Times New Roman" w:cs="Times New Roman"/>
                <w:sz w:val="24"/>
                <w:szCs w:val="24"/>
              </w:rPr>
              <w:t>. у сва три одељења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У</w:t>
            </w:r>
            <w:r w:rsidRPr="00D279AA">
              <w:rPr>
                <w:rFonts w:ascii="Times New Roman" w:eastAsia="Calibri" w:hAnsi="Times New Roman" w:cs="Times New Roman"/>
                <w:sz w:val="24"/>
                <w:szCs w:val="24"/>
              </w:rPr>
              <w:t xml:space="preserve">спех </w:t>
            </w:r>
            <w:r w:rsidRPr="00D279AA">
              <w:rPr>
                <w:rFonts w:ascii="Times New Roman" w:eastAsia="Calibri" w:hAnsi="Times New Roman" w:cs="Times New Roman"/>
                <w:sz w:val="24"/>
                <w:szCs w:val="24"/>
                <w:lang w:val="sr-Cyrl-CS"/>
              </w:rPr>
              <w:t xml:space="preserve">и владање ученика </w:t>
            </w:r>
            <w:r w:rsidRPr="00D279AA">
              <w:rPr>
                <w:rFonts w:ascii="Times New Roman" w:eastAsia="Calibri" w:hAnsi="Times New Roman" w:cs="Times New Roman"/>
                <w:sz w:val="24"/>
                <w:szCs w:val="24"/>
              </w:rPr>
              <w:t>на крају школске године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Сви ученици имају позитиван успех: 22 одличних, 12 врло добрих, 7 добих и 4  са довољним успехом</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44 има примерно владање, 1 ученик има незадовољавајуће владање због великог броја неоправданих изостанака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Извештај о р</w:t>
            </w:r>
            <w:r w:rsidRPr="00D279AA">
              <w:rPr>
                <w:rFonts w:ascii="Times New Roman" w:eastAsia="Calibri" w:hAnsi="Times New Roman" w:cs="Times New Roman"/>
                <w:sz w:val="24"/>
                <w:szCs w:val="24"/>
              </w:rPr>
              <w:t>еализациј</w:t>
            </w:r>
            <w:r w:rsidRPr="00D279AA">
              <w:rPr>
                <w:rFonts w:ascii="Times New Roman" w:eastAsia="Calibri" w:hAnsi="Times New Roman" w:cs="Times New Roman"/>
                <w:sz w:val="24"/>
                <w:szCs w:val="24"/>
                <w:lang w:val="sr-Cyrl-CS"/>
              </w:rPr>
              <w:t>и</w:t>
            </w:r>
            <w:r w:rsidRPr="00D279AA">
              <w:rPr>
                <w:rFonts w:ascii="Times New Roman" w:eastAsia="Calibri" w:hAnsi="Times New Roman" w:cs="Times New Roman"/>
                <w:sz w:val="24"/>
                <w:szCs w:val="24"/>
              </w:rPr>
              <w:t xml:space="preserve"> часова наставе и свих активности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Извештај о реализацији ваннаставних активности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ru-RU"/>
              </w:rPr>
              <w:t>Напредовање ученика који уче по индивидуализацији и ИОП-у ( 4 ученика раде по ИОП - 1, 2 по индивидуализовано плану)</w:t>
            </w:r>
          </w:p>
          <w:p w:rsidR="00D279AA" w:rsidRPr="00D279AA" w:rsidRDefault="0054590E"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Извештај Већа за школску 2020/2021.г.</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План р</w:t>
            </w:r>
            <w:r w:rsidRPr="00D279AA">
              <w:rPr>
                <w:rFonts w:ascii="Times New Roman" w:eastAsia="Calibri" w:hAnsi="Times New Roman" w:cs="Times New Roman"/>
                <w:sz w:val="24"/>
                <w:szCs w:val="24"/>
              </w:rPr>
              <w:t>ад</w:t>
            </w:r>
            <w:r w:rsidRPr="00D279AA">
              <w:rPr>
                <w:rFonts w:ascii="Times New Roman" w:eastAsia="Calibri" w:hAnsi="Times New Roman" w:cs="Times New Roman"/>
                <w:sz w:val="24"/>
                <w:szCs w:val="24"/>
                <w:lang w:val="sr-Cyrl-CS"/>
              </w:rPr>
              <w:t xml:space="preserve">а </w:t>
            </w:r>
            <w:r w:rsidRPr="00D279AA">
              <w:rPr>
                <w:rFonts w:ascii="Times New Roman" w:eastAsia="Calibri" w:hAnsi="Times New Roman" w:cs="Times New Roman"/>
                <w:sz w:val="24"/>
                <w:szCs w:val="24"/>
              </w:rPr>
              <w:t>одељенског већа у наредној школској години</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Реализатори активности и сарадници у раду</w:t>
            </w:r>
          </w:p>
        </w:tc>
        <w:tc>
          <w:tcPr>
            <w:tcW w:w="7393" w:type="dxa"/>
            <w:shd w:val="clear" w:color="auto" w:fill="auto"/>
          </w:tcPr>
          <w:p w:rsidR="00D279AA" w:rsidRPr="00D279AA" w:rsidRDefault="0054590E"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BA"/>
              </w:rPr>
              <w:t xml:space="preserve">Милена Милутиновић, Драгана Јакшић Костић и Драгана Банковић </w:t>
            </w: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Начин рада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Састанци,дискусије,  радионице, излети, приредбе</w:t>
            </w: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Време реализације</w:t>
            </w:r>
          </w:p>
        </w:tc>
        <w:tc>
          <w:tcPr>
            <w:tcW w:w="7393" w:type="dxa"/>
            <w:shd w:val="clear" w:color="auto" w:fill="auto"/>
          </w:tcPr>
          <w:p w:rsidR="00D279AA" w:rsidRPr="00D279AA" w:rsidRDefault="0054590E"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Јануар - јун 20</w:t>
            </w:r>
            <w:r>
              <w:rPr>
                <w:rFonts w:ascii="Times New Roman" w:eastAsia="Calibri" w:hAnsi="Times New Roman" w:cs="Times New Roman"/>
                <w:sz w:val="24"/>
                <w:szCs w:val="24"/>
                <w:lang w:val="sr-Cyrl-RS"/>
              </w:rPr>
              <w:t>21</w:t>
            </w:r>
            <w:r w:rsidR="00D279AA" w:rsidRPr="00D279AA">
              <w:rPr>
                <w:rFonts w:ascii="Times New Roman" w:eastAsia="Calibri" w:hAnsi="Times New Roman" w:cs="Times New Roman"/>
                <w:sz w:val="24"/>
                <w:szCs w:val="24"/>
              </w:rPr>
              <w:t>.</w:t>
            </w:r>
            <w:r w:rsidR="00D279AA" w:rsidRPr="00D279AA">
              <w:rPr>
                <w:rFonts w:ascii="Times New Roman" w:eastAsia="Calibri" w:hAnsi="Times New Roman" w:cs="Times New Roman"/>
                <w:sz w:val="24"/>
                <w:szCs w:val="24"/>
                <w:lang w:val="sr-Cyrl-BA"/>
              </w:rPr>
              <w:t xml:space="preserve"> године</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Реализоване активности које нису биле предвиђене годишњим планом рада Већа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17.1. - Организован тематски дан " Зимски пејзаж"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28.1. - Обележен Светски дан образовања о заштити животне средине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Ученици 2/2 и 2/3 су се пријавили за учешће у пројекту " Не прљај немаш изговор"израђујући играчке од материјала за рециклажу 2/2 - твора, 2/3 дворац</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30.1. - Ученици 2/1 имали еколошку радионицу израда " Држача за оловке" од пластичних чаша.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2.2.. Копостирање, еколошка акција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4.2.. Светски дан влажних станишта, обележавање еколошког датума гледањем филма " Вратиће се ибис" и прављењем макете Обедске баре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7.2.. Предавање представника Recan fondacije, Немање Коматовић  " Од старе до нове лименке",о значају рециклаже лименки 2/1 и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Међународни дан поларних медведа, обележавање еколошког датума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Прикупљање хуманитарне помоћи за лечење оболеле ученице наше школе Магдалене Ћалић из 4/1</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18.3. - Обележена годишњица прогона српског народа са Косова и Метохије низом активности у сва три одељења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19. 3. - Обележен Међународни дан </w:t>
            </w:r>
            <w:r w:rsidRPr="00D279AA">
              <w:rPr>
                <w:rFonts w:ascii="Times New Roman" w:eastAsia="Calibri" w:hAnsi="Times New Roman" w:cs="Times New Roman"/>
                <w:sz w:val="24"/>
                <w:szCs w:val="24"/>
              </w:rPr>
              <w:lastRenderedPageBreak/>
              <w:t xml:space="preserve">ластавица у 2/1; </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19.3. - Рециклажна радионица " Игре са празним кутијама" у 2/1</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19.3. - Посета патронажне сестре у циљу прегледа хиијене косе ученика у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20. март - Обележен Дан шума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20. март Обележен Међународни дан среће писање порука и илустрацијама на тему " Шта ме чини срећним" у сва три одељења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22.март - Обележен светски дан вода </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Обедска бара, зелени драгуљ Срема" , литерарни конкурс, учествовале две ученице из 2/2 са својим песмама.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Акција прикупљања гардеробе за Црвени крст</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Ликовни конкурс " Крв живот значи" који је расписао Црвени крст. </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6.5.. - Обележен Дан еколога Србије организовањем еколошких штафетних игара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8.5.. - Завршено такмичење у прикупљању лименки: 2/2 - , 2/2 - 6800грама и 2/3 </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Учешће на ликовном конкурсу " Орално здравље чувамо од најранијег  узраста" који је расписао Институт за јавно здравље</w:t>
            </w:r>
          </w:p>
          <w:p w:rsidR="00D279AA" w:rsidRPr="00D279AA" w:rsidRDefault="0054590E"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16.5</w:t>
            </w:r>
            <w:r w:rsidR="00D279AA" w:rsidRPr="00D279AA">
              <w:rPr>
                <w:rFonts w:ascii="Times New Roman" w:eastAsia="Calibri" w:hAnsi="Times New Roman" w:cs="Times New Roman"/>
                <w:sz w:val="24"/>
                <w:szCs w:val="24"/>
              </w:rPr>
              <w:t xml:space="preserve">. ликовни и литерарни конкурс </w:t>
            </w:r>
            <w:r w:rsidR="00D279AA" w:rsidRPr="00D279AA">
              <w:rPr>
                <w:rFonts w:ascii="Times New Roman" w:eastAsia="Calibri" w:hAnsi="Times New Roman" w:cs="Times New Roman"/>
                <w:sz w:val="24"/>
                <w:szCs w:val="24"/>
              </w:rPr>
              <w:lastRenderedPageBreak/>
              <w:t>који је расписао Културни центар Пећинци поводом Дана општине Пећинци: литерарни на тему " Тајна" учествовале две ученице 2/2 и ликовни конкурс " Мој смешни свет", учествовала 1 ученицља 2/2 одељења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21.5.. - Позоришна представа " Аладин" у реализацији драмске секције Културног центра Пећинци. 2/1</w:t>
            </w:r>
          </w:p>
          <w:p w:rsidR="00D279AA" w:rsidRPr="00D279AA" w:rsidRDefault="0054590E"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23.5</w:t>
            </w:r>
            <w:r w:rsidR="00D279AA" w:rsidRPr="00D279AA">
              <w:rPr>
                <w:rFonts w:ascii="Times New Roman" w:eastAsia="Calibri" w:hAnsi="Times New Roman" w:cs="Times New Roman"/>
                <w:sz w:val="24"/>
                <w:szCs w:val="24"/>
              </w:rPr>
              <w:t>. - Ученица Сара Деврња присуствовала додели награде у Културном центру у Пећинцима поводом освајања трећег места на литерарном конкурсу за песму " Тајна".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Присуство додели награде у Сремским Карловцима ( 2 ученика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Излет на Обедски бару поводом обележавања Дана заштите животне средине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Реализација једнодневне екскурзије ( Пећинци музеј хлеба, Сремска Каменица - Змајева кућа, Нови Сад - Природњачки музеј, Сремски Карловци, Стражилово)</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Реализација наградног</w:t>
            </w:r>
            <w:r w:rsidR="0054590E">
              <w:rPr>
                <w:rFonts w:ascii="Times New Roman" w:eastAsia="Calibri" w:hAnsi="Times New Roman" w:cs="Times New Roman"/>
                <w:sz w:val="24"/>
                <w:szCs w:val="24"/>
              </w:rPr>
              <w:t xml:space="preserve"> излета у сремске Карловце 21.6</w:t>
            </w:r>
            <w:r w:rsidRPr="00D279AA">
              <w:rPr>
                <w:rFonts w:ascii="Times New Roman" w:eastAsia="Calibri" w:hAnsi="Times New Roman" w:cs="Times New Roman"/>
                <w:sz w:val="24"/>
                <w:szCs w:val="24"/>
              </w:rPr>
              <w:t>. ( 2/1 и 2/3)</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xml:space="preserve">Активности које нису реализоване а биле су предвиђене годишњим </w:t>
            </w:r>
            <w:r w:rsidRPr="00D279AA">
              <w:rPr>
                <w:rFonts w:ascii="Times New Roman" w:eastAsia="Calibri" w:hAnsi="Times New Roman" w:cs="Times New Roman"/>
                <w:sz w:val="24"/>
                <w:szCs w:val="24"/>
              </w:rPr>
              <w:lastRenderedPageBreak/>
              <w:t>планом рада Већа и разлози за то</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lastRenderedPageBreak/>
              <w:t>1. Обележавања Дана државности</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lastRenderedPageBreak/>
              <w:t>2. Обележавање  Дана  планете Земље</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Оцена успешности реализације активности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(заокружити)</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   2  3  4  (5)</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Напомена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bl>
    <w:p w:rsidR="0054590E" w:rsidRPr="00185395" w:rsidRDefault="0054590E" w:rsidP="00185395">
      <w:pPr>
        <w:jc w:val="both"/>
        <w:rPr>
          <w:rFonts w:ascii="Times New Roman" w:eastAsia="Calibri" w:hAnsi="Times New Roman" w:cs="Times New Roman"/>
          <w:sz w:val="24"/>
          <w:szCs w:val="24"/>
          <w:lang w:val="sr-Cyrl-RS"/>
        </w:rPr>
      </w:pPr>
    </w:p>
    <w:p w:rsidR="00D279AA" w:rsidRPr="00D45A8C" w:rsidRDefault="00D279AA" w:rsidP="00D279AA">
      <w:pPr>
        <w:ind w:left="720"/>
        <w:jc w:val="center"/>
        <w:rPr>
          <w:rFonts w:ascii="Times New Roman" w:eastAsia="Calibri" w:hAnsi="Times New Roman" w:cs="Times New Roman"/>
          <w:b/>
          <w:color w:val="7030A0"/>
          <w:sz w:val="24"/>
          <w:szCs w:val="24"/>
        </w:rPr>
      </w:pPr>
      <w:r w:rsidRPr="00D45A8C">
        <w:rPr>
          <w:rFonts w:ascii="Times New Roman" w:eastAsia="Calibri" w:hAnsi="Times New Roman" w:cs="Times New Roman"/>
          <w:b/>
          <w:sz w:val="24"/>
          <w:szCs w:val="24"/>
          <w:lang w:val="sr-Cyrl-CS"/>
        </w:rPr>
        <w:t>8.</w:t>
      </w:r>
      <w:r w:rsidRPr="00D45A8C">
        <w:rPr>
          <w:rFonts w:ascii="Times New Roman" w:eastAsia="Calibri" w:hAnsi="Times New Roman" w:cs="Times New Roman"/>
          <w:b/>
          <w:sz w:val="24"/>
          <w:szCs w:val="24"/>
        </w:rPr>
        <w:t>4</w:t>
      </w:r>
      <w:r w:rsidRPr="00D45A8C">
        <w:rPr>
          <w:rFonts w:ascii="Times New Roman" w:eastAsia="Calibri" w:hAnsi="Times New Roman" w:cs="Times New Roman"/>
          <w:b/>
          <w:sz w:val="24"/>
          <w:szCs w:val="24"/>
          <w:lang w:val="sr-Cyrl-CS"/>
        </w:rPr>
        <w:t>.3. ИЗВЕШТАЈ О РАДУ ОДЕЉЕНСКОГ ВЕЋА</w:t>
      </w:r>
      <w:r w:rsidRPr="00D45A8C">
        <w:rPr>
          <w:rFonts w:ascii="Times New Roman" w:eastAsia="Calibri" w:hAnsi="Times New Roman" w:cs="Times New Roman"/>
          <w:b/>
          <w:sz w:val="24"/>
          <w:szCs w:val="24"/>
        </w:rPr>
        <w:t xml:space="preserve"> 3.</w:t>
      </w:r>
      <w:r w:rsidR="0054590E" w:rsidRPr="00D45A8C">
        <w:rPr>
          <w:rFonts w:ascii="Times New Roman" w:eastAsia="Calibri" w:hAnsi="Times New Roman" w:cs="Times New Roman"/>
          <w:b/>
          <w:sz w:val="24"/>
          <w:szCs w:val="24"/>
          <w:lang w:val="sr-Cyrl-RS"/>
        </w:rPr>
        <w:t xml:space="preserve"> </w:t>
      </w:r>
      <w:r w:rsidRPr="00D45A8C">
        <w:rPr>
          <w:rFonts w:ascii="Times New Roman" w:eastAsia="Calibri" w:hAnsi="Times New Roman" w:cs="Times New Roman"/>
          <w:b/>
          <w:sz w:val="24"/>
          <w:szCs w:val="24"/>
        </w:rPr>
        <w:t>РАЗРЕДА</w:t>
      </w:r>
    </w:p>
    <w:p w:rsidR="00D279AA" w:rsidRPr="00D279AA" w:rsidRDefault="00D279AA" w:rsidP="00D279AA">
      <w:pPr>
        <w:ind w:left="720"/>
        <w:jc w:val="center"/>
        <w:rPr>
          <w:rFonts w:ascii="Times New Roman" w:eastAsia="Calibri" w:hAnsi="Times New Roman" w:cs="Times New Roman"/>
          <w:sz w:val="24"/>
          <w:szCs w:val="24"/>
        </w:rPr>
      </w:pPr>
    </w:p>
    <w:p w:rsidR="00D279AA" w:rsidRPr="005855F4" w:rsidRDefault="00D279AA" w:rsidP="00D279AA">
      <w:pPr>
        <w:ind w:left="720"/>
        <w:jc w:val="both"/>
        <w:rPr>
          <w:rFonts w:ascii="Times New Roman" w:eastAsia="Calibri" w:hAnsi="Times New Roman" w:cs="Times New Roman"/>
          <w:sz w:val="24"/>
          <w:szCs w:val="24"/>
          <w:lang w:val="sr-Cyrl-RS"/>
        </w:rPr>
      </w:pPr>
      <w:r w:rsidRPr="00D279AA">
        <w:rPr>
          <w:rFonts w:ascii="Times New Roman" w:eastAsia="Calibri" w:hAnsi="Times New Roman" w:cs="Times New Roman"/>
          <w:sz w:val="24"/>
          <w:szCs w:val="24"/>
        </w:rPr>
        <w:t xml:space="preserve">Руководилац већа: </w:t>
      </w:r>
      <w:r w:rsidR="00551F32">
        <w:rPr>
          <w:rFonts w:ascii="Times New Roman" w:eastAsia="Calibri" w:hAnsi="Times New Roman" w:cs="Times New Roman"/>
          <w:sz w:val="24"/>
          <w:szCs w:val="24"/>
          <w:lang w:val="sr-Cyrl-RS"/>
        </w:rPr>
        <w:t>Душанка Митровић</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b/>
          <w:sz w:val="24"/>
          <w:szCs w:val="24"/>
        </w:rPr>
      </w:pPr>
      <w:r w:rsidRPr="00D279AA">
        <w:rPr>
          <w:rFonts w:ascii="Times New Roman" w:eastAsia="Calibri" w:hAnsi="Times New Roman" w:cs="Times New Roman"/>
          <w:b/>
          <w:sz w:val="24"/>
          <w:szCs w:val="24"/>
        </w:rPr>
        <w:t xml:space="preserve"> ПРВО И ДРУГО ПОЛУГОДИШТЕ (СЕПТЕМБАР-ЈУН)</w:t>
      </w:r>
      <w:r w:rsidRPr="00D279AA">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6204"/>
      </w:tblGrid>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Реализоване активности које су биле предвиђене годишњим планом рада Већа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Израда плана рада Већа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Утврђивање распореда писмених и контролних задатака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Иницијално тестирање ученика трећег разреда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Прослава Дана школе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Обележавање дечје недеље </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Иднтификовани су ученици који слабије напредују у раду и утврђене мера за побољшање успеха, као и надарени ученици и мере за њихову даљу афирмацију и  напредовање </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Учешће у пројекту „За чистије и зеленије школе у Војводини“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Обележавање еколошких датума током школске године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Анализа успеха и владања након првог класификационог периода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Реализација наставног плана и програма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Обележавање Међународног дана детета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Новогодишњи маскенбал</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Позоришна представа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Анализа успеха и владања на крају првог полугодишта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Реализација наставног плана и програма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Постигнути резултатима у ваннаставним активностима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Обележавање школске славе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Обележавање Дана жена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Анализа успеха и владања након трећег класификационог периода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Пролећни полудневни излет</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Учешће у математичким  међународним такмичењима „Милиша“ и „Кенгур без граница“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Ускршња радионица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Манифестација „ Буђење“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Пролећни крос</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Настава у природи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Једнодневна екскурзија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„Play day“</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Анализа успеха и владања на крају другог полугодишта </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Реализација наставног плана и програма, допунске наставе, ЧОСа, слободних активности и ваннаставних активности </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Реализатори активности и сарадници у раду</w:t>
            </w:r>
          </w:p>
        </w:tc>
        <w:tc>
          <w:tcPr>
            <w:tcW w:w="7393" w:type="dxa"/>
            <w:shd w:val="clear" w:color="auto" w:fill="auto"/>
          </w:tcPr>
          <w:p w:rsidR="00D279AA" w:rsidRPr="00D279AA" w:rsidRDefault="00551F32"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Душанка Митровић, Данијела Плавшић, </w:t>
            </w:r>
            <w:r w:rsidR="000C03C7">
              <w:rPr>
                <w:rFonts w:ascii="Times New Roman" w:eastAsia="Calibri" w:hAnsi="Times New Roman" w:cs="Times New Roman"/>
                <w:sz w:val="24"/>
                <w:szCs w:val="24"/>
                <w:lang w:val="sr-Cyrl-RS"/>
              </w:rPr>
              <w:t>Јасмина Девчић,</w:t>
            </w:r>
            <w:r w:rsidR="00A032A3">
              <w:rPr>
                <w:rFonts w:ascii="Times New Roman" w:eastAsia="Calibri" w:hAnsi="Times New Roman" w:cs="Times New Roman"/>
                <w:sz w:val="24"/>
                <w:szCs w:val="24"/>
                <w:lang w:val="sr-Cyrl-RS"/>
              </w:rPr>
              <w:t xml:space="preserve"> </w:t>
            </w:r>
            <w:r w:rsidR="00A032A3">
              <w:rPr>
                <w:rFonts w:ascii="Times New Roman" w:eastAsia="Calibri" w:hAnsi="Times New Roman" w:cs="Times New Roman"/>
                <w:sz w:val="24"/>
                <w:szCs w:val="24"/>
              </w:rPr>
              <w:t>сарадници</w:t>
            </w:r>
            <w:r w:rsidR="00A032A3">
              <w:rPr>
                <w:rFonts w:ascii="Times New Roman" w:eastAsia="Calibri" w:hAnsi="Times New Roman" w:cs="Times New Roman"/>
                <w:sz w:val="24"/>
                <w:szCs w:val="24"/>
                <w:lang w:val="sr-Cyrl-RS"/>
              </w:rPr>
              <w:t xml:space="preserve"> </w:t>
            </w:r>
            <w:r w:rsidR="00D279AA" w:rsidRPr="00D279AA">
              <w:rPr>
                <w:rFonts w:ascii="Times New Roman" w:eastAsia="Calibri" w:hAnsi="Times New Roman" w:cs="Times New Roman"/>
                <w:sz w:val="24"/>
                <w:szCs w:val="24"/>
              </w:rPr>
              <w:t>Одељенска већа од првог до четвртог разреда,Тим за сајт</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Начин рада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Састанци,радионице,излети,приредбе,представе</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Време реализације</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септембар-јун</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Реализоване активности које нису биле предвиђене годишњим планом рада Већа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w:t>
            </w: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Активности које нису реализоване а биле су предвиђене годишњим планом рада Већа и </w:t>
            </w:r>
            <w:r w:rsidRPr="00D279AA">
              <w:rPr>
                <w:rFonts w:ascii="Times New Roman" w:eastAsia="Calibri" w:hAnsi="Times New Roman" w:cs="Times New Roman"/>
                <w:sz w:val="24"/>
                <w:szCs w:val="24"/>
              </w:rPr>
              <w:lastRenderedPageBreak/>
              <w:t>разлози за то</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Оцена успешности реализације активности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(заокружити)</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2  3  4  5</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w:t>
            </w:r>
          </w:p>
        </w:tc>
      </w:tr>
      <w:tr w:rsidR="00D279AA" w:rsidRPr="00D279AA" w:rsidTr="00D279AA">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Напомена</w:t>
            </w:r>
          </w:p>
        </w:tc>
        <w:tc>
          <w:tcPr>
            <w:tcW w:w="7393"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tc>
      </w:tr>
    </w:tbl>
    <w:p w:rsidR="00D279AA" w:rsidRPr="00D279AA" w:rsidRDefault="00D279AA" w:rsidP="00D279AA">
      <w:pPr>
        <w:ind w:left="720"/>
        <w:jc w:val="both"/>
        <w:rPr>
          <w:rFonts w:ascii="Times New Roman" w:eastAsia="Calibri" w:hAnsi="Times New Roman" w:cs="Times New Roman"/>
          <w:sz w:val="24"/>
          <w:szCs w:val="24"/>
        </w:rPr>
      </w:pPr>
    </w:p>
    <w:p w:rsidR="00D279AA" w:rsidRDefault="00D279AA" w:rsidP="00D279AA">
      <w:pPr>
        <w:ind w:left="720"/>
        <w:jc w:val="both"/>
        <w:rPr>
          <w:rFonts w:ascii="Times New Roman" w:eastAsia="Calibri" w:hAnsi="Times New Roman" w:cs="Times New Roman"/>
          <w:sz w:val="24"/>
          <w:szCs w:val="24"/>
          <w:lang w:val="sr-Cyrl-RS"/>
        </w:rPr>
      </w:pPr>
    </w:p>
    <w:p w:rsidR="00A032A3" w:rsidRDefault="00A032A3" w:rsidP="00D279AA">
      <w:pPr>
        <w:ind w:left="720"/>
        <w:jc w:val="both"/>
        <w:rPr>
          <w:rFonts w:ascii="Times New Roman" w:eastAsia="Calibri" w:hAnsi="Times New Roman" w:cs="Times New Roman"/>
          <w:sz w:val="24"/>
          <w:szCs w:val="24"/>
          <w:lang w:val="sr-Cyrl-RS"/>
        </w:rPr>
      </w:pPr>
    </w:p>
    <w:p w:rsidR="00A032A3" w:rsidRDefault="00A032A3" w:rsidP="00D279AA">
      <w:pPr>
        <w:ind w:left="720"/>
        <w:jc w:val="both"/>
        <w:rPr>
          <w:rFonts w:ascii="Times New Roman" w:eastAsia="Calibri" w:hAnsi="Times New Roman" w:cs="Times New Roman"/>
          <w:sz w:val="24"/>
          <w:szCs w:val="24"/>
          <w:lang w:val="sr-Cyrl-RS"/>
        </w:rPr>
      </w:pPr>
    </w:p>
    <w:p w:rsidR="00A032A3" w:rsidRDefault="00A032A3" w:rsidP="00D279AA">
      <w:pPr>
        <w:ind w:left="720"/>
        <w:jc w:val="both"/>
        <w:rPr>
          <w:rFonts w:ascii="Times New Roman" w:eastAsia="Calibri" w:hAnsi="Times New Roman" w:cs="Times New Roman"/>
          <w:sz w:val="24"/>
          <w:szCs w:val="24"/>
          <w:lang w:val="sr-Cyrl-RS"/>
        </w:rPr>
      </w:pPr>
    </w:p>
    <w:p w:rsidR="00A032A3" w:rsidRDefault="00A032A3" w:rsidP="00D279AA">
      <w:pPr>
        <w:ind w:left="720"/>
        <w:jc w:val="both"/>
        <w:rPr>
          <w:rFonts w:ascii="Times New Roman" w:eastAsia="Calibri" w:hAnsi="Times New Roman" w:cs="Times New Roman"/>
          <w:sz w:val="24"/>
          <w:szCs w:val="24"/>
          <w:lang w:val="sr-Cyrl-RS"/>
        </w:rPr>
      </w:pPr>
    </w:p>
    <w:p w:rsidR="00D45A8C" w:rsidRDefault="00D45A8C" w:rsidP="00D279AA">
      <w:pPr>
        <w:ind w:left="720"/>
        <w:jc w:val="both"/>
        <w:rPr>
          <w:rFonts w:ascii="Times New Roman" w:eastAsia="Calibri" w:hAnsi="Times New Roman" w:cs="Times New Roman"/>
          <w:sz w:val="24"/>
          <w:szCs w:val="24"/>
          <w:lang w:val="sr-Cyrl-RS"/>
        </w:rPr>
      </w:pPr>
    </w:p>
    <w:p w:rsidR="00A032A3" w:rsidRDefault="00A032A3" w:rsidP="00D279AA">
      <w:pPr>
        <w:ind w:left="720"/>
        <w:jc w:val="both"/>
        <w:rPr>
          <w:rFonts w:ascii="Times New Roman" w:eastAsia="Calibri" w:hAnsi="Times New Roman" w:cs="Times New Roman"/>
          <w:sz w:val="24"/>
          <w:szCs w:val="24"/>
          <w:lang w:val="sr-Cyrl-RS"/>
        </w:rPr>
      </w:pPr>
    </w:p>
    <w:p w:rsidR="00D279AA" w:rsidRPr="00185395" w:rsidRDefault="00D279AA" w:rsidP="00185395">
      <w:pPr>
        <w:jc w:val="both"/>
        <w:rPr>
          <w:rFonts w:ascii="Times New Roman" w:eastAsia="Calibri" w:hAnsi="Times New Roman" w:cs="Times New Roman"/>
          <w:sz w:val="24"/>
          <w:szCs w:val="24"/>
          <w:lang w:val="sr-Cyrl-RS"/>
        </w:rPr>
      </w:pPr>
    </w:p>
    <w:p w:rsidR="00D279AA" w:rsidRPr="00D45A8C" w:rsidRDefault="00D279AA" w:rsidP="00D279AA">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t>8.</w:t>
      </w:r>
      <w:r w:rsidRPr="00D45A8C">
        <w:rPr>
          <w:rFonts w:ascii="Times New Roman" w:eastAsia="Calibri" w:hAnsi="Times New Roman" w:cs="Times New Roman"/>
          <w:b/>
          <w:sz w:val="24"/>
          <w:szCs w:val="24"/>
        </w:rPr>
        <w:t>4</w:t>
      </w:r>
      <w:r w:rsidRPr="00D45A8C">
        <w:rPr>
          <w:rFonts w:ascii="Times New Roman" w:eastAsia="Calibri" w:hAnsi="Times New Roman" w:cs="Times New Roman"/>
          <w:b/>
          <w:sz w:val="24"/>
          <w:szCs w:val="24"/>
          <w:lang w:val="sr-Cyrl-CS"/>
        </w:rPr>
        <w:t xml:space="preserve">.4. ИЗВЕШТАЈ О РАДУ ОДЕЉЕНСКОГ ВЕЋА </w:t>
      </w:r>
      <w:r w:rsidRPr="00D45A8C">
        <w:rPr>
          <w:rFonts w:ascii="Times New Roman" w:eastAsia="Calibri" w:hAnsi="Times New Roman" w:cs="Times New Roman"/>
          <w:b/>
          <w:sz w:val="24"/>
          <w:szCs w:val="24"/>
          <w:lang w:val="sr-Cyrl-BA"/>
        </w:rPr>
        <w:t xml:space="preserve">ЧЕТВРТОГ </w:t>
      </w:r>
      <w:r w:rsidRPr="00D45A8C">
        <w:rPr>
          <w:rFonts w:ascii="Times New Roman" w:eastAsia="Calibri" w:hAnsi="Times New Roman" w:cs="Times New Roman"/>
          <w:b/>
          <w:sz w:val="24"/>
          <w:szCs w:val="24"/>
          <w:lang w:val="sr-Cyrl-CS"/>
        </w:rPr>
        <w:t>РАЗРЕДА</w:t>
      </w:r>
    </w:p>
    <w:p w:rsidR="00D279AA" w:rsidRPr="00D279AA" w:rsidRDefault="00D279AA" w:rsidP="00D279AA">
      <w:pPr>
        <w:ind w:left="720"/>
        <w:jc w:val="both"/>
        <w:rPr>
          <w:rFonts w:ascii="Times New Roman" w:eastAsia="Calibri" w:hAnsi="Times New Roman" w:cs="Times New Roman"/>
          <w:b/>
          <w:color w:val="7030A0"/>
          <w:sz w:val="24"/>
          <w:szCs w:val="24"/>
          <w:lang w:val="sr-Cyrl-CS"/>
        </w:rPr>
      </w:pPr>
    </w:p>
    <w:p w:rsidR="00D279AA" w:rsidRPr="00D279AA" w:rsidRDefault="00D279AA" w:rsidP="00D279AA">
      <w:pPr>
        <w:ind w:left="720"/>
        <w:jc w:val="both"/>
        <w:rPr>
          <w:rFonts w:ascii="Times New Roman" w:eastAsia="Calibri" w:hAnsi="Times New Roman" w:cs="Times New Roman"/>
          <w:sz w:val="24"/>
          <w:szCs w:val="24"/>
          <w:lang w:val="sr-Cyrl-CS"/>
        </w:rPr>
      </w:pPr>
      <w:r w:rsidRPr="00D279AA">
        <w:rPr>
          <w:rFonts w:ascii="Times New Roman" w:eastAsia="Calibri" w:hAnsi="Times New Roman" w:cs="Times New Roman"/>
          <w:sz w:val="24"/>
          <w:szCs w:val="24"/>
          <w:lang w:val="sr-Cyrl-CS"/>
        </w:rPr>
        <w:t xml:space="preserve">РУКОВОДИЛАЦ ВЕЋА: </w:t>
      </w:r>
      <w:r w:rsidR="000C03C7">
        <w:rPr>
          <w:rFonts w:ascii="Times New Roman" w:eastAsia="Calibri" w:hAnsi="Times New Roman" w:cs="Times New Roman"/>
          <w:sz w:val="24"/>
          <w:szCs w:val="24"/>
          <w:lang w:val="sr-Cyrl-CS"/>
        </w:rPr>
        <w:t>Наташа Дражић</w:t>
      </w:r>
    </w:p>
    <w:p w:rsidR="00D279AA" w:rsidRPr="00D279AA" w:rsidRDefault="00D279AA" w:rsidP="00D279AA">
      <w:pPr>
        <w:ind w:left="720"/>
        <w:jc w:val="both"/>
        <w:rPr>
          <w:rFonts w:ascii="Times New Roman" w:eastAsia="Calibri" w:hAnsi="Times New Roman" w:cs="Times New Roman"/>
          <w:sz w:val="24"/>
          <w:szCs w:val="24"/>
          <w:lang w:val="sr-Cyrl-CS"/>
        </w:rPr>
      </w:pPr>
    </w:p>
    <w:p w:rsidR="00D279AA" w:rsidRPr="00D279AA" w:rsidRDefault="00D279AA" w:rsidP="00D279AA">
      <w:pPr>
        <w:ind w:left="720"/>
        <w:jc w:val="both"/>
        <w:rPr>
          <w:rFonts w:ascii="Times New Roman" w:eastAsia="Calibri" w:hAnsi="Times New Roman" w:cs="Times New Roman"/>
          <w:b/>
          <w:sz w:val="24"/>
          <w:szCs w:val="24"/>
          <w:lang w:val="sr-Cyrl-CS"/>
        </w:rPr>
      </w:pPr>
      <w:r w:rsidRPr="00D279AA">
        <w:rPr>
          <w:rFonts w:ascii="Times New Roman" w:eastAsia="Calibri" w:hAnsi="Times New Roman" w:cs="Times New Roman"/>
          <w:b/>
          <w:sz w:val="24"/>
          <w:szCs w:val="24"/>
          <w:lang w:val="sr-Cyrl-CS"/>
        </w:rPr>
        <w:t>ПРВО И ДРУГО ПОЛУГОДИШТЕ (СЕПТЕМБАР-ЈУН)</w:t>
      </w:r>
    </w:p>
    <w:tbl>
      <w:tblPr>
        <w:tblpPr w:leftFromText="180" w:rightFromText="180" w:vertAnchor="text" w:horzAnchor="margin"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197"/>
      </w:tblGrid>
      <w:tr w:rsidR="00D279AA" w:rsidRPr="00D279AA" w:rsidTr="00D279AA">
        <w:tc>
          <w:tcPr>
            <w:tcW w:w="14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Реализоване активн</w:t>
            </w:r>
            <w:r w:rsidRPr="00D279AA">
              <w:rPr>
                <w:rFonts w:ascii="Times New Roman" w:eastAsia="Calibri" w:hAnsi="Times New Roman" w:cs="Times New Roman"/>
                <w:sz w:val="24"/>
                <w:szCs w:val="24"/>
              </w:rPr>
              <w:lastRenderedPageBreak/>
              <w:t>ости које су биле предвиђене годишњим планом рада Већа</w:t>
            </w:r>
          </w:p>
        </w:tc>
        <w:tc>
          <w:tcPr>
            <w:tcW w:w="8151" w:type="dxa"/>
            <w:shd w:val="clear" w:color="auto" w:fill="auto"/>
          </w:tcPr>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lastRenderedPageBreak/>
              <w:t xml:space="preserve">Конституисање Већа </w:t>
            </w:r>
            <w:r w:rsidRPr="00D279AA">
              <w:rPr>
                <w:rFonts w:ascii="Times New Roman" w:eastAsia="Calibri" w:hAnsi="Times New Roman" w:cs="Times New Roman"/>
                <w:sz w:val="24"/>
                <w:szCs w:val="24"/>
                <w:lang w:val="sr-Cyrl-CS"/>
              </w:rPr>
              <w:t>4</w:t>
            </w:r>
            <w:r w:rsidRPr="00D279AA">
              <w:rPr>
                <w:rFonts w:ascii="Times New Roman" w:eastAsia="Calibri" w:hAnsi="Times New Roman" w:cs="Times New Roman"/>
                <w:sz w:val="24"/>
                <w:szCs w:val="24"/>
                <w:lang w:val="sr-Cyrl-BA"/>
              </w:rPr>
              <w:t>.разреда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Формирање одељења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 xml:space="preserve">План одржавања састанака и распоред </w:t>
            </w:r>
            <w:r w:rsidRPr="00D279AA">
              <w:rPr>
                <w:rFonts w:ascii="Times New Roman" w:eastAsia="Calibri" w:hAnsi="Times New Roman" w:cs="Times New Roman"/>
                <w:sz w:val="24"/>
                <w:szCs w:val="24"/>
                <w:lang w:val="sr-Cyrl-CS"/>
              </w:rPr>
              <w:t xml:space="preserve">  </w:t>
            </w:r>
            <w:r w:rsidRPr="00D279AA">
              <w:rPr>
                <w:rFonts w:ascii="Times New Roman" w:eastAsia="Calibri" w:hAnsi="Times New Roman" w:cs="Times New Roman"/>
                <w:sz w:val="24"/>
                <w:szCs w:val="24"/>
              </w:rPr>
              <w:t>дана отворених врата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Распоред редовне, изборне, допунске наставе и слободних активности</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lastRenderedPageBreak/>
              <w:t>План писаних провера и контролних задатака за прво полугодиште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Избор дечије штампе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Иницијално тестирање ученика из српског језика, математике и света око нас</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Вођење прописане документације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 xml:space="preserve"> Обележавање Дана школе</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Обележавање Дечије недеље низом активности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315"/>
              <w:gridCol w:w="1308"/>
              <w:gridCol w:w="1373"/>
              <w:gridCol w:w="1194"/>
              <w:gridCol w:w="1344"/>
            </w:tblGrid>
            <w:tr w:rsidR="00D279AA" w:rsidRPr="00D279AA" w:rsidTr="00D279AA">
              <w:tc>
                <w:tcPr>
                  <w:tcW w:w="900"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p>
              </w:tc>
              <w:tc>
                <w:tcPr>
                  <w:tcW w:w="1593"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1.10.</w:t>
                  </w:r>
                </w:p>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 </w:t>
                  </w:r>
                </w:p>
              </w:tc>
              <w:tc>
                <w:tcPr>
                  <w:tcW w:w="1142"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2.10.</w:t>
                  </w:r>
                </w:p>
              </w:tc>
              <w:tc>
                <w:tcPr>
                  <w:tcW w:w="1135"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3.10.</w:t>
                  </w:r>
                </w:p>
              </w:tc>
              <w:tc>
                <w:tcPr>
                  <w:tcW w:w="983"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4.10.</w:t>
                  </w:r>
                </w:p>
              </w:tc>
              <w:tc>
                <w:tcPr>
                  <w:tcW w:w="1162"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5.10.</w:t>
                  </w:r>
                </w:p>
              </w:tc>
            </w:tr>
            <w:tr w:rsidR="00D279AA" w:rsidRPr="00D279AA" w:rsidTr="00D279AA">
              <w:tc>
                <w:tcPr>
                  <w:tcW w:w="900"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Купиново</w:t>
                  </w:r>
                </w:p>
              </w:tc>
              <w:tc>
                <w:tcPr>
                  <w:tcW w:w="1593"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Упознавање ученика са Дечјим правима</w:t>
                  </w:r>
                </w:p>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Крос ученика</w:t>
                  </w:r>
                </w:p>
              </w:tc>
              <w:tc>
                <w:tcPr>
                  <w:tcW w:w="1142"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Израда предмета од глинамола и пластелина ( украсне корпи</w:t>
                  </w:r>
                  <w:r w:rsidRPr="00D279AA">
                    <w:rPr>
                      <w:rFonts w:ascii="Times New Roman" w:eastAsia="Calibri" w:hAnsi="Times New Roman" w:cs="Times New Roman"/>
                      <w:sz w:val="24"/>
                      <w:szCs w:val="24"/>
                    </w:rPr>
                    <w:lastRenderedPageBreak/>
                    <w:t>це са јесењим воћем)</w:t>
                  </w:r>
                </w:p>
              </w:tc>
              <w:tc>
                <w:tcPr>
                  <w:tcW w:w="1135"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Изложба  књига у холу школе</w:t>
                  </w:r>
                </w:p>
              </w:tc>
              <w:tc>
                <w:tcPr>
                  <w:tcW w:w="983"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xml:space="preserve">Приредба поводом пријема првака у Дечији </w:t>
                  </w:r>
                  <w:r w:rsidRPr="00D279AA">
                    <w:rPr>
                      <w:rFonts w:ascii="Times New Roman" w:eastAsia="Calibri" w:hAnsi="Times New Roman" w:cs="Times New Roman"/>
                      <w:sz w:val="24"/>
                      <w:szCs w:val="24"/>
                    </w:rPr>
                    <w:lastRenderedPageBreak/>
                    <w:t>савез</w:t>
                  </w:r>
                </w:p>
              </w:tc>
              <w:tc>
                <w:tcPr>
                  <w:tcW w:w="1162"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Акција " Друг другу", прикупљање школског прибора за децу</w:t>
                  </w:r>
                </w:p>
              </w:tc>
            </w:tr>
            <w:tr w:rsidR="00D279AA" w:rsidRPr="00D279AA" w:rsidTr="00D279AA">
              <w:tc>
                <w:tcPr>
                  <w:tcW w:w="900"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xml:space="preserve">Ашања </w:t>
                  </w:r>
                </w:p>
              </w:tc>
              <w:tc>
                <w:tcPr>
                  <w:tcW w:w="1593"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Упознавање са дечијим правима.</w:t>
                  </w:r>
                </w:p>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Осликавање школског дворишта</w:t>
                  </w:r>
                </w:p>
              </w:tc>
              <w:tc>
                <w:tcPr>
                  <w:tcW w:w="1142"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 У туђим ципелама“</w:t>
                  </w:r>
                </w:p>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p>
              </w:tc>
              <w:tc>
                <w:tcPr>
                  <w:tcW w:w="1135"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Мостови међу генерацијама</w:t>
                  </w:r>
                </w:p>
              </w:tc>
              <w:tc>
                <w:tcPr>
                  <w:tcW w:w="983"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Приредба поводом пријема првака у Дечији савез</w:t>
                  </w:r>
                </w:p>
              </w:tc>
              <w:tc>
                <w:tcPr>
                  <w:tcW w:w="1162"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Јесењи карневал</w:t>
                  </w:r>
                </w:p>
              </w:tc>
            </w:tr>
            <w:tr w:rsidR="00D279AA" w:rsidRPr="00D279AA" w:rsidTr="00D279AA">
              <w:tc>
                <w:tcPr>
                  <w:tcW w:w="900"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Обре</w:t>
                  </w:r>
                  <w:r w:rsidRPr="00D279AA">
                    <w:rPr>
                      <w:rFonts w:ascii="Times New Roman" w:eastAsia="Calibri" w:hAnsi="Times New Roman" w:cs="Times New Roman"/>
                      <w:sz w:val="24"/>
                      <w:szCs w:val="24"/>
                    </w:rPr>
                    <w:lastRenderedPageBreak/>
                    <w:t>ж</w:t>
                  </w:r>
                </w:p>
              </w:tc>
              <w:tc>
                <w:tcPr>
                  <w:tcW w:w="1593"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xml:space="preserve">Отварање </w:t>
                  </w:r>
                  <w:r w:rsidRPr="00D279AA">
                    <w:rPr>
                      <w:rFonts w:ascii="Times New Roman" w:eastAsia="Calibri" w:hAnsi="Times New Roman" w:cs="Times New Roman"/>
                      <w:sz w:val="24"/>
                      <w:szCs w:val="24"/>
                    </w:rPr>
                    <w:lastRenderedPageBreak/>
                    <w:t>Дечије недеље</w:t>
                  </w:r>
                </w:p>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Осликавање школског дворишта</w:t>
                  </w:r>
                </w:p>
              </w:tc>
              <w:tc>
                <w:tcPr>
                  <w:tcW w:w="1142"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Ликовна рад</w:t>
                  </w:r>
                  <w:r w:rsidRPr="00D279AA">
                    <w:rPr>
                      <w:rFonts w:ascii="Times New Roman" w:eastAsia="Calibri" w:hAnsi="Times New Roman" w:cs="Times New Roman"/>
                      <w:sz w:val="24"/>
                      <w:szCs w:val="24"/>
                    </w:rPr>
                    <w:lastRenderedPageBreak/>
                    <w:t>ионица " Јесењи шешири# и " Лицидерско срце"</w:t>
                  </w:r>
                </w:p>
              </w:tc>
              <w:tc>
                <w:tcPr>
                  <w:tcW w:w="1135"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Спортске акт</w:t>
                  </w:r>
                  <w:r w:rsidRPr="00D279AA">
                    <w:rPr>
                      <w:rFonts w:ascii="Times New Roman" w:eastAsia="Calibri" w:hAnsi="Times New Roman" w:cs="Times New Roman"/>
                      <w:sz w:val="24"/>
                      <w:szCs w:val="24"/>
                    </w:rPr>
                    <w:lastRenderedPageBreak/>
                    <w:t>ивности</w:t>
                  </w:r>
                </w:p>
              </w:tc>
              <w:tc>
                <w:tcPr>
                  <w:tcW w:w="983"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 xml:space="preserve">Природи </w:t>
                  </w:r>
                  <w:r w:rsidRPr="00D279AA">
                    <w:rPr>
                      <w:rFonts w:ascii="Times New Roman" w:eastAsia="Calibri" w:hAnsi="Times New Roman" w:cs="Times New Roman"/>
                      <w:sz w:val="24"/>
                      <w:szCs w:val="24"/>
                    </w:rPr>
                    <w:lastRenderedPageBreak/>
                    <w:t>у походе- обележен Дан пешачења</w:t>
                  </w:r>
                </w:p>
              </w:tc>
              <w:tc>
                <w:tcPr>
                  <w:tcW w:w="1162" w:type="dxa"/>
                </w:tcPr>
                <w:p w:rsidR="00D279AA" w:rsidRPr="00D279AA" w:rsidRDefault="00D279AA" w:rsidP="0064244E">
                  <w:pPr>
                    <w:framePr w:hSpace="180" w:wrap="around" w:vAnchor="text" w:hAnchor="margin" w:y="236"/>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Приредба пов</w:t>
                  </w:r>
                  <w:r w:rsidRPr="00D279AA">
                    <w:rPr>
                      <w:rFonts w:ascii="Times New Roman" w:eastAsia="Calibri" w:hAnsi="Times New Roman" w:cs="Times New Roman"/>
                      <w:sz w:val="24"/>
                      <w:szCs w:val="24"/>
                    </w:rPr>
                    <w:lastRenderedPageBreak/>
                    <w:t>одом пријема првака у</w:t>
                  </w:r>
                  <w:r w:rsidRPr="00D279AA">
                    <w:rPr>
                      <w:rFonts w:ascii="Times New Roman" w:eastAsia="Calibri" w:hAnsi="Times New Roman" w:cs="Times New Roman"/>
                      <w:sz w:val="24"/>
                      <w:szCs w:val="24"/>
                    </w:rPr>
                    <w:cr/>
                    <w:t>Дечији савез</w:t>
                  </w:r>
                </w:p>
              </w:tc>
            </w:tr>
          </w:tbl>
          <w:p w:rsidR="00D279AA" w:rsidRPr="00D279AA" w:rsidRDefault="00D279AA" w:rsidP="00D279AA">
            <w:pPr>
              <w:ind w:left="720"/>
              <w:jc w:val="both"/>
              <w:rPr>
                <w:rFonts w:ascii="Times New Roman" w:eastAsia="Calibri" w:hAnsi="Times New Roman" w:cs="Times New Roman"/>
                <w:sz w:val="24"/>
                <w:szCs w:val="24"/>
                <w:lang w:val="sr-Cyrl-BA"/>
              </w:rPr>
            </w:pP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Идентификација ученика којима је потребна додатна помоћ у образовању</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Јесењи крос</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Полудневни излет ( јесењи излет) 15.10.</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Шетња до Цркве Светог Луке 2/1</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Шетња до шуме2/2</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Шетња до Обедске баре 2/3</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Обележавање Светс</w:t>
            </w:r>
            <w:r w:rsidR="000C03C7">
              <w:rPr>
                <w:rFonts w:ascii="Times New Roman" w:eastAsia="Calibri" w:hAnsi="Times New Roman" w:cs="Times New Roman"/>
                <w:sz w:val="24"/>
                <w:szCs w:val="24"/>
                <w:lang w:val="sr-Cyrl-BA"/>
              </w:rPr>
              <w:t>ког дана здраве хране 16.10</w:t>
            </w:r>
            <w:r w:rsidRPr="00D279AA">
              <w:rPr>
                <w:rFonts w:ascii="Times New Roman" w:eastAsia="Calibri" w:hAnsi="Times New Roman" w:cs="Times New Roman"/>
                <w:sz w:val="24"/>
                <w:szCs w:val="24"/>
                <w:lang w:val="sr-Cyrl-BA"/>
              </w:rPr>
              <w:t>.</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 xml:space="preserve">Анализа успеха </w:t>
            </w:r>
            <w:r w:rsidRPr="00D279AA">
              <w:rPr>
                <w:rFonts w:ascii="Times New Roman" w:eastAsia="Calibri" w:hAnsi="Times New Roman" w:cs="Times New Roman"/>
                <w:sz w:val="24"/>
                <w:szCs w:val="24"/>
                <w:lang w:val="sr-Cyrl-CS"/>
              </w:rPr>
              <w:t xml:space="preserve">и владања </w:t>
            </w:r>
            <w:r w:rsidRPr="00D279AA">
              <w:rPr>
                <w:rFonts w:ascii="Times New Roman" w:eastAsia="Calibri" w:hAnsi="Times New Roman" w:cs="Times New Roman"/>
                <w:sz w:val="24"/>
                <w:szCs w:val="24"/>
              </w:rPr>
              <w:t xml:space="preserve">ученика </w:t>
            </w:r>
            <w:r w:rsidRPr="00D279AA">
              <w:rPr>
                <w:rFonts w:ascii="Times New Roman" w:eastAsia="Calibri" w:hAnsi="Times New Roman" w:cs="Times New Roman"/>
                <w:sz w:val="24"/>
                <w:szCs w:val="24"/>
                <w:lang w:val="sr-Cyrl-CS"/>
              </w:rPr>
              <w:t xml:space="preserve">након </w:t>
            </w:r>
            <w:r w:rsidRPr="00D279AA">
              <w:rPr>
                <w:rFonts w:ascii="Times New Roman" w:eastAsia="Calibri" w:hAnsi="Times New Roman" w:cs="Times New Roman"/>
                <w:sz w:val="24"/>
                <w:szCs w:val="24"/>
                <w:lang w:val="sr-Latn-CS"/>
              </w:rPr>
              <w:t xml:space="preserve">I </w:t>
            </w:r>
            <w:r w:rsidRPr="00D279AA">
              <w:rPr>
                <w:rFonts w:ascii="Times New Roman" w:eastAsia="Calibri" w:hAnsi="Times New Roman" w:cs="Times New Roman"/>
                <w:sz w:val="24"/>
                <w:szCs w:val="24"/>
                <w:lang w:val="sr-Cyrl-CS"/>
              </w:rPr>
              <w:t>класификационог периода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Иднтификација ученика који слабије напредују у раду и утврђивање мера за побољшање успеха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 xml:space="preserve">Организовање родитељског састанка поводом </w:t>
            </w:r>
            <w:r w:rsidRPr="00D279AA">
              <w:rPr>
                <w:rFonts w:ascii="Times New Roman" w:eastAsia="Calibri" w:hAnsi="Times New Roman" w:cs="Times New Roman"/>
                <w:sz w:val="24"/>
                <w:szCs w:val="24"/>
                <w:lang w:val="sr-Cyrl-BA"/>
              </w:rPr>
              <w:t>првог квартала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lastRenderedPageBreak/>
              <w:t xml:space="preserve">Обележавање </w:t>
            </w:r>
            <w:r w:rsidR="000C03C7">
              <w:rPr>
                <w:rFonts w:ascii="Times New Roman" w:eastAsia="Calibri" w:hAnsi="Times New Roman" w:cs="Times New Roman"/>
                <w:sz w:val="24"/>
                <w:szCs w:val="24"/>
                <w:lang w:val="ru-RU"/>
              </w:rPr>
              <w:t>Међународног дана детета 20.11</w:t>
            </w:r>
            <w:r w:rsidRPr="00D279AA">
              <w:rPr>
                <w:rFonts w:ascii="Times New Roman" w:eastAsia="Calibri" w:hAnsi="Times New Roman" w:cs="Times New Roman"/>
                <w:sz w:val="24"/>
                <w:szCs w:val="24"/>
                <w:lang w:val="ru-RU"/>
              </w:rPr>
              <w:t>. -2/3</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CS"/>
              </w:rPr>
              <w:t>Новогодишњи мас</w:t>
            </w:r>
            <w:r w:rsidR="000C03C7">
              <w:rPr>
                <w:rFonts w:ascii="Times New Roman" w:eastAsia="Calibri" w:hAnsi="Times New Roman" w:cs="Times New Roman"/>
                <w:sz w:val="24"/>
                <w:szCs w:val="24"/>
                <w:lang w:val="sr-Cyrl-CS"/>
              </w:rPr>
              <w:t>кембал  21.12.</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rPr>
              <w:t>Анализа успеха</w:t>
            </w:r>
            <w:r w:rsidRPr="00D279AA">
              <w:rPr>
                <w:rFonts w:ascii="Times New Roman" w:eastAsia="Calibri" w:hAnsi="Times New Roman" w:cs="Times New Roman"/>
                <w:sz w:val="24"/>
                <w:szCs w:val="24"/>
                <w:lang w:val="sr-Cyrl-CS"/>
              </w:rPr>
              <w:t xml:space="preserve"> и владања</w:t>
            </w:r>
            <w:r w:rsidRPr="00D279AA">
              <w:rPr>
                <w:rFonts w:ascii="Times New Roman" w:eastAsia="Calibri" w:hAnsi="Times New Roman" w:cs="Times New Roman"/>
                <w:sz w:val="24"/>
                <w:szCs w:val="24"/>
              </w:rPr>
              <w:t xml:space="preserve"> на</w:t>
            </w:r>
            <w:r w:rsidRPr="00D279AA">
              <w:rPr>
                <w:rFonts w:ascii="Times New Roman" w:eastAsia="Calibri" w:hAnsi="Times New Roman" w:cs="Times New Roman"/>
                <w:sz w:val="24"/>
                <w:szCs w:val="24"/>
                <w:lang w:val="sr-Cyrl-CS"/>
              </w:rPr>
              <w:t xml:space="preserve">кон </w:t>
            </w:r>
            <w:r w:rsidRPr="00D279AA">
              <w:rPr>
                <w:rFonts w:ascii="Times New Roman" w:eastAsia="Calibri" w:hAnsi="Times New Roman" w:cs="Times New Roman"/>
                <w:sz w:val="24"/>
                <w:szCs w:val="24"/>
              </w:rPr>
              <w:t>првог полугодишта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CS"/>
              </w:rPr>
              <w:t>Постигнути резултати у ваннаставним активностима</w:t>
            </w: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ru-RU"/>
              </w:rPr>
              <w:t>Напредовање ученика који уче по индивидуализацији и ИОП-у</w:t>
            </w:r>
          </w:p>
          <w:p w:rsidR="00D279AA" w:rsidRPr="00D279AA" w:rsidRDefault="000C03C7"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Позоришна представа 18.12.</w:t>
            </w:r>
            <w:r w:rsidR="00D279AA" w:rsidRPr="00D279AA">
              <w:rPr>
                <w:rFonts w:ascii="Times New Roman" w:eastAsia="Calibri" w:hAnsi="Times New Roman" w:cs="Times New Roman"/>
                <w:sz w:val="24"/>
                <w:szCs w:val="24"/>
                <w:lang w:val="sr-Cyrl-CS"/>
              </w:rPr>
              <w:t xml:space="preserve"> у Позоришту " Пуж" -          " Бранко Деда Мраз"</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CS"/>
              </w:rPr>
              <w:t>План активности реализације прославе школске славе Свети Сава</w:t>
            </w:r>
          </w:p>
        </w:tc>
      </w:tr>
      <w:tr w:rsidR="00D279AA" w:rsidRPr="00D279AA" w:rsidTr="00D279AA">
        <w:tc>
          <w:tcPr>
            <w:tcW w:w="14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Реализатори активности и сарадници у раду</w:t>
            </w:r>
          </w:p>
        </w:tc>
        <w:tc>
          <w:tcPr>
            <w:tcW w:w="8151" w:type="dxa"/>
            <w:shd w:val="clear" w:color="auto" w:fill="auto"/>
          </w:tcPr>
          <w:p w:rsidR="00D279AA" w:rsidRPr="00D279AA" w:rsidRDefault="00D279AA" w:rsidP="00D279AA">
            <w:pPr>
              <w:ind w:left="720"/>
              <w:jc w:val="both"/>
              <w:rPr>
                <w:rFonts w:ascii="Times New Roman" w:eastAsia="Calibri" w:hAnsi="Times New Roman" w:cs="Times New Roman"/>
                <w:sz w:val="24"/>
                <w:szCs w:val="24"/>
                <w:lang w:val="sr-Cyrl-BA"/>
              </w:rPr>
            </w:pP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14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Начин рада</w:t>
            </w:r>
          </w:p>
        </w:tc>
        <w:tc>
          <w:tcPr>
            <w:tcW w:w="8151"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t>Састанци,дискусије,  радионице, излети, приредбе</w:t>
            </w: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14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Време реализације</w:t>
            </w:r>
          </w:p>
        </w:tc>
        <w:tc>
          <w:tcPr>
            <w:tcW w:w="8151"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BA"/>
              </w:rPr>
              <w:t xml:space="preserve">Септембар - </w:t>
            </w:r>
            <w:r w:rsidR="000C03C7">
              <w:rPr>
                <w:rFonts w:ascii="Times New Roman" w:eastAsia="Calibri" w:hAnsi="Times New Roman" w:cs="Times New Roman"/>
                <w:sz w:val="24"/>
                <w:szCs w:val="24"/>
                <w:lang w:val="sr-Cyrl-BA"/>
              </w:rPr>
              <w:t>децембар 2020</w:t>
            </w:r>
            <w:r w:rsidRPr="00D279AA">
              <w:rPr>
                <w:rFonts w:ascii="Times New Roman" w:eastAsia="Calibri" w:hAnsi="Times New Roman" w:cs="Times New Roman"/>
                <w:sz w:val="24"/>
                <w:szCs w:val="24"/>
                <w:lang w:val="sr-Cyrl-BA"/>
              </w:rPr>
              <w:t>. године</w:t>
            </w:r>
          </w:p>
        </w:tc>
      </w:tr>
      <w:tr w:rsidR="00D279AA" w:rsidRPr="00D279AA" w:rsidTr="00D279AA">
        <w:tc>
          <w:tcPr>
            <w:tcW w:w="14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Реализоване активности које нису биле предвиђене годишњим планом рада Већа</w:t>
            </w:r>
          </w:p>
        </w:tc>
        <w:tc>
          <w:tcPr>
            <w:tcW w:w="8151"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lang w:val="sr-Cyrl-BA"/>
              </w:rPr>
              <w:t>1.</w:t>
            </w:r>
            <w:r w:rsidR="000C03C7">
              <w:rPr>
                <w:rFonts w:ascii="Times New Roman" w:eastAsia="Calibri" w:hAnsi="Times New Roman" w:cs="Times New Roman"/>
                <w:sz w:val="24"/>
                <w:szCs w:val="24"/>
              </w:rPr>
              <w:t>-  20.9.</w:t>
            </w:r>
            <w:r w:rsidRPr="00D279AA">
              <w:rPr>
                <w:rFonts w:ascii="Times New Roman" w:eastAsia="Calibri" w:hAnsi="Times New Roman" w:cs="Times New Roman"/>
                <w:sz w:val="24"/>
                <w:szCs w:val="24"/>
              </w:rPr>
              <w:t xml:space="preserve"> У сусрет јесени и посета новом игралишту за децу 2/2</w:t>
            </w:r>
          </w:p>
          <w:p w:rsidR="00D279AA" w:rsidRPr="00D279AA" w:rsidRDefault="000C03C7" w:rsidP="00D279AA">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2. - 24.9</w:t>
            </w:r>
            <w:r w:rsidR="00D279AA" w:rsidRPr="00D279AA">
              <w:rPr>
                <w:rFonts w:ascii="Times New Roman" w:eastAsia="Calibri" w:hAnsi="Times New Roman" w:cs="Times New Roman"/>
                <w:sz w:val="24"/>
                <w:szCs w:val="24"/>
              </w:rPr>
              <w:t>. - Школу у Купинову посетила група научника са Факултета за физичку хемију и са ученицима извели два огледа : Прављење СЛИТ-а ( љигавца) и Прављење кинетичког песка. Исти дан школу посетила и група научника ѕа молекуларну генетику IMGGE и извели оглед са децом - Изоловање сопственог ДНК.</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3.-  9.10." Брините о дрвећу, нова стабла садите, а оштећена лечите" и           " Шуме" - квиз знања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4.-  9.10. Ликовна радионица " Шумска вила"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5. - 12.10. Обележен Дан рециклаже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6. - 15.10. Обележен Светски дан пешачења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7. - 17.10. Едукативни час у шуми " Како постати шумски истраживач"2/2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8. - 16.10. Обележен Светски дан здраве хране, радионица са родитељима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9. - 16.10.Тематски дан " Бундева краљица јесени"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10. - 20.10. Обележен Светски Дан јабука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11. - 21.10. Присуство освећењу храма Светог Архангела Гаврила и извођење пригодног програма у Ашањи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12. - 26.10. Радионица са родитељима " Да смеће не буде веће"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13. - Учешће на ликовном конкурсу " Домаће животиње"</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14.- 23.11 Обележен Међународни хуманитарни дан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15. - 26.11.- 30.11. Обележена Европска недеља рециклаже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16.-  26.11. Обележен Светски дан против употребе животињског крзна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17. - Учешће у хуманитарној акцији - прикупљање помоћи за девојчицу Драгану Антић</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18. - Учешће на ликовном конкурсу " Пиши Деда Мразу"</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19. - 4.и 8.12. " Мед храни и од многих болести брани" израда медених колача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20. - 5.12. Обележен Светски дан земљишта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21. - 6.12. " Креативна рециклажа" - израда " Еко јелке" и новогодишњих украса од рециклажног материјала</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22. - 6.12. " Срећна Нова еколошка година"- израда јелки, пахуља и Деда Мраза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23. - 13.12. " Израда новогодишњих честитки", радионица са родитељима. 2/1</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24.</w:t>
            </w:r>
            <w:r w:rsidRPr="00D279AA">
              <w:rPr>
                <w:rFonts w:ascii="Times New Roman" w:eastAsia="Calibri" w:hAnsi="Times New Roman" w:cs="Times New Roman"/>
                <w:sz w:val="24"/>
                <w:szCs w:val="24"/>
                <w:lang w:val="sr-Cyrl-BA"/>
              </w:rPr>
              <w:t xml:space="preserve"> - 14.12. Израда новогодишњих честитки и поруке Деда Мразу 2/3</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25. - 17.12. " Децембар у Срему" - приредба и изложба 2/2</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26. - 21.12 Подела новогодишњих пакетића</w:t>
            </w: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r w:rsidR="00D279AA" w:rsidRPr="00D279AA" w:rsidTr="00D279AA">
        <w:tc>
          <w:tcPr>
            <w:tcW w:w="14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Активности које нису реализоване а биле су предвиђен</w:t>
            </w:r>
            <w:r w:rsidRPr="00D279AA">
              <w:rPr>
                <w:rFonts w:ascii="Times New Roman" w:eastAsia="Calibri" w:hAnsi="Times New Roman" w:cs="Times New Roman"/>
                <w:sz w:val="24"/>
                <w:szCs w:val="24"/>
              </w:rPr>
              <w:lastRenderedPageBreak/>
              <w:t>е годишњим планом рада Већа и разлози за то</w:t>
            </w:r>
          </w:p>
        </w:tc>
        <w:tc>
          <w:tcPr>
            <w:tcW w:w="8151" w:type="dxa"/>
            <w:shd w:val="clear" w:color="auto" w:fill="auto"/>
          </w:tcPr>
          <w:p w:rsidR="00D279AA" w:rsidRPr="00D279AA" w:rsidRDefault="00D279AA" w:rsidP="00D279AA">
            <w:pPr>
              <w:ind w:left="720"/>
              <w:jc w:val="both"/>
              <w:rPr>
                <w:rFonts w:ascii="Times New Roman" w:eastAsia="Calibri" w:hAnsi="Times New Roman" w:cs="Times New Roman"/>
                <w:sz w:val="24"/>
                <w:szCs w:val="24"/>
                <w:lang w:val="sr-Cyrl-BA"/>
              </w:rPr>
            </w:pPr>
            <w:r w:rsidRPr="00D279AA">
              <w:rPr>
                <w:rFonts w:ascii="Times New Roman" w:eastAsia="Calibri" w:hAnsi="Times New Roman" w:cs="Times New Roman"/>
                <w:sz w:val="24"/>
                <w:szCs w:val="24"/>
                <w:lang w:val="sr-Cyrl-BA"/>
              </w:rPr>
              <w:lastRenderedPageBreak/>
              <w:t>1. Обележавање сеоске славе у Ашање ( разлог - укључени само ученици виших разреда)</w:t>
            </w:r>
          </w:p>
        </w:tc>
      </w:tr>
      <w:tr w:rsidR="00D279AA" w:rsidRPr="00D279AA" w:rsidTr="00D279AA">
        <w:tc>
          <w:tcPr>
            <w:tcW w:w="14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lastRenderedPageBreak/>
              <w:t>Оцена успешности реализације активности</w:t>
            </w:r>
          </w:p>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(заокружити)</w:t>
            </w:r>
          </w:p>
        </w:tc>
        <w:tc>
          <w:tcPr>
            <w:tcW w:w="8151"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1   2  3  4  (5)</w:t>
            </w:r>
          </w:p>
        </w:tc>
      </w:tr>
      <w:tr w:rsidR="00D279AA" w:rsidRPr="00D279AA" w:rsidTr="00D279AA">
        <w:tc>
          <w:tcPr>
            <w:tcW w:w="1425"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r w:rsidRPr="00D279AA">
              <w:rPr>
                <w:rFonts w:ascii="Times New Roman" w:eastAsia="Calibri" w:hAnsi="Times New Roman" w:cs="Times New Roman"/>
                <w:sz w:val="24"/>
                <w:szCs w:val="24"/>
              </w:rPr>
              <w:t>Напоме</w:t>
            </w:r>
            <w:r w:rsidRPr="00D279AA">
              <w:rPr>
                <w:rFonts w:ascii="Times New Roman" w:eastAsia="Calibri" w:hAnsi="Times New Roman" w:cs="Times New Roman"/>
                <w:sz w:val="24"/>
                <w:szCs w:val="24"/>
              </w:rPr>
              <w:lastRenderedPageBreak/>
              <w:t>на</w:t>
            </w:r>
          </w:p>
        </w:tc>
        <w:tc>
          <w:tcPr>
            <w:tcW w:w="8151" w:type="dxa"/>
            <w:shd w:val="clear" w:color="auto" w:fill="auto"/>
          </w:tcPr>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p w:rsidR="00D279AA" w:rsidRPr="00D279AA" w:rsidRDefault="00D279AA" w:rsidP="00D279AA">
            <w:pPr>
              <w:ind w:left="720"/>
              <w:jc w:val="both"/>
              <w:rPr>
                <w:rFonts w:ascii="Times New Roman" w:eastAsia="Calibri" w:hAnsi="Times New Roman" w:cs="Times New Roman"/>
                <w:sz w:val="24"/>
                <w:szCs w:val="24"/>
              </w:rPr>
            </w:pPr>
          </w:p>
        </w:tc>
      </w:tr>
    </w:tbl>
    <w:p w:rsidR="000C03C7" w:rsidRDefault="000C03C7" w:rsidP="008E53D8">
      <w:pPr>
        <w:jc w:val="both"/>
        <w:rPr>
          <w:rFonts w:ascii="Times New Roman" w:hAnsi="Times New Roman" w:cs="Times New Roman"/>
          <w:sz w:val="24"/>
          <w:szCs w:val="24"/>
          <w:lang w:val="sr-Cyrl-RS"/>
        </w:rPr>
      </w:pPr>
    </w:p>
    <w:p w:rsidR="000C03C7" w:rsidRPr="00D45A8C" w:rsidRDefault="000C03C7" w:rsidP="000C03C7">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t>8.</w:t>
      </w:r>
      <w:r w:rsidRPr="00D45A8C">
        <w:rPr>
          <w:rFonts w:ascii="Times New Roman" w:eastAsia="Calibri" w:hAnsi="Times New Roman" w:cs="Times New Roman"/>
          <w:b/>
          <w:sz w:val="24"/>
          <w:szCs w:val="24"/>
        </w:rPr>
        <w:t>4</w:t>
      </w:r>
      <w:r w:rsidRPr="00D45A8C">
        <w:rPr>
          <w:rFonts w:ascii="Times New Roman" w:eastAsia="Calibri" w:hAnsi="Times New Roman" w:cs="Times New Roman"/>
          <w:b/>
          <w:sz w:val="24"/>
          <w:szCs w:val="24"/>
          <w:lang w:val="sr-Cyrl-CS"/>
        </w:rPr>
        <w:t>.5. ИЗВЕШТАЈ О РАДУ ОДЕЉЕНСКОГ ВЕЋА ПЕТОГ РАЗРЕДА</w:t>
      </w:r>
    </w:p>
    <w:p w:rsidR="000C03C7" w:rsidRPr="000C03C7" w:rsidRDefault="000C03C7" w:rsidP="000C03C7">
      <w:pPr>
        <w:ind w:left="720"/>
        <w:jc w:val="both"/>
        <w:rPr>
          <w:rFonts w:ascii="Times New Roman" w:eastAsia="Calibri" w:hAnsi="Times New Roman" w:cs="Times New Roman"/>
          <w:sz w:val="28"/>
          <w:szCs w:val="28"/>
        </w:rPr>
      </w:pPr>
      <w:r w:rsidRPr="000C03C7">
        <w:rPr>
          <w:rFonts w:ascii="Times New Roman" w:eastAsia="Calibri" w:hAnsi="Times New Roman" w:cs="Times New Roman"/>
          <w:sz w:val="28"/>
          <w:szCs w:val="28"/>
        </w:rPr>
        <w:t xml:space="preserve"> </w:t>
      </w:r>
    </w:p>
    <w:p w:rsidR="000C03C7" w:rsidRPr="000C03C7" w:rsidRDefault="000C03C7" w:rsidP="000C03C7">
      <w:pPr>
        <w:ind w:left="720"/>
        <w:jc w:val="both"/>
        <w:rPr>
          <w:rFonts w:ascii="Times New Roman" w:eastAsia="Calibri" w:hAnsi="Times New Roman" w:cs="Times New Roman"/>
          <w:sz w:val="24"/>
          <w:szCs w:val="24"/>
          <w:lang w:val="sr-Cyrl-RS"/>
        </w:rPr>
      </w:pPr>
      <w:r w:rsidRPr="000C03C7">
        <w:rPr>
          <w:rFonts w:ascii="Times New Roman" w:eastAsia="Calibri" w:hAnsi="Times New Roman" w:cs="Times New Roman"/>
          <w:sz w:val="24"/>
          <w:szCs w:val="24"/>
        </w:rPr>
        <w:t xml:space="preserve">РУКОВОДИЛАЦ ВЕЋА: </w:t>
      </w:r>
      <w:r>
        <w:rPr>
          <w:rFonts w:ascii="Times New Roman" w:eastAsia="Calibri" w:hAnsi="Times New Roman" w:cs="Times New Roman"/>
          <w:sz w:val="24"/>
          <w:szCs w:val="24"/>
          <w:lang w:val="sr-Cyrl-RS"/>
        </w:rPr>
        <w:t>Марија А. Радивојевић</w:t>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b/>
          <w:sz w:val="24"/>
          <w:szCs w:val="24"/>
        </w:rPr>
      </w:pPr>
      <w:r w:rsidRPr="000C03C7">
        <w:rPr>
          <w:rFonts w:ascii="Times New Roman" w:eastAsia="Calibri" w:hAnsi="Times New Roman" w:cs="Times New Roman"/>
          <w:b/>
          <w:sz w:val="24"/>
          <w:szCs w:val="24"/>
        </w:rPr>
        <w:t>ПРВО И ДРУГО ПОЛУГОДИШТЕ (СЕПТЕМБАР-ЈУН)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7367"/>
      </w:tblGrid>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lang w:val="ru-RU"/>
              </w:rPr>
            </w:pPr>
            <w:r w:rsidRPr="000C03C7">
              <w:rPr>
                <w:rFonts w:ascii="Times New Roman" w:eastAsia="Calibri" w:hAnsi="Times New Roman" w:cs="Times New Roman"/>
                <w:sz w:val="24"/>
                <w:szCs w:val="24"/>
              </w:rPr>
              <w:t>Реализоване активности које су биле предвиђене годишњим планом рада Већа</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Анализа резултата ученика петих разреда у васпитно-образовном раду на крају сваког квартала,предлог мера за побољшање васпитно-образовног процеса,посета Сајму књига,посета Сајму науке,учешће у радионицама,приредбама,пројектима,манифестацијама,конкурсима и спортским такмичењима,како у школи,тако и ван ње,сарадња са родитељима.</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lang w:val="ru-RU"/>
              </w:rPr>
            </w:pPr>
            <w:r w:rsidRPr="000C03C7">
              <w:rPr>
                <w:rFonts w:ascii="Times New Roman" w:eastAsia="Calibri" w:hAnsi="Times New Roman" w:cs="Times New Roman"/>
                <w:sz w:val="24"/>
                <w:szCs w:val="24"/>
              </w:rPr>
              <w:t>Реализатори активности и сарадници у раду</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Одељењске старешине петих разреда,предметни наставници, директор школе,ПП служба,Вршњачки тим,Ученички парламент .</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Начин рада</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Састанак Одељењског већа(разредне старешине петих разреда,предметни наставници,ПП служба), усмени договор о реализацији активности,уредно вођење документације.</w:t>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lastRenderedPageBreak/>
              <w:t>Време реализације</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lang w:val="sr-Cyrl-RS"/>
              </w:rPr>
            </w:pPr>
            <w:r w:rsidRPr="000C03C7">
              <w:rPr>
                <w:rFonts w:ascii="Times New Roman" w:eastAsia="Calibri" w:hAnsi="Times New Roman" w:cs="Times New Roman"/>
                <w:sz w:val="24"/>
                <w:szCs w:val="24"/>
              </w:rPr>
              <w:t>У т</w:t>
            </w:r>
            <w:r>
              <w:rPr>
                <w:rFonts w:ascii="Times New Roman" w:eastAsia="Calibri" w:hAnsi="Times New Roman" w:cs="Times New Roman"/>
                <w:sz w:val="24"/>
                <w:szCs w:val="24"/>
              </w:rPr>
              <w:t>оку школске године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(септембар 20</w:t>
            </w:r>
            <w:r>
              <w:rPr>
                <w:rFonts w:ascii="Times New Roman" w:eastAsia="Calibri" w:hAnsi="Times New Roman" w:cs="Times New Roman"/>
                <w:sz w:val="24"/>
                <w:szCs w:val="24"/>
                <w:lang w:val="sr-Cyrl-RS"/>
              </w:rPr>
              <w:t>20</w:t>
            </w:r>
            <w:r w:rsidRPr="000C03C7">
              <w:rPr>
                <w:rFonts w:ascii="Times New Roman" w:eastAsia="Calibri" w:hAnsi="Times New Roman" w:cs="Times New Roman"/>
                <w:sz w:val="24"/>
                <w:szCs w:val="24"/>
              </w:rPr>
              <w:t>-јун 20</w:t>
            </w:r>
            <w:r>
              <w:rPr>
                <w:rFonts w:ascii="Times New Roman" w:eastAsia="Calibri" w:hAnsi="Times New Roman" w:cs="Times New Roman"/>
                <w:sz w:val="24"/>
                <w:szCs w:val="24"/>
                <w:lang w:val="sr-Cyrl-RS"/>
              </w:rPr>
              <w:t>21</w:t>
            </w:r>
            <w:r w:rsidRPr="000C03C7">
              <w:rPr>
                <w:rFonts w:ascii="Times New Roman" w:eastAsia="Calibri" w:hAnsi="Times New Roman" w:cs="Times New Roman"/>
                <w:sz w:val="24"/>
                <w:szCs w:val="24"/>
              </w:rPr>
              <w:t>.године)</w:t>
            </w:r>
            <w:r>
              <w:rPr>
                <w:rFonts w:ascii="Times New Roman" w:eastAsia="Calibri" w:hAnsi="Times New Roman" w:cs="Times New Roman"/>
                <w:sz w:val="24"/>
                <w:szCs w:val="24"/>
                <w:lang w:val="sr-Cyrl-RS"/>
              </w:rPr>
              <w:t>.</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lang w:val="ru-RU"/>
              </w:rPr>
            </w:pPr>
            <w:r w:rsidRPr="000C03C7">
              <w:rPr>
                <w:rFonts w:ascii="Times New Roman" w:eastAsia="Calibri" w:hAnsi="Times New Roman" w:cs="Times New Roman"/>
                <w:sz w:val="24"/>
                <w:szCs w:val="24"/>
              </w:rPr>
              <w:t>Реализоване активности које нису биле предвиђене годишњим планом рада Већа</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lang w:val="ru-RU"/>
              </w:rPr>
            </w:pPr>
            <w:r w:rsidRPr="000C03C7">
              <w:rPr>
                <w:rFonts w:ascii="Times New Roman" w:eastAsia="Calibri" w:hAnsi="Times New Roman" w:cs="Times New Roman"/>
                <w:sz w:val="24"/>
                <w:szCs w:val="24"/>
              </w:rPr>
              <w:t>Активности које нису реализоване,а биле су предвиђене годишњим планом рада Већа и разлози за то</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w:t>
            </w: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Оцена успешности реализације активности</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(заокружити)</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xml:space="preserve">1   2  3  4  </w:t>
            </w:r>
            <w:r w:rsidRPr="000C03C7">
              <w:rPr>
                <w:rFonts w:ascii="Times New Roman" w:eastAsia="Calibri" w:hAnsi="Times New Roman" w:cs="Times New Roman"/>
                <w:sz w:val="24"/>
                <w:szCs w:val="24"/>
                <w:u w:val="single"/>
              </w:rPr>
              <w:t>5</w:t>
            </w: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Напомена</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tc>
      </w:tr>
    </w:tbl>
    <w:p w:rsidR="000C03C7" w:rsidRDefault="000C03C7" w:rsidP="000C03C7">
      <w:pPr>
        <w:ind w:left="720"/>
        <w:jc w:val="both"/>
        <w:rPr>
          <w:rFonts w:ascii="Times New Roman" w:eastAsia="Calibri" w:hAnsi="Times New Roman" w:cs="Times New Roman"/>
          <w:sz w:val="24"/>
          <w:szCs w:val="24"/>
          <w:lang w:val="sr-Cyrl-RS"/>
        </w:rPr>
      </w:pPr>
    </w:p>
    <w:p w:rsidR="000C03C7" w:rsidRDefault="000C03C7" w:rsidP="000C03C7">
      <w:pPr>
        <w:ind w:left="720"/>
        <w:jc w:val="both"/>
        <w:rPr>
          <w:rFonts w:ascii="Times New Roman" w:eastAsia="Calibri" w:hAnsi="Times New Roman" w:cs="Times New Roman"/>
          <w:sz w:val="24"/>
          <w:szCs w:val="24"/>
          <w:lang w:val="sr-Cyrl-RS"/>
        </w:rPr>
      </w:pPr>
    </w:p>
    <w:p w:rsidR="000C03C7" w:rsidRDefault="000C03C7" w:rsidP="000C03C7">
      <w:pPr>
        <w:ind w:left="720"/>
        <w:jc w:val="both"/>
        <w:rPr>
          <w:rFonts w:ascii="Times New Roman" w:eastAsia="Calibri" w:hAnsi="Times New Roman" w:cs="Times New Roman"/>
          <w:sz w:val="24"/>
          <w:szCs w:val="24"/>
          <w:lang w:val="sr-Cyrl-RS"/>
        </w:rPr>
      </w:pPr>
    </w:p>
    <w:p w:rsidR="000C03C7" w:rsidRDefault="000C03C7" w:rsidP="000C03C7">
      <w:pPr>
        <w:ind w:left="720"/>
        <w:jc w:val="both"/>
        <w:rPr>
          <w:rFonts w:ascii="Times New Roman" w:eastAsia="Calibri" w:hAnsi="Times New Roman" w:cs="Times New Roman"/>
          <w:sz w:val="24"/>
          <w:szCs w:val="24"/>
          <w:lang w:val="sr-Cyrl-RS"/>
        </w:rPr>
      </w:pPr>
    </w:p>
    <w:p w:rsidR="000C03C7" w:rsidRDefault="000C03C7" w:rsidP="000C03C7">
      <w:pPr>
        <w:ind w:left="720"/>
        <w:jc w:val="both"/>
        <w:rPr>
          <w:rFonts w:ascii="Times New Roman" w:eastAsia="Calibri" w:hAnsi="Times New Roman" w:cs="Times New Roman"/>
          <w:sz w:val="24"/>
          <w:szCs w:val="24"/>
          <w:lang w:val="sr-Cyrl-RS"/>
        </w:rPr>
      </w:pPr>
    </w:p>
    <w:p w:rsidR="000C03C7" w:rsidRPr="000C03C7" w:rsidRDefault="000C03C7" w:rsidP="000C03C7">
      <w:pPr>
        <w:ind w:left="720"/>
        <w:jc w:val="both"/>
        <w:rPr>
          <w:rFonts w:ascii="Times New Roman" w:eastAsia="Calibri" w:hAnsi="Times New Roman" w:cs="Times New Roman"/>
          <w:sz w:val="24"/>
          <w:szCs w:val="24"/>
          <w:lang w:val="sr-Cyrl-RS"/>
        </w:rPr>
      </w:pPr>
    </w:p>
    <w:p w:rsidR="000C03C7" w:rsidRPr="000C03C7" w:rsidRDefault="000C03C7" w:rsidP="000C03C7">
      <w:pPr>
        <w:ind w:left="720"/>
        <w:jc w:val="both"/>
        <w:rPr>
          <w:rFonts w:ascii="Times New Roman" w:eastAsia="Calibri" w:hAnsi="Times New Roman" w:cs="Times New Roman"/>
          <w:sz w:val="24"/>
          <w:szCs w:val="24"/>
        </w:rPr>
      </w:pPr>
    </w:p>
    <w:p w:rsidR="000C03C7" w:rsidRPr="00D45A8C" w:rsidRDefault="000C03C7" w:rsidP="000C03C7">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t>8.</w:t>
      </w:r>
      <w:r w:rsidRPr="00D45A8C">
        <w:rPr>
          <w:rFonts w:ascii="Times New Roman" w:eastAsia="Calibri" w:hAnsi="Times New Roman" w:cs="Times New Roman"/>
          <w:b/>
          <w:sz w:val="24"/>
          <w:szCs w:val="24"/>
        </w:rPr>
        <w:t>4</w:t>
      </w:r>
      <w:r w:rsidRPr="00D45A8C">
        <w:rPr>
          <w:rFonts w:ascii="Times New Roman" w:eastAsia="Calibri" w:hAnsi="Times New Roman" w:cs="Times New Roman"/>
          <w:b/>
          <w:sz w:val="24"/>
          <w:szCs w:val="24"/>
          <w:lang w:val="sr-Cyrl-CS"/>
        </w:rPr>
        <w:t>.6. ИЗВЕШТАЈ О РАДУ ОДЕЉЕНСКОГ ВЕЋА ШЕСТОГ РАЗРЕДА</w:t>
      </w:r>
    </w:p>
    <w:p w:rsidR="000C03C7" w:rsidRPr="000C03C7" w:rsidRDefault="000C03C7" w:rsidP="000C03C7">
      <w:pPr>
        <w:ind w:left="720"/>
        <w:jc w:val="both"/>
        <w:rPr>
          <w:rFonts w:ascii="Times New Roman" w:eastAsia="Calibri" w:hAnsi="Times New Roman" w:cs="Times New Roman"/>
          <w:b/>
          <w:color w:val="7030A0"/>
          <w:sz w:val="28"/>
          <w:szCs w:val="28"/>
          <w:lang w:val="sr-Cyrl-CS"/>
        </w:rPr>
      </w:pPr>
    </w:p>
    <w:p w:rsidR="000C03C7" w:rsidRPr="00F37622" w:rsidRDefault="000C03C7" w:rsidP="000C03C7">
      <w:pPr>
        <w:ind w:left="720"/>
        <w:jc w:val="both"/>
        <w:rPr>
          <w:rFonts w:ascii="Times New Roman" w:eastAsia="Calibri" w:hAnsi="Times New Roman" w:cs="Times New Roman"/>
          <w:sz w:val="24"/>
          <w:szCs w:val="24"/>
          <w:lang w:val="sr-Cyrl-RS"/>
        </w:rPr>
      </w:pPr>
      <w:r w:rsidRPr="000C03C7">
        <w:rPr>
          <w:rFonts w:ascii="Times New Roman" w:eastAsia="Calibri" w:hAnsi="Times New Roman" w:cs="Times New Roman"/>
          <w:sz w:val="24"/>
          <w:szCs w:val="24"/>
        </w:rPr>
        <w:t xml:space="preserve">Руководилац већа: </w:t>
      </w:r>
      <w:r w:rsidR="00F37622">
        <w:rPr>
          <w:rFonts w:ascii="Times New Roman" w:eastAsia="Calibri" w:hAnsi="Times New Roman" w:cs="Times New Roman"/>
          <w:sz w:val="24"/>
          <w:szCs w:val="24"/>
          <w:lang w:val="sr-Cyrl-RS"/>
        </w:rPr>
        <w:t>Јелена Лазић Грујић</w:t>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b/>
          <w:sz w:val="24"/>
          <w:szCs w:val="24"/>
        </w:rPr>
      </w:pPr>
      <w:r w:rsidRPr="000C03C7">
        <w:rPr>
          <w:rFonts w:ascii="Times New Roman" w:eastAsia="Calibri" w:hAnsi="Times New Roman" w:cs="Times New Roman"/>
          <w:b/>
          <w:sz w:val="24"/>
          <w:szCs w:val="24"/>
        </w:rPr>
        <w:t>ПРВО ПОЛУГОДИШТЕ (СЕПТЕМБАР-ДЕЦЕМБАР)</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xml:space="preserve">   Сваког месеца су се чланови састајали и на својим конструктивним састанцима решавали разна питања о којима ћу детаљније писати у даљем тексту. Чланови овог тима су</w:t>
      </w:r>
      <w:r w:rsidR="00F37622">
        <w:rPr>
          <w:rFonts w:ascii="Times New Roman" w:eastAsia="Calibri" w:hAnsi="Times New Roman" w:cs="Times New Roman"/>
          <w:sz w:val="24"/>
          <w:szCs w:val="24"/>
          <w:lang w:val="sr-Cyrl-RS"/>
        </w:rPr>
        <w:t xml:space="preserve">:Дејан Зец, Миленко Чворков </w:t>
      </w:r>
      <w:r w:rsidRPr="000C03C7">
        <w:rPr>
          <w:rFonts w:ascii="Times New Roman" w:eastAsia="Calibri" w:hAnsi="Times New Roman" w:cs="Times New Roman"/>
          <w:sz w:val="24"/>
          <w:szCs w:val="24"/>
        </w:rPr>
        <w:t xml:space="preserve"> и </w:t>
      </w:r>
      <w:r w:rsidR="00F37622">
        <w:rPr>
          <w:rFonts w:ascii="Times New Roman" w:eastAsia="Calibri" w:hAnsi="Times New Roman" w:cs="Times New Roman"/>
          <w:sz w:val="24"/>
          <w:szCs w:val="24"/>
          <w:lang w:val="sr-Cyrl-RS"/>
        </w:rPr>
        <w:t xml:space="preserve">Јелена Лазић Грујић </w:t>
      </w:r>
      <w:r w:rsidRPr="000C03C7">
        <w:rPr>
          <w:rFonts w:ascii="Times New Roman" w:eastAsia="Calibri" w:hAnsi="Times New Roman" w:cs="Times New Roman"/>
          <w:sz w:val="24"/>
          <w:szCs w:val="24"/>
        </w:rPr>
        <w:t>руководилац већа.</w:t>
      </w:r>
    </w:p>
    <w:p w:rsidR="000C03C7" w:rsidRPr="000C03C7" w:rsidRDefault="00F37622" w:rsidP="000C03C7">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првом састанку 13.09.20</w:t>
      </w:r>
      <w:r>
        <w:rPr>
          <w:rFonts w:ascii="Times New Roman" w:eastAsia="Times New Roman" w:hAnsi="Times New Roman" w:cs="Times New Roman"/>
          <w:sz w:val="24"/>
          <w:szCs w:val="24"/>
          <w:lang w:val="sr-Cyrl-RS"/>
        </w:rPr>
        <w:t>20</w:t>
      </w:r>
      <w:r w:rsidR="000C03C7" w:rsidRPr="000C03C7">
        <w:rPr>
          <w:rFonts w:ascii="Times New Roman" w:eastAsia="Times New Roman" w:hAnsi="Times New Roman" w:cs="Times New Roman"/>
          <w:sz w:val="24"/>
          <w:szCs w:val="24"/>
        </w:rPr>
        <w:t>. (сви чланови су били присутни) анализиран је план и прог</w:t>
      </w:r>
      <w:r>
        <w:rPr>
          <w:rFonts w:ascii="Times New Roman" w:eastAsia="Times New Roman" w:hAnsi="Times New Roman" w:cs="Times New Roman"/>
          <w:sz w:val="24"/>
          <w:szCs w:val="24"/>
        </w:rPr>
        <w:t>рам за шесте разреде школске 20</w:t>
      </w:r>
      <w:r>
        <w:rPr>
          <w:rFonts w:ascii="Times New Roman" w:eastAsia="Times New Roman" w:hAnsi="Times New Roman" w:cs="Times New Roman"/>
          <w:sz w:val="24"/>
          <w:szCs w:val="24"/>
          <w:lang w:val="sr-Cyrl-RS"/>
        </w:rPr>
        <w:t>20</w:t>
      </w:r>
      <w:r w:rsidR="000C03C7" w:rsidRPr="000C03C7">
        <w:rPr>
          <w:rFonts w:ascii="Times New Roman" w:eastAsia="Times New Roman" w:hAnsi="Times New Roman" w:cs="Times New Roman"/>
          <w:sz w:val="24"/>
          <w:szCs w:val="24"/>
        </w:rPr>
        <w:t>/20</w:t>
      </w:r>
      <w:r>
        <w:rPr>
          <w:rFonts w:ascii="Times New Roman" w:eastAsia="Times New Roman" w:hAnsi="Times New Roman" w:cs="Times New Roman"/>
          <w:sz w:val="24"/>
          <w:szCs w:val="24"/>
          <w:lang w:val="sr-Cyrl-RS"/>
        </w:rPr>
        <w:t>21.</w:t>
      </w:r>
      <w:r w:rsidR="000C03C7" w:rsidRPr="000C03C7">
        <w:rPr>
          <w:rFonts w:ascii="Times New Roman" w:eastAsia="Times New Roman" w:hAnsi="Times New Roman" w:cs="Times New Roman"/>
          <w:sz w:val="24"/>
          <w:szCs w:val="24"/>
        </w:rPr>
        <w:t xml:space="preserve"> године посебна пажња је усмерена на прво полугодиште.</w:t>
      </w:r>
    </w:p>
    <w:p w:rsidR="000C03C7" w:rsidRPr="000C03C7" w:rsidRDefault="00F37622" w:rsidP="000C03C7">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 другом састанку 18.10.20</w:t>
      </w:r>
      <w:r>
        <w:rPr>
          <w:rFonts w:ascii="Times New Roman" w:eastAsia="Times New Roman" w:hAnsi="Times New Roman" w:cs="Times New Roman"/>
          <w:sz w:val="24"/>
          <w:szCs w:val="24"/>
          <w:lang w:val="sr-Cyrl-RS"/>
        </w:rPr>
        <w:t>20</w:t>
      </w:r>
      <w:r w:rsidR="000C03C7" w:rsidRPr="000C03C7">
        <w:rPr>
          <w:rFonts w:ascii="Times New Roman" w:eastAsia="Times New Roman" w:hAnsi="Times New Roman" w:cs="Times New Roman"/>
          <w:sz w:val="24"/>
          <w:szCs w:val="24"/>
        </w:rPr>
        <w:t>. (сви чланови су били присутни) .На састанку  главна тачка била је постигнуће и влдање ученика, као и планирање посете „Сајму књига“.</w:t>
      </w:r>
    </w:p>
    <w:p w:rsidR="000C03C7" w:rsidRPr="000C03C7" w:rsidRDefault="00F37622" w:rsidP="000C03C7">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трећем састанак 15.11.20</w:t>
      </w:r>
      <w:r>
        <w:rPr>
          <w:rFonts w:ascii="Times New Roman" w:eastAsia="Times New Roman" w:hAnsi="Times New Roman" w:cs="Times New Roman"/>
          <w:sz w:val="24"/>
          <w:szCs w:val="24"/>
          <w:lang w:val="sr-Cyrl-RS"/>
        </w:rPr>
        <w:t>20</w:t>
      </w:r>
      <w:r w:rsidR="000C03C7" w:rsidRPr="000C03C7">
        <w:rPr>
          <w:rFonts w:ascii="Times New Roman" w:eastAsia="Times New Roman" w:hAnsi="Times New Roman" w:cs="Times New Roman"/>
          <w:sz w:val="24"/>
          <w:szCs w:val="24"/>
        </w:rPr>
        <w:t xml:space="preserve">. (сви чланови су били присутни) вршена је анализа успеха и владања ученика шестих разреда на крају првог класификационог периода. </w:t>
      </w:r>
    </w:p>
    <w:p w:rsidR="000C03C7" w:rsidRPr="000C03C7" w:rsidRDefault="00F37622" w:rsidP="000C03C7">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 четвртом састанку 18.12.20</w:t>
      </w:r>
      <w:r>
        <w:rPr>
          <w:rFonts w:ascii="Times New Roman" w:eastAsia="Times New Roman" w:hAnsi="Times New Roman" w:cs="Times New Roman"/>
          <w:sz w:val="24"/>
          <w:szCs w:val="24"/>
          <w:lang w:val="sr-Cyrl-RS"/>
        </w:rPr>
        <w:t>20</w:t>
      </w:r>
      <w:r w:rsidR="000C03C7" w:rsidRPr="000C03C7">
        <w:rPr>
          <w:rFonts w:ascii="Times New Roman" w:eastAsia="Times New Roman" w:hAnsi="Times New Roman" w:cs="Times New Roman"/>
          <w:sz w:val="24"/>
          <w:szCs w:val="24"/>
        </w:rPr>
        <w:t>. (сви чланови су били присутни), планирана је организација новгодишње журке.</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xml:space="preserve">Након анализе успеха и владања разматрани су начини унапређивања рада </w:t>
      </w:r>
      <w:r w:rsidR="00F37622">
        <w:rPr>
          <w:rFonts w:ascii="Times New Roman" w:eastAsia="Calibri" w:hAnsi="Times New Roman" w:cs="Times New Roman"/>
          <w:sz w:val="24"/>
          <w:szCs w:val="24"/>
        </w:rPr>
        <w:t>(додатна и допунска настава, ук</w:t>
      </w:r>
      <w:r w:rsidR="00F37622">
        <w:rPr>
          <w:rFonts w:ascii="Times New Roman" w:eastAsia="Calibri" w:hAnsi="Times New Roman" w:cs="Times New Roman"/>
          <w:sz w:val="24"/>
          <w:szCs w:val="24"/>
          <w:lang w:val="sr-Cyrl-RS"/>
        </w:rPr>
        <w:t>љ</w:t>
      </w:r>
      <w:r w:rsidRPr="000C03C7">
        <w:rPr>
          <w:rFonts w:ascii="Times New Roman" w:eastAsia="Calibri" w:hAnsi="Times New Roman" w:cs="Times New Roman"/>
          <w:sz w:val="24"/>
          <w:szCs w:val="24"/>
        </w:rPr>
        <w:t>учивање што већег броја ученика у реализацију семинарских радова  и сл.) у шестим разредима као и доношење мера за побољшање дисциплине ученика.</w:t>
      </w:r>
    </w:p>
    <w:p w:rsidR="000C03C7" w:rsidRPr="000C03C7" w:rsidRDefault="00F37622" w:rsidP="000C03C7">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Сваки </w:t>
      </w:r>
      <w:r>
        <w:rPr>
          <w:rFonts w:ascii="Times New Roman" w:eastAsia="Calibri" w:hAnsi="Times New Roman" w:cs="Times New Roman"/>
          <w:sz w:val="24"/>
          <w:szCs w:val="24"/>
          <w:lang w:val="sr-Cyrl-RS"/>
        </w:rPr>
        <w:t>одељенски</w:t>
      </w:r>
      <w:r w:rsidR="000C03C7" w:rsidRPr="000C03C7">
        <w:rPr>
          <w:rFonts w:ascii="Times New Roman" w:eastAsia="Calibri" w:hAnsi="Times New Roman" w:cs="Times New Roman"/>
          <w:sz w:val="24"/>
          <w:szCs w:val="24"/>
        </w:rPr>
        <w:t xml:space="preserve"> старешина је са својим ученицима у оквиру часова одељењског старешине реализовао разне радионице које су за циљ имале да побољшају међуљудске односе, самопоуздање, ефикасније усвајање градива и сл.</w:t>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b/>
          <w:sz w:val="24"/>
          <w:szCs w:val="24"/>
        </w:rPr>
      </w:pPr>
      <w:r w:rsidRPr="000C03C7">
        <w:rPr>
          <w:rFonts w:ascii="Times New Roman" w:eastAsia="Calibri" w:hAnsi="Times New Roman" w:cs="Times New Roman"/>
          <w:b/>
          <w:sz w:val="24"/>
          <w:szCs w:val="24"/>
        </w:rPr>
        <w:t>ДРУГО ПОЛУГОДИШТЕ (ЈАНУАР-ЈУН)</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Сваког месеца су се чланови састајали и на својим конструктивним састанцима решавали разна питања о којима ћу детаљније писати у даљем тексту. Чланови овог тима су</w:t>
      </w:r>
      <w:r w:rsidR="00F37622">
        <w:rPr>
          <w:rFonts w:ascii="Times New Roman" w:eastAsia="Calibri" w:hAnsi="Times New Roman" w:cs="Times New Roman"/>
          <w:sz w:val="24"/>
          <w:szCs w:val="24"/>
          <w:lang w:val="sr-Cyrl-RS"/>
        </w:rPr>
        <w:t xml:space="preserve">: Дејан Зец, Миленко Чворков </w:t>
      </w:r>
      <w:r w:rsidR="00F37622" w:rsidRPr="000C03C7">
        <w:rPr>
          <w:rFonts w:ascii="Times New Roman" w:eastAsia="Calibri" w:hAnsi="Times New Roman" w:cs="Times New Roman"/>
          <w:sz w:val="24"/>
          <w:szCs w:val="24"/>
        </w:rPr>
        <w:t xml:space="preserve"> и </w:t>
      </w:r>
      <w:r w:rsidR="00F37622">
        <w:rPr>
          <w:rFonts w:ascii="Times New Roman" w:eastAsia="Calibri" w:hAnsi="Times New Roman" w:cs="Times New Roman"/>
          <w:sz w:val="24"/>
          <w:szCs w:val="24"/>
          <w:lang w:val="sr-Cyrl-RS"/>
        </w:rPr>
        <w:t xml:space="preserve">Јелена Лазић Грујић </w:t>
      </w:r>
      <w:r w:rsidRPr="000C03C7">
        <w:rPr>
          <w:rFonts w:ascii="Times New Roman" w:eastAsia="Calibri" w:hAnsi="Times New Roman" w:cs="Times New Roman"/>
          <w:sz w:val="24"/>
          <w:szCs w:val="24"/>
        </w:rPr>
        <w:t>руководилац већа.</w:t>
      </w:r>
    </w:p>
    <w:p w:rsidR="000C03C7" w:rsidRPr="000C03C7" w:rsidRDefault="000C03C7" w:rsidP="000C03C7">
      <w:pPr>
        <w:ind w:left="720"/>
        <w:contextualSpacing/>
        <w:rPr>
          <w:rFonts w:ascii="Times New Roman" w:eastAsia="Times New Roman" w:hAnsi="Times New Roman" w:cs="Times New Roman"/>
          <w:sz w:val="24"/>
          <w:szCs w:val="24"/>
        </w:rPr>
      </w:pPr>
      <w:r w:rsidRPr="000C03C7">
        <w:rPr>
          <w:rFonts w:ascii="Times New Roman" w:eastAsia="Times New Roman" w:hAnsi="Times New Roman" w:cs="Times New Roman"/>
          <w:sz w:val="24"/>
          <w:szCs w:val="24"/>
        </w:rPr>
        <w:t>На првом састанку, 18.02.20</w:t>
      </w:r>
      <w:r w:rsidR="00F37622">
        <w:rPr>
          <w:rFonts w:ascii="Times New Roman" w:eastAsia="Times New Roman" w:hAnsi="Times New Roman" w:cs="Times New Roman"/>
          <w:sz w:val="24"/>
          <w:szCs w:val="24"/>
          <w:lang w:val="sr-Cyrl-RS"/>
        </w:rPr>
        <w:t>21</w:t>
      </w:r>
      <w:r w:rsidRPr="000C03C7">
        <w:rPr>
          <w:rFonts w:ascii="Times New Roman" w:eastAsia="Times New Roman" w:hAnsi="Times New Roman" w:cs="Times New Roman"/>
          <w:sz w:val="24"/>
          <w:szCs w:val="24"/>
        </w:rPr>
        <w:t>. (сви чланови су били присутни) анализиран је план и прог</w:t>
      </w:r>
      <w:r w:rsidR="00F37622">
        <w:rPr>
          <w:rFonts w:ascii="Times New Roman" w:eastAsia="Times New Roman" w:hAnsi="Times New Roman" w:cs="Times New Roman"/>
          <w:sz w:val="24"/>
          <w:szCs w:val="24"/>
        </w:rPr>
        <w:t>рам за шесте разреде школске 20</w:t>
      </w:r>
      <w:r w:rsidR="00F37622">
        <w:rPr>
          <w:rFonts w:ascii="Times New Roman" w:eastAsia="Times New Roman" w:hAnsi="Times New Roman" w:cs="Times New Roman"/>
          <w:sz w:val="24"/>
          <w:szCs w:val="24"/>
          <w:lang w:val="sr-Cyrl-RS"/>
        </w:rPr>
        <w:t>20</w:t>
      </w:r>
      <w:r w:rsidRPr="000C03C7">
        <w:rPr>
          <w:rFonts w:ascii="Times New Roman" w:eastAsia="Times New Roman" w:hAnsi="Times New Roman" w:cs="Times New Roman"/>
          <w:sz w:val="24"/>
          <w:szCs w:val="24"/>
        </w:rPr>
        <w:t>/20</w:t>
      </w:r>
      <w:r w:rsidR="00F37622">
        <w:rPr>
          <w:rFonts w:ascii="Times New Roman" w:eastAsia="Times New Roman" w:hAnsi="Times New Roman" w:cs="Times New Roman"/>
          <w:sz w:val="24"/>
          <w:szCs w:val="24"/>
          <w:lang w:val="sr-Cyrl-RS"/>
        </w:rPr>
        <w:t>21</w:t>
      </w:r>
      <w:r w:rsidRPr="000C03C7">
        <w:rPr>
          <w:rFonts w:ascii="Times New Roman" w:eastAsia="Times New Roman" w:hAnsi="Times New Roman" w:cs="Times New Roman"/>
          <w:sz w:val="24"/>
          <w:szCs w:val="24"/>
        </w:rPr>
        <w:t xml:space="preserve">. године посебна пажња је усмерена на друго полугодиште. Поред тога анализиран је успех ученика на крају првог полугодишта. </w:t>
      </w:r>
    </w:p>
    <w:p w:rsidR="000C03C7" w:rsidRPr="000C03C7" w:rsidRDefault="000C03C7" w:rsidP="000C03C7">
      <w:pPr>
        <w:ind w:left="720"/>
        <w:contextualSpacing/>
        <w:rPr>
          <w:rFonts w:ascii="Times New Roman" w:eastAsia="Times New Roman" w:hAnsi="Times New Roman" w:cs="Times New Roman"/>
          <w:sz w:val="24"/>
          <w:szCs w:val="24"/>
        </w:rPr>
      </w:pPr>
      <w:r w:rsidRPr="000C03C7">
        <w:rPr>
          <w:rFonts w:ascii="Times New Roman" w:eastAsia="Times New Roman" w:hAnsi="Times New Roman" w:cs="Times New Roman"/>
          <w:sz w:val="24"/>
          <w:szCs w:val="24"/>
        </w:rPr>
        <w:t>На другом састанку, 25.03.20</w:t>
      </w:r>
      <w:r w:rsidR="00F37622">
        <w:rPr>
          <w:rFonts w:ascii="Times New Roman" w:eastAsia="Times New Roman" w:hAnsi="Times New Roman" w:cs="Times New Roman"/>
          <w:sz w:val="24"/>
          <w:szCs w:val="24"/>
          <w:lang w:val="sr-Cyrl-RS"/>
        </w:rPr>
        <w:t>21</w:t>
      </w:r>
      <w:r w:rsidRPr="000C03C7">
        <w:rPr>
          <w:rFonts w:ascii="Times New Roman" w:eastAsia="Times New Roman" w:hAnsi="Times New Roman" w:cs="Times New Roman"/>
          <w:sz w:val="24"/>
          <w:szCs w:val="24"/>
        </w:rPr>
        <w:t>. (сви чланови су б</w:t>
      </w:r>
      <w:r w:rsidR="008C44D9">
        <w:rPr>
          <w:rFonts w:ascii="Times New Roman" w:eastAsia="Times New Roman" w:hAnsi="Times New Roman" w:cs="Times New Roman"/>
          <w:sz w:val="24"/>
          <w:szCs w:val="24"/>
        </w:rPr>
        <w:t>или присутни) , главна тема бил</w:t>
      </w:r>
      <w:r w:rsidR="008C44D9">
        <w:rPr>
          <w:rFonts w:ascii="Times New Roman" w:eastAsia="Times New Roman" w:hAnsi="Times New Roman" w:cs="Times New Roman"/>
          <w:sz w:val="24"/>
          <w:szCs w:val="24"/>
          <w:lang w:val="sr-Cyrl-RS"/>
        </w:rPr>
        <w:t>а</w:t>
      </w:r>
      <w:r w:rsidRPr="000C03C7">
        <w:rPr>
          <w:rFonts w:ascii="Times New Roman" w:eastAsia="Times New Roman" w:hAnsi="Times New Roman" w:cs="Times New Roman"/>
          <w:sz w:val="24"/>
          <w:szCs w:val="24"/>
        </w:rPr>
        <w:t xml:space="preserve"> је увођење електронског дневника.</w:t>
      </w:r>
    </w:p>
    <w:p w:rsidR="000C03C7" w:rsidRPr="000C03C7" w:rsidRDefault="000C03C7" w:rsidP="000C03C7">
      <w:pPr>
        <w:ind w:left="720"/>
        <w:contextualSpacing/>
        <w:rPr>
          <w:rFonts w:ascii="Times New Roman" w:eastAsia="Times New Roman" w:hAnsi="Times New Roman" w:cs="Times New Roman"/>
          <w:sz w:val="24"/>
          <w:szCs w:val="24"/>
        </w:rPr>
      </w:pPr>
      <w:r w:rsidRPr="000C03C7">
        <w:rPr>
          <w:rFonts w:ascii="Times New Roman" w:eastAsia="Times New Roman" w:hAnsi="Times New Roman" w:cs="Times New Roman"/>
          <w:sz w:val="24"/>
          <w:szCs w:val="24"/>
        </w:rPr>
        <w:t xml:space="preserve"> На трећем састанак 08.04.20</w:t>
      </w:r>
      <w:r w:rsidR="00F37622">
        <w:rPr>
          <w:rFonts w:ascii="Times New Roman" w:eastAsia="Times New Roman" w:hAnsi="Times New Roman" w:cs="Times New Roman"/>
          <w:sz w:val="24"/>
          <w:szCs w:val="24"/>
          <w:lang w:val="sr-Cyrl-RS"/>
        </w:rPr>
        <w:t>21</w:t>
      </w:r>
      <w:r w:rsidRPr="000C03C7">
        <w:rPr>
          <w:rFonts w:ascii="Times New Roman" w:eastAsia="Times New Roman" w:hAnsi="Times New Roman" w:cs="Times New Roman"/>
          <w:sz w:val="24"/>
          <w:szCs w:val="24"/>
        </w:rPr>
        <w:t>. (сви чланови су били присутни) вршена је анализа успеха и владања ученика шестих  разреда на крају трећег класификационог периода. Као и анализа реализације наставног плана и програма.</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Након анализе успеха и владања разматрани су начини унапређивања рада (додатна и допунска настава, укључивање што већег броја ученика у реализацију семинарских радова  и сл.) у шестим разредима као и доношење мера за побољшање дисциплине ученика.  Поред ових мера велика пажња се усмерава и на реализацију  додатне и допунске наставе.</w:t>
      </w:r>
    </w:p>
    <w:p w:rsidR="000C03C7" w:rsidRPr="000C03C7" w:rsidRDefault="000C03C7" w:rsidP="000C03C7">
      <w:pPr>
        <w:ind w:left="720"/>
        <w:contextualSpacing/>
        <w:rPr>
          <w:rFonts w:ascii="Times New Roman" w:eastAsia="Times New Roman" w:hAnsi="Times New Roman" w:cs="Times New Roman"/>
          <w:sz w:val="24"/>
          <w:szCs w:val="24"/>
        </w:rPr>
      </w:pPr>
      <w:r w:rsidRPr="000C03C7">
        <w:rPr>
          <w:rFonts w:ascii="Times New Roman" w:eastAsia="Times New Roman" w:hAnsi="Times New Roman" w:cs="Times New Roman"/>
          <w:sz w:val="24"/>
          <w:szCs w:val="24"/>
        </w:rPr>
        <w:t>На четвртом састанку 13.05.20</w:t>
      </w:r>
      <w:r w:rsidR="008C44D9">
        <w:rPr>
          <w:rFonts w:ascii="Times New Roman" w:eastAsia="Times New Roman" w:hAnsi="Times New Roman" w:cs="Times New Roman"/>
          <w:sz w:val="24"/>
          <w:szCs w:val="24"/>
          <w:lang w:val="sr-Cyrl-RS"/>
        </w:rPr>
        <w:t>21</w:t>
      </w:r>
      <w:r w:rsidRPr="000C03C7">
        <w:rPr>
          <w:rFonts w:ascii="Times New Roman" w:eastAsia="Times New Roman" w:hAnsi="Times New Roman" w:cs="Times New Roman"/>
          <w:sz w:val="24"/>
          <w:szCs w:val="24"/>
        </w:rPr>
        <w:t>. (сви чланови су били присутни)  договарали смо се о подели задужења.</w:t>
      </w:r>
    </w:p>
    <w:p w:rsidR="000C03C7" w:rsidRPr="000C03C7" w:rsidRDefault="000C03C7" w:rsidP="000C03C7">
      <w:pPr>
        <w:ind w:left="720"/>
        <w:contextualSpacing/>
        <w:rPr>
          <w:rFonts w:ascii="Times New Roman" w:eastAsia="Times New Roman" w:hAnsi="Times New Roman" w:cs="Times New Roman"/>
          <w:sz w:val="24"/>
          <w:szCs w:val="24"/>
        </w:rPr>
      </w:pPr>
    </w:p>
    <w:p w:rsidR="000C03C7" w:rsidRPr="000C03C7" w:rsidRDefault="000C03C7" w:rsidP="000C03C7">
      <w:pPr>
        <w:ind w:left="720"/>
        <w:contextualSpacing/>
        <w:rPr>
          <w:rFonts w:ascii="Times New Roman" w:eastAsia="Times New Roman" w:hAnsi="Times New Roman" w:cs="Times New Roman"/>
          <w:sz w:val="24"/>
          <w:szCs w:val="24"/>
        </w:rPr>
      </w:pPr>
      <w:r w:rsidRPr="000C03C7">
        <w:rPr>
          <w:rFonts w:ascii="Times New Roman" w:eastAsia="Times New Roman" w:hAnsi="Times New Roman" w:cs="Times New Roman"/>
          <w:sz w:val="24"/>
          <w:szCs w:val="24"/>
        </w:rPr>
        <w:t>На петом састанку 20.06.20</w:t>
      </w:r>
      <w:r w:rsidR="008C44D9">
        <w:rPr>
          <w:rFonts w:ascii="Times New Roman" w:eastAsia="Times New Roman" w:hAnsi="Times New Roman" w:cs="Times New Roman"/>
          <w:sz w:val="24"/>
          <w:szCs w:val="24"/>
          <w:lang w:val="sr-Cyrl-RS"/>
        </w:rPr>
        <w:t>21</w:t>
      </w:r>
      <w:r w:rsidRPr="000C03C7">
        <w:rPr>
          <w:rFonts w:ascii="Times New Roman" w:eastAsia="Times New Roman" w:hAnsi="Times New Roman" w:cs="Times New Roman"/>
          <w:sz w:val="24"/>
          <w:szCs w:val="24"/>
        </w:rPr>
        <w:t>. (сви чланови су били присутни)  вршена је анализа успеха и владања ученика шестих разреда</w:t>
      </w:r>
      <w:r w:rsidR="008C44D9">
        <w:rPr>
          <w:rFonts w:ascii="Times New Roman" w:eastAsia="Times New Roman" w:hAnsi="Times New Roman" w:cs="Times New Roman"/>
          <w:sz w:val="24"/>
          <w:szCs w:val="24"/>
        </w:rPr>
        <w:t xml:space="preserve"> на крају другог полугодишта 20</w:t>
      </w:r>
      <w:r w:rsidR="008C44D9">
        <w:rPr>
          <w:rFonts w:ascii="Times New Roman" w:eastAsia="Times New Roman" w:hAnsi="Times New Roman" w:cs="Times New Roman"/>
          <w:sz w:val="24"/>
          <w:szCs w:val="24"/>
          <w:lang w:val="sr-Cyrl-RS"/>
        </w:rPr>
        <w:t>20</w:t>
      </w:r>
      <w:r w:rsidRPr="000C03C7">
        <w:rPr>
          <w:rFonts w:ascii="Times New Roman" w:eastAsia="Times New Roman" w:hAnsi="Times New Roman" w:cs="Times New Roman"/>
          <w:sz w:val="24"/>
          <w:szCs w:val="24"/>
        </w:rPr>
        <w:t>/20</w:t>
      </w:r>
      <w:r w:rsidR="008C44D9">
        <w:rPr>
          <w:rFonts w:ascii="Times New Roman" w:eastAsia="Times New Roman" w:hAnsi="Times New Roman" w:cs="Times New Roman"/>
          <w:sz w:val="24"/>
          <w:szCs w:val="24"/>
          <w:lang w:val="sr-Cyrl-RS"/>
        </w:rPr>
        <w:t>21</w:t>
      </w:r>
      <w:r w:rsidRPr="000C03C7">
        <w:rPr>
          <w:rFonts w:ascii="Times New Roman" w:eastAsia="Times New Roman" w:hAnsi="Times New Roman" w:cs="Times New Roman"/>
          <w:sz w:val="24"/>
          <w:szCs w:val="24"/>
        </w:rPr>
        <w:t>. године. План и програм у шестим разредима је у целости реализ</w:t>
      </w:r>
      <w:r w:rsidR="008C44D9">
        <w:rPr>
          <w:rFonts w:ascii="Times New Roman" w:eastAsia="Times New Roman" w:hAnsi="Times New Roman" w:cs="Times New Roman"/>
          <w:sz w:val="24"/>
          <w:szCs w:val="24"/>
        </w:rPr>
        <w:t xml:space="preserve">ован. </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xml:space="preserve">Што се тиче реализације додатне и допунске настава треба навести да су и ови часови редовно одржавани и да су дали ефекта јер је анализа успеха показала да постоји напредак у односу на прво полугодиште. </w:t>
      </w:r>
      <w:r w:rsidRPr="000C03C7">
        <w:rPr>
          <w:rFonts w:ascii="Times New Roman" w:eastAsia="Calibri" w:hAnsi="Times New Roman" w:cs="Times New Roman"/>
          <w:sz w:val="24"/>
          <w:szCs w:val="24"/>
        </w:rPr>
        <w:tab/>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p w:rsidR="000C03C7" w:rsidRDefault="000C03C7" w:rsidP="000C03C7">
      <w:pPr>
        <w:ind w:left="720"/>
        <w:jc w:val="both"/>
        <w:rPr>
          <w:rFonts w:ascii="Times New Roman" w:eastAsia="Calibri" w:hAnsi="Times New Roman" w:cs="Times New Roman"/>
          <w:sz w:val="24"/>
          <w:szCs w:val="24"/>
        </w:rPr>
      </w:pPr>
    </w:p>
    <w:p w:rsidR="00F37622" w:rsidRDefault="00F37622" w:rsidP="000C03C7">
      <w:pPr>
        <w:ind w:left="720"/>
        <w:jc w:val="both"/>
        <w:rPr>
          <w:rFonts w:ascii="Times New Roman" w:eastAsia="Calibri" w:hAnsi="Times New Roman" w:cs="Times New Roman"/>
          <w:sz w:val="24"/>
          <w:szCs w:val="24"/>
        </w:rPr>
      </w:pPr>
    </w:p>
    <w:p w:rsidR="00F37622" w:rsidRDefault="00F37622" w:rsidP="000C03C7">
      <w:pPr>
        <w:ind w:left="720"/>
        <w:jc w:val="both"/>
        <w:rPr>
          <w:rFonts w:ascii="Times New Roman" w:eastAsia="Calibri" w:hAnsi="Times New Roman" w:cs="Times New Roman"/>
          <w:sz w:val="24"/>
          <w:szCs w:val="24"/>
        </w:rPr>
      </w:pPr>
    </w:p>
    <w:p w:rsidR="00F37622" w:rsidRDefault="00F37622" w:rsidP="000C03C7">
      <w:pPr>
        <w:ind w:left="720"/>
        <w:jc w:val="both"/>
        <w:rPr>
          <w:rFonts w:ascii="Times New Roman" w:eastAsia="Calibri" w:hAnsi="Times New Roman" w:cs="Times New Roman"/>
          <w:sz w:val="24"/>
          <w:szCs w:val="24"/>
        </w:rPr>
      </w:pPr>
    </w:p>
    <w:p w:rsidR="00F37622" w:rsidRDefault="00F37622" w:rsidP="000C03C7">
      <w:pPr>
        <w:ind w:left="720"/>
        <w:jc w:val="both"/>
        <w:rPr>
          <w:rFonts w:ascii="Times New Roman" w:eastAsia="Calibri" w:hAnsi="Times New Roman" w:cs="Times New Roman"/>
          <w:sz w:val="24"/>
          <w:szCs w:val="24"/>
        </w:rPr>
      </w:pPr>
    </w:p>
    <w:p w:rsidR="00F37622" w:rsidRPr="000C03C7" w:rsidRDefault="00F37622" w:rsidP="000C03C7">
      <w:pPr>
        <w:ind w:left="720"/>
        <w:jc w:val="both"/>
        <w:rPr>
          <w:rFonts w:ascii="Times New Roman" w:eastAsia="Calibri" w:hAnsi="Times New Roman" w:cs="Times New Roman"/>
          <w:sz w:val="24"/>
          <w:szCs w:val="24"/>
        </w:rPr>
      </w:pPr>
    </w:p>
    <w:p w:rsidR="000C03C7" w:rsidRDefault="000C03C7" w:rsidP="000C03C7">
      <w:pPr>
        <w:ind w:left="720"/>
        <w:jc w:val="both"/>
        <w:rPr>
          <w:rFonts w:ascii="Times New Roman" w:eastAsia="Calibri" w:hAnsi="Times New Roman" w:cs="Times New Roman"/>
          <w:sz w:val="24"/>
          <w:szCs w:val="24"/>
          <w:lang w:val="sr-Cyrl-RS"/>
        </w:rPr>
      </w:pPr>
    </w:p>
    <w:p w:rsidR="00D45A8C" w:rsidRDefault="00D45A8C" w:rsidP="000C03C7">
      <w:pPr>
        <w:ind w:left="720"/>
        <w:jc w:val="both"/>
        <w:rPr>
          <w:rFonts w:ascii="Times New Roman" w:eastAsia="Calibri" w:hAnsi="Times New Roman" w:cs="Times New Roman"/>
          <w:sz w:val="24"/>
          <w:szCs w:val="24"/>
          <w:lang w:val="sr-Cyrl-RS"/>
        </w:rPr>
      </w:pPr>
    </w:p>
    <w:p w:rsidR="00D45A8C" w:rsidRPr="00D45A8C" w:rsidRDefault="00D45A8C" w:rsidP="000C03C7">
      <w:pPr>
        <w:ind w:left="720"/>
        <w:jc w:val="both"/>
        <w:rPr>
          <w:rFonts w:ascii="Times New Roman" w:eastAsia="Calibri" w:hAnsi="Times New Roman" w:cs="Times New Roman"/>
          <w:sz w:val="24"/>
          <w:szCs w:val="24"/>
          <w:lang w:val="sr-Cyrl-RS"/>
        </w:rPr>
      </w:pPr>
    </w:p>
    <w:p w:rsidR="000C03C7" w:rsidRPr="00D45A8C" w:rsidRDefault="000C03C7" w:rsidP="000C03C7">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t>8.</w:t>
      </w:r>
      <w:r w:rsidRPr="00D45A8C">
        <w:rPr>
          <w:rFonts w:ascii="Times New Roman" w:eastAsia="Calibri" w:hAnsi="Times New Roman" w:cs="Times New Roman"/>
          <w:b/>
          <w:sz w:val="24"/>
          <w:szCs w:val="24"/>
        </w:rPr>
        <w:t>4</w:t>
      </w:r>
      <w:r w:rsidRPr="00D45A8C">
        <w:rPr>
          <w:rFonts w:ascii="Times New Roman" w:eastAsia="Calibri" w:hAnsi="Times New Roman" w:cs="Times New Roman"/>
          <w:b/>
          <w:sz w:val="24"/>
          <w:szCs w:val="24"/>
          <w:lang w:val="sr-Cyrl-CS"/>
        </w:rPr>
        <w:t>.7. ИЗВЕШТАЈ О РАДУ ОДЕЉЕНСКОГ ВЕЋА СЕДМОГ РАЗРЕДА</w:t>
      </w:r>
    </w:p>
    <w:p w:rsidR="000C03C7" w:rsidRPr="000C03C7" w:rsidRDefault="000C03C7" w:rsidP="000C03C7">
      <w:pPr>
        <w:ind w:left="720"/>
        <w:jc w:val="both"/>
        <w:rPr>
          <w:rFonts w:ascii="Times New Roman" w:eastAsia="Calibri" w:hAnsi="Times New Roman" w:cs="Times New Roman"/>
          <w:sz w:val="28"/>
          <w:szCs w:val="28"/>
        </w:rPr>
      </w:pPr>
    </w:p>
    <w:p w:rsidR="000C03C7" w:rsidRPr="008C44D9" w:rsidRDefault="000C03C7" w:rsidP="000C03C7">
      <w:pPr>
        <w:ind w:left="720"/>
        <w:jc w:val="both"/>
        <w:rPr>
          <w:rFonts w:ascii="Times New Roman" w:eastAsia="Calibri" w:hAnsi="Times New Roman" w:cs="Times New Roman"/>
          <w:sz w:val="24"/>
          <w:szCs w:val="24"/>
          <w:lang w:val="sr-Cyrl-RS"/>
        </w:rPr>
      </w:pPr>
      <w:r w:rsidRPr="000C03C7">
        <w:rPr>
          <w:rFonts w:ascii="Times New Roman" w:eastAsia="Calibri" w:hAnsi="Times New Roman" w:cs="Times New Roman"/>
          <w:sz w:val="24"/>
          <w:szCs w:val="24"/>
        </w:rPr>
        <w:t xml:space="preserve">РУКОВОДИЛАЦ ВЕЋА: </w:t>
      </w:r>
      <w:r w:rsidR="008C44D9">
        <w:rPr>
          <w:rFonts w:ascii="Times New Roman" w:eastAsia="Calibri" w:hAnsi="Times New Roman" w:cs="Times New Roman"/>
          <w:sz w:val="24"/>
          <w:szCs w:val="24"/>
          <w:lang w:val="sr-Cyrl-RS"/>
        </w:rPr>
        <w:t>Биљана Радисављевић</w:t>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b/>
          <w:sz w:val="24"/>
          <w:szCs w:val="24"/>
        </w:rPr>
      </w:pPr>
      <w:r w:rsidRPr="000C03C7">
        <w:rPr>
          <w:rFonts w:ascii="Times New Roman" w:eastAsia="Calibri" w:hAnsi="Times New Roman" w:cs="Times New Roman"/>
          <w:b/>
          <w:sz w:val="24"/>
          <w:szCs w:val="24"/>
        </w:rPr>
        <w:t>ПРВО И ДРУГО ПОЛУГОДИШТЕ (СЕПТЕМБАР-ЈУН)</w:t>
      </w:r>
    </w:p>
    <w:p w:rsidR="000C03C7" w:rsidRPr="000C03C7" w:rsidRDefault="000C03C7" w:rsidP="000C03C7">
      <w:pPr>
        <w:ind w:left="720"/>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5088"/>
      </w:tblGrid>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Реализоване активности које су биле предвиђене годишњим планом рада Већа</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-Сарадња са учитељицама: у оквиру организације Дана школе и Дечије недеље, као и оквиру израде школског часописа „Рингишпил“;</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-Усвојен је план израде писмених и контролних задатака;</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-Разговор око праћења резултата рада ученика и постигнућа;</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xml:space="preserve">-Договор око реализације предстојећих </w:t>
            </w:r>
            <w:r w:rsidRPr="000C03C7">
              <w:rPr>
                <w:rFonts w:ascii="Times New Roman" w:eastAsia="Calibri" w:hAnsi="Times New Roman" w:cs="Times New Roman"/>
                <w:sz w:val="24"/>
                <w:szCs w:val="24"/>
              </w:rPr>
              <w:lastRenderedPageBreak/>
              <w:t>активности поводом екскурзије ученика седмог разреда</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-Разговор око праћења резултата рада ученика и постигнућа;</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Caрадња са учитељицама у оквиру организације школске славе Свети Сава</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-Избор ученика за предстојећа школска и општинска такмичења</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Договор око организације школских такмичења</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Праћење постигућа ученика на школксом,општинском и републичком такмичењу</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-Сарадња са учитељицама и предметним наставницима у оквиру</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организације манифестације „Буђење“;</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-Сарадња са учитељицама и предметним наставницима у оквиру</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Play Day-a</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-Договор око реализације екскурзије ученика седмих разреда</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-Разговор око праћења резултата рада ученика и постигнућа;</w:t>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lastRenderedPageBreak/>
              <w:t xml:space="preserve">Реализатори активности и </w:t>
            </w:r>
            <w:r w:rsidRPr="000C03C7">
              <w:rPr>
                <w:rFonts w:ascii="Times New Roman" w:eastAsia="Calibri" w:hAnsi="Times New Roman" w:cs="Times New Roman"/>
                <w:sz w:val="24"/>
                <w:szCs w:val="24"/>
              </w:rPr>
              <w:lastRenderedPageBreak/>
              <w:t>сарадници у раду</w:t>
            </w:r>
          </w:p>
        </w:tc>
        <w:tc>
          <w:tcPr>
            <w:tcW w:w="7393" w:type="dxa"/>
            <w:shd w:val="clear" w:color="auto" w:fill="auto"/>
          </w:tcPr>
          <w:p w:rsidR="000C03C7" w:rsidRPr="000C03C7" w:rsidRDefault="000C03C7" w:rsidP="008D1940">
            <w:pPr>
              <w:ind w:left="720"/>
              <w:rPr>
                <w:rFonts w:ascii="Times New Roman" w:eastAsia="Calibri" w:hAnsi="Times New Roman" w:cs="Times New Roman"/>
                <w:sz w:val="24"/>
                <w:szCs w:val="24"/>
              </w:rPr>
            </w:pPr>
            <w:r w:rsidRPr="000C03C7">
              <w:rPr>
                <w:rFonts w:ascii="Times New Roman" w:eastAsia="Calibri" w:hAnsi="Times New Roman" w:cs="Times New Roman"/>
                <w:sz w:val="24"/>
                <w:szCs w:val="24"/>
              </w:rPr>
              <w:lastRenderedPageBreak/>
              <w:t>Одељењске старешине седмих разреда:</w:t>
            </w:r>
            <w:r w:rsidR="008C44D9">
              <w:rPr>
                <w:rFonts w:ascii="Times New Roman" w:eastAsia="Calibri" w:hAnsi="Times New Roman" w:cs="Times New Roman"/>
                <w:sz w:val="24"/>
                <w:szCs w:val="24"/>
                <w:lang w:val="sr-Cyrl-RS"/>
              </w:rPr>
              <w:t xml:space="preserve"> Милица Чанаџија, Радица Јанковић, </w:t>
            </w:r>
            <w:r w:rsidR="008D1940">
              <w:rPr>
                <w:rFonts w:ascii="Times New Roman" w:eastAsia="Calibri" w:hAnsi="Times New Roman" w:cs="Times New Roman"/>
                <w:sz w:val="24"/>
                <w:szCs w:val="24"/>
                <w:lang w:val="sr-Cyrl-RS"/>
              </w:rPr>
              <w:lastRenderedPageBreak/>
              <w:t>Биљана Радисављевић</w:t>
            </w:r>
            <w:r w:rsidRPr="000C03C7">
              <w:rPr>
                <w:rFonts w:ascii="Times New Roman" w:eastAsia="Calibri" w:hAnsi="Times New Roman" w:cs="Times New Roman"/>
                <w:sz w:val="24"/>
                <w:szCs w:val="24"/>
              </w:rPr>
              <w:t xml:space="preserve"> предметни наставници,учитељице.</w:t>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lastRenderedPageBreak/>
              <w:t>Начин рада</w:t>
            </w:r>
          </w:p>
        </w:tc>
        <w:tc>
          <w:tcPr>
            <w:tcW w:w="7393" w:type="dxa"/>
            <w:shd w:val="clear" w:color="auto" w:fill="auto"/>
          </w:tcPr>
          <w:p w:rsidR="000C03C7" w:rsidRPr="000C03C7" w:rsidRDefault="000C03C7" w:rsidP="008D1940">
            <w:pPr>
              <w:ind w:left="720"/>
              <w:rPr>
                <w:rFonts w:ascii="Times New Roman" w:eastAsia="Calibri" w:hAnsi="Times New Roman" w:cs="Times New Roman"/>
                <w:sz w:val="24"/>
                <w:szCs w:val="24"/>
              </w:rPr>
            </w:pPr>
            <w:r w:rsidRPr="000C03C7">
              <w:rPr>
                <w:rFonts w:ascii="Times New Roman" w:eastAsia="Calibri" w:hAnsi="Times New Roman" w:cs="Times New Roman"/>
                <w:sz w:val="24"/>
                <w:szCs w:val="24"/>
              </w:rPr>
              <w:t>Узајамна сарадња, веома успешна координација путем састанака,реализација активности које су предвиђене планом рада.</w:t>
            </w:r>
          </w:p>
          <w:p w:rsidR="000C03C7" w:rsidRPr="000C03C7" w:rsidRDefault="000C03C7" w:rsidP="008D1940">
            <w:pPr>
              <w:ind w:left="720"/>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Време реализације</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Септембар-Јун</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Реализоване активности које нису биле предвиђене годишњим планом рада Већа</w:t>
            </w:r>
          </w:p>
        </w:tc>
        <w:tc>
          <w:tcPr>
            <w:tcW w:w="7393" w:type="dxa"/>
            <w:shd w:val="clear" w:color="auto" w:fill="auto"/>
          </w:tcPr>
          <w:p w:rsidR="000C03C7" w:rsidRPr="008D1940" w:rsidRDefault="008D1940" w:rsidP="000C03C7">
            <w:pPr>
              <w:ind w:left="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Активности које нису реализоване а биле су предвиђене годишњим планом рада Већа и разлози за то</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Све планиране активности су реализоване.</w:t>
            </w:r>
          </w:p>
        </w:tc>
      </w:tr>
      <w:tr w:rsidR="000C03C7" w:rsidRPr="000C03C7" w:rsidTr="00F37622">
        <w:trPr>
          <w:trHeight w:val="132"/>
        </w:trPr>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Оцена успешности реализације активности</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(заокружити)</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xml:space="preserve">1   2  3  4  </w:t>
            </w:r>
            <w:r w:rsidRPr="000C03C7">
              <w:rPr>
                <w:rFonts w:ascii="Times New Roman" w:eastAsia="Calibri" w:hAnsi="Times New Roman" w:cs="Times New Roman"/>
                <w:sz w:val="24"/>
                <w:szCs w:val="24"/>
                <w:u w:val="single"/>
              </w:rPr>
              <w:t>5</w:t>
            </w:r>
          </w:p>
        </w:tc>
      </w:tr>
      <w:tr w:rsidR="000C03C7" w:rsidRPr="000C03C7" w:rsidTr="00F37622">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Напомена</w:t>
            </w:r>
          </w:p>
        </w:tc>
        <w:tc>
          <w:tcPr>
            <w:tcW w:w="739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tc>
      </w:tr>
    </w:tbl>
    <w:p w:rsidR="000C03C7" w:rsidRPr="000C03C7" w:rsidRDefault="000C03C7" w:rsidP="000C03C7">
      <w:pPr>
        <w:ind w:left="720"/>
        <w:jc w:val="both"/>
        <w:rPr>
          <w:rFonts w:ascii="Times New Roman" w:eastAsia="Calibri" w:hAnsi="Times New Roman" w:cs="Times New Roman"/>
          <w:sz w:val="24"/>
          <w:szCs w:val="24"/>
        </w:rPr>
      </w:pPr>
    </w:p>
    <w:p w:rsidR="000C03C7" w:rsidRDefault="000C03C7"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D45A8C" w:rsidRDefault="00D45A8C" w:rsidP="000C03C7">
      <w:pPr>
        <w:ind w:left="720"/>
        <w:jc w:val="both"/>
        <w:rPr>
          <w:rFonts w:ascii="Times New Roman" w:eastAsia="Calibri" w:hAnsi="Times New Roman" w:cs="Times New Roman"/>
          <w:sz w:val="24"/>
          <w:szCs w:val="24"/>
          <w:lang w:val="sr-Cyrl-RS"/>
        </w:rPr>
      </w:pPr>
    </w:p>
    <w:p w:rsidR="008D1940" w:rsidRDefault="008D1940" w:rsidP="000C03C7">
      <w:pPr>
        <w:ind w:left="720"/>
        <w:jc w:val="both"/>
        <w:rPr>
          <w:rFonts w:ascii="Times New Roman" w:eastAsia="Calibri" w:hAnsi="Times New Roman" w:cs="Times New Roman"/>
          <w:sz w:val="24"/>
          <w:szCs w:val="24"/>
          <w:lang w:val="sr-Cyrl-RS"/>
        </w:rPr>
      </w:pPr>
    </w:p>
    <w:p w:rsidR="00D45A8C" w:rsidRPr="008D1940" w:rsidRDefault="00D45A8C" w:rsidP="000C03C7">
      <w:pPr>
        <w:ind w:left="720"/>
        <w:jc w:val="both"/>
        <w:rPr>
          <w:rFonts w:ascii="Times New Roman" w:eastAsia="Calibri" w:hAnsi="Times New Roman" w:cs="Times New Roman"/>
          <w:sz w:val="24"/>
          <w:szCs w:val="24"/>
          <w:lang w:val="sr-Cyrl-RS"/>
        </w:rPr>
      </w:pPr>
    </w:p>
    <w:p w:rsidR="000C03C7" w:rsidRPr="00D45A8C" w:rsidRDefault="000C03C7" w:rsidP="000C03C7">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t>8.</w:t>
      </w:r>
      <w:r w:rsidRPr="00D45A8C">
        <w:rPr>
          <w:rFonts w:ascii="Times New Roman" w:eastAsia="Calibri" w:hAnsi="Times New Roman" w:cs="Times New Roman"/>
          <w:b/>
          <w:sz w:val="24"/>
          <w:szCs w:val="24"/>
        </w:rPr>
        <w:t>4</w:t>
      </w:r>
      <w:r w:rsidRPr="00D45A8C">
        <w:rPr>
          <w:rFonts w:ascii="Times New Roman" w:eastAsia="Calibri" w:hAnsi="Times New Roman" w:cs="Times New Roman"/>
          <w:b/>
          <w:sz w:val="24"/>
          <w:szCs w:val="24"/>
          <w:lang w:val="sr-Cyrl-CS"/>
        </w:rPr>
        <w:t>.8. ИЗВЕШТАЈ О РАДУ ОДЕЉЕНСКОГ ВЕЋА ОСМОГ РАЗРЕДА</w:t>
      </w:r>
    </w:p>
    <w:p w:rsidR="000C03C7" w:rsidRPr="000C03C7" w:rsidRDefault="000C03C7" w:rsidP="000C03C7">
      <w:pPr>
        <w:ind w:left="720"/>
        <w:jc w:val="both"/>
        <w:rPr>
          <w:rFonts w:ascii="Times New Roman" w:eastAsia="Calibri" w:hAnsi="Times New Roman" w:cs="Times New Roman"/>
          <w:sz w:val="24"/>
          <w:szCs w:val="24"/>
        </w:rPr>
      </w:pPr>
    </w:p>
    <w:p w:rsidR="000C03C7" w:rsidRPr="008D1940" w:rsidRDefault="000C03C7" w:rsidP="000C03C7">
      <w:pPr>
        <w:ind w:left="720"/>
        <w:jc w:val="both"/>
        <w:rPr>
          <w:rFonts w:ascii="Times New Roman" w:eastAsia="Calibri" w:hAnsi="Times New Roman" w:cs="Times New Roman"/>
          <w:sz w:val="24"/>
          <w:szCs w:val="24"/>
          <w:lang w:val="sr-Cyrl-RS"/>
        </w:rPr>
      </w:pPr>
      <w:r w:rsidRPr="000C03C7">
        <w:rPr>
          <w:rFonts w:ascii="Times New Roman" w:eastAsia="Calibri" w:hAnsi="Times New Roman" w:cs="Times New Roman"/>
          <w:sz w:val="24"/>
          <w:szCs w:val="24"/>
        </w:rPr>
        <w:t xml:space="preserve">РУКОВОДИЛАЦ ВЕЋА: </w:t>
      </w:r>
      <w:r w:rsidR="008D1940">
        <w:rPr>
          <w:rFonts w:ascii="Times New Roman" w:eastAsia="Calibri" w:hAnsi="Times New Roman" w:cs="Times New Roman"/>
          <w:sz w:val="24"/>
          <w:szCs w:val="24"/>
          <w:lang w:val="sr-Cyrl-RS"/>
        </w:rPr>
        <w:t>Сандра Исаков Дворницки</w:t>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ПРВО ПОЛУГОДИШТЕ (СЕПТЕМБАР-ДЕЦЕМБАР)</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137"/>
      </w:tblGrid>
      <w:tr w:rsidR="000C03C7" w:rsidRPr="000C03C7" w:rsidTr="00F37622">
        <w:tc>
          <w:tcPr>
            <w:tcW w:w="5133" w:type="dxa"/>
            <w:shd w:val="clear" w:color="auto" w:fill="auto"/>
          </w:tcPr>
          <w:p w:rsidR="000C03C7" w:rsidRPr="000C03C7" w:rsidRDefault="000C03C7" w:rsidP="000C03C7">
            <w:pPr>
              <w:ind w:left="720"/>
              <w:jc w:val="both"/>
              <w:rPr>
                <w:rFonts w:ascii="Times New Roman" w:eastAsia="Calibri" w:hAnsi="Times New Roman" w:cs="Times New Roman"/>
                <w:sz w:val="24"/>
                <w:szCs w:val="24"/>
                <w:lang w:val="ru-RU"/>
              </w:rPr>
            </w:pPr>
            <w:r w:rsidRPr="000C03C7">
              <w:rPr>
                <w:rFonts w:ascii="Times New Roman" w:eastAsia="Calibri" w:hAnsi="Times New Roman" w:cs="Times New Roman"/>
                <w:sz w:val="24"/>
                <w:szCs w:val="24"/>
              </w:rPr>
              <w:t>Реализоване активности које су биле предвиђене годишњим планом рада Већа</w:t>
            </w:r>
          </w:p>
        </w:tc>
        <w:tc>
          <w:tcPr>
            <w:tcW w:w="4137"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xml:space="preserve">Анализа резултата ученика осмих разреда у васпитно-образовном раду на крају првог и другог квартала,предлог мера за побољшање васпитно-образовног процеса,посета </w:t>
            </w:r>
            <w:r w:rsidRPr="000C03C7">
              <w:rPr>
                <w:rFonts w:ascii="Times New Roman" w:eastAsia="Calibri" w:hAnsi="Times New Roman" w:cs="Times New Roman"/>
                <w:sz w:val="24"/>
                <w:szCs w:val="24"/>
              </w:rPr>
              <w:lastRenderedPageBreak/>
              <w:t>Сајму књига,посета Сајму науке,учешће у радионицама,приредбама и спортским такмичењима,како у школи,тако и ван ње,организација Новогодишње журке.</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5133" w:type="dxa"/>
            <w:shd w:val="clear" w:color="auto" w:fill="auto"/>
          </w:tcPr>
          <w:p w:rsidR="000C03C7" w:rsidRPr="000C03C7" w:rsidRDefault="000C03C7" w:rsidP="000C03C7">
            <w:pPr>
              <w:ind w:left="720"/>
              <w:jc w:val="both"/>
              <w:rPr>
                <w:rFonts w:ascii="Times New Roman" w:eastAsia="Calibri" w:hAnsi="Times New Roman" w:cs="Times New Roman"/>
                <w:sz w:val="24"/>
                <w:szCs w:val="24"/>
                <w:lang w:val="ru-RU"/>
              </w:rPr>
            </w:pPr>
            <w:r w:rsidRPr="000C03C7">
              <w:rPr>
                <w:rFonts w:ascii="Times New Roman" w:eastAsia="Calibri" w:hAnsi="Times New Roman" w:cs="Times New Roman"/>
                <w:sz w:val="24"/>
                <w:szCs w:val="24"/>
              </w:rPr>
              <w:lastRenderedPageBreak/>
              <w:t>Реализатори активности и сарадници у раду</w:t>
            </w:r>
          </w:p>
        </w:tc>
        <w:tc>
          <w:tcPr>
            <w:tcW w:w="4137"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Одељењске старешине осмих разреда,предметни наставници, директор школе,ПП служба,Вршњачки тим,Ученички парламент .</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513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Начин рада</w:t>
            </w:r>
          </w:p>
        </w:tc>
        <w:tc>
          <w:tcPr>
            <w:tcW w:w="4137"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Састанак Одељењског већа(разредне старешине осмих разреда,предметни наставници,ПП служба), усмени договор о реализацији активности,уредно вођење документације.</w:t>
            </w: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513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Време реализације</w:t>
            </w:r>
          </w:p>
        </w:tc>
        <w:tc>
          <w:tcPr>
            <w:tcW w:w="4137"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У току првог полугодишта(септембар-децембар 201</w:t>
            </w:r>
            <w:r w:rsidRPr="000C03C7">
              <w:rPr>
                <w:rFonts w:ascii="Times New Roman" w:eastAsia="Calibri" w:hAnsi="Times New Roman" w:cs="Times New Roman"/>
                <w:sz w:val="24"/>
                <w:szCs w:val="24"/>
                <w:lang w:val="sr-Cyrl-RS"/>
              </w:rPr>
              <w:t>9</w:t>
            </w:r>
            <w:r w:rsidRPr="000C03C7">
              <w:rPr>
                <w:rFonts w:ascii="Times New Roman" w:eastAsia="Calibri" w:hAnsi="Times New Roman" w:cs="Times New Roman"/>
                <w:sz w:val="24"/>
                <w:szCs w:val="24"/>
              </w:rPr>
              <w:t>.године).</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5133" w:type="dxa"/>
            <w:shd w:val="clear" w:color="auto" w:fill="auto"/>
          </w:tcPr>
          <w:p w:rsidR="000C03C7" w:rsidRPr="000C03C7" w:rsidRDefault="000C03C7" w:rsidP="000C03C7">
            <w:pPr>
              <w:ind w:left="720"/>
              <w:jc w:val="both"/>
              <w:rPr>
                <w:rFonts w:ascii="Times New Roman" w:eastAsia="Calibri" w:hAnsi="Times New Roman" w:cs="Times New Roman"/>
                <w:sz w:val="24"/>
                <w:szCs w:val="24"/>
                <w:lang w:val="ru-RU"/>
              </w:rPr>
            </w:pPr>
            <w:r w:rsidRPr="000C03C7">
              <w:rPr>
                <w:rFonts w:ascii="Times New Roman" w:eastAsia="Calibri" w:hAnsi="Times New Roman" w:cs="Times New Roman"/>
                <w:sz w:val="24"/>
                <w:szCs w:val="24"/>
              </w:rPr>
              <w:t xml:space="preserve">Реализоване активности које нису биле </w:t>
            </w:r>
            <w:r w:rsidRPr="000C03C7">
              <w:rPr>
                <w:rFonts w:ascii="Times New Roman" w:eastAsia="Calibri" w:hAnsi="Times New Roman" w:cs="Times New Roman"/>
                <w:sz w:val="24"/>
                <w:szCs w:val="24"/>
              </w:rPr>
              <w:lastRenderedPageBreak/>
              <w:t>предвиђене годишњим планом рада Већа</w:t>
            </w:r>
          </w:p>
        </w:tc>
        <w:tc>
          <w:tcPr>
            <w:tcW w:w="4137"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lastRenderedPageBreak/>
              <w:t>/</w:t>
            </w:r>
          </w:p>
          <w:p w:rsidR="000C03C7" w:rsidRPr="000C03C7" w:rsidRDefault="000C03C7" w:rsidP="000C03C7">
            <w:pPr>
              <w:ind w:left="720"/>
              <w:jc w:val="both"/>
              <w:rPr>
                <w:rFonts w:ascii="Times New Roman" w:eastAsia="Calibri" w:hAnsi="Times New Roman" w:cs="Times New Roman"/>
                <w:sz w:val="24"/>
                <w:szCs w:val="24"/>
              </w:rPr>
            </w:pPr>
          </w:p>
        </w:tc>
      </w:tr>
      <w:tr w:rsidR="000C03C7" w:rsidRPr="000C03C7" w:rsidTr="00F37622">
        <w:tc>
          <w:tcPr>
            <w:tcW w:w="5133" w:type="dxa"/>
            <w:shd w:val="clear" w:color="auto" w:fill="auto"/>
          </w:tcPr>
          <w:p w:rsidR="000C03C7" w:rsidRPr="000C03C7" w:rsidRDefault="000C03C7" w:rsidP="000C03C7">
            <w:pPr>
              <w:ind w:left="720"/>
              <w:jc w:val="both"/>
              <w:rPr>
                <w:rFonts w:ascii="Times New Roman" w:eastAsia="Calibri" w:hAnsi="Times New Roman" w:cs="Times New Roman"/>
                <w:sz w:val="24"/>
                <w:szCs w:val="24"/>
                <w:lang w:val="ru-RU"/>
              </w:rPr>
            </w:pPr>
            <w:r w:rsidRPr="000C03C7">
              <w:rPr>
                <w:rFonts w:ascii="Times New Roman" w:eastAsia="Calibri" w:hAnsi="Times New Roman" w:cs="Times New Roman"/>
                <w:sz w:val="24"/>
                <w:szCs w:val="24"/>
              </w:rPr>
              <w:lastRenderedPageBreak/>
              <w:t>Активности које нису реализоване,а биле су предвиђене годишњим планом рада Већа и разлози за то</w:t>
            </w:r>
          </w:p>
        </w:tc>
        <w:tc>
          <w:tcPr>
            <w:tcW w:w="4137"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w:t>
            </w:r>
          </w:p>
        </w:tc>
      </w:tr>
      <w:tr w:rsidR="000C03C7" w:rsidRPr="000C03C7" w:rsidTr="00F37622">
        <w:tc>
          <w:tcPr>
            <w:tcW w:w="513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Оцена успешности реализације активности</w:t>
            </w:r>
          </w:p>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(заокружити)</w:t>
            </w:r>
          </w:p>
        </w:tc>
        <w:tc>
          <w:tcPr>
            <w:tcW w:w="4137"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 xml:space="preserve">1   2  3  4  </w:t>
            </w:r>
            <w:r w:rsidRPr="000C03C7">
              <w:rPr>
                <w:rFonts w:ascii="Times New Roman" w:eastAsia="Calibri" w:hAnsi="Times New Roman" w:cs="Times New Roman"/>
                <w:sz w:val="24"/>
                <w:szCs w:val="24"/>
                <w:u w:val="single"/>
              </w:rPr>
              <w:t>5</w:t>
            </w:r>
          </w:p>
        </w:tc>
      </w:tr>
      <w:tr w:rsidR="000C03C7" w:rsidRPr="000C03C7" w:rsidTr="00F37622">
        <w:tc>
          <w:tcPr>
            <w:tcW w:w="5133"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r w:rsidRPr="000C03C7">
              <w:rPr>
                <w:rFonts w:ascii="Times New Roman" w:eastAsia="Calibri" w:hAnsi="Times New Roman" w:cs="Times New Roman"/>
                <w:sz w:val="24"/>
                <w:szCs w:val="24"/>
              </w:rPr>
              <w:t>Напомена</w:t>
            </w:r>
          </w:p>
        </w:tc>
        <w:tc>
          <w:tcPr>
            <w:tcW w:w="4137" w:type="dxa"/>
            <w:shd w:val="clear" w:color="auto" w:fill="auto"/>
          </w:tcPr>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p w:rsidR="000C03C7" w:rsidRPr="000C03C7" w:rsidRDefault="000C03C7" w:rsidP="000C03C7">
            <w:pPr>
              <w:ind w:left="720"/>
              <w:jc w:val="both"/>
              <w:rPr>
                <w:rFonts w:ascii="Times New Roman" w:eastAsia="Calibri" w:hAnsi="Times New Roman" w:cs="Times New Roman"/>
                <w:sz w:val="24"/>
                <w:szCs w:val="24"/>
              </w:rPr>
            </w:pPr>
          </w:p>
        </w:tc>
      </w:tr>
    </w:tbl>
    <w:p w:rsidR="000C03C7" w:rsidRPr="000C03C7" w:rsidRDefault="000C03C7" w:rsidP="000C03C7">
      <w:pPr>
        <w:ind w:left="720"/>
        <w:jc w:val="both"/>
        <w:rPr>
          <w:rFonts w:ascii="Times New Roman" w:eastAsia="Calibri" w:hAnsi="Times New Roman" w:cs="Times New Roman"/>
          <w:sz w:val="24"/>
          <w:szCs w:val="24"/>
        </w:rPr>
      </w:pPr>
    </w:p>
    <w:p w:rsidR="00F54502" w:rsidRDefault="00F54502" w:rsidP="000C03C7">
      <w:pPr>
        <w:jc w:val="center"/>
        <w:rPr>
          <w:rFonts w:ascii="Times New Roman" w:hAnsi="Times New Roman" w:cs="Times New Roman"/>
          <w:sz w:val="24"/>
          <w:szCs w:val="24"/>
          <w:lang w:val="sr-Cyrl-RS"/>
        </w:rPr>
      </w:pPr>
    </w:p>
    <w:p w:rsidR="00F54502" w:rsidRDefault="00F54502" w:rsidP="008E53D8">
      <w:pPr>
        <w:jc w:val="both"/>
        <w:rPr>
          <w:rFonts w:ascii="Times New Roman" w:hAnsi="Times New Roman" w:cs="Times New Roman"/>
          <w:sz w:val="24"/>
          <w:szCs w:val="24"/>
          <w:lang w:val="sr-Cyrl-RS"/>
        </w:rPr>
      </w:pPr>
    </w:p>
    <w:p w:rsidR="005C2258" w:rsidRDefault="005C2258" w:rsidP="008E53D8">
      <w:pPr>
        <w:jc w:val="both"/>
        <w:rPr>
          <w:rFonts w:ascii="Times New Roman" w:hAnsi="Times New Roman" w:cs="Times New Roman"/>
          <w:sz w:val="24"/>
          <w:szCs w:val="24"/>
          <w:lang w:val="sr-Cyrl-RS"/>
        </w:rPr>
      </w:pPr>
    </w:p>
    <w:p w:rsidR="005C2258" w:rsidRDefault="005C2258" w:rsidP="008E53D8">
      <w:pPr>
        <w:jc w:val="both"/>
        <w:rPr>
          <w:rFonts w:ascii="Times New Roman" w:hAnsi="Times New Roman" w:cs="Times New Roman"/>
          <w:sz w:val="24"/>
          <w:szCs w:val="24"/>
          <w:lang w:val="sr-Cyrl-RS"/>
        </w:rPr>
      </w:pPr>
    </w:p>
    <w:p w:rsidR="005C2258" w:rsidRDefault="005C2258" w:rsidP="008E53D8">
      <w:pPr>
        <w:jc w:val="both"/>
        <w:rPr>
          <w:rFonts w:ascii="Times New Roman" w:hAnsi="Times New Roman" w:cs="Times New Roman"/>
          <w:sz w:val="24"/>
          <w:szCs w:val="24"/>
          <w:lang w:val="sr-Cyrl-RS"/>
        </w:rPr>
      </w:pPr>
    </w:p>
    <w:p w:rsidR="00EF321A" w:rsidRDefault="00EF321A" w:rsidP="008E53D8">
      <w:pPr>
        <w:jc w:val="both"/>
        <w:rPr>
          <w:rFonts w:ascii="Times New Roman" w:hAnsi="Times New Roman" w:cs="Times New Roman"/>
          <w:sz w:val="24"/>
          <w:szCs w:val="24"/>
          <w:lang w:val="sr-Cyrl-RS"/>
        </w:rPr>
      </w:pPr>
    </w:p>
    <w:p w:rsidR="00EF321A" w:rsidRDefault="00EF321A" w:rsidP="008E53D8">
      <w:pPr>
        <w:jc w:val="both"/>
        <w:rPr>
          <w:rFonts w:ascii="Times New Roman" w:hAnsi="Times New Roman" w:cs="Times New Roman"/>
          <w:sz w:val="24"/>
          <w:szCs w:val="24"/>
          <w:lang w:val="sr-Cyrl-RS"/>
        </w:rPr>
      </w:pPr>
    </w:p>
    <w:p w:rsidR="00EF321A" w:rsidRDefault="00EF321A" w:rsidP="008E53D8">
      <w:pPr>
        <w:jc w:val="both"/>
        <w:rPr>
          <w:rFonts w:ascii="Times New Roman" w:hAnsi="Times New Roman" w:cs="Times New Roman"/>
          <w:sz w:val="24"/>
          <w:szCs w:val="24"/>
          <w:lang w:val="sr-Cyrl-RS"/>
        </w:rPr>
      </w:pPr>
    </w:p>
    <w:p w:rsidR="00EF321A" w:rsidRDefault="00EF321A" w:rsidP="008E53D8">
      <w:pPr>
        <w:jc w:val="both"/>
        <w:rPr>
          <w:rFonts w:ascii="Times New Roman" w:hAnsi="Times New Roman" w:cs="Times New Roman"/>
          <w:sz w:val="24"/>
          <w:szCs w:val="24"/>
          <w:lang w:val="sr-Cyrl-RS"/>
        </w:rPr>
      </w:pPr>
    </w:p>
    <w:p w:rsidR="00EF321A" w:rsidRDefault="00EF321A" w:rsidP="008E53D8">
      <w:pPr>
        <w:jc w:val="both"/>
        <w:rPr>
          <w:rFonts w:ascii="Times New Roman" w:hAnsi="Times New Roman" w:cs="Times New Roman"/>
          <w:sz w:val="24"/>
          <w:szCs w:val="24"/>
          <w:lang w:val="sr-Cyrl-RS"/>
        </w:rPr>
      </w:pPr>
    </w:p>
    <w:p w:rsidR="00EF321A" w:rsidRDefault="00EF321A" w:rsidP="008E53D8">
      <w:pPr>
        <w:jc w:val="both"/>
        <w:rPr>
          <w:rFonts w:ascii="Times New Roman" w:hAnsi="Times New Roman" w:cs="Times New Roman"/>
          <w:sz w:val="24"/>
          <w:szCs w:val="24"/>
          <w:lang w:val="sr-Cyrl-RS"/>
        </w:rPr>
      </w:pPr>
    </w:p>
    <w:p w:rsidR="00EF321A" w:rsidRDefault="00EF321A" w:rsidP="008E53D8">
      <w:pPr>
        <w:jc w:val="both"/>
        <w:rPr>
          <w:rFonts w:ascii="Times New Roman" w:hAnsi="Times New Roman" w:cs="Times New Roman"/>
          <w:sz w:val="24"/>
          <w:szCs w:val="24"/>
          <w:lang w:val="sr-Cyrl-RS"/>
        </w:rPr>
      </w:pPr>
    </w:p>
    <w:p w:rsidR="005C2258" w:rsidRDefault="005C2258" w:rsidP="008E53D8">
      <w:pPr>
        <w:jc w:val="both"/>
        <w:rPr>
          <w:rFonts w:ascii="Times New Roman" w:hAnsi="Times New Roman" w:cs="Times New Roman"/>
          <w:sz w:val="24"/>
          <w:szCs w:val="24"/>
          <w:lang w:val="sr-Cyrl-RS"/>
        </w:rPr>
      </w:pPr>
    </w:p>
    <w:p w:rsidR="00187DA7" w:rsidRPr="00D45A8C" w:rsidRDefault="00187DA7" w:rsidP="00187DA7">
      <w:pPr>
        <w:ind w:left="720"/>
        <w:jc w:val="center"/>
        <w:rPr>
          <w:rFonts w:ascii="Times New Roman" w:eastAsia="Calibri" w:hAnsi="Times New Roman" w:cs="Times New Roman"/>
          <w:b/>
          <w:sz w:val="28"/>
          <w:szCs w:val="28"/>
        </w:rPr>
      </w:pPr>
      <w:r w:rsidRPr="00D45A8C">
        <w:rPr>
          <w:rFonts w:ascii="Times New Roman" w:eastAsia="Calibri" w:hAnsi="Times New Roman" w:cs="Times New Roman"/>
          <w:b/>
          <w:sz w:val="28"/>
          <w:szCs w:val="28"/>
          <w:lang w:val="sr-Cyrl-CS"/>
        </w:rPr>
        <w:lastRenderedPageBreak/>
        <w:t>8.</w:t>
      </w:r>
      <w:r w:rsidRPr="00D45A8C">
        <w:rPr>
          <w:rFonts w:ascii="Times New Roman" w:eastAsia="Calibri" w:hAnsi="Times New Roman" w:cs="Times New Roman"/>
          <w:b/>
          <w:sz w:val="28"/>
          <w:szCs w:val="28"/>
        </w:rPr>
        <w:t>5</w:t>
      </w:r>
      <w:r w:rsidRPr="00D45A8C">
        <w:rPr>
          <w:rFonts w:ascii="Times New Roman" w:eastAsia="Calibri" w:hAnsi="Times New Roman" w:cs="Times New Roman"/>
          <w:b/>
          <w:sz w:val="28"/>
          <w:szCs w:val="28"/>
          <w:lang w:val="sr-Cyrl-CS"/>
        </w:rPr>
        <w:t>.ИЗВЕШТАЈ О РАДУ СТРУЧНИХ ВЕЋА</w:t>
      </w:r>
    </w:p>
    <w:p w:rsidR="00187DA7" w:rsidRPr="00187DA7" w:rsidRDefault="00187DA7" w:rsidP="00187DA7">
      <w:pPr>
        <w:ind w:left="720"/>
        <w:jc w:val="both"/>
        <w:rPr>
          <w:rFonts w:ascii="Times New Roman" w:eastAsia="Calibri" w:hAnsi="Times New Roman" w:cs="Times New Roman"/>
          <w:b/>
          <w:color w:val="0070C0"/>
          <w:sz w:val="24"/>
          <w:szCs w:val="24"/>
        </w:rPr>
      </w:pPr>
    </w:p>
    <w:p w:rsidR="00187DA7" w:rsidRPr="00D45A8C" w:rsidRDefault="00187DA7" w:rsidP="00187DA7">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t>8.</w:t>
      </w:r>
      <w:r w:rsidRPr="00D45A8C">
        <w:rPr>
          <w:rFonts w:ascii="Times New Roman" w:eastAsia="Calibri" w:hAnsi="Times New Roman" w:cs="Times New Roman"/>
          <w:b/>
          <w:sz w:val="24"/>
          <w:szCs w:val="24"/>
        </w:rPr>
        <w:t>5</w:t>
      </w:r>
      <w:r w:rsidRPr="00D45A8C">
        <w:rPr>
          <w:rFonts w:ascii="Times New Roman" w:eastAsia="Calibri" w:hAnsi="Times New Roman" w:cs="Times New Roman"/>
          <w:b/>
          <w:sz w:val="24"/>
          <w:szCs w:val="24"/>
          <w:lang w:val="sr-Cyrl-CS"/>
        </w:rPr>
        <w:t>.1 ИЗВЕШТАЈ О РАДУ СТРУЧНОГ ВЕЋА РАЗРЕДНЕ НАСТАВЕ</w:t>
      </w: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РУКОВОДИЛАЦ СТРУЧНОГ ВЕЋА ПРВОГ ЦИКЛУСА ОБРАЗОВАЊА: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lang w:val="sr-Cyrl-CS"/>
        </w:rPr>
        <w:t>ДАНИЈЕЛА ПЛАВШИЋ</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Style w:val="TableGrid"/>
        <w:tblpPr w:leftFromText="180" w:rightFromText="180" w:vertAnchor="text" w:horzAnchor="margin" w:tblpY="64"/>
        <w:tblW w:w="0" w:type="auto"/>
        <w:tblLook w:val="04A0" w:firstRow="1" w:lastRow="0" w:firstColumn="1" w:lastColumn="0" w:noHBand="0" w:noVBand="1"/>
      </w:tblPr>
      <w:tblGrid>
        <w:gridCol w:w="976"/>
        <w:gridCol w:w="3267"/>
        <w:gridCol w:w="1820"/>
        <w:gridCol w:w="1820"/>
        <w:gridCol w:w="1693"/>
      </w:tblGrid>
      <w:tr w:rsidR="00187DA7" w:rsidRPr="00187DA7" w:rsidTr="005C2258">
        <w:tc>
          <w:tcPr>
            <w:tcW w:w="702" w:type="dxa"/>
            <w:shd w:val="clear" w:color="auto" w:fill="auto"/>
          </w:tcPr>
          <w:p w:rsidR="00187DA7" w:rsidRPr="005C2258" w:rsidRDefault="00187DA7" w:rsidP="00187DA7">
            <w:pPr>
              <w:rPr>
                <w:rFonts w:ascii="Times New Roman" w:eastAsia="Times New Roman" w:hAnsi="Times New Roman" w:cs="Times New Roman"/>
                <w:sz w:val="24"/>
                <w:szCs w:val="24"/>
                <w:lang w:val="sr-Cyrl-CS"/>
              </w:rPr>
            </w:pPr>
            <w:r w:rsidRPr="005C2258">
              <w:rPr>
                <w:rFonts w:ascii="Times New Roman" w:eastAsia="Times New Roman" w:hAnsi="Times New Roman" w:cs="Times New Roman"/>
                <w:sz w:val="24"/>
                <w:szCs w:val="24"/>
                <w:lang w:val="sr-Cyrl-CS"/>
              </w:rPr>
              <w:t>РЕДНИ БРОЈ</w:t>
            </w:r>
          </w:p>
        </w:tc>
        <w:tc>
          <w:tcPr>
            <w:tcW w:w="4890" w:type="dxa"/>
            <w:shd w:val="clear" w:color="auto" w:fill="auto"/>
          </w:tcPr>
          <w:p w:rsidR="00187DA7" w:rsidRPr="005C2258" w:rsidRDefault="00187DA7" w:rsidP="00187DA7">
            <w:pPr>
              <w:rPr>
                <w:rFonts w:ascii="Times New Roman" w:eastAsia="Times New Roman" w:hAnsi="Times New Roman" w:cs="Times New Roman"/>
                <w:sz w:val="24"/>
                <w:szCs w:val="24"/>
                <w:lang w:val="sr-Cyrl-CS"/>
              </w:rPr>
            </w:pPr>
            <w:r w:rsidRPr="005C2258">
              <w:rPr>
                <w:rFonts w:ascii="Times New Roman" w:eastAsia="Times New Roman" w:hAnsi="Times New Roman" w:cs="Times New Roman"/>
                <w:sz w:val="24"/>
                <w:szCs w:val="24"/>
                <w:lang w:val="sr-Cyrl-CS"/>
              </w:rPr>
              <w:t>САДРЖАЈ7АКТИВНОСТ</w:t>
            </w:r>
          </w:p>
        </w:tc>
        <w:tc>
          <w:tcPr>
            <w:tcW w:w="1245" w:type="dxa"/>
            <w:shd w:val="clear" w:color="auto" w:fill="auto"/>
          </w:tcPr>
          <w:p w:rsidR="00187DA7" w:rsidRPr="005C2258" w:rsidRDefault="00187DA7" w:rsidP="00187DA7">
            <w:pPr>
              <w:rPr>
                <w:rFonts w:ascii="Times New Roman" w:eastAsia="Times New Roman" w:hAnsi="Times New Roman" w:cs="Times New Roman"/>
                <w:sz w:val="24"/>
                <w:szCs w:val="24"/>
                <w:lang w:val="sr-Cyrl-CS"/>
              </w:rPr>
            </w:pPr>
            <w:r w:rsidRPr="005C2258">
              <w:rPr>
                <w:rFonts w:ascii="Times New Roman" w:eastAsia="Times New Roman" w:hAnsi="Times New Roman" w:cs="Times New Roman"/>
                <w:sz w:val="24"/>
                <w:szCs w:val="24"/>
                <w:lang w:val="sr-Cyrl-CS"/>
              </w:rPr>
              <w:t>НАЧИН РЕАЛИЗАЦИЈЕ</w:t>
            </w:r>
          </w:p>
        </w:tc>
        <w:tc>
          <w:tcPr>
            <w:tcW w:w="1245" w:type="dxa"/>
            <w:shd w:val="clear" w:color="auto" w:fill="auto"/>
          </w:tcPr>
          <w:p w:rsidR="00187DA7" w:rsidRPr="005C2258" w:rsidRDefault="00187DA7" w:rsidP="00187DA7">
            <w:pPr>
              <w:rPr>
                <w:rFonts w:ascii="Times New Roman" w:eastAsia="Times New Roman" w:hAnsi="Times New Roman" w:cs="Times New Roman"/>
                <w:sz w:val="24"/>
                <w:szCs w:val="24"/>
                <w:lang w:val="sr-Cyrl-CS"/>
              </w:rPr>
            </w:pPr>
            <w:r w:rsidRPr="005C2258">
              <w:rPr>
                <w:rFonts w:ascii="Times New Roman" w:eastAsia="Times New Roman" w:hAnsi="Times New Roman" w:cs="Times New Roman"/>
                <w:sz w:val="24"/>
                <w:szCs w:val="24"/>
                <w:lang w:val="sr-Cyrl-CS"/>
              </w:rPr>
              <w:t>ВРЕМЕ РЕАЛИЗАЦИЈЕ</w:t>
            </w:r>
          </w:p>
        </w:tc>
        <w:tc>
          <w:tcPr>
            <w:tcW w:w="1163" w:type="dxa"/>
            <w:shd w:val="clear" w:color="auto" w:fill="auto"/>
          </w:tcPr>
          <w:p w:rsidR="00187DA7" w:rsidRPr="005C2258" w:rsidRDefault="00187DA7" w:rsidP="00187DA7">
            <w:pPr>
              <w:rPr>
                <w:rFonts w:ascii="Times New Roman" w:eastAsia="Times New Roman" w:hAnsi="Times New Roman" w:cs="Times New Roman"/>
                <w:sz w:val="24"/>
                <w:szCs w:val="24"/>
                <w:lang w:val="sr-Cyrl-CS"/>
              </w:rPr>
            </w:pPr>
            <w:r w:rsidRPr="005C2258">
              <w:rPr>
                <w:rFonts w:ascii="Times New Roman" w:eastAsia="Times New Roman" w:hAnsi="Times New Roman" w:cs="Times New Roman"/>
                <w:sz w:val="24"/>
                <w:szCs w:val="24"/>
                <w:lang w:val="sr-Cyrl-CS"/>
              </w:rPr>
              <w:t>РЕАЛИЗАТОР</w:t>
            </w:r>
          </w:p>
        </w:tc>
      </w:tr>
      <w:tr w:rsidR="00187DA7" w:rsidRPr="00187DA7" w:rsidTr="00A240EB">
        <w:tc>
          <w:tcPr>
            <w:tcW w:w="702" w:type="dxa"/>
          </w:tcPr>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1.</w:t>
            </w:r>
          </w:p>
        </w:tc>
        <w:tc>
          <w:tcPr>
            <w:tcW w:w="4890" w:type="dxa"/>
          </w:tcPr>
          <w:p w:rsidR="00187DA7" w:rsidRPr="00187DA7" w:rsidRDefault="00187DA7" w:rsidP="007573B9">
            <w:pPr>
              <w:numPr>
                <w:ilvl w:val="0"/>
                <w:numId w:val="51"/>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Конститусање Стручног већа и избор руководиоца Стручног већа;</w:t>
            </w:r>
          </w:p>
          <w:p w:rsidR="00187DA7" w:rsidRPr="00187DA7" w:rsidRDefault="00187DA7" w:rsidP="007573B9">
            <w:pPr>
              <w:numPr>
                <w:ilvl w:val="0"/>
                <w:numId w:val="51"/>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Предл</w:t>
            </w:r>
            <w:r w:rsidR="005C2258">
              <w:rPr>
                <w:rFonts w:ascii="Times New Roman" w:eastAsia="Times New Roman" w:hAnsi="Times New Roman" w:cs="Times New Roman"/>
                <w:sz w:val="24"/>
                <w:szCs w:val="24"/>
              </w:rPr>
              <w:t>ог план рада већа за школску 20</w:t>
            </w:r>
            <w:r w:rsidR="005C2258">
              <w:rPr>
                <w:rFonts w:ascii="Times New Roman" w:eastAsia="Times New Roman" w:hAnsi="Times New Roman" w:cs="Times New Roman"/>
                <w:sz w:val="24"/>
                <w:szCs w:val="24"/>
                <w:lang w:val="sr-Cyrl-RS"/>
              </w:rPr>
              <w:t>20</w:t>
            </w:r>
            <w:r w:rsidRPr="00187DA7">
              <w:rPr>
                <w:rFonts w:ascii="Times New Roman" w:eastAsia="Times New Roman" w:hAnsi="Times New Roman" w:cs="Times New Roman"/>
                <w:sz w:val="24"/>
                <w:szCs w:val="24"/>
              </w:rPr>
              <w:t>/20</w:t>
            </w:r>
            <w:r w:rsidR="005C2258">
              <w:rPr>
                <w:rFonts w:ascii="Times New Roman" w:eastAsia="Times New Roman" w:hAnsi="Times New Roman" w:cs="Times New Roman"/>
                <w:sz w:val="24"/>
                <w:szCs w:val="24"/>
                <w:lang w:val="sr-Cyrl-RS"/>
              </w:rPr>
              <w:t>21</w:t>
            </w:r>
            <w:r w:rsidRPr="00187DA7">
              <w:rPr>
                <w:rFonts w:ascii="Times New Roman" w:eastAsia="Times New Roman" w:hAnsi="Times New Roman" w:cs="Times New Roman"/>
                <w:sz w:val="24"/>
                <w:szCs w:val="24"/>
              </w:rPr>
              <w:t>. годину;</w:t>
            </w:r>
          </w:p>
          <w:p w:rsidR="00187DA7" w:rsidRPr="00187DA7" w:rsidRDefault="00187DA7" w:rsidP="007573B9">
            <w:pPr>
              <w:numPr>
                <w:ilvl w:val="0"/>
                <w:numId w:val="51"/>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Договор око израде глобалних и оперативних планова; </w:t>
            </w:r>
          </w:p>
          <w:p w:rsidR="00187DA7" w:rsidRPr="00187DA7" w:rsidRDefault="00187DA7" w:rsidP="007573B9">
            <w:pPr>
              <w:numPr>
                <w:ilvl w:val="0"/>
                <w:numId w:val="51"/>
              </w:num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rPr>
              <w:t>Договор око избора помоћне и обавезне литературе</w:t>
            </w:r>
          </w:p>
        </w:tc>
        <w:tc>
          <w:tcPr>
            <w:tcW w:w="1245"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Састанак, разговор, гласање</w:t>
            </w:r>
          </w:p>
        </w:tc>
        <w:tc>
          <w:tcPr>
            <w:tcW w:w="1245" w:type="dxa"/>
          </w:tcPr>
          <w:p w:rsidR="00187DA7" w:rsidRPr="00187DA7" w:rsidRDefault="00187DA7" w:rsidP="00187DA7">
            <w:pPr>
              <w:rPr>
                <w:rFonts w:ascii="Times New Roman" w:eastAsia="Times New Roman" w:hAnsi="Times New Roman" w:cs="Times New Roman"/>
                <w:sz w:val="24"/>
                <w:szCs w:val="24"/>
              </w:rPr>
            </w:pPr>
          </w:p>
          <w:p w:rsidR="00187DA7" w:rsidRPr="00187DA7" w:rsidRDefault="00187DA7" w:rsidP="00187DA7">
            <w:pPr>
              <w:rPr>
                <w:rFonts w:ascii="Times New Roman" w:eastAsia="Times New Roman" w:hAnsi="Times New Roman" w:cs="Times New Roman"/>
                <w:sz w:val="24"/>
                <w:szCs w:val="24"/>
              </w:rPr>
            </w:pPr>
          </w:p>
          <w:p w:rsidR="00187DA7" w:rsidRPr="00187DA7" w:rsidRDefault="00187DA7" w:rsidP="00187DA7">
            <w:pPr>
              <w:rPr>
                <w:rFonts w:ascii="Times New Roman" w:eastAsia="Times New Roman" w:hAnsi="Times New Roman" w:cs="Times New Roman"/>
                <w:sz w:val="24"/>
                <w:szCs w:val="24"/>
              </w:rPr>
            </w:pPr>
          </w:p>
          <w:p w:rsidR="00187DA7" w:rsidRPr="005C2258" w:rsidRDefault="005C2258" w:rsidP="00187DA7">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Август 20</w:t>
            </w:r>
            <w:r>
              <w:rPr>
                <w:rFonts w:ascii="Times New Roman" w:eastAsia="Times New Roman" w:hAnsi="Times New Roman" w:cs="Times New Roman"/>
                <w:sz w:val="24"/>
                <w:szCs w:val="24"/>
                <w:lang w:val="sr-Cyrl-RS"/>
              </w:rPr>
              <w:t>20</w:t>
            </w:r>
          </w:p>
        </w:tc>
        <w:tc>
          <w:tcPr>
            <w:tcW w:w="1163"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Чланови Већа предметне наставе</w:t>
            </w:r>
          </w:p>
        </w:tc>
      </w:tr>
      <w:tr w:rsidR="00187DA7" w:rsidRPr="00187DA7" w:rsidTr="00A240EB">
        <w:tc>
          <w:tcPr>
            <w:tcW w:w="702" w:type="dxa"/>
          </w:tcPr>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2.</w:t>
            </w:r>
          </w:p>
        </w:tc>
        <w:tc>
          <w:tcPr>
            <w:tcW w:w="4890" w:type="dxa"/>
          </w:tcPr>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Договороко:</w:t>
            </w:r>
          </w:p>
          <w:p w:rsidR="00187DA7" w:rsidRPr="00187DA7" w:rsidRDefault="00187DA7" w:rsidP="007573B9">
            <w:pPr>
              <w:numPr>
                <w:ilvl w:val="0"/>
                <w:numId w:val="52"/>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распореда одржавања писмених и контролних задатака</w:t>
            </w:r>
            <w:r w:rsidR="005C2258">
              <w:rPr>
                <w:rFonts w:ascii="Times New Roman" w:eastAsia="Times New Roman" w:hAnsi="Times New Roman" w:cs="Times New Roman"/>
                <w:sz w:val="24"/>
                <w:szCs w:val="24"/>
              </w:rPr>
              <w:t xml:space="preserve"> за прво полугодиште школске 20</w:t>
            </w:r>
            <w:r w:rsidR="005C2258">
              <w:rPr>
                <w:rFonts w:ascii="Times New Roman" w:eastAsia="Times New Roman" w:hAnsi="Times New Roman" w:cs="Times New Roman"/>
                <w:sz w:val="24"/>
                <w:szCs w:val="24"/>
                <w:lang w:val="sr-Cyrl-RS"/>
              </w:rPr>
              <w:t>20</w:t>
            </w:r>
            <w:r w:rsidRPr="00187DA7">
              <w:rPr>
                <w:rFonts w:ascii="Times New Roman" w:eastAsia="Times New Roman" w:hAnsi="Times New Roman" w:cs="Times New Roman"/>
                <w:sz w:val="24"/>
                <w:szCs w:val="24"/>
              </w:rPr>
              <w:t>/20</w:t>
            </w:r>
            <w:r w:rsidR="005C2258">
              <w:rPr>
                <w:rFonts w:ascii="Times New Roman" w:eastAsia="Times New Roman" w:hAnsi="Times New Roman" w:cs="Times New Roman"/>
                <w:sz w:val="24"/>
                <w:szCs w:val="24"/>
                <w:lang w:val="sr-Cyrl-RS"/>
              </w:rPr>
              <w:t>21</w:t>
            </w:r>
            <w:r w:rsidRPr="00187DA7">
              <w:rPr>
                <w:rFonts w:ascii="Times New Roman" w:eastAsia="Times New Roman" w:hAnsi="Times New Roman" w:cs="Times New Roman"/>
                <w:sz w:val="24"/>
                <w:szCs w:val="24"/>
              </w:rPr>
              <w:t xml:space="preserve">.године ; </w:t>
            </w:r>
          </w:p>
          <w:p w:rsidR="00187DA7" w:rsidRPr="00187DA7" w:rsidRDefault="00187DA7" w:rsidP="007573B9">
            <w:pPr>
              <w:numPr>
                <w:ilvl w:val="0"/>
                <w:numId w:val="52"/>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заодржавањесекција и припремне наставе;  </w:t>
            </w:r>
          </w:p>
          <w:p w:rsidR="00187DA7" w:rsidRPr="00187DA7" w:rsidRDefault="00187DA7" w:rsidP="00187DA7">
            <w:pPr>
              <w:rPr>
                <w:rFonts w:ascii="Times New Roman" w:eastAsia="Times New Roman" w:hAnsi="Times New Roman" w:cs="Times New Roman"/>
                <w:sz w:val="24"/>
                <w:szCs w:val="24"/>
              </w:rPr>
            </w:pPr>
          </w:p>
          <w:p w:rsidR="00187DA7" w:rsidRPr="00187DA7" w:rsidRDefault="00187DA7" w:rsidP="007573B9">
            <w:pPr>
              <w:numPr>
                <w:ilvl w:val="0"/>
                <w:numId w:val="52"/>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прославе Дана школе</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lastRenderedPageBreak/>
              <w:t xml:space="preserve"> </w:t>
            </w:r>
          </w:p>
        </w:tc>
        <w:tc>
          <w:tcPr>
            <w:tcW w:w="1245"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Састанак, разговор</w:t>
            </w:r>
          </w:p>
        </w:tc>
        <w:tc>
          <w:tcPr>
            <w:tcW w:w="1245"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A11419" w:rsidP="00187DA7">
            <w:pP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Се</w:t>
            </w:r>
            <w:r w:rsidR="005C2258">
              <w:rPr>
                <w:rFonts w:ascii="Times New Roman" w:eastAsia="Times New Roman" w:hAnsi="Times New Roman" w:cs="Times New Roman"/>
                <w:sz w:val="24"/>
                <w:szCs w:val="24"/>
                <w:lang w:val="sr-Cyrl-CS"/>
              </w:rPr>
              <w:t>пте</w:t>
            </w:r>
            <w:r>
              <w:rPr>
                <w:rFonts w:ascii="Times New Roman" w:eastAsia="Times New Roman" w:hAnsi="Times New Roman" w:cs="Times New Roman"/>
                <w:sz w:val="24"/>
                <w:szCs w:val="24"/>
                <w:lang w:val="sr-Cyrl-CS"/>
              </w:rPr>
              <w:t>м</w:t>
            </w:r>
            <w:r w:rsidR="005C2258">
              <w:rPr>
                <w:rFonts w:ascii="Times New Roman" w:eastAsia="Times New Roman" w:hAnsi="Times New Roman" w:cs="Times New Roman"/>
                <w:sz w:val="24"/>
                <w:szCs w:val="24"/>
                <w:lang w:val="sr-Cyrl-CS"/>
              </w:rPr>
              <w:t>бар 2020.</w:t>
            </w:r>
          </w:p>
        </w:tc>
        <w:tc>
          <w:tcPr>
            <w:tcW w:w="1163"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Чланови Већа предметне наставе</w:t>
            </w:r>
          </w:p>
        </w:tc>
      </w:tr>
      <w:tr w:rsidR="00187DA7" w:rsidRPr="00187DA7" w:rsidTr="00A240EB">
        <w:tc>
          <w:tcPr>
            <w:tcW w:w="702" w:type="dxa"/>
          </w:tcPr>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lastRenderedPageBreak/>
              <w:t>3.</w:t>
            </w:r>
          </w:p>
        </w:tc>
        <w:tc>
          <w:tcPr>
            <w:tcW w:w="4890" w:type="dxa"/>
          </w:tcPr>
          <w:p w:rsidR="00187DA7" w:rsidRPr="00187DA7" w:rsidRDefault="00187DA7" w:rsidP="007573B9">
            <w:pPr>
              <w:numPr>
                <w:ilvl w:val="0"/>
                <w:numId w:val="53"/>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информисање чланова већа о законским оквирима инклузивног образовања;</w:t>
            </w:r>
          </w:p>
          <w:p w:rsidR="00187DA7" w:rsidRPr="00187DA7" w:rsidRDefault="00187DA7" w:rsidP="007573B9">
            <w:pPr>
              <w:numPr>
                <w:ilvl w:val="0"/>
                <w:numId w:val="53"/>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предлагање ученика за које је потребно радити педагошки профил; </w:t>
            </w:r>
          </w:p>
          <w:p w:rsidR="00187DA7" w:rsidRPr="00187DA7" w:rsidRDefault="00187DA7" w:rsidP="007573B9">
            <w:pPr>
              <w:numPr>
                <w:ilvl w:val="0"/>
                <w:numId w:val="53"/>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договор о начину прикупљања и начину обавештавања родитеља о потребама за ИОП – ом; </w:t>
            </w:r>
          </w:p>
          <w:p w:rsidR="00187DA7" w:rsidRPr="00187DA7" w:rsidRDefault="00187DA7" w:rsidP="007573B9">
            <w:pPr>
              <w:numPr>
                <w:ilvl w:val="0"/>
                <w:numId w:val="53"/>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разговар о прилагођавању ученика петог разреда условима и организацији предметне</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наставе.</w:t>
            </w:r>
          </w:p>
        </w:tc>
        <w:tc>
          <w:tcPr>
            <w:tcW w:w="1245" w:type="dxa"/>
          </w:tcPr>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Састанак, разговор, договор, размена мишљења</w:t>
            </w:r>
          </w:p>
        </w:tc>
        <w:tc>
          <w:tcPr>
            <w:tcW w:w="1245"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5C2258" w:rsidP="00187DA7">
            <w:pP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Октобар 2020.</w:t>
            </w:r>
          </w:p>
        </w:tc>
        <w:tc>
          <w:tcPr>
            <w:tcW w:w="1163" w:type="dxa"/>
          </w:tcPr>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Чланови Већа предметне наставе</w:t>
            </w: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Педагошко психолошка служба,</w:t>
            </w: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 xml:space="preserve"> директор</w:t>
            </w:r>
          </w:p>
        </w:tc>
      </w:tr>
      <w:tr w:rsidR="00187DA7" w:rsidRPr="00187DA7" w:rsidTr="00A240EB">
        <w:tc>
          <w:tcPr>
            <w:tcW w:w="702" w:type="dxa"/>
          </w:tcPr>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4.</w:t>
            </w:r>
          </w:p>
        </w:tc>
        <w:tc>
          <w:tcPr>
            <w:tcW w:w="4890" w:type="dxa"/>
          </w:tcPr>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Анализирање;</w:t>
            </w:r>
          </w:p>
          <w:p w:rsidR="00187DA7" w:rsidRPr="00187DA7" w:rsidRDefault="00187DA7" w:rsidP="007573B9">
            <w:pPr>
              <w:numPr>
                <w:ilvl w:val="0"/>
                <w:numId w:val="54"/>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успеха, владања и изостанака ученика на крају 1. Класификационог периода,</w:t>
            </w:r>
          </w:p>
          <w:p w:rsidR="00187DA7" w:rsidRPr="00187DA7" w:rsidRDefault="00187DA7" w:rsidP="007573B9">
            <w:pPr>
              <w:numPr>
                <w:ilvl w:val="0"/>
                <w:numId w:val="54"/>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рада додатне и допунске наставе; </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Предлагање ученика за додатну и допунску наставу који до тада нису били укључени.</w:t>
            </w:r>
          </w:p>
          <w:p w:rsidR="00187DA7" w:rsidRPr="00187DA7" w:rsidRDefault="00187DA7" w:rsidP="00187DA7">
            <w:pPr>
              <w:rPr>
                <w:rFonts w:ascii="Times New Roman" w:eastAsia="Times New Roman" w:hAnsi="Times New Roman" w:cs="Times New Roman"/>
                <w:sz w:val="24"/>
                <w:szCs w:val="24"/>
                <w:lang w:val="sr-Cyrl-CS"/>
              </w:rPr>
            </w:pPr>
          </w:p>
        </w:tc>
        <w:tc>
          <w:tcPr>
            <w:tcW w:w="1245"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Састанак, разговор, договор, размена мишљења</w:t>
            </w:r>
          </w:p>
        </w:tc>
        <w:tc>
          <w:tcPr>
            <w:tcW w:w="1245"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5C2258" w:rsidP="00187DA7">
            <w:pP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Новембар 2020.</w:t>
            </w:r>
          </w:p>
        </w:tc>
        <w:tc>
          <w:tcPr>
            <w:tcW w:w="1163" w:type="dxa"/>
          </w:tcPr>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Чланови Већа предметне наставе</w:t>
            </w: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Педагошко психолошка служба, директор</w:t>
            </w:r>
          </w:p>
        </w:tc>
      </w:tr>
      <w:tr w:rsidR="00187DA7" w:rsidRPr="00187DA7" w:rsidTr="00A240EB">
        <w:tc>
          <w:tcPr>
            <w:tcW w:w="702" w:type="dxa"/>
          </w:tcPr>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5.</w:t>
            </w:r>
          </w:p>
        </w:tc>
        <w:tc>
          <w:tcPr>
            <w:tcW w:w="4890" w:type="dxa"/>
          </w:tcPr>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Анализирање:  </w:t>
            </w:r>
          </w:p>
          <w:p w:rsidR="00187DA7" w:rsidRPr="00187DA7" w:rsidRDefault="00187DA7" w:rsidP="007573B9">
            <w:pPr>
              <w:numPr>
                <w:ilvl w:val="0"/>
                <w:numId w:val="55"/>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успеха, владања и изостанци ученика на крају 1.полугодишта; </w:t>
            </w:r>
          </w:p>
          <w:p w:rsidR="00187DA7" w:rsidRPr="00187DA7" w:rsidRDefault="00187DA7" w:rsidP="00187DA7">
            <w:pPr>
              <w:rPr>
                <w:rFonts w:ascii="Times New Roman" w:eastAsia="Times New Roman" w:hAnsi="Times New Roman" w:cs="Times New Roman"/>
                <w:sz w:val="24"/>
                <w:szCs w:val="24"/>
              </w:rPr>
            </w:pPr>
          </w:p>
          <w:p w:rsidR="00187DA7" w:rsidRPr="00187DA7" w:rsidRDefault="00187DA7" w:rsidP="007573B9">
            <w:pPr>
              <w:numPr>
                <w:ilvl w:val="0"/>
                <w:numId w:val="55"/>
              </w:num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реализације планираних часова редовне наставе, </w:t>
            </w:r>
            <w:r w:rsidRPr="00187DA7">
              <w:rPr>
                <w:rFonts w:ascii="Times New Roman" w:eastAsia="Times New Roman" w:hAnsi="Times New Roman" w:cs="Times New Roman"/>
                <w:sz w:val="24"/>
                <w:szCs w:val="24"/>
              </w:rPr>
              <w:lastRenderedPageBreak/>
              <w:t>допунске, додатне и слободних активности на крају 1.полугодишта;</w:t>
            </w:r>
          </w:p>
          <w:p w:rsidR="00187DA7" w:rsidRPr="00187DA7" w:rsidRDefault="00187DA7" w:rsidP="00187DA7">
            <w:pPr>
              <w:ind w:firstLine="45"/>
              <w:rPr>
                <w:rFonts w:ascii="Times New Roman" w:eastAsia="Times New Roman" w:hAnsi="Times New Roman" w:cs="Times New Roman"/>
                <w:sz w:val="24"/>
                <w:szCs w:val="24"/>
              </w:rPr>
            </w:pP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Подношење извештаја рада разредних већаод V до VIII</w:t>
            </w:r>
          </w:p>
          <w:p w:rsidR="00187DA7" w:rsidRPr="00187DA7" w:rsidRDefault="00187DA7" w:rsidP="00187DA7">
            <w:pPr>
              <w:rPr>
                <w:rFonts w:ascii="Times New Roman" w:eastAsia="Times New Roman" w:hAnsi="Times New Roman" w:cs="Times New Roman"/>
                <w:sz w:val="24"/>
                <w:szCs w:val="24"/>
                <w:lang w:val="sr-Cyrl-CS"/>
              </w:rPr>
            </w:pPr>
          </w:p>
        </w:tc>
        <w:tc>
          <w:tcPr>
            <w:tcW w:w="1245"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Састанак, разговор,</w:t>
            </w: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излагање</w:t>
            </w:r>
          </w:p>
        </w:tc>
        <w:tc>
          <w:tcPr>
            <w:tcW w:w="1245"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5C2258" w:rsidP="00187DA7">
            <w:pP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Децембар </w:t>
            </w:r>
            <w:r>
              <w:rPr>
                <w:rFonts w:ascii="Times New Roman" w:eastAsia="Times New Roman" w:hAnsi="Times New Roman" w:cs="Times New Roman"/>
                <w:sz w:val="24"/>
                <w:szCs w:val="24"/>
                <w:lang w:val="sr-Cyrl-CS"/>
              </w:rPr>
              <w:lastRenderedPageBreak/>
              <w:t>2020.</w:t>
            </w:r>
          </w:p>
        </w:tc>
        <w:tc>
          <w:tcPr>
            <w:tcW w:w="1163" w:type="dxa"/>
          </w:tcPr>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Чланови Већа предметне наставе</w:t>
            </w: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 xml:space="preserve">Педагошко </w:t>
            </w:r>
            <w:r w:rsidRPr="00187DA7">
              <w:rPr>
                <w:rFonts w:ascii="Times New Roman" w:eastAsia="Times New Roman" w:hAnsi="Times New Roman" w:cs="Times New Roman"/>
                <w:sz w:val="24"/>
                <w:szCs w:val="24"/>
                <w:lang w:val="sr-Cyrl-CS"/>
              </w:rPr>
              <w:lastRenderedPageBreak/>
              <w:t>психолошка служба, директор</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У току</w:t>
      </w:r>
      <w:r w:rsidR="005C2258">
        <w:rPr>
          <w:rFonts w:ascii="Times New Roman" w:eastAsia="Calibri" w:hAnsi="Times New Roman" w:cs="Times New Roman"/>
          <w:sz w:val="24"/>
          <w:szCs w:val="24"/>
        </w:rPr>
        <w:t xml:space="preserve"> другог  полугодишта школске 20</w:t>
      </w:r>
      <w:r w:rsidR="005C2258">
        <w:rPr>
          <w:rFonts w:ascii="Times New Roman" w:eastAsia="Calibri" w:hAnsi="Times New Roman" w:cs="Times New Roman"/>
          <w:sz w:val="24"/>
          <w:szCs w:val="24"/>
          <w:lang w:val="sr-Cyrl-RS"/>
        </w:rPr>
        <w:t>20</w:t>
      </w:r>
      <w:r w:rsidRPr="00187DA7">
        <w:rPr>
          <w:rFonts w:ascii="Times New Roman" w:eastAsia="Calibri" w:hAnsi="Times New Roman" w:cs="Times New Roman"/>
          <w:sz w:val="24"/>
          <w:szCs w:val="24"/>
        </w:rPr>
        <w:t>/20</w:t>
      </w:r>
      <w:r w:rsidR="005C2258">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 xml:space="preserve">. године одржано је два састанака Стручног Већа првог циклуса образовања. </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u w:val="single"/>
        </w:rPr>
        <w:t xml:space="preserve">   На састанку одржаном 28.3.20</w:t>
      </w:r>
      <w:r w:rsidR="005C2258">
        <w:rPr>
          <w:rFonts w:ascii="Times New Roman" w:eastAsia="Calibri" w:hAnsi="Times New Roman" w:cs="Times New Roman"/>
          <w:sz w:val="24"/>
          <w:szCs w:val="24"/>
          <w:u w:val="single"/>
          <w:lang w:val="sr-Cyrl-RS"/>
        </w:rPr>
        <w:t>21</w:t>
      </w:r>
      <w:r w:rsidRPr="00187DA7">
        <w:rPr>
          <w:rFonts w:ascii="Times New Roman" w:eastAsia="Calibri" w:hAnsi="Times New Roman" w:cs="Times New Roman"/>
          <w:sz w:val="24"/>
          <w:szCs w:val="24"/>
          <w:u w:val="single"/>
        </w:rPr>
        <w:t>. године године</w:t>
      </w:r>
      <w:r w:rsidRPr="00187DA7">
        <w:rPr>
          <w:rFonts w:ascii="Times New Roman" w:eastAsia="Calibri" w:hAnsi="Times New Roman" w:cs="Times New Roman"/>
          <w:sz w:val="24"/>
          <w:szCs w:val="24"/>
        </w:rPr>
        <w:t xml:space="preserve">  анализирани су бројчано и процентуално успех и владање ученика на крају трећег клас</w:t>
      </w:r>
      <w:r w:rsidR="005C2258">
        <w:rPr>
          <w:rFonts w:ascii="Times New Roman" w:eastAsia="Calibri" w:hAnsi="Times New Roman" w:cs="Times New Roman"/>
          <w:sz w:val="24"/>
          <w:szCs w:val="24"/>
        </w:rPr>
        <w:t>ификационог периода  школске 20</w:t>
      </w:r>
      <w:r w:rsidR="005C2258">
        <w:rPr>
          <w:rFonts w:ascii="Times New Roman" w:eastAsia="Calibri" w:hAnsi="Times New Roman" w:cs="Times New Roman"/>
          <w:sz w:val="24"/>
          <w:szCs w:val="24"/>
          <w:lang w:val="sr-Cyrl-RS"/>
        </w:rPr>
        <w:t>20</w:t>
      </w:r>
      <w:r w:rsidRPr="00187DA7">
        <w:rPr>
          <w:rFonts w:ascii="Times New Roman" w:eastAsia="Calibri" w:hAnsi="Times New Roman" w:cs="Times New Roman"/>
          <w:sz w:val="24"/>
          <w:szCs w:val="24"/>
        </w:rPr>
        <w:t>/20</w:t>
      </w:r>
      <w:r w:rsidR="005C2258">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 xml:space="preserve">. </w:t>
      </w:r>
      <w:r w:rsidRPr="00187DA7">
        <w:rPr>
          <w:rFonts w:ascii="Times New Roman" w:eastAsia="Calibri" w:hAnsi="Times New Roman" w:cs="Times New Roman"/>
          <w:sz w:val="24"/>
          <w:szCs w:val="24"/>
          <w:lang w:val="sr-Cyrl-RS"/>
        </w:rPr>
        <w:t>г</w:t>
      </w:r>
      <w:r w:rsidRPr="00187DA7">
        <w:rPr>
          <w:rFonts w:ascii="Times New Roman" w:eastAsia="Calibri" w:hAnsi="Times New Roman" w:cs="Times New Roman"/>
          <w:sz w:val="24"/>
          <w:szCs w:val="24"/>
        </w:rPr>
        <w:t>одине. Прочитане су активности које су реализоване у току трећег класификационог периода.Прочитани су извештаји о реализацији допунске и додатне наставе.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u w:val="single"/>
        </w:rPr>
        <w:t xml:space="preserve">   На састанку одржаном 25.6.20</w:t>
      </w:r>
      <w:r w:rsidR="005C2258">
        <w:rPr>
          <w:rFonts w:ascii="Times New Roman" w:eastAsia="Calibri" w:hAnsi="Times New Roman" w:cs="Times New Roman"/>
          <w:sz w:val="24"/>
          <w:szCs w:val="24"/>
          <w:u w:val="single"/>
          <w:lang w:val="sr-Cyrl-RS"/>
        </w:rPr>
        <w:t>21</w:t>
      </w:r>
      <w:r w:rsidRPr="00187DA7">
        <w:rPr>
          <w:rFonts w:ascii="Times New Roman" w:eastAsia="Calibri" w:hAnsi="Times New Roman" w:cs="Times New Roman"/>
          <w:sz w:val="24"/>
          <w:szCs w:val="24"/>
          <w:u w:val="single"/>
        </w:rPr>
        <w:t>. године</w:t>
      </w:r>
      <w:r w:rsidRPr="00187DA7">
        <w:rPr>
          <w:rFonts w:ascii="Times New Roman" w:eastAsia="Calibri" w:hAnsi="Times New Roman" w:cs="Times New Roman"/>
          <w:sz w:val="24"/>
          <w:szCs w:val="24"/>
        </w:rPr>
        <w:t xml:space="preserve">  анализирани су бројчано и процентуално успех и владање ученика на крај</w:t>
      </w:r>
      <w:r w:rsidR="005C2258">
        <w:rPr>
          <w:rFonts w:ascii="Times New Roman" w:eastAsia="Calibri" w:hAnsi="Times New Roman" w:cs="Times New Roman"/>
          <w:sz w:val="24"/>
          <w:szCs w:val="24"/>
        </w:rPr>
        <w:t>у другог полугодишта школске 20</w:t>
      </w:r>
      <w:r w:rsidR="005C2258">
        <w:rPr>
          <w:rFonts w:ascii="Times New Roman" w:eastAsia="Calibri" w:hAnsi="Times New Roman" w:cs="Times New Roman"/>
          <w:sz w:val="24"/>
          <w:szCs w:val="24"/>
          <w:lang w:val="sr-Cyrl-RS"/>
        </w:rPr>
        <w:t>20</w:t>
      </w:r>
      <w:r w:rsidRPr="00187DA7">
        <w:rPr>
          <w:rFonts w:ascii="Times New Roman" w:eastAsia="Calibri" w:hAnsi="Times New Roman" w:cs="Times New Roman"/>
          <w:sz w:val="24"/>
          <w:szCs w:val="24"/>
        </w:rPr>
        <w:t>/20</w:t>
      </w:r>
      <w:r w:rsidR="005C2258">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 xml:space="preserve">. </w:t>
      </w:r>
      <w:r w:rsidRPr="00187DA7">
        <w:rPr>
          <w:rFonts w:ascii="Times New Roman" w:eastAsia="Calibri" w:hAnsi="Times New Roman" w:cs="Times New Roman"/>
          <w:sz w:val="24"/>
          <w:szCs w:val="24"/>
          <w:lang w:val="sr-Cyrl-RS"/>
        </w:rPr>
        <w:t>г</w:t>
      </w:r>
      <w:r w:rsidRPr="00187DA7">
        <w:rPr>
          <w:rFonts w:ascii="Times New Roman" w:eastAsia="Calibri" w:hAnsi="Times New Roman" w:cs="Times New Roman"/>
          <w:sz w:val="24"/>
          <w:szCs w:val="24"/>
        </w:rPr>
        <w:t>одине. Прочитане су активности које су реализоване у току другог полугодишта.Прочитани су извештаји о реализацији допунске и додатне наставе као и извештај о реализацији једнодневних екскурзија , наставе у природи .</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У ток</w:t>
      </w:r>
      <w:r w:rsidR="005C2258">
        <w:rPr>
          <w:rFonts w:ascii="Times New Roman" w:eastAsia="Calibri" w:hAnsi="Times New Roman" w:cs="Times New Roman"/>
          <w:sz w:val="24"/>
          <w:szCs w:val="24"/>
        </w:rPr>
        <w:t>у другог полугодишта школске 20</w:t>
      </w:r>
      <w:r w:rsidR="005C2258">
        <w:rPr>
          <w:rFonts w:ascii="Times New Roman" w:eastAsia="Calibri" w:hAnsi="Times New Roman" w:cs="Times New Roman"/>
          <w:sz w:val="24"/>
          <w:szCs w:val="24"/>
          <w:lang w:val="sr-Cyrl-RS"/>
        </w:rPr>
        <w:t>20</w:t>
      </w:r>
      <w:r w:rsidRPr="00187DA7">
        <w:rPr>
          <w:rFonts w:ascii="Times New Roman" w:eastAsia="Calibri" w:hAnsi="Times New Roman" w:cs="Times New Roman"/>
          <w:sz w:val="24"/>
          <w:szCs w:val="24"/>
        </w:rPr>
        <w:t>/20</w:t>
      </w:r>
      <w:r w:rsidR="005C2258">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 године за ученике нижих разреда организовани су систематски прегледи  у сарадњи са Домом здравља  „Др Драган Фундук“ Пећинци. Прегледи су се изводили како у амбулантама Дома здравља тако и у просторијама школе у сва три места.</w:t>
      </w:r>
    </w:p>
    <w:p w:rsidR="00187DA7" w:rsidRPr="00187DA7" w:rsidRDefault="00187DA7" w:rsidP="00187DA7">
      <w:pPr>
        <w:ind w:left="720"/>
        <w:jc w:val="both"/>
        <w:rPr>
          <w:rFonts w:ascii="Times New Roman" w:eastAsia="Calibri" w:hAnsi="Times New Roman" w:cs="Times New Roman"/>
          <w:sz w:val="24"/>
          <w:szCs w:val="24"/>
        </w:rPr>
      </w:pPr>
    </w:p>
    <w:p w:rsidR="00D45A8C" w:rsidRPr="00EF321A" w:rsidRDefault="00D45A8C" w:rsidP="00187DA7">
      <w:pPr>
        <w:ind w:left="720"/>
        <w:jc w:val="both"/>
        <w:rPr>
          <w:rFonts w:ascii="Times New Roman" w:eastAsia="Calibri" w:hAnsi="Times New Roman" w:cs="Times New Roman"/>
          <w:b/>
          <w:color w:val="7030A0"/>
          <w:sz w:val="24"/>
          <w:szCs w:val="24"/>
          <w:lang w:val="sr-Cyrl-RS"/>
        </w:rPr>
      </w:pPr>
    </w:p>
    <w:p w:rsidR="00187DA7" w:rsidRPr="00187DA7" w:rsidRDefault="00187DA7" w:rsidP="00187DA7">
      <w:pPr>
        <w:ind w:left="720"/>
        <w:jc w:val="both"/>
        <w:rPr>
          <w:rFonts w:ascii="Times New Roman" w:eastAsia="Calibri" w:hAnsi="Times New Roman" w:cs="Times New Roman"/>
          <w:b/>
          <w:color w:val="7030A0"/>
          <w:sz w:val="24"/>
          <w:szCs w:val="24"/>
          <w:lang w:val="sr-Cyrl-CS"/>
        </w:rPr>
      </w:pPr>
    </w:p>
    <w:p w:rsidR="00187DA7" w:rsidRPr="00D45A8C" w:rsidRDefault="00187DA7" w:rsidP="00A11419">
      <w:pPr>
        <w:jc w:val="both"/>
        <w:rPr>
          <w:rFonts w:ascii="Times New Roman" w:eastAsia="Calibri" w:hAnsi="Times New Roman" w:cs="Times New Roman"/>
          <w:b/>
          <w:sz w:val="24"/>
          <w:szCs w:val="24"/>
        </w:rPr>
      </w:pPr>
      <w:r w:rsidRPr="00D45A8C">
        <w:rPr>
          <w:rFonts w:ascii="Times New Roman" w:eastAsia="Calibri" w:hAnsi="Times New Roman" w:cs="Times New Roman"/>
          <w:b/>
          <w:sz w:val="24"/>
          <w:szCs w:val="24"/>
          <w:lang w:val="sr-Cyrl-CS"/>
        </w:rPr>
        <w:lastRenderedPageBreak/>
        <w:t>8.</w:t>
      </w:r>
      <w:r w:rsidRPr="00D45A8C">
        <w:rPr>
          <w:rFonts w:ascii="Times New Roman" w:eastAsia="Calibri" w:hAnsi="Times New Roman" w:cs="Times New Roman"/>
          <w:b/>
          <w:sz w:val="24"/>
          <w:szCs w:val="24"/>
        </w:rPr>
        <w:t>5</w:t>
      </w:r>
      <w:r w:rsidRPr="00D45A8C">
        <w:rPr>
          <w:rFonts w:ascii="Times New Roman" w:eastAsia="Calibri" w:hAnsi="Times New Roman" w:cs="Times New Roman"/>
          <w:b/>
          <w:sz w:val="24"/>
          <w:szCs w:val="24"/>
          <w:lang w:val="sr-Cyrl-CS"/>
        </w:rPr>
        <w:t>.2. ИЗВЕШТАЈ О РАДУ СТРУЧНОГ ВЕЋА ПРЕДМЕТНЕ НАСТАВЕ</w:t>
      </w:r>
    </w:p>
    <w:p w:rsidR="00187DA7" w:rsidRPr="00187DA7" w:rsidRDefault="00187DA7" w:rsidP="00187DA7">
      <w:pPr>
        <w:ind w:left="720"/>
        <w:jc w:val="both"/>
        <w:rPr>
          <w:rFonts w:ascii="Times New Roman" w:eastAsia="Calibri" w:hAnsi="Times New Roman" w:cs="Times New Roman"/>
          <w:b/>
          <w:color w:val="7030A0"/>
          <w:sz w:val="28"/>
          <w:szCs w:val="28"/>
        </w:rPr>
      </w:pPr>
    </w:p>
    <w:p w:rsidR="00187DA7" w:rsidRPr="00EF321A" w:rsidRDefault="00187DA7" w:rsidP="00EF321A">
      <w:pPr>
        <w:ind w:left="720"/>
        <w:jc w:val="both"/>
        <w:rPr>
          <w:rFonts w:ascii="Times New Roman" w:eastAsia="Calibri" w:hAnsi="Times New Roman" w:cs="Times New Roman"/>
          <w:sz w:val="24"/>
          <w:szCs w:val="24"/>
          <w:lang w:val="sr-Cyrl-RS"/>
        </w:rPr>
      </w:pPr>
      <w:r w:rsidRPr="00187DA7">
        <w:rPr>
          <w:rFonts w:ascii="Times New Roman" w:eastAsia="Calibri" w:hAnsi="Times New Roman" w:cs="Times New Roman"/>
          <w:sz w:val="24"/>
          <w:szCs w:val="24"/>
          <w:lang w:val="sr-Cyrl-CS"/>
        </w:rPr>
        <w:t>РУКОВОДИЛАЦ ВЕЋА ПРЕДМЕТНЕ НАСТАВЕ: РАДИ</w:t>
      </w:r>
      <w:r w:rsidR="00EF321A">
        <w:rPr>
          <w:rFonts w:ascii="Times New Roman" w:eastAsia="Calibri" w:hAnsi="Times New Roman" w:cs="Times New Roman"/>
          <w:sz w:val="24"/>
          <w:szCs w:val="24"/>
          <w:lang w:val="sr-Cyrl-CS"/>
        </w:rPr>
        <w:t>ЦА ПОПОВИЋ</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947"/>
      </w:tblGrid>
      <w:tr w:rsidR="00187DA7" w:rsidRPr="00187DA7" w:rsidTr="00A240EB">
        <w:trPr>
          <w:trHeight w:val="392"/>
        </w:trPr>
        <w:tc>
          <w:tcPr>
            <w:tcW w:w="2629"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Реализоване активности које су биле предвиђене годишњим планом рада Већа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lastRenderedPageBreak/>
              <w:t>Реализатори активности и сарадници у раду</w:t>
            </w:r>
          </w:p>
          <w:p w:rsidR="00187DA7" w:rsidRPr="00187DA7" w:rsidRDefault="00187DA7" w:rsidP="00A11419">
            <w:pPr>
              <w:jc w:val="both"/>
              <w:rPr>
                <w:rFonts w:ascii="Times New Roman" w:eastAsia="Calibri" w:hAnsi="Times New Roman" w:cs="Times New Roman"/>
                <w:sz w:val="24"/>
                <w:szCs w:val="24"/>
                <w:lang w:val="sr-Cyrl-CS"/>
              </w:rPr>
            </w:pPr>
          </w:p>
          <w:p w:rsidR="00187DA7" w:rsidRPr="00187DA7" w:rsidRDefault="00A11419" w:rsidP="00A11419">
            <w:pPr>
              <w:ind w:left="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Начин рада</w:t>
            </w:r>
          </w:p>
          <w:p w:rsidR="00187DA7" w:rsidRPr="00187DA7" w:rsidRDefault="00A11419" w:rsidP="00A11419">
            <w:pPr>
              <w:ind w:left="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Време реализације</w:t>
            </w: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Реализоване активности које нису биле предвиђење Годишњим планом већа</w:t>
            </w: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A11419">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Активности које нису реализоване а предвиђе</w:t>
            </w:r>
            <w:r w:rsidR="00A11419">
              <w:rPr>
                <w:rFonts w:ascii="Times New Roman" w:eastAsia="Calibri" w:hAnsi="Times New Roman" w:cs="Times New Roman"/>
                <w:sz w:val="24"/>
                <w:szCs w:val="24"/>
                <w:lang w:val="sr-Cyrl-CS"/>
              </w:rPr>
              <w:t>ње су Годишњим планом рада већа</w:t>
            </w:r>
          </w:p>
          <w:p w:rsidR="00187DA7" w:rsidRPr="00187DA7" w:rsidRDefault="00187DA7" w:rsidP="00A11419">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Оцена ус</w:t>
            </w:r>
            <w:r w:rsidR="00A11419">
              <w:rPr>
                <w:rFonts w:ascii="Times New Roman" w:eastAsia="Calibri" w:hAnsi="Times New Roman" w:cs="Times New Roman"/>
                <w:sz w:val="24"/>
                <w:szCs w:val="24"/>
                <w:lang w:val="sr-Cyrl-CS"/>
              </w:rPr>
              <w:t>пешности реализације активности</w:t>
            </w:r>
          </w:p>
          <w:p w:rsidR="00187DA7" w:rsidRPr="00187DA7" w:rsidRDefault="00EF321A" w:rsidP="00EF321A">
            <w:pPr>
              <w:ind w:left="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Напомена </w:t>
            </w:r>
          </w:p>
        </w:tc>
        <w:tc>
          <w:tcPr>
            <w:tcW w:w="6947" w:type="dxa"/>
            <w:shd w:val="clear" w:color="auto" w:fill="auto"/>
          </w:tcPr>
          <w:tbl>
            <w:tblPr>
              <w:tblStyle w:val="TableGrid"/>
              <w:tblpPr w:leftFromText="180" w:rightFromText="180" w:vertAnchor="text" w:horzAnchor="margin" w:tblpY="-156"/>
              <w:tblOverlap w:val="never"/>
              <w:tblW w:w="0" w:type="auto"/>
              <w:tblLook w:val="04A0" w:firstRow="1" w:lastRow="0" w:firstColumn="1" w:lastColumn="0" w:noHBand="0" w:noVBand="1"/>
            </w:tblPr>
            <w:tblGrid>
              <w:gridCol w:w="6628"/>
            </w:tblGrid>
            <w:tr w:rsidR="00187DA7" w:rsidRPr="00187DA7" w:rsidTr="00A240EB">
              <w:trPr>
                <w:trHeight w:val="10158"/>
              </w:trPr>
              <w:tc>
                <w:tcPr>
                  <w:tcW w:w="5140" w:type="dxa"/>
                  <w:tcBorders>
                    <w:left w:val="nil"/>
                    <w:bottom w:val="nil"/>
                    <w:right w:val="nil"/>
                  </w:tcBorders>
                </w:tcPr>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lastRenderedPageBreak/>
                    <w:t>Конститусање Стручног</w:t>
                  </w:r>
                  <w:r w:rsidR="00A11419">
                    <w:rPr>
                      <w:rFonts w:ascii="Times New Roman" w:eastAsia="Times New Roman" w:hAnsi="Times New Roman" w:cs="Times New Roman"/>
                      <w:sz w:val="24"/>
                      <w:szCs w:val="24"/>
                      <w:lang w:val="sr-Cyrl-RS"/>
                    </w:rPr>
                    <w:t xml:space="preserve"> </w:t>
                  </w:r>
                  <w:r w:rsidRPr="00187DA7">
                    <w:rPr>
                      <w:rFonts w:ascii="Times New Roman" w:eastAsia="Times New Roman" w:hAnsi="Times New Roman" w:cs="Times New Roman"/>
                      <w:sz w:val="24"/>
                      <w:szCs w:val="24"/>
                    </w:rPr>
                    <w:t>већа и избор руководиоца Стручног</w:t>
                  </w:r>
                  <w:r w:rsidR="00A11419">
                    <w:rPr>
                      <w:rFonts w:ascii="Times New Roman" w:eastAsia="Times New Roman" w:hAnsi="Times New Roman" w:cs="Times New Roman"/>
                      <w:sz w:val="24"/>
                      <w:szCs w:val="24"/>
                      <w:lang w:val="sr-Cyrl-RS"/>
                    </w:rPr>
                    <w:t xml:space="preserve"> </w:t>
                  </w:r>
                  <w:r w:rsidRPr="00187DA7">
                    <w:rPr>
                      <w:rFonts w:ascii="Times New Roman" w:eastAsia="Times New Roman" w:hAnsi="Times New Roman" w:cs="Times New Roman"/>
                      <w:sz w:val="24"/>
                      <w:szCs w:val="24"/>
                    </w:rPr>
                    <w:t>већа;</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Предло</w:t>
                  </w:r>
                  <w:r w:rsidRPr="00187DA7">
                    <w:rPr>
                      <w:rFonts w:ascii="Times New Roman" w:eastAsia="Times New Roman" w:hAnsi="Times New Roman" w:cs="Times New Roman"/>
                      <w:sz w:val="24"/>
                      <w:szCs w:val="24"/>
                      <w:lang w:val="sr-Cyrl-RS"/>
                    </w:rPr>
                    <w:t xml:space="preserve">г </w:t>
                  </w:r>
                  <w:r w:rsidR="00A11419">
                    <w:rPr>
                      <w:rFonts w:ascii="Times New Roman" w:eastAsia="Times New Roman" w:hAnsi="Times New Roman" w:cs="Times New Roman"/>
                      <w:sz w:val="24"/>
                      <w:szCs w:val="24"/>
                    </w:rPr>
                    <w:t>план рада већа за школску 20</w:t>
                  </w:r>
                  <w:r w:rsidR="00A11419">
                    <w:rPr>
                      <w:rFonts w:ascii="Times New Roman" w:eastAsia="Times New Roman" w:hAnsi="Times New Roman" w:cs="Times New Roman"/>
                      <w:sz w:val="24"/>
                      <w:szCs w:val="24"/>
                      <w:lang w:val="sr-Cyrl-RS"/>
                    </w:rPr>
                    <w:t>20</w:t>
                  </w:r>
                  <w:r w:rsidRPr="00187DA7">
                    <w:rPr>
                      <w:rFonts w:ascii="Times New Roman" w:eastAsia="Times New Roman" w:hAnsi="Times New Roman" w:cs="Times New Roman"/>
                      <w:sz w:val="24"/>
                      <w:szCs w:val="24"/>
                    </w:rPr>
                    <w:t>/20</w:t>
                  </w:r>
                  <w:r w:rsidR="00A11419">
                    <w:rPr>
                      <w:rFonts w:ascii="Times New Roman" w:eastAsia="Times New Roman" w:hAnsi="Times New Roman" w:cs="Times New Roman"/>
                      <w:sz w:val="24"/>
                      <w:szCs w:val="24"/>
                      <w:lang w:val="sr-Cyrl-RS"/>
                    </w:rPr>
                    <w:t>21</w:t>
                  </w:r>
                  <w:r w:rsidRPr="00187DA7">
                    <w:rPr>
                      <w:rFonts w:ascii="Times New Roman" w:eastAsia="Times New Roman" w:hAnsi="Times New Roman" w:cs="Times New Roman"/>
                      <w:sz w:val="24"/>
                      <w:szCs w:val="24"/>
                    </w:rPr>
                    <w:t>. годину;</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Договор око израде глобалних и оперативних планова; </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Договор око избора помоћне и обавезне литературе</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Договор око:</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Распореда одржавања писмених и контролних задатакa</w:t>
                  </w:r>
                  <w:r w:rsidR="00A11419">
                    <w:rPr>
                      <w:rFonts w:ascii="Times New Roman" w:eastAsia="Times New Roman" w:hAnsi="Times New Roman" w:cs="Times New Roman"/>
                      <w:sz w:val="24"/>
                      <w:szCs w:val="24"/>
                    </w:rPr>
                    <w:t xml:space="preserve"> за прво полугодиште школске 20</w:t>
                  </w:r>
                  <w:r w:rsidR="00A11419">
                    <w:rPr>
                      <w:rFonts w:ascii="Times New Roman" w:eastAsia="Times New Roman" w:hAnsi="Times New Roman" w:cs="Times New Roman"/>
                      <w:sz w:val="24"/>
                      <w:szCs w:val="24"/>
                      <w:lang w:val="sr-Cyrl-RS"/>
                    </w:rPr>
                    <w:t>20</w:t>
                  </w:r>
                  <w:r w:rsidRPr="00187DA7">
                    <w:rPr>
                      <w:rFonts w:ascii="Times New Roman" w:eastAsia="Times New Roman" w:hAnsi="Times New Roman" w:cs="Times New Roman"/>
                      <w:sz w:val="24"/>
                      <w:szCs w:val="24"/>
                    </w:rPr>
                    <w:t>/20</w:t>
                  </w:r>
                  <w:r w:rsidR="00A11419">
                    <w:rPr>
                      <w:rFonts w:ascii="Times New Roman" w:eastAsia="Times New Roman" w:hAnsi="Times New Roman" w:cs="Times New Roman"/>
                      <w:sz w:val="24"/>
                      <w:szCs w:val="24"/>
                      <w:lang w:val="sr-Cyrl-RS"/>
                    </w:rPr>
                    <w:t>21</w:t>
                  </w:r>
                  <w:r w:rsidRPr="00187DA7">
                    <w:rPr>
                      <w:rFonts w:ascii="Times New Roman" w:eastAsia="Times New Roman" w:hAnsi="Times New Roman" w:cs="Times New Roman"/>
                      <w:sz w:val="24"/>
                      <w:szCs w:val="24"/>
                    </w:rPr>
                    <w:t xml:space="preserve">.године ; </w:t>
                  </w:r>
                </w:p>
                <w:p w:rsidR="00187DA7" w:rsidRPr="00187DA7" w:rsidRDefault="00A11419" w:rsidP="00187DA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одржавањ</w:t>
                  </w:r>
                  <w:r>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rPr>
                    <w:t xml:space="preserve"> секција и припремн</w:t>
                  </w:r>
                  <w:r w:rsidR="00187DA7" w:rsidRPr="00187DA7">
                    <w:rPr>
                      <w:rFonts w:ascii="Times New Roman" w:eastAsia="Times New Roman" w:hAnsi="Times New Roman" w:cs="Times New Roman"/>
                      <w:sz w:val="24"/>
                      <w:szCs w:val="24"/>
                    </w:rPr>
                    <w:t>е</w:t>
                  </w:r>
                  <w:r>
                    <w:rPr>
                      <w:rFonts w:ascii="Times New Roman" w:eastAsia="Times New Roman" w:hAnsi="Times New Roman" w:cs="Times New Roman"/>
                      <w:sz w:val="24"/>
                      <w:szCs w:val="24"/>
                      <w:lang w:val="sr-Cyrl-RS"/>
                    </w:rPr>
                    <w:t xml:space="preserve"> </w:t>
                  </w:r>
                  <w:r w:rsidR="00187DA7" w:rsidRPr="00187DA7">
                    <w:rPr>
                      <w:rFonts w:ascii="Times New Roman" w:eastAsia="Times New Roman" w:hAnsi="Times New Roman" w:cs="Times New Roman"/>
                      <w:sz w:val="24"/>
                      <w:szCs w:val="24"/>
                    </w:rPr>
                    <w:t xml:space="preserve">наставе;  </w:t>
                  </w:r>
                </w:p>
                <w:p w:rsidR="00187DA7" w:rsidRPr="00187DA7" w:rsidRDefault="00187DA7" w:rsidP="00187DA7">
                  <w:pPr>
                    <w:rPr>
                      <w:rFonts w:ascii="Times New Roman" w:eastAsia="Times New Roman" w:hAnsi="Times New Roman" w:cs="Times New Roman"/>
                      <w:sz w:val="24"/>
                      <w:szCs w:val="24"/>
                    </w:rPr>
                  </w:pP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Прославе Дана школе</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информисање чланова већа о законским оквирима инклузивног образовања;</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предлагањеучениказакојејепотребнорадитипедагошкипрофил; </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договор о начинуприкупљања и начинуобавештавањародитеља о потребамаза ИОП – ом; </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разговар о прилагођавању ученика пето гразреда условима и организацији предметне наставе</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Анализирање;</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успеха, владања,</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изостанака ученика на крају класификационих периода,</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рада додатне и допунске наставе; </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Предлагање ученика за додатну и допунску наставу који до тада нису били укључени.</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Анализирање:  </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успеха, владања и изостанци ученика на крају 1. И 2..полугодишта; </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реализације планираних часов аредовне наставе, допунске, додатне и слободних активности на крају 1и 2.полугодишта;</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Подношење извештаја рада разредни хвећаод V до VIII</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lang w:val="sr-Cyrl-CS"/>
                    </w:rPr>
                    <w:t>Припрема за прославу Светог Саве</w:t>
                  </w:r>
                </w:p>
                <w:p w:rsidR="00187DA7" w:rsidRPr="00187DA7" w:rsidRDefault="00187DA7" w:rsidP="00187DA7">
                  <w:pPr>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 xml:space="preserve">Активности везане за укључивање школе у пројекте </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lang w:val="sr-Cyrl-CS"/>
                    </w:rPr>
                    <w:t>Активности везане за здравствену превенцију</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Анкете о професионалниминтересовањимаученика VIII разреда</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lang w:val="sr-Cyrl-CS"/>
                    </w:rPr>
                    <w:t>Анализа пробног завршног испита за ученике осмог разреда</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lang w:val="sr-Cyrl-CS"/>
                    </w:rPr>
                    <w:t xml:space="preserve">Анализа резултата ученика на такмичењима и извештај о </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lastRenderedPageBreak/>
                    <w:t xml:space="preserve">  </w:t>
                  </w:r>
                  <w:r w:rsidRPr="00187DA7">
                    <w:rPr>
                      <w:rFonts w:ascii="Times New Roman" w:eastAsia="Times New Roman" w:hAnsi="Times New Roman" w:cs="Times New Roman"/>
                      <w:sz w:val="24"/>
                      <w:szCs w:val="24"/>
                      <w:lang w:val="sr-Cyrl-CS"/>
                    </w:rPr>
                    <w:t>постигнућима ученика на такмичењима</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lang w:val="sr-Cyrl-CS"/>
                    </w:rPr>
                    <w:t>Евалуација ИОП</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lang w:val="sr-Cyrl-CS"/>
                    </w:rPr>
                    <w:t>Активности везане за превенцију од стране полиције</w:t>
                  </w: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lang w:val="sr-Cyrl-CS"/>
                    </w:rPr>
                    <w:t>Учешће у изради Школског програма за наредну школску годину</w:t>
                  </w:r>
                  <w:r w:rsidRPr="00187DA7">
                    <w:rPr>
                      <w:rFonts w:ascii="Times New Roman" w:eastAsia="Times New Roman" w:hAnsi="Times New Roman" w:cs="Times New Roman"/>
                      <w:sz w:val="24"/>
                      <w:szCs w:val="24"/>
                    </w:rPr>
                    <w:t>.</w:t>
                  </w:r>
                </w:p>
                <w:p w:rsidR="00187DA7" w:rsidRPr="00187DA7" w:rsidRDefault="00187DA7" w:rsidP="00187DA7">
                  <w:pPr>
                    <w:rPr>
                      <w:rFonts w:ascii="Times New Roman" w:eastAsia="Times New Roman" w:hAnsi="Times New Roman" w:cs="Times New Roman"/>
                      <w:sz w:val="24"/>
                      <w:szCs w:val="24"/>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rPr>
                    <w:t>наставници- чланови Већа, руководилац Већа</w:t>
                  </w:r>
                  <w:r w:rsidRPr="00187DA7">
                    <w:rPr>
                      <w:rFonts w:ascii="Times New Roman" w:eastAsia="Times New Roman" w:hAnsi="Times New Roman" w:cs="Times New Roman"/>
                      <w:sz w:val="24"/>
                      <w:szCs w:val="24"/>
                      <w:lang w:val="sr-Cyrl-CS"/>
                    </w:rPr>
                    <w:t xml:space="preserve"> Чланови Већа предметне наставе,педагошко психолошка служба, директор</w:t>
                  </w:r>
                </w:p>
                <w:p w:rsidR="00187DA7" w:rsidRPr="00187DA7" w:rsidRDefault="00187DA7" w:rsidP="00187DA7">
                  <w:pPr>
                    <w:rPr>
                      <w:rFonts w:ascii="Times New Roman" w:eastAsia="Times New Roman" w:hAnsi="Times New Roman" w:cs="Times New Roman"/>
                      <w:sz w:val="24"/>
                      <w:szCs w:val="24"/>
                    </w:rPr>
                  </w:pPr>
                </w:p>
                <w:p w:rsidR="00187DA7" w:rsidRPr="00187DA7" w:rsidRDefault="00187DA7" w:rsidP="00187DA7">
                  <w:pPr>
                    <w:rPr>
                      <w:rFonts w:ascii="Times New Roman" w:eastAsia="Times New Roman" w:hAnsi="Times New Roman" w:cs="Times New Roman"/>
                      <w:sz w:val="24"/>
                      <w:szCs w:val="24"/>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рад на нивоу Већа, одржан састанак, договор</w:t>
                  </w: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септембар – јун</w:t>
                  </w: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w:t>
                  </w: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w:t>
                  </w: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5</w:t>
                  </w: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p>
                <w:p w:rsidR="00187DA7" w:rsidRPr="00187DA7" w:rsidRDefault="00187DA7" w:rsidP="00187DA7">
                  <w:pPr>
                    <w:rPr>
                      <w:rFonts w:ascii="Times New Roman" w:eastAsia="Times New Roman" w:hAnsi="Times New Roman" w:cs="Times New Roman"/>
                      <w:sz w:val="24"/>
                      <w:szCs w:val="24"/>
                      <w:lang w:val="sr-Cyrl-CS"/>
                    </w:rPr>
                  </w:pPr>
                  <w:r w:rsidRPr="00187DA7">
                    <w:rPr>
                      <w:rFonts w:ascii="Times New Roman" w:eastAsia="Times New Roman" w:hAnsi="Times New Roman" w:cs="Times New Roman"/>
                      <w:sz w:val="24"/>
                      <w:szCs w:val="24"/>
                      <w:lang w:val="sr-Cyrl-CS"/>
                    </w:rPr>
                    <w:t>---------------</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r>
    </w:tbl>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lastRenderedPageBreak/>
        <w:br w:type="textWrapping" w:clear="all"/>
      </w: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A11419">
      <w:pPr>
        <w:jc w:val="both"/>
        <w:rPr>
          <w:rFonts w:ascii="Times New Roman" w:eastAsia="Calibri" w:hAnsi="Times New Roman" w:cs="Times New Roman"/>
          <w:sz w:val="24"/>
          <w:szCs w:val="24"/>
          <w:lang w:val="sr-Cyrl-CS"/>
        </w:rPr>
      </w:pPr>
    </w:p>
    <w:p w:rsidR="00187DA7" w:rsidRPr="00D45A8C" w:rsidRDefault="00187DA7" w:rsidP="00187DA7">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lastRenderedPageBreak/>
        <w:t>8.5.3. ИЗВЕШТАЈ О РАДУ ПРИРОДНО МАТЕМАТИЧКОГ ВЕЋА</w:t>
      </w:r>
    </w:p>
    <w:p w:rsidR="00187DA7" w:rsidRPr="00187DA7" w:rsidRDefault="00187DA7" w:rsidP="00187DA7">
      <w:pPr>
        <w:ind w:left="720"/>
        <w:jc w:val="both"/>
        <w:rPr>
          <w:rFonts w:ascii="Times New Roman" w:eastAsia="Calibri" w:hAnsi="Times New Roman" w:cs="Times New Roman"/>
          <w:b/>
          <w:color w:val="7030A0"/>
          <w:sz w:val="28"/>
          <w:szCs w:val="28"/>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rPr>
        <w:t>РУКОВОДИЛАЦ ВЕЋА: ЈЕЛЕНА ЛАЗИЋ ГРУЈИЋ</w:t>
      </w: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b/>
          <w:sz w:val="24"/>
          <w:szCs w:val="24"/>
        </w:rPr>
      </w:pPr>
      <w:r w:rsidRPr="00187DA7">
        <w:rPr>
          <w:rFonts w:ascii="Times New Roman" w:eastAsia="Calibri" w:hAnsi="Times New Roman" w:cs="Times New Roman"/>
          <w:b/>
          <w:sz w:val="24"/>
          <w:szCs w:val="24"/>
        </w:rPr>
        <w:t>ПРВО И ДРУГО ПОЛУГОДИШТЕ (СЕПТЕМБАР-ЈУН)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906"/>
      </w:tblGrid>
      <w:tr w:rsidR="00187DA7" w:rsidRPr="00187DA7" w:rsidTr="00A240EB">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Реализоване активности које су биле предвиђене годишњим планом рада Већа</w:t>
            </w:r>
          </w:p>
        </w:tc>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w:t>
            </w:r>
            <w:r w:rsidRPr="00187DA7">
              <w:rPr>
                <w:rFonts w:ascii="Times New Roman" w:eastAsia="Calibri" w:hAnsi="Times New Roman" w:cs="Times New Roman"/>
                <w:sz w:val="24"/>
                <w:szCs w:val="24"/>
              </w:rPr>
              <w:t xml:space="preserve"> Донесен и </w:t>
            </w:r>
            <w:r w:rsidR="0060098C">
              <w:rPr>
                <w:rFonts w:ascii="Times New Roman" w:eastAsia="Calibri" w:hAnsi="Times New Roman" w:cs="Times New Roman"/>
                <w:sz w:val="24"/>
                <w:szCs w:val="24"/>
              </w:rPr>
              <w:t>усвојен план рада за школску 20</w:t>
            </w:r>
            <w:r w:rsidR="0060098C">
              <w:rPr>
                <w:rFonts w:ascii="Times New Roman" w:eastAsia="Calibri" w:hAnsi="Times New Roman" w:cs="Times New Roman"/>
                <w:sz w:val="24"/>
                <w:szCs w:val="24"/>
                <w:lang w:val="sr-Cyrl-RS"/>
              </w:rPr>
              <w:t>20</w:t>
            </w:r>
            <w:r w:rsidRPr="00187DA7">
              <w:rPr>
                <w:rFonts w:ascii="Times New Roman" w:eastAsia="Calibri" w:hAnsi="Times New Roman" w:cs="Times New Roman"/>
                <w:sz w:val="24"/>
                <w:szCs w:val="24"/>
              </w:rPr>
              <w:t>/</w:t>
            </w:r>
            <w:r w:rsidR="0060098C">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 xml:space="preserve"> год.</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-Организовање рада секција допунске и додатне наставе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-Припремање и подела ритма писмених и контролних  задатака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-Припрема Дана школе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Организација Дечије недеље.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-Актуелности и корелација са другим већима.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-Посета сајму књига.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-Уједначавање критеријума оцењивања, дискусија.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-Анализа постигнутог успеха из природних наука на крају првог тромесечја.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-Мере за побољшање успеха ученика, стимулисати ученике, допунска настава.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Договор око одржавања припремне наставе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-Дискусија о пробном завршном </w:t>
            </w:r>
            <w:r w:rsidRPr="00187DA7">
              <w:rPr>
                <w:rFonts w:ascii="Times New Roman" w:eastAsia="Calibri" w:hAnsi="Times New Roman" w:cs="Times New Roman"/>
                <w:sz w:val="24"/>
                <w:szCs w:val="24"/>
              </w:rPr>
              <w:lastRenderedPageBreak/>
              <w:t>испиту и анализа истог</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Одабир ученика за школса такмичења и усаглашавање тестова за школско такмичење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Посета сајму науке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-Анализа успеха на крају првог полугодишта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Договор око организације школског такмичења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Ранг листа деце који су прошли на општинска такмичења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-Дискусија о постигнућима ученика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Договор око избора уџбеника за наредну школску годину</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--Анализа такмичења.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-Успех ученика и реализација програмских садржаја на крају трећег класификационог периода.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-Анализа успеха на крају школске године.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-Реализација и анализа плана рада Стручног већа.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-Доношење плана рада за наредну школску годину и избор руководиоца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Реализатори активности и сарадници у раду</w:t>
            </w:r>
          </w:p>
        </w:tc>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наставници- чланови Већа, руководилац Већа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Начин рада</w:t>
            </w:r>
          </w:p>
        </w:tc>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рад на нивоу Већа, одржан састанак</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Време реализације</w:t>
            </w:r>
          </w:p>
        </w:tc>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Септембар-Јун</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Реализоване активности које нису биле предвиђене годишњим планом рада Већа</w:t>
            </w:r>
          </w:p>
        </w:tc>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p>
          <w:p w:rsidR="00187DA7" w:rsidRPr="0060098C" w:rsidRDefault="0060098C" w:rsidP="0060098C">
            <w:pPr>
              <w:ind w:left="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w:t>
            </w:r>
          </w:p>
        </w:tc>
      </w:tr>
      <w:tr w:rsidR="00187DA7" w:rsidRPr="00187DA7" w:rsidTr="00A240EB">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Активности које нису реализоване а биле су предвиђене годишњим планом рада Већа и разлози за то</w:t>
            </w:r>
          </w:p>
        </w:tc>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w:t>
            </w:r>
          </w:p>
        </w:tc>
      </w:tr>
      <w:tr w:rsidR="00187DA7" w:rsidRPr="00187DA7" w:rsidTr="00A240EB">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Оцена успешности реализације активности</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(заокружити)</w:t>
            </w:r>
          </w:p>
        </w:tc>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w:t>
            </w:r>
          </w:p>
        </w:tc>
      </w:tr>
      <w:tr w:rsidR="00187DA7" w:rsidRPr="00187DA7" w:rsidTr="00A240EB">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Напомена</w:t>
            </w:r>
          </w:p>
        </w:tc>
        <w:tc>
          <w:tcPr>
            <w:tcW w:w="7393"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b/>
          <w:color w:val="7030A0"/>
          <w:sz w:val="24"/>
          <w:szCs w:val="24"/>
          <w:lang w:val="sr-Cyrl-CS"/>
        </w:rPr>
      </w:pPr>
    </w:p>
    <w:p w:rsidR="00D45A8C" w:rsidRPr="00187DA7" w:rsidRDefault="00D45A8C" w:rsidP="00EF321A">
      <w:pPr>
        <w:jc w:val="both"/>
        <w:rPr>
          <w:rFonts w:ascii="Times New Roman" w:eastAsia="Calibri" w:hAnsi="Times New Roman" w:cs="Times New Roman"/>
          <w:b/>
          <w:color w:val="7030A0"/>
          <w:sz w:val="24"/>
          <w:szCs w:val="24"/>
          <w:lang w:val="sr-Cyrl-CS"/>
        </w:rPr>
      </w:pPr>
    </w:p>
    <w:p w:rsidR="00187DA7" w:rsidRPr="00187DA7" w:rsidRDefault="00187DA7" w:rsidP="00A26872">
      <w:pPr>
        <w:jc w:val="both"/>
        <w:rPr>
          <w:rFonts w:ascii="Times New Roman" w:eastAsia="Calibri" w:hAnsi="Times New Roman" w:cs="Times New Roman"/>
          <w:b/>
          <w:color w:val="7030A0"/>
          <w:sz w:val="24"/>
          <w:szCs w:val="24"/>
          <w:lang w:val="sr-Cyrl-CS"/>
        </w:rPr>
      </w:pPr>
    </w:p>
    <w:p w:rsidR="00187DA7" w:rsidRPr="00EF321A" w:rsidRDefault="00187DA7" w:rsidP="00EF321A">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lastRenderedPageBreak/>
        <w:t>8.5.4. ИЗВЕШТАЈ О РАДУ ДРУШТВЕН</w:t>
      </w:r>
      <w:r w:rsidR="00EF321A">
        <w:rPr>
          <w:rFonts w:ascii="Times New Roman" w:eastAsia="Calibri" w:hAnsi="Times New Roman" w:cs="Times New Roman"/>
          <w:b/>
          <w:sz w:val="24"/>
          <w:szCs w:val="24"/>
          <w:lang w:val="sr-Cyrl-CS"/>
        </w:rPr>
        <w:t>О ЈЕЗИЧКОГ ВЕЋА</w:t>
      </w:r>
    </w:p>
    <w:p w:rsidR="00187DA7" w:rsidRPr="00187DA7" w:rsidRDefault="00187DA7" w:rsidP="00187DA7">
      <w:pPr>
        <w:ind w:left="720"/>
        <w:jc w:val="both"/>
        <w:rPr>
          <w:rFonts w:ascii="Times New Roman" w:eastAsia="Calibri" w:hAnsi="Times New Roman" w:cs="Times New Roman"/>
          <w:sz w:val="24"/>
          <w:szCs w:val="24"/>
          <w:lang w:val="sr-Cyrl-CS"/>
        </w:rPr>
      </w:pPr>
    </w:p>
    <w:tbl>
      <w:tblPr>
        <w:tblW w:w="1123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6563"/>
        <w:gridCol w:w="1556"/>
        <w:gridCol w:w="1679"/>
      </w:tblGrid>
      <w:tr w:rsidR="00187DA7" w:rsidRPr="00187DA7" w:rsidTr="00A240EB">
        <w:tc>
          <w:tcPr>
            <w:tcW w:w="1440"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b/>
                <w:sz w:val="24"/>
                <w:szCs w:val="24"/>
              </w:rPr>
            </w:pPr>
            <w:r w:rsidRPr="00187DA7">
              <w:rPr>
                <w:rFonts w:ascii="Times New Roman" w:eastAsia="Calibri" w:hAnsi="Times New Roman" w:cs="Times New Roman"/>
                <w:b/>
                <w:sz w:val="24"/>
                <w:szCs w:val="24"/>
              </w:rPr>
              <w:t>Време реализаци-је</w:t>
            </w:r>
          </w:p>
        </w:tc>
        <w:tc>
          <w:tcPr>
            <w:tcW w:w="6563"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b/>
                <w:sz w:val="24"/>
                <w:szCs w:val="24"/>
              </w:rPr>
            </w:pPr>
            <w:r w:rsidRPr="00187DA7">
              <w:rPr>
                <w:rFonts w:ascii="Times New Roman" w:eastAsia="Calibri" w:hAnsi="Times New Roman" w:cs="Times New Roman"/>
                <w:b/>
                <w:sz w:val="24"/>
                <w:szCs w:val="24"/>
              </w:rPr>
              <w:t xml:space="preserve">       </w:t>
            </w:r>
          </w:p>
          <w:p w:rsidR="00187DA7" w:rsidRPr="00187DA7" w:rsidRDefault="00187DA7" w:rsidP="00187DA7">
            <w:pPr>
              <w:tabs>
                <w:tab w:val="left" w:pos="2940"/>
              </w:tabs>
              <w:ind w:left="720"/>
              <w:jc w:val="both"/>
              <w:rPr>
                <w:rFonts w:ascii="Times New Roman" w:eastAsia="Calibri" w:hAnsi="Times New Roman" w:cs="Times New Roman"/>
                <w:b/>
                <w:sz w:val="24"/>
                <w:szCs w:val="24"/>
              </w:rPr>
            </w:pPr>
            <w:r w:rsidRPr="00187DA7">
              <w:rPr>
                <w:rFonts w:ascii="Times New Roman" w:eastAsia="Calibri" w:hAnsi="Times New Roman" w:cs="Times New Roman"/>
                <w:b/>
                <w:sz w:val="24"/>
                <w:szCs w:val="24"/>
              </w:rPr>
              <w:t xml:space="preserve">                       АКТИВНОСТИ – ТЕМЕ</w:t>
            </w:r>
          </w:p>
        </w:tc>
        <w:tc>
          <w:tcPr>
            <w:tcW w:w="1556"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b/>
                <w:sz w:val="24"/>
                <w:szCs w:val="24"/>
              </w:rPr>
            </w:pPr>
            <w:r w:rsidRPr="00187DA7">
              <w:rPr>
                <w:rFonts w:ascii="Times New Roman" w:eastAsia="Calibri" w:hAnsi="Times New Roman" w:cs="Times New Roman"/>
                <w:b/>
                <w:sz w:val="24"/>
                <w:szCs w:val="24"/>
              </w:rPr>
              <w:t xml:space="preserve">Начин </w:t>
            </w:r>
          </w:p>
          <w:p w:rsidR="00187DA7" w:rsidRPr="00187DA7" w:rsidRDefault="00187DA7" w:rsidP="00187DA7">
            <w:pPr>
              <w:tabs>
                <w:tab w:val="left" w:pos="2940"/>
              </w:tabs>
              <w:ind w:left="720"/>
              <w:jc w:val="both"/>
              <w:rPr>
                <w:rFonts w:ascii="Times New Roman" w:eastAsia="Calibri" w:hAnsi="Times New Roman" w:cs="Times New Roman"/>
                <w:b/>
                <w:sz w:val="24"/>
                <w:szCs w:val="24"/>
              </w:rPr>
            </w:pPr>
            <w:r w:rsidRPr="00187DA7">
              <w:rPr>
                <w:rFonts w:ascii="Times New Roman" w:eastAsia="Calibri" w:hAnsi="Times New Roman" w:cs="Times New Roman"/>
                <w:b/>
                <w:sz w:val="24"/>
                <w:szCs w:val="24"/>
              </w:rPr>
              <w:t>реализације</w:t>
            </w:r>
          </w:p>
        </w:tc>
        <w:tc>
          <w:tcPr>
            <w:tcW w:w="1679"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b/>
                <w:sz w:val="24"/>
                <w:szCs w:val="24"/>
              </w:rPr>
            </w:pPr>
            <w:r w:rsidRPr="00187DA7">
              <w:rPr>
                <w:rFonts w:ascii="Times New Roman" w:eastAsia="Calibri" w:hAnsi="Times New Roman" w:cs="Times New Roman"/>
                <w:b/>
                <w:sz w:val="24"/>
                <w:szCs w:val="24"/>
              </w:rPr>
              <w:t>Носиоци реализације</w:t>
            </w:r>
          </w:p>
        </w:tc>
      </w:tr>
      <w:tr w:rsidR="00187DA7" w:rsidRPr="00187DA7" w:rsidTr="00A240EB">
        <w:trPr>
          <w:trHeight w:val="4130"/>
        </w:trPr>
        <w:tc>
          <w:tcPr>
            <w:tcW w:w="1440"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14:anchorId="14811E12" wp14:editId="386B5BFA">
                      <wp:simplePos x="0" y="0"/>
                      <wp:positionH relativeFrom="column">
                        <wp:posOffset>-62865</wp:posOffset>
                      </wp:positionH>
                      <wp:positionV relativeFrom="paragraph">
                        <wp:posOffset>2609215</wp:posOffset>
                      </wp:positionV>
                      <wp:extent cx="952500" cy="1906905"/>
                      <wp:effectExtent l="5715" t="10795" r="13335" b="635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906905"/>
                              </a:xfrm>
                              <a:prstGeom prst="rect">
                                <a:avLst/>
                              </a:prstGeom>
                              <a:solidFill>
                                <a:srgbClr val="FFFFFF"/>
                              </a:solidFill>
                              <a:ln w="9525">
                                <a:solidFill>
                                  <a:srgbClr val="000000"/>
                                </a:solidFill>
                                <a:miter lim="800000"/>
                                <a:headEnd/>
                                <a:tailEnd/>
                              </a:ln>
                            </wps:spPr>
                            <wps:txbx>
                              <w:txbxContent>
                                <w:p w:rsidR="0064244E" w:rsidRPr="00EF01A7" w:rsidRDefault="0064244E" w:rsidP="00187DA7">
                                  <w:pPr>
                                    <w:jc w:val="center"/>
                                    <w:rPr>
                                      <w:rFonts w:ascii="Times New Roman" w:hAnsi="Times New Roman"/>
                                      <w:b/>
                                      <w:sz w:val="32"/>
                                      <w:szCs w:val="32"/>
                                    </w:rPr>
                                  </w:pPr>
                                  <w:r>
                                    <w:rPr>
                                      <w:rFonts w:ascii="Times New Roman" w:hAnsi="Times New Roman"/>
                                      <w:b/>
                                      <w:sz w:val="32"/>
                                      <w:szCs w:val="32"/>
                                    </w:rPr>
                                    <w:t>МАРТ-АПРИЛ-МАЈ</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2" o:spid="_x0000_s1048" type="#_x0000_t202" style="position:absolute;left:0;text-align:left;margin-left:-4.95pt;margin-top:205.45pt;width:75pt;height:15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">
                      <v:textbox style="layout-flow:vertical;mso-layout-flow-alt:bottom-to-top">
                        <w:txbxContent>
                          <w:p w:rsidR="00997CA4" w:rsidRPr="00EF01A7" w:rsidRDefault="00997CA4" w:rsidP="00187DA7">
                            <w:pPr>
                              <w:jc w:val="center"/>
                              <w:rPr>
                                <w:rFonts w:ascii="Times New Roman" w:hAnsi="Times New Roman"/>
                                <w:b/>
                                <w:sz w:val="32"/>
                                <w:szCs w:val="32"/>
                              </w:rPr>
                            </w:pPr>
                            <w:r>
                              <w:rPr>
                                <w:rFonts w:ascii="Times New Roman" w:hAnsi="Times New Roman"/>
                                <w:b/>
                                <w:sz w:val="32"/>
                                <w:szCs w:val="32"/>
                              </w:rPr>
                              <w:t>МАРТ-АПРИЛ-МАЈ</w:t>
                            </w:r>
                          </w:p>
                        </w:txbxContent>
                      </v:textbox>
                    </v:shape>
                  </w:pict>
                </mc:Fallback>
              </mc:AlternateContent>
            </w:r>
            <w:r w:rsidRPr="00187DA7">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09B44B95" wp14:editId="64C44AB9">
                      <wp:simplePos x="0" y="0"/>
                      <wp:positionH relativeFrom="column">
                        <wp:posOffset>-67945</wp:posOffset>
                      </wp:positionH>
                      <wp:positionV relativeFrom="paragraph">
                        <wp:posOffset>-1905</wp:posOffset>
                      </wp:positionV>
                      <wp:extent cx="952500" cy="2611120"/>
                      <wp:effectExtent l="10160" t="9525" r="8890" b="825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11120"/>
                              </a:xfrm>
                              <a:prstGeom prst="rect">
                                <a:avLst/>
                              </a:prstGeom>
                              <a:solidFill>
                                <a:srgbClr val="FFFFFF"/>
                              </a:solidFill>
                              <a:ln w="9525">
                                <a:solidFill>
                                  <a:srgbClr val="000000"/>
                                </a:solidFill>
                                <a:miter lim="800000"/>
                                <a:headEnd/>
                                <a:tailEnd/>
                              </a:ln>
                            </wps:spPr>
                            <wps:txbx>
                              <w:txbxContent>
                                <w:p w:rsidR="0064244E" w:rsidRPr="00891797" w:rsidRDefault="0064244E" w:rsidP="00187DA7">
                                  <w:pPr>
                                    <w:jc w:val="center"/>
                                    <w:rPr>
                                      <w:rFonts w:ascii="Times New Roman" w:hAnsi="Times New Roman"/>
                                      <w:b/>
                                      <w:sz w:val="32"/>
                                      <w:szCs w:val="32"/>
                                    </w:rPr>
                                  </w:pPr>
                                  <w:r>
                                    <w:rPr>
                                      <w:rFonts w:ascii="Times New Roman" w:hAnsi="Times New Roman"/>
                                      <w:b/>
                                      <w:sz w:val="32"/>
                                      <w:szCs w:val="32"/>
                                    </w:rPr>
                                    <w:t>ЈАНУАР-ФЕБРУАР</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49" type="#_x0000_t202" style="position:absolute;left:0;text-align:left;margin-left:-5.35pt;margin-top:-.15pt;width:75pt;height:20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">
                      <v:textbox style="layout-flow:vertical;mso-layout-flow-alt:bottom-to-top">
                        <w:txbxContent>
                          <w:p w:rsidR="00997CA4" w:rsidRPr="00891797" w:rsidRDefault="00997CA4" w:rsidP="00187DA7">
                            <w:pPr>
                              <w:jc w:val="center"/>
                              <w:rPr>
                                <w:rFonts w:ascii="Times New Roman" w:hAnsi="Times New Roman"/>
                                <w:b/>
                                <w:sz w:val="32"/>
                                <w:szCs w:val="32"/>
                              </w:rPr>
                            </w:pPr>
                            <w:r>
                              <w:rPr>
                                <w:rFonts w:ascii="Times New Roman" w:hAnsi="Times New Roman"/>
                                <w:b/>
                                <w:sz w:val="32"/>
                                <w:szCs w:val="32"/>
                              </w:rPr>
                              <w:t>ЈАНУАР-ФЕБРУАР</w:t>
                            </w:r>
                          </w:p>
                        </w:txbxContent>
                      </v:textbox>
                    </v:shape>
                  </w:pict>
                </mc:Fallback>
              </mc:AlternateContent>
            </w:r>
          </w:p>
        </w:tc>
        <w:tc>
          <w:tcPr>
            <w:tcW w:w="6563"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sz w:val="24"/>
                <w:szCs w:val="24"/>
              </w:rPr>
            </w:pP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-Реализација програмских задатака и успех ученика на крају првог полугодишта.</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-Стручно усавршавање</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-Светосавска приредба, учешће и утисци о приредби</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-Припрема за такимичења ученика и распоред такмичења</w:t>
            </w:r>
          </w:p>
          <w:p w:rsidR="00187DA7" w:rsidRPr="00187DA7" w:rsidRDefault="00187DA7" w:rsidP="00187DA7">
            <w:pPr>
              <w:tabs>
                <w:tab w:val="left" w:pos="2940"/>
              </w:tabs>
              <w:ind w:left="720"/>
              <w:jc w:val="both"/>
              <w:rPr>
                <w:rFonts w:ascii="Times New Roman" w:eastAsia="Calibri" w:hAnsi="Times New Roman" w:cs="Times New Roman"/>
                <w:b/>
                <w:sz w:val="24"/>
                <w:szCs w:val="24"/>
              </w:rPr>
            </w:pPr>
            <w:r w:rsidRPr="00187DA7">
              <w:rPr>
                <w:rFonts w:ascii="Times New Roman" w:eastAsia="Calibri" w:hAnsi="Times New Roman" w:cs="Times New Roman"/>
                <w:sz w:val="24"/>
                <w:szCs w:val="24"/>
              </w:rPr>
              <w:t>-Уређење зидних новина</w:t>
            </w:r>
          </w:p>
        </w:tc>
        <w:tc>
          <w:tcPr>
            <w:tcW w:w="1556"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sz w:val="24"/>
                <w:szCs w:val="24"/>
              </w:rPr>
            </w:pPr>
          </w:p>
          <w:p w:rsidR="00187DA7" w:rsidRPr="00187DA7" w:rsidRDefault="00187DA7" w:rsidP="00187DA7">
            <w:pPr>
              <w:tabs>
                <w:tab w:val="left" w:pos="2940"/>
              </w:tabs>
              <w:ind w:left="720"/>
              <w:jc w:val="both"/>
              <w:rPr>
                <w:rFonts w:ascii="Times New Roman" w:eastAsia="Calibri" w:hAnsi="Times New Roman" w:cs="Times New Roman"/>
                <w:sz w:val="24"/>
                <w:szCs w:val="24"/>
              </w:rPr>
            </w:pP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Састанак чланова већа</w:t>
            </w:r>
          </w:p>
        </w:tc>
        <w:tc>
          <w:tcPr>
            <w:tcW w:w="1679"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Стручно веће друштвених предмета</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-Српски језик-</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Мирјана Добрић</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Сандра Исаков Дворницки</w:t>
            </w:r>
          </w:p>
          <w:p w:rsidR="00187DA7" w:rsidRPr="00187DA7" w:rsidRDefault="00187DA7" w:rsidP="00187DA7">
            <w:pPr>
              <w:tabs>
                <w:tab w:val="left" w:pos="2940"/>
              </w:tabs>
              <w:ind w:left="720"/>
              <w:jc w:val="both"/>
              <w:rPr>
                <w:rFonts w:ascii="Times New Roman" w:eastAsia="Calibri" w:hAnsi="Times New Roman" w:cs="Times New Roman"/>
                <w:sz w:val="24"/>
                <w:szCs w:val="24"/>
              </w:rPr>
            </w:pPr>
          </w:p>
        </w:tc>
      </w:tr>
      <w:tr w:rsidR="00187DA7" w:rsidRPr="00187DA7" w:rsidTr="00A240EB">
        <w:trPr>
          <w:trHeight w:val="2969"/>
        </w:trPr>
        <w:tc>
          <w:tcPr>
            <w:tcW w:w="1440" w:type="dxa"/>
            <w:shd w:val="clear" w:color="auto" w:fill="auto"/>
          </w:tcPr>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tabs>
                <w:tab w:val="left" w:pos="2940"/>
              </w:tabs>
              <w:ind w:left="720"/>
              <w:jc w:val="both"/>
              <w:rPr>
                <w:rFonts w:ascii="Times New Roman" w:eastAsia="Calibri" w:hAnsi="Times New Roman" w:cs="Times New Roman"/>
                <w:b/>
                <w:sz w:val="24"/>
                <w:szCs w:val="24"/>
              </w:rPr>
            </w:pPr>
            <w:r w:rsidRPr="00187DA7">
              <w:rPr>
                <w:rFonts w:ascii="Times New Roman" w:eastAsia="Calibri" w:hAnsi="Times New Roman" w:cs="Times New Roman"/>
                <w:noProof/>
                <w:sz w:val="24"/>
                <w:szCs w:val="24"/>
              </w:rPr>
              <mc:AlternateContent>
                <mc:Choice Requires="wps">
                  <w:drawing>
                    <wp:anchor distT="0" distB="0" distL="114300" distR="114300" simplePos="0" relativeHeight="251692032" behindDoc="0" locked="0" layoutInCell="1" allowOverlap="1" wp14:anchorId="597392DE" wp14:editId="41D62B8F">
                      <wp:simplePos x="0" y="0"/>
                      <wp:positionH relativeFrom="column">
                        <wp:posOffset>-72390</wp:posOffset>
                      </wp:positionH>
                      <wp:positionV relativeFrom="paragraph">
                        <wp:posOffset>1711960</wp:posOffset>
                      </wp:positionV>
                      <wp:extent cx="962025" cy="3867150"/>
                      <wp:effectExtent l="5715" t="12700" r="13335" b="635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867150"/>
                              </a:xfrm>
                              <a:prstGeom prst="rect">
                                <a:avLst/>
                              </a:prstGeom>
                              <a:solidFill>
                                <a:srgbClr val="FFFFFF"/>
                              </a:solidFill>
                              <a:ln w="9525">
                                <a:solidFill>
                                  <a:srgbClr val="000000"/>
                                </a:solidFill>
                                <a:miter lim="800000"/>
                                <a:headEnd/>
                                <a:tailEnd/>
                              </a:ln>
                            </wps:spPr>
                            <wps:txbx>
                              <w:txbxContent>
                                <w:p w:rsidR="0064244E" w:rsidRDefault="0064244E" w:rsidP="00187DA7">
                                  <w:pPr>
                                    <w:jc w:val="right"/>
                                    <w:rPr>
                                      <w:rFonts w:ascii="Times New Roman" w:hAnsi="Times New Roman"/>
                                      <w:b/>
                                      <w:sz w:val="32"/>
                                      <w:szCs w:val="32"/>
                                      <w:lang w:val="sr-Cyrl-CS"/>
                                    </w:rPr>
                                  </w:pPr>
                                </w:p>
                                <w:p w:rsidR="0064244E" w:rsidRDefault="0064244E" w:rsidP="00187DA7">
                                  <w:pPr>
                                    <w:jc w:val="right"/>
                                    <w:rPr>
                                      <w:rFonts w:ascii="Times New Roman" w:hAnsi="Times New Roman"/>
                                      <w:b/>
                                      <w:sz w:val="32"/>
                                      <w:szCs w:val="32"/>
                                      <w:lang w:val="sr-Cyrl-CS"/>
                                    </w:rPr>
                                  </w:pPr>
                                  <w:r>
                                    <w:rPr>
                                      <w:rFonts w:ascii="Times New Roman" w:hAnsi="Times New Roman"/>
                                      <w:b/>
                                      <w:sz w:val="32"/>
                                      <w:szCs w:val="32"/>
                                    </w:rPr>
                                    <w:t>ЈУН</w:t>
                                  </w:r>
                                </w:p>
                                <w:p w:rsidR="0064244E" w:rsidRDefault="0064244E" w:rsidP="00187DA7">
                                  <w:pPr>
                                    <w:jc w:val="right"/>
                                    <w:rPr>
                                      <w:rFonts w:ascii="Times New Roman" w:hAnsi="Times New Roman"/>
                                      <w:b/>
                                      <w:sz w:val="32"/>
                                      <w:szCs w:val="32"/>
                                      <w:lang w:val="sr-Cyrl-CS"/>
                                    </w:rPr>
                                  </w:pPr>
                                </w:p>
                                <w:p w:rsidR="0064244E" w:rsidRDefault="0064244E" w:rsidP="00187DA7">
                                  <w:pPr>
                                    <w:jc w:val="right"/>
                                    <w:rPr>
                                      <w:rFonts w:ascii="Times New Roman" w:hAnsi="Times New Roman"/>
                                      <w:b/>
                                      <w:sz w:val="32"/>
                                      <w:szCs w:val="32"/>
                                      <w:lang w:val="sr-Cyrl-CS"/>
                                    </w:rPr>
                                  </w:pPr>
                                </w:p>
                                <w:p w:rsidR="0064244E" w:rsidRDefault="0064244E" w:rsidP="00187DA7">
                                  <w:pPr>
                                    <w:jc w:val="right"/>
                                    <w:rPr>
                                      <w:rFonts w:ascii="Times New Roman" w:hAnsi="Times New Roman"/>
                                      <w:b/>
                                      <w:sz w:val="32"/>
                                      <w:szCs w:val="32"/>
                                      <w:lang w:val="sr-Cyrl-CS"/>
                                    </w:rPr>
                                  </w:pPr>
                                </w:p>
                                <w:p w:rsidR="0064244E" w:rsidRPr="005344C1" w:rsidRDefault="0064244E" w:rsidP="00187DA7">
                                  <w:pPr>
                                    <w:jc w:val="right"/>
                                    <w:rPr>
                                      <w:rFonts w:ascii="Times New Roman" w:hAnsi="Times New Roman"/>
                                      <w:b/>
                                      <w:sz w:val="32"/>
                                      <w:szCs w:val="32"/>
                                      <w:lang w:val="sr-Cyrl-CS"/>
                                    </w:rPr>
                                  </w:pP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0" o:spid="_x0000_s1050" type="#_x0000_t202" style="position:absolute;left:0;text-align:left;margin-left:-5.7pt;margin-top:134.8pt;width:75.75pt;height:3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">
                      <v:textbox style="layout-flow:vertical;mso-layout-flow-alt:bottom-to-top">
                        <w:txbxContent>
                          <w:p w:rsidR="00997CA4" w:rsidRDefault="00997CA4" w:rsidP="00187DA7">
                            <w:pPr>
                              <w:jc w:val="right"/>
                              <w:rPr>
                                <w:rFonts w:ascii="Times New Roman" w:hAnsi="Times New Roman"/>
                                <w:b/>
                                <w:sz w:val="32"/>
                                <w:szCs w:val="32"/>
                                <w:lang w:val="sr-Cyrl-CS"/>
                              </w:rPr>
                            </w:pPr>
                          </w:p>
                          <w:p w:rsidR="00997CA4" w:rsidRDefault="00997CA4" w:rsidP="00187DA7">
                            <w:pPr>
                              <w:jc w:val="right"/>
                              <w:rPr>
                                <w:rFonts w:ascii="Times New Roman" w:hAnsi="Times New Roman"/>
                                <w:b/>
                                <w:sz w:val="32"/>
                                <w:szCs w:val="32"/>
                                <w:lang w:val="sr-Cyrl-CS"/>
                              </w:rPr>
                            </w:pPr>
                            <w:r>
                              <w:rPr>
                                <w:rFonts w:ascii="Times New Roman" w:hAnsi="Times New Roman"/>
                                <w:b/>
                                <w:sz w:val="32"/>
                                <w:szCs w:val="32"/>
                              </w:rPr>
                              <w:t>ЈУН</w:t>
                            </w:r>
                          </w:p>
                          <w:p w:rsidR="00997CA4" w:rsidRDefault="00997CA4" w:rsidP="00187DA7">
                            <w:pPr>
                              <w:jc w:val="right"/>
                              <w:rPr>
                                <w:rFonts w:ascii="Times New Roman" w:hAnsi="Times New Roman"/>
                                <w:b/>
                                <w:sz w:val="32"/>
                                <w:szCs w:val="32"/>
                                <w:lang w:val="sr-Cyrl-CS"/>
                              </w:rPr>
                            </w:pPr>
                          </w:p>
                          <w:p w:rsidR="00997CA4" w:rsidRDefault="00997CA4" w:rsidP="00187DA7">
                            <w:pPr>
                              <w:jc w:val="right"/>
                              <w:rPr>
                                <w:rFonts w:ascii="Times New Roman" w:hAnsi="Times New Roman"/>
                                <w:b/>
                                <w:sz w:val="32"/>
                                <w:szCs w:val="32"/>
                                <w:lang w:val="sr-Cyrl-CS"/>
                              </w:rPr>
                            </w:pPr>
                          </w:p>
                          <w:p w:rsidR="00997CA4" w:rsidRDefault="00997CA4" w:rsidP="00187DA7">
                            <w:pPr>
                              <w:jc w:val="right"/>
                              <w:rPr>
                                <w:rFonts w:ascii="Times New Roman" w:hAnsi="Times New Roman"/>
                                <w:b/>
                                <w:sz w:val="32"/>
                                <w:szCs w:val="32"/>
                                <w:lang w:val="sr-Cyrl-CS"/>
                              </w:rPr>
                            </w:pPr>
                          </w:p>
                          <w:p w:rsidR="00997CA4" w:rsidRPr="005344C1" w:rsidRDefault="00997CA4" w:rsidP="00187DA7">
                            <w:pPr>
                              <w:jc w:val="right"/>
                              <w:rPr>
                                <w:rFonts w:ascii="Times New Roman" w:hAnsi="Times New Roman"/>
                                <w:b/>
                                <w:sz w:val="32"/>
                                <w:szCs w:val="32"/>
                                <w:lang w:val="sr-Cyrl-CS"/>
                              </w:rPr>
                            </w:pPr>
                          </w:p>
                        </w:txbxContent>
                      </v:textbox>
                    </v:shape>
                  </w:pict>
                </mc:Fallback>
              </mc:AlternateContent>
            </w:r>
          </w:p>
        </w:tc>
        <w:tc>
          <w:tcPr>
            <w:tcW w:w="6563"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sz w:val="24"/>
                <w:szCs w:val="24"/>
              </w:rPr>
            </w:pP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-Анализа такмичења </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-Успех ученика и реализација програмских садржаја на крају трећег квалификационог периода</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-Набавка уџбеника з анаредну школску годину</w:t>
            </w:r>
          </w:p>
        </w:tc>
        <w:tc>
          <w:tcPr>
            <w:tcW w:w="1556"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sz w:val="24"/>
                <w:szCs w:val="24"/>
              </w:rPr>
            </w:pP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Састанак већа</w:t>
            </w:r>
          </w:p>
        </w:tc>
        <w:tc>
          <w:tcPr>
            <w:tcW w:w="1679"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Одељенске старешине, наставник српског језика- Мирјана Добрић</w:t>
            </w:r>
          </w:p>
        </w:tc>
      </w:tr>
      <w:tr w:rsidR="00187DA7" w:rsidRPr="00187DA7" w:rsidTr="00A240EB">
        <w:trPr>
          <w:cantSplit/>
          <w:trHeight w:val="2410"/>
        </w:trPr>
        <w:tc>
          <w:tcPr>
            <w:tcW w:w="1440" w:type="dxa"/>
            <w:shd w:val="clear" w:color="auto" w:fill="auto"/>
            <w:textDirection w:val="btLr"/>
          </w:tcPr>
          <w:p w:rsidR="00187DA7" w:rsidRPr="00187DA7" w:rsidRDefault="00187DA7" w:rsidP="00187DA7">
            <w:pPr>
              <w:tabs>
                <w:tab w:val="left" w:pos="2940"/>
              </w:tabs>
              <w:ind w:left="113" w:right="113"/>
              <w:jc w:val="both"/>
              <w:rPr>
                <w:rFonts w:ascii="Times New Roman" w:eastAsia="Calibri" w:hAnsi="Times New Roman" w:cs="Times New Roman"/>
                <w:b/>
                <w:sz w:val="24"/>
                <w:szCs w:val="24"/>
              </w:rPr>
            </w:pPr>
          </w:p>
          <w:p w:rsidR="00187DA7" w:rsidRPr="00187DA7" w:rsidRDefault="00187DA7" w:rsidP="00187DA7">
            <w:pPr>
              <w:ind w:left="113" w:right="113"/>
              <w:jc w:val="both"/>
              <w:rPr>
                <w:rFonts w:ascii="Times New Roman" w:eastAsia="Calibri" w:hAnsi="Times New Roman" w:cs="Times New Roman"/>
                <w:sz w:val="24"/>
                <w:szCs w:val="24"/>
              </w:rPr>
            </w:pPr>
          </w:p>
          <w:p w:rsidR="00187DA7" w:rsidRPr="00187DA7" w:rsidRDefault="00187DA7" w:rsidP="00187DA7">
            <w:pPr>
              <w:ind w:left="113" w:right="113"/>
              <w:jc w:val="center"/>
              <w:rPr>
                <w:rFonts w:ascii="Times New Roman" w:eastAsia="Calibri" w:hAnsi="Times New Roman" w:cs="Times New Roman"/>
                <w:sz w:val="24"/>
                <w:szCs w:val="24"/>
              </w:rPr>
            </w:pPr>
          </w:p>
        </w:tc>
        <w:tc>
          <w:tcPr>
            <w:tcW w:w="6563"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sz w:val="24"/>
                <w:szCs w:val="24"/>
              </w:rPr>
            </w:pP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-Анализа успеха на крају школске 201</w:t>
            </w:r>
            <w:r w:rsidRPr="00187DA7">
              <w:rPr>
                <w:rFonts w:ascii="Times New Roman" w:eastAsia="Calibri" w:hAnsi="Times New Roman" w:cs="Times New Roman"/>
                <w:sz w:val="24"/>
                <w:szCs w:val="24"/>
                <w:lang w:val="sr-Cyrl-RS"/>
              </w:rPr>
              <w:t>9</w:t>
            </w:r>
            <w:r w:rsidRPr="00187DA7">
              <w:rPr>
                <w:rFonts w:ascii="Times New Roman" w:eastAsia="Calibri" w:hAnsi="Times New Roman" w:cs="Times New Roman"/>
                <w:sz w:val="24"/>
                <w:szCs w:val="24"/>
              </w:rPr>
              <w:t>/20</w:t>
            </w:r>
            <w:r w:rsidRPr="00187DA7">
              <w:rPr>
                <w:rFonts w:ascii="Times New Roman" w:eastAsia="Calibri" w:hAnsi="Times New Roman" w:cs="Times New Roman"/>
                <w:sz w:val="24"/>
                <w:szCs w:val="24"/>
                <w:lang w:val="sr-Cyrl-RS"/>
              </w:rPr>
              <w:t>20.</w:t>
            </w:r>
            <w:r w:rsidRPr="00187DA7">
              <w:rPr>
                <w:rFonts w:ascii="Times New Roman" w:eastAsia="Calibri" w:hAnsi="Times New Roman" w:cs="Times New Roman"/>
                <w:sz w:val="24"/>
                <w:szCs w:val="24"/>
              </w:rPr>
              <w:t xml:space="preserve"> школске године</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-Реализација и анализа плана рада Стручног већа </w:t>
            </w: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-Доношење плана рада за надредну школску годину</w:t>
            </w:r>
          </w:p>
        </w:tc>
        <w:tc>
          <w:tcPr>
            <w:tcW w:w="1556"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b/>
                <w:sz w:val="24"/>
                <w:szCs w:val="24"/>
              </w:rPr>
            </w:pP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Састанак већа</w:t>
            </w:r>
          </w:p>
        </w:tc>
        <w:tc>
          <w:tcPr>
            <w:tcW w:w="1679" w:type="dxa"/>
            <w:shd w:val="clear" w:color="auto" w:fill="auto"/>
          </w:tcPr>
          <w:p w:rsidR="00187DA7" w:rsidRPr="00187DA7" w:rsidRDefault="00187DA7" w:rsidP="00187DA7">
            <w:pPr>
              <w:tabs>
                <w:tab w:val="left" w:pos="2940"/>
              </w:tabs>
              <w:ind w:left="720"/>
              <w:jc w:val="both"/>
              <w:rPr>
                <w:rFonts w:ascii="Times New Roman" w:eastAsia="Calibri" w:hAnsi="Times New Roman" w:cs="Times New Roman"/>
                <w:sz w:val="24"/>
                <w:szCs w:val="24"/>
              </w:rPr>
            </w:pPr>
          </w:p>
          <w:p w:rsidR="00187DA7" w:rsidRPr="00187DA7" w:rsidRDefault="00187DA7" w:rsidP="00187DA7">
            <w:pPr>
              <w:tabs>
                <w:tab w:val="left" w:pos="2940"/>
              </w:tabs>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Стручно веће друштвених наука</w:t>
            </w:r>
          </w:p>
        </w:tc>
      </w:tr>
    </w:tbl>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Default="00187DA7" w:rsidP="00187DA7">
      <w:pPr>
        <w:ind w:left="720"/>
        <w:jc w:val="both"/>
        <w:rPr>
          <w:rFonts w:ascii="Times New Roman" w:eastAsia="Calibri" w:hAnsi="Times New Roman" w:cs="Times New Roman"/>
          <w:sz w:val="24"/>
          <w:szCs w:val="24"/>
          <w:lang w:val="sr-Cyrl-CS"/>
        </w:rPr>
      </w:pPr>
    </w:p>
    <w:p w:rsidR="00A26872" w:rsidRDefault="00A26872" w:rsidP="00187DA7">
      <w:pPr>
        <w:ind w:left="720"/>
        <w:jc w:val="both"/>
        <w:rPr>
          <w:rFonts w:ascii="Times New Roman" w:eastAsia="Calibri" w:hAnsi="Times New Roman" w:cs="Times New Roman"/>
          <w:sz w:val="24"/>
          <w:szCs w:val="24"/>
          <w:lang w:val="sr-Cyrl-CS"/>
        </w:rPr>
      </w:pPr>
    </w:p>
    <w:p w:rsidR="00A26872" w:rsidRDefault="00A26872" w:rsidP="00187DA7">
      <w:pPr>
        <w:ind w:left="720"/>
        <w:jc w:val="both"/>
        <w:rPr>
          <w:rFonts w:ascii="Times New Roman" w:eastAsia="Calibri" w:hAnsi="Times New Roman" w:cs="Times New Roman"/>
          <w:sz w:val="24"/>
          <w:szCs w:val="24"/>
          <w:lang w:val="sr-Cyrl-CS"/>
        </w:rPr>
      </w:pPr>
    </w:p>
    <w:p w:rsidR="00A26872" w:rsidRDefault="00A26872" w:rsidP="00187DA7">
      <w:pPr>
        <w:ind w:left="720"/>
        <w:jc w:val="both"/>
        <w:rPr>
          <w:rFonts w:ascii="Times New Roman" w:eastAsia="Calibri" w:hAnsi="Times New Roman" w:cs="Times New Roman"/>
          <w:sz w:val="24"/>
          <w:szCs w:val="24"/>
          <w:lang w:val="sr-Cyrl-CS"/>
        </w:rPr>
      </w:pPr>
    </w:p>
    <w:p w:rsidR="00A26872" w:rsidRDefault="00A26872" w:rsidP="00187DA7">
      <w:pPr>
        <w:ind w:left="720"/>
        <w:jc w:val="both"/>
        <w:rPr>
          <w:rFonts w:ascii="Times New Roman" w:eastAsia="Calibri" w:hAnsi="Times New Roman" w:cs="Times New Roman"/>
          <w:sz w:val="24"/>
          <w:szCs w:val="24"/>
          <w:lang w:val="sr-Cyrl-CS"/>
        </w:rPr>
      </w:pPr>
    </w:p>
    <w:p w:rsidR="00A26872" w:rsidRDefault="00A26872" w:rsidP="00187DA7">
      <w:pPr>
        <w:ind w:left="720"/>
        <w:jc w:val="both"/>
        <w:rPr>
          <w:rFonts w:ascii="Times New Roman" w:eastAsia="Calibri" w:hAnsi="Times New Roman" w:cs="Times New Roman"/>
          <w:sz w:val="24"/>
          <w:szCs w:val="24"/>
          <w:lang w:val="sr-Cyrl-CS"/>
        </w:rPr>
      </w:pPr>
    </w:p>
    <w:p w:rsidR="00A26872" w:rsidRDefault="00A26872" w:rsidP="00187DA7">
      <w:pPr>
        <w:ind w:left="720"/>
        <w:jc w:val="both"/>
        <w:rPr>
          <w:rFonts w:ascii="Times New Roman" w:eastAsia="Calibri" w:hAnsi="Times New Roman" w:cs="Times New Roman"/>
          <w:sz w:val="24"/>
          <w:szCs w:val="24"/>
          <w:lang w:val="sr-Cyrl-CS"/>
        </w:rPr>
      </w:pPr>
    </w:p>
    <w:p w:rsidR="00187DA7" w:rsidRPr="00187DA7" w:rsidRDefault="00187DA7" w:rsidP="00EF321A">
      <w:pPr>
        <w:jc w:val="both"/>
        <w:rPr>
          <w:rFonts w:ascii="Times New Roman" w:eastAsia="Calibri" w:hAnsi="Times New Roman" w:cs="Times New Roman"/>
          <w:sz w:val="24"/>
          <w:szCs w:val="24"/>
          <w:lang w:val="sr-Cyrl-CS"/>
        </w:rPr>
      </w:pPr>
    </w:p>
    <w:p w:rsidR="00187DA7" w:rsidRPr="00D45A8C" w:rsidRDefault="00187DA7" w:rsidP="00187DA7">
      <w:pPr>
        <w:ind w:left="720"/>
        <w:jc w:val="both"/>
        <w:rPr>
          <w:rFonts w:ascii="Times New Roman" w:eastAsia="Calibri" w:hAnsi="Times New Roman" w:cs="Times New Roman"/>
          <w:b/>
          <w:sz w:val="24"/>
          <w:szCs w:val="24"/>
          <w:lang w:val="sr-Cyrl-CS"/>
        </w:rPr>
      </w:pPr>
      <w:r w:rsidRPr="00D45A8C">
        <w:rPr>
          <w:rFonts w:ascii="Times New Roman" w:eastAsia="Calibri" w:hAnsi="Times New Roman" w:cs="Times New Roman"/>
          <w:b/>
          <w:sz w:val="24"/>
          <w:szCs w:val="24"/>
          <w:lang w:val="sr-Cyrl-CS"/>
        </w:rPr>
        <w:lastRenderedPageBreak/>
        <w:t>8.5.5. ИЗВЕШТАЈ О РАДУ УМЕТНИЧКО-СПОРТСКОГ ВЕЋА</w:t>
      </w:r>
    </w:p>
    <w:p w:rsidR="00187DA7" w:rsidRPr="00187DA7" w:rsidRDefault="00187DA7" w:rsidP="00187DA7">
      <w:pPr>
        <w:ind w:left="720"/>
        <w:jc w:val="both"/>
        <w:rPr>
          <w:rFonts w:ascii="Times New Roman" w:eastAsia="Calibri" w:hAnsi="Times New Roman" w:cs="Times New Roman"/>
          <w:b/>
          <w:color w:val="7030A0"/>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РУКОВ</w:t>
      </w:r>
      <w:r w:rsidR="00A26872">
        <w:rPr>
          <w:rFonts w:ascii="Times New Roman" w:eastAsia="Calibri" w:hAnsi="Times New Roman" w:cs="Times New Roman"/>
          <w:sz w:val="24"/>
          <w:szCs w:val="24"/>
          <w:lang w:val="sr-Cyrl-CS"/>
        </w:rPr>
        <w:t>ОДИЛАЦ  ВЕЋА: Дејан Зец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7154"/>
      </w:tblGrid>
      <w:tr w:rsidR="00187DA7" w:rsidRPr="00187DA7" w:rsidTr="00A240EB">
        <w:tc>
          <w:tcPr>
            <w:tcW w:w="2088"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Реализоване активности које су биле предвиђене годишњим планом рада Већа</w:t>
            </w:r>
          </w:p>
        </w:tc>
        <w:tc>
          <w:tcPr>
            <w:tcW w:w="7154" w:type="dxa"/>
            <w:shd w:val="clear" w:color="auto" w:fill="auto"/>
          </w:tcPr>
          <w:p w:rsidR="00187DA7" w:rsidRPr="00187DA7" w:rsidRDefault="00187DA7" w:rsidP="00187DA7">
            <w:pPr>
              <w:ind w:left="720"/>
              <w:jc w:val="both"/>
              <w:rPr>
                <w:rFonts w:ascii="Times New Roman" w:eastAsia="Calibri" w:hAnsi="Times New Roman" w:cs="Times New Roman"/>
                <w:sz w:val="24"/>
                <w:szCs w:val="24"/>
                <w:lang w:val="sr-Cyrl-BA"/>
              </w:rPr>
            </w:pPr>
            <w:r w:rsidRPr="00187DA7">
              <w:rPr>
                <w:rFonts w:ascii="Times New Roman" w:eastAsia="Calibri" w:hAnsi="Times New Roman" w:cs="Times New Roman"/>
                <w:sz w:val="24"/>
                <w:szCs w:val="24"/>
                <w:lang w:val="sr-Cyrl-BA"/>
              </w:rPr>
              <w:t>Физичко васпитање</w:t>
            </w:r>
          </w:p>
          <w:p w:rsidR="00187DA7" w:rsidRPr="00187DA7" w:rsidRDefault="00187DA7" w:rsidP="00187DA7">
            <w:pPr>
              <w:ind w:left="720"/>
              <w:contextualSpacing/>
              <w:rPr>
                <w:rFonts w:ascii="Times New Roman" w:eastAsia="Times New Roman" w:hAnsi="Times New Roman" w:cs="Times New Roman"/>
                <w:sz w:val="24"/>
                <w:szCs w:val="24"/>
                <w:lang w:val="sr-Cyrl-BA"/>
              </w:rPr>
            </w:pPr>
            <w:r w:rsidRPr="00187DA7">
              <w:rPr>
                <w:rFonts w:ascii="Times New Roman" w:eastAsia="Times New Roman" w:hAnsi="Times New Roman" w:cs="Times New Roman"/>
                <w:sz w:val="24"/>
                <w:szCs w:val="24"/>
                <w:lang w:val="sr-Cyrl-BA"/>
              </w:rPr>
              <w:t>У оквиру школских такмичења одржано је такмичење у стоном тенису и малом фудбалу;</w:t>
            </w:r>
          </w:p>
          <w:p w:rsidR="00187DA7" w:rsidRPr="00187DA7" w:rsidRDefault="00A26872" w:rsidP="00187DA7">
            <w:pPr>
              <w:ind w:left="720"/>
              <w:contextualSpacing/>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11.10.2020</w:t>
            </w:r>
            <w:r w:rsidR="00187DA7" w:rsidRPr="00187DA7">
              <w:rPr>
                <w:rFonts w:ascii="Times New Roman" w:eastAsia="Times New Roman" w:hAnsi="Times New Roman" w:cs="Times New Roman"/>
                <w:sz w:val="24"/>
                <w:szCs w:val="24"/>
                <w:lang w:val="sr-Cyrl-BA"/>
              </w:rPr>
              <w:t>. учешће на Општинском такмичењу из стоног тениса где смо заузели треће место у обе категорије.</w:t>
            </w:r>
          </w:p>
          <w:p w:rsidR="00187DA7" w:rsidRPr="00187DA7" w:rsidRDefault="00A26872" w:rsidP="00187DA7">
            <w:pPr>
              <w:ind w:left="720"/>
              <w:contextualSpacing/>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11.10.2020</w:t>
            </w:r>
            <w:r w:rsidR="00187DA7" w:rsidRPr="00187DA7">
              <w:rPr>
                <w:rFonts w:ascii="Times New Roman" w:eastAsia="Times New Roman" w:hAnsi="Times New Roman" w:cs="Times New Roman"/>
                <w:sz w:val="24"/>
                <w:szCs w:val="24"/>
                <w:lang w:val="sr-Cyrl-BA"/>
              </w:rPr>
              <w:t>. учешће на Општинском такмичењу из малог фудбала где су девојчице заузеле друго а дечаци треће место.</w:t>
            </w:r>
          </w:p>
          <w:p w:rsidR="00187DA7" w:rsidRPr="00187DA7" w:rsidRDefault="00A26872" w:rsidP="00187DA7">
            <w:pPr>
              <w:ind w:left="720"/>
              <w:contextualSpacing/>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22.09.2020</w:t>
            </w:r>
            <w:r w:rsidR="00187DA7" w:rsidRPr="00187DA7">
              <w:rPr>
                <w:rFonts w:ascii="Times New Roman" w:eastAsia="Times New Roman" w:hAnsi="Times New Roman" w:cs="Times New Roman"/>
                <w:sz w:val="24"/>
                <w:szCs w:val="24"/>
                <w:lang w:val="sr-Cyrl-BA"/>
              </w:rPr>
              <w:t>. учешће на турниру у мини рукомету (3+1), организатор Спортски савез „Развој спортова“ општине Пећинци и Рукокометни клуб „Доњи Срем“.</w:t>
            </w:r>
          </w:p>
          <w:p w:rsidR="00187DA7" w:rsidRPr="00187DA7" w:rsidRDefault="00187DA7" w:rsidP="00187DA7">
            <w:pPr>
              <w:ind w:left="720"/>
              <w:contextualSpacing/>
              <w:rPr>
                <w:rFonts w:ascii="Times New Roman" w:eastAsia="Times New Roman" w:hAnsi="Times New Roman" w:cs="Times New Roman"/>
                <w:sz w:val="24"/>
                <w:szCs w:val="24"/>
                <w:lang w:val="sr-Cyrl-BA"/>
              </w:rPr>
            </w:pPr>
            <w:r w:rsidRPr="00187DA7">
              <w:rPr>
                <w:rFonts w:ascii="Times New Roman" w:eastAsia="Times New Roman" w:hAnsi="Times New Roman" w:cs="Times New Roman"/>
                <w:sz w:val="24"/>
                <w:szCs w:val="24"/>
                <w:lang w:val="sr-Cyrl-BA"/>
              </w:rPr>
              <w:t>20.10.2019. учешће на турниру из малог фудбала (3+1), организатор Спортски савез „Развој спортова“ општине Пећинци и Рукокометни клуб „Доњи Срем“.</w:t>
            </w:r>
          </w:p>
          <w:p w:rsidR="00187DA7" w:rsidRPr="00187DA7" w:rsidRDefault="00A26872" w:rsidP="00187DA7">
            <w:pPr>
              <w:ind w:left="720"/>
              <w:contextualSpacing/>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06.12.2020</w:t>
            </w:r>
            <w:r w:rsidR="00187DA7" w:rsidRPr="00187DA7">
              <w:rPr>
                <w:rFonts w:ascii="Times New Roman" w:eastAsia="Times New Roman" w:hAnsi="Times New Roman" w:cs="Times New Roman"/>
                <w:sz w:val="24"/>
                <w:szCs w:val="24"/>
                <w:lang w:val="sr-Cyrl-BA"/>
              </w:rPr>
              <w:t>. учешће на Општинском такмичењу из рукомета на коме смо ми као школа били домаћини. Дечаци су заузели друго а девојчице треће место.</w:t>
            </w:r>
          </w:p>
          <w:p w:rsidR="00187DA7" w:rsidRPr="00187DA7" w:rsidRDefault="00187DA7" w:rsidP="00187DA7">
            <w:pPr>
              <w:ind w:left="720"/>
              <w:jc w:val="both"/>
              <w:rPr>
                <w:rFonts w:ascii="Times New Roman" w:eastAsia="Calibri" w:hAnsi="Times New Roman" w:cs="Times New Roman"/>
                <w:sz w:val="24"/>
                <w:szCs w:val="24"/>
                <w:lang w:val="sr-Cyrl-BA"/>
              </w:rPr>
            </w:pPr>
          </w:p>
          <w:p w:rsidR="00187DA7" w:rsidRPr="00187DA7" w:rsidRDefault="00A26872" w:rsidP="00187DA7">
            <w:pPr>
              <w:ind w:left="720"/>
              <w:contextualSpacing/>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13.12.2020</w:t>
            </w:r>
            <w:r w:rsidR="00187DA7" w:rsidRPr="00187DA7">
              <w:rPr>
                <w:rFonts w:ascii="Times New Roman" w:eastAsia="Times New Roman" w:hAnsi="Times New Roman" w:cs="Times New Roman"/>
                <w:sz w:val="24"/>
                <w:szCs w:val="24"/>
                <w:lang w:val="sr-Cyrl-BA"/>
              </w:rPr>
              <w:t>. учешће на Општинском такмичењу из одбојке где смо заузели треће место у обе категорије.</w:t>
            </w:r>
          </w:p>
          <w:p w:rsidR="00187DA7" w:rsidRPr="00187DA7" w:rsidRDefault="00187DA7" w:rsidP="00187DA7">
            <w:pPr>
              <w:ind w:left="720"/>
              <w:contextualSpacing/>
              <w:rPr>
                <w:rFonts w:ascii="Times New Roman" w:eastAsia="Times New Roman" w:hAnsi="Times New Roman" w:cs="Times New Roman"/>
                <w:sz w:val="24"/>
                <w:szCs w:val="24"/>
                <w:lang w:val="sr-Cyrl-BA"/>
              </w:rPr>
            </w:pPr>
            <w:r w:rsidRPr="00187DA7">
              <w:rPr>
                <w:rFonts w:ascii="Times New Roman" w:eastAsia="Times New Roman" w:hAnsi="Times New Roman" w:cs="Times New Roman"/>
                <w:sz w:val="24"/>
                <w:szCs w:val="24"/>
              </w:rPr>
              <w:t>14.03.20</w:t>
            </w:r>
            <w:r w:rsidR="00A26872">
              <w:rPr>
                <w:rFonts w:ascii="Times New Roman" w:eastAsia="Times New Roman" w:hAnsi="Times New Roman" w:cs="Times New Roman"/>
                <w:sz w:val="24"/>
                <w:szCs w:val="24"/>
                <w:lang w:val="sr-Cyrl-RS"/>
              </w:rPr>
              <w:t>21</w:t>
            </w:r>
            <w:r w:rsidRPr="00187DA7">
              <w:rPr>
                <w:rFonts w:ascii="Times New Roman" w:eastAsia="Times New Roman" w:hAnsi="Times New Roman" w:cs="Times New Roman"/>
                <w:sz w:val="24"/>
                <w:szCs w:val="24"/>
              </w:rPr>
              <w:t>.  учешће на Општинском такмичењу из кошарке где смо ми као школа били домаћини. Наше девојчице заузеле су друго а дечаци треће место.</w:t>
            </w:r>
          </w:p>
          <w:p w:rsidR="00187DA7" w:rsidRPr="00187DA7" w:rsidRDefault="00187DA7" w:rsidP="00187DA7">
            <w:pPr>
              <w:ind w:left="720"/>
              <w:contextualSpacing/>
              <w:rPr>
                <w:rFonts w:ascii="Times New Roman" w:eastAsia="Times New Roman" w:hAnsi="Times New Roman" w:cs="Times New Roman"/>
                <w:sz w:val="24"/>
                <w:szCs w:val="24"/>
                <w:lang w:val="sr-Cyrl-BA"/>
              </w:rPr>
            </w:pPr>
            <w:r w:rsidRPr="00187DA7">
              <w:rPr>
                <w:rFonts w:ascii="Times New Roman" w:eastAsia="Times New Roman" w:hAnsi="Times New Roman" w:cs="Times New Roman"/>
                <w:sz w:val="24"/>
                <w:szCs w:val="24"/>
              </w:rPr>
              <w:t>04.05.20</w:t>
            </w:r>
            <w:r w:rsidR="00A26872">
              <w:rPr>
                <w:rFonts w:ascii="Times New Roman" w:eastAsia="Times New Roman" w:hAnsi="Times New Roman" w:cs="Times New Roman"/>
                <w:sz w:val="24"/>
                <w:szCs w:val="24"/>
                <w:lang w:val="sr-Cyrl-RS"/>
              </w:rPr>
              <w:t>21</w:t>
            </w:r>
            <w:r w:rsidRPr="00187DA7">
              <w:rPr>
                <w:rFonts w:ascii="Times New Roman" w:eastAsia="Times New Roman" w:hAnsi="Times New Roman" w:cs="Times New Roman"/>
                <w:sz w:val="24"/>
                <w:szCs w:val="24"/>
              </w:rPr>
              <w:t>. ученици наше школе учествовали су на 42. Фрушкогорском маратону (прешли су стазу дугу скоро 23км).</w:t>
            </w:r>
          </w:p>
          <w:p w:rsidR="00187DA7" w:rsidRPr="00187DA7" w:rsidRDefault="00187DA7" w:rsidP="00187DA7">
            <w:pPr>
              <w:ind w:left="720"/>
              <w:contextualSpacing/>
              <w:rPr>
                <w:rFonts w:ascii="Times New Roman" w:eastAsia="Times New Roman" w:hAnsi="Times New Roman" w:cs="Times New Roman"/>
                <w:sz w:val="24"/>
                <w:szCs w:val="24"/>
              </w:rPr>
            </w:pPr>
          </w:p>
          <w:p w:rsidR="00187DA7" w:rsidRPr="00187DA7" w:rsidRDefault="00187DA7" w:rsidP="00187DA7">
            <w:pPr>
              <w:ind w:left="720"/>
              <w:contextualSpacing/>
              <w:rPr>
                <w:rFonts w:ascii="Times New Roman" w:eastAsia="Times New Roman" w:hAnsi="Times New Roman" w:cs="Times New Roman"/>
                <w:sz w:val="24"/>
                <w:szCs w:val="24"/>
                <w:lang w:val="sr-Cyrl-BA"/>
              </w:rPr>
            </w:pPr>
            <w:r w:rsidRPr="00187DA7">
              <w:rPr>
                <w:rFonts w:ascii="Times New Roman" w:eastAsia="Times New Roman" w:hAnsi="Times New Roman" w:cs="Times New Roman"/>
                <w:sz w:val="24"/>
                <w:szCs w:val="24"/>
              </w:rPr>
              <w:t>10.05.20</w:t>
            </w:r>
            <w:r w:rsidR="00A26872">
              <w:rPr>
                <w:rFonts w:ascii="Times New Roman" w:eastAsia="Times New Roman" w:hAnsi="Times New Roman" w:cs="Times New Roman"/>
                <w:sz w:val="24"/>
                <w:szCs w:val="24"/>
                <w:lang w:val="sr-Cyrl-RS"/>
              </w:rPr>
              <w:t>21</w:t>
            </w:r>
            <w:r w:rsidRPr="00187DA7">
              <w:rPr>
                <w:rFonts w:ascii="Times New Roman" w:eastAsia="Times New Roman" w:hAnsi="Times New Roman" w:cs="Times New Roman"/>
                <w:sz w:val="24"/>
                <w:szCs w:val="24"/>
              </w:rPr>
              <w:t>. ученици наше школе  су масовно трчали крос РТС-а. Од укупно 356 ученика наше школе крос је трчало њих укупно 342.</w:t>
            </w:r>
          </w:p>
          <w:p w:rsidR="00187DA7" w:rsidRPr="00187DA7" w:rsidRDefault="00187DA7" w:rsidP="00187DA7">
            <w:pPr>
              <w:ind w:left="720"/>
              <w:contextualSpacing/>
              <w:rPr>
                <w:rFonts w:ascii="Times New Roman" w:eastAsia="Times New Roman" w:hAnsi="Times New Roman" w:cs="Times New Roman"/>
                <w:sz w:val="24"/>
                <w:szCs w:val="24"/>
              </w:rPr>
            </w:pPr>
          </w:p>
          <w:p w:rsidR="00187DA7" w:rsidRPr="00187DA7" w:rsidRDefault="00A26872" w:rsidP="00187DA7">
            <w:pPr>
              <w:ind w:left="720"/>
              <w:contextualSpacing/>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lastRenderedPageBreak/>
              <w:t>04.06.2021</w:t>
            </w:r>
            <w:r w:rsidR="00187DA7" w:rsidRPr="00187DA7">
              <w:rPr>
                <w:rFonts w:ascii="Times New Roman" w:eastAsia="Times New Roman" w:hAnsi="Times New Roman" w:cs="Times New Roman"/>
                <w:sz w:val="24"/>
                <w:szCs w:val="24"/>
                <w:lang w:val="sr-Cyrl-BA"/>
              </w:rPr>
              <w:t>. Девојчице које похађају рукометну секцију школску годину завршиле су одмеривши снаге са женском екипом РК „Донњи Срем“. Којом је обележена  веома успешна сарадња са овим клубом.</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Музичка култура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Токо</w:t>
            </w:r>
            <w:r w:rsidR="00A26872">
              <w:rPr>
                <w:rFonts w:ascii="Times New Roman" w:eastAsia="Calibri" w:hAnsi="Times New Roman" w:cs="Times New Roman"/>
                <w:sz w:val="24"/>
                <w:szCs w:val="24"/>
              </w:rPr>
              <w:t>м првог полугодишта, школске 20</w:t>
            </w:r>
            <w:r w:rsidR="00A26872">
              <w:rPr>
                <w:rFonts w:ascii="Times New Roman" w:eastAsia="Calibri" w:hAnsi="Times New Roman" w:cs="Times New Roman"/>
                <w:sz w:val="24"/>
                <w:szCs w:val="24"/>
                <w:lang w:val="sr-Cyrl-RS"/>
              </w:rPr>
              <w:t>20/21</w:t>
            </w:r>
            <w:r w:rsidRPr="00187DA7">
              <w:rPr>
                <w:rFonts w:ascii="Times New Roman" w:eastAsia="Calibri" w:hAnsi="Times New Roman" w:cs="Times New Roman"/>
                <w:sz w:val="24"/>
                <w:szCs w:val="24"/>
              </w:rPr>
              <w:t xml:space="preserve"> год, ученици који похађају музичку секцију су показали заинтересованост и ентузијазам.</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Заприредбу поводом прославе дана школе  наступили су хорови виших разреда, као и солисти и камерни састав. Ангелина Маријан, Максим Лукач Василије Михајиловић наступали су соло уз пратњу хора са песмама Рабињушка и Каћуша, Слоба Јовановић је извео композицију „Низамски растанак“ на виолини, наступио је и камерни састав- Максим Лукач(вокал), Сандра Дворницки (вокал), Јелена Димић Ђукић(виола) Никола Штулић, Никола Лупшић и Филип Ћалић(ритам секција) са песмом „Yesturday” . На приредби с уучествовали хорови из Купинова и Ашање.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 новембру су изабран чланови музичке секције наступили на Мини-тини фесту. Ученици који су представљали нашу школу су Максим Лукач(Купиново  VI-1), Лена Вељанчић (Ашања V-2), Дајана Илић (Ашања VI-2) и Анђела Стефановић ( Ашања VII-2). Заједно са певачима на бини су били и ученици који су осмислили кореографије.На овом такмичењу награђени су Лена Вељанчић (III-награда) и Максим Лукач (специјална награда за интерпретацију).</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Хвала свим ученицима који су чланови музичке секције на преданом раду.</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Хор и оркестар</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Ученици музичке секције су у другом полугодишту, </w:t>
            </w:r>
            <w:r w:rsidR="00A26872">
              <w:rPr>
                <w:rFonts w:ascii="Times New Roman" w:eastAsia="Calibri" w:hAnsi="Times New Roman" w:cs="Times New Roman"/>
                <w:sz w:val="24"/>
                <w:szCs w:val="24"/>
              </w:rPr>
              <w:t>школске 20</w:t>
            </w:r>
            <w:r w:rsidR="00A26872">
              <w:rPr>
                <w:rFonts w:ascii="Times New Roman" w:eastAsia="Calibri" w:hAnsi="Times New Roman" w:cs="Times New Roman"/>
                <w:sz w:val="24"/>
                <w:szCs w:val="24"/>
                <w:lang w:val="sr-Cyrl-RS"/>
              </w:rPr>
              <w:t>20</w:t>
            </w:r>
            <w:r w:rsidRPr="00187DA7">
              <w:rPr>
                <w:rFonts w:ascii="Times New Roman" w:eastAsia="Calibri" w:hAnsi="Times New Roman" w:cs="Times New Roman"/>
                <w:sz w:val="24"/>
                <w:szCs w:val="24"/>
              </w:rPr>
              <w:t>/</w:t>
            </w:r>
            <w:r w:rsidR="00A26872">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 xml:space="preserve">, учествовали на различитим приредбама и </w:t>
            </w:r>
            <w:r w:rsidRPr="00187DA7">
              <w:rPr>
                <w:rFonts w:ascii="Times New Roman" w:eastAsia="Calibri" w:hAnsi="Times New Roman" w:cs="Times New Roman"/>
                <w:sz w:val="24"/>
                <w:szCs w:val="24"/>
              </w:rPr>
              <w:lastRenderedPageBreak/>
              <w:t>манифестацијама.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Прва приредба, по плану и програму, била је шлолска слава“Св.Сава“која је одржана у О.Ш.“Душан Вукасовић Диоген“.Ученици су наступили у оквиру културно уметничког програма.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Дана 27.01.20</w:t>
            </w:r>
            <w:r w:rsidR="00A26872">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.у КЦ Пећинци одржана је Светосавска академија.Поред рецитаторске секције ученици из Ашање су извели хорску нумеру „Најлепша је земља моја“ док је тамбурашки дуо (НенадЈовановић и СлобаЈовановић) извео нумеру „У  тем Сомбору“.</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Следећи наступ уследио је 25.05.20</w:t>
            </w:r>
            <w:r w:rsidR="00A26872">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 када су ученици из Купинова имали част да наступе на зарварању ликовне колоније у Купинову. Премијерно је изведена песма“Купиново-ликовна колонија“ за коју је музику комп</w:t>
            </w:r>
            <w:r w:rsidR="00A26872">
              <w:rPr>
                <w:rFonts w:ascii="Times New Roman" w:eastAsia="Calibri" w:hAnsi="Times New Roman" w:cs="Times New Roman"/>
                <w:sz w:val="24"/>
                <w:szCs w:val="24"/>
              </w:rPr>
              <w:t xml:space="preserve">оновала наставница </w:t>
            </w:r>
            <w:r w:rsidR="00A26872">
              <w:rPr>
                <w:rFonts w:ascii="Times New Roman" w:eastAsia="Calibri" w:hAnsi="Times New Roman" w:cs="Times New Roman"/>
                <w:sz w:val="24"/>
                <w:szCs w:val="24"/>
                <w:lang w:val="sr-Cyrl-RS"/>
              </w:rPr>
              <w:t>Ана Љубојевић</w:t>
            </w:r>
            <w:r w:rsidRPr="00187DA7">
              <w:rPr>
                <w:rFonts w:ascii="Times New Roman" w:eastAsia="Calibri" w:hAnsi="Times New Roman" w:cs="Times New Roman"/>
                <w:sz w:val="24"/>
                <w:szCs w:val="24"/>
              </w:rPr>
              <w:t>, а извели су је вокали-Максим Лукач и А</w:t>
            </w:r>
            <w:r w:rsidR="00A26872">
              <w:rPr>
                <w:rFonts w:ascii="Times New Roman" w:eastAsia="Calibri" w:hAnsi="Times New Roman" w:cs="Times New Roman"/>
                <w:sz w:val="24"/>
                <w:szCs w:val="24"/>
              </w:rPr>
              <w:t xml:space="preserve">лекса </w:t>
            </w:r>
            <w:r w:rsidR="00A26872">
              <w:rPr>
                <w:rFonts w:ascii="Times New Roman" w:eastAsia="Calibri" w:hAnsi="Times New Roman" w:cs="Times New Roman"/>
                <w:sz w:val="24"/>
                <w:szCs w:val="24"/>
                <w:lang w:val="sr-Cyrl-RS"/>
              </w:rPr>
              <w:t>Ј</w:t>
            </w:r>
            <w:r w:rsidRPr="00187DA7">
              <w:rPr>
                <w:rFonts w:ascii="Times New Roman" w:eastAsia="Calibri" w:hAnsi="Times New Roman" w:cs="Times New Roman"/>
                <w:sz w:val="24"/>
                <w:szCs w:val="24"/>
              </w:rPr>
              <w:t>анковић уз пратњу хора и оркестра. Овом приликом је тамбурашки трио и знаше шлоле (Душан Јовановић, Слоба Јовановић и Ненад Јовановић) извео песму „Слике у оку“.</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 оквиру манифестације „Гибаницијада“ која је одржана у Ашањи 08.06.20</w:t>
            </w:r>
            <w:r w:rsidR="00A26872">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 наступили су Димитрије</w:t>
            </w:r>
            <w:r w:rsidR="00A26872">
              <w:rPr>
                <w:rFonts w:ascii="Times New Roman" w:eastAsia="Calibri" w:hAnsi="Times New Roman" w:cs="Times New Roman"/>
                <w:sz w:val="24"/>
                <w:szCs w:val="24"/>
                <w:lang w:val="sr-Cyrl-RS"/>
              </w:rPr>
              <w:t xml:space="preserve"> </w:t>
            </w:r>
            <w:r w:rsidRPr="00187DA7">
              <w:rPr>
                <w:rFonts w:ascii="Times New Roman" w:eastAsia="Calibri" w:hAnsi="Times New Roman" w:cs="Times New Roman"/>
                <w:sz w:val="24"/>
                <w:szCs w:val="24"/>
              </w:rPr>
              <w:t>Стојановић с апесмом „Девојко мала“ уз пратњу виолине и хора, као и Максим Лукач са песмом „We will rock yuo“ такође уз пратњу хора.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Последњи наступ ове</w:t>
            </w:r>
            <w:r w:rsidR="00A26872">
              <w:rPr>
                <w:rFonts w:ascii="Times New Roman" w:eastAsia="Calibri" w:hAnsi="Times New Roman" w:cs="Times New Roman"/>
                <w:sz w:val="24"/>
                <w:szCs w:val="24"/>
                <w:lang w:val="sr-Cyrl-RS"/>
              </w:rPr>
              <w:t xml:space="preserve"> </w:t>
            </w:r>
            <w:r w:rsidRPr="00187DA7">
              <w:rPr>
                <w:rFonts w:ascii="Times New Roman" w:eastAsia="Calibri" w:hAnsi="Times New Roman" w:cs="Times New Roman"/>
                <w:sz w:val="24"/>
                <w:szCs w:val="24"/>
              </w:rPr>
              <w:t>школске године чланови музичке секиције</w:t>
            </w:r>
            <w:r w:rsidR="00A26872">
              <w:rPr>
                <w:rFonts w:ascii="Times New Roman" w:eastAsia="Calibri" w:hAnsi="Times New Roman" w:cs="Times New Roman"/>
                <w:sz w:val="24"/>
                <w:szCs w:val="24"/>
                <w:lang w:val="sr-Cyrl-RS"/>
              </w:rPr>
              <w:t xml:space="preserve"> </w:t>
            </w:r>
            <w:r w:rsidRPr="00187DA7">
              <w:rPr>
                <w:rFonts w:ascii="Times New Roman" w:eastAsia="Calibri" w:hAnsi="Times New Roman" w:cs="Times New Roman"/>
                <w:sz w:val="24"/>
                <w:szCs w:val="24"/>
              </w:rPr>
              <w:t>имали су 14.06.20</w:t>
            </w:r>
            <w:r w:rsidR="00A26872">
              <w:rPr>
                <w:rFonts w:ascii="Times New Roman" w:eastAsia="Calibri" w:hAnsi="Times New Roman" w:cs="Times New Roman"/>
                <w:sz w:val="24"/>
                <w:szCs w:val="24"/>
                <w:lang w:val="sr-Cyrl-RS"/>
              </w:rPr>
              <w:t>21</w:t>
            </w:r>
            <w:r w:rsidRPr="00187DA7">
              <w:rPr>
                <w:rFonts w:ascii="Times New Roman" w:eastAsia="Calibri" w:hAnsi="Times New Roman" w:cs="Times New Roman"/>
                <w:sz w:val="24"/>
                <w:szCs w:val="24"/>
              </w:rPr>
              <w:t>.  у оквиру манифестације „Play day“. Максим Лукач је овом приликом поново извео песму „We will rock you“ наравноузпретњухора.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lang w:val="sr-Cyrl-BA"/>
              </w:rPr>
            </w:pPr>
            <w:r w:rsidRPr="00187DA7">
              <w:rPr>
                <w:rFonts w:ascii="Times New Roman" w:eastAsia="Calibri" w:hAnsi="Times New Roman" w:cs="Times New Roman"/>
                <w:sz w:val="24"/>
                <w:szCs w:val="24"/>
                <w:lang w:val="sr-Cyrl-BA"/>
              </w:rPr>
              <w:t>Ликовна култура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У оквиру акције ''Екологија '',а у циљу дизања свести код ученика о важности очувања природе  ,учествовали смо на </w:t>
            </w:r>
            <w:r w:rsidRPr="00187DA7">
              <w:rPr>
                <w:rFonts w:ascii="Times New Roman" w:eastAsia="Calibri" w:hAnsi="Times New Roman" w:cs="Times New Roman"/>
                <w:sz w:val="24"/>
                <w:szCs w:val="24"/>
              </w:rPr>
              <w:lastRenderedPageBreak/>
              <w:t>ликовном конкурсу који је већ поста</w:t>
            </w:r>
            <w:r w:rsidR="00A26872">
              <w:rPr>
                <w:rFonts w:ascii="Times New Roman" w:eastAsia="Calibri" w:hAnsi="Times New Roman" w:cs="Times New Roman"/>
                <w:sz w:val="24"/>
                <w:szCs w:val="24"/>
              </w:rPr>
              <w:t>о традиционалан у нашој школи</w:t>
            </w:r>
            <w:r w:rsidR="00A26872">
              <w:rPr>
                <w:rFonts w:ascii="Times New Roman" w:eastAsia="Calibri" w:hAnsi="Times New Roman" w:cs="Times New Roman"/>
                <w:sz w:val="24"/>
                <w:szCs w:val="24"/>
                <w:lang w:val="sr-Cyrl-RS"/>
              </w:rPr>
              <w:t xml:space="preserve">. </w:t>
            </w:r>
            <w:r w:rsidRPr="00187DA7">
              <w:rPr>
                <w:rFonts w:ascii="Times New Roman" w:eastAsia="Calibri" w:hAnsi="Times New Roman" w:cs="Times New Roman"/>
                <w:sz w:val="24"/>
                <w:szCs w:val="24"/>
              </w:rPr>
              <w:t>Скупили смо</w:t>
            </w:r>
            <w:r w:rsidR="00A26872">
              <w:rPr>
                <w:rFonts w:ascii="Times New Roman" w:eastAsia="Calibri" w:hAnsi="Times New Roman" w:cs="Times New Roman"/>
                <w:sz w:val="24"/>
                <w:szCs w:val="24"/>
              </w:rPr>
              <w:t xml:space="preserve"> 20.радова ученика од 5. до 8. </w:t>
            </w:r>
            <w:r w:rsidR="00A26872">
              <w:rPr>
                <w:rFonts w:ascii="Times New Roman" w:eastAsia="Calibri" w:hAnsi="Times New Roman" w:cs="Times New Roman"/>
                <w:sz w:val="24"/>
                <w:szCs w:val="24"/>
                <w:lang w:val="sr-Cyrl-RS"/>
              </w:rPr>
              <w:t>р</w:t>
            </w:r>
            <w:r w:rsidRPr="00187DA7">
              <w:rPr>
                <w:rFonts w:ascii="Times New Roman" w:eastAsia="Calibri" w:hAnsi="Times New Roman" w:cs="Times New Roman"/>
                <w:sz w:val="24"/>
                <w:szCs w:val="24"/>
              </w:rPr>
              <w:t>азреда и учитељица Маријана је послала радове додавши и цртеже наших млађих ученика. Резултате конкурса очекукемо  у предстојећем периоду .</w:t>
            </w:r>
          </w:p>
          <w:p w:rsidR="00187DA7" w:rsidRPr="00187DA7" w:rsidRDefault="00A26872" w:rsidP="00187DA7">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28.10.20</w:t>
            </w:r>
            <w:r>
              <w:rPr>
                <w:rFonts w:ascii="Times New Roman" w:eastAsia="Calibri" w:hAnsi="Times New Roman" w:cs="Times New Roman"/>
                <w:sz w:val="24"/>
                <w:szCs w:val="24"/>
                <w:lang w:val="sr-Cyrl-RS"/>
              </w:rPr>
              <w:t>20</w:t>
            </w:r>
            <w:r w:rsidR="00187DA7" w:rsidRPr="00187DA7">
              <w:rPr>
                <w:rFonts w:ascii="Times New Roman" w:eastAsia="Calibri" w:hAnsi="Times New Roman" w:cs="Times New Roman"/>
                <w:sz w:val="24"/>
                <w:szCs w:val="24"/>
              </w:rPr>
              <w:t>. Смо били позвани на већ традиционалну ликовну колонији која се одрж</w:t>
            </w:r>
            <w:r>
              <w:rPr>
                <w:rFonts w:ascii="Times New Roman" w:eastAsia="Calibri" w:hAnsi="Times New Roman" w:cs="Times New Roman"/>
                <w:sz w:val="24"/>
                <w:szCs w:val="24"/>
              </w:rPr>
              <w:t>ава у Товарнику у нашој општини</w:t>
            </w:r>
            <w:r w:rsidR="00187DA7" w:rsidRPr="00187DA7">
              <w:rPr>
                <w:rFonts w:ascii="Times New Roman" w:eastAsia="Calibri" w:hAnsi="Times New Roman" w:cs="Times New Roman"/>
                <w:sz w:val="24"/>
                <w:szCs w:val="24"/>
              </w:rPr>
              <w:t>.Ја сам возио четворо наших ученика који су сликали тематски задатак ,а наша ученица Ђуричић Бранислава је по другу годину заредом добила похвалницу за таленат .У даљем прилогу су фотографије које сам направио како бих дочарао део лепе атмосфере која влада у етно дому где се пригода одвијала.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Конкурс међунарадодни на тему Хемија ,које спроводи влада репблике чешке са нашим министарством за културу је и код нас примљена са интересовањем ученика па очекујемо да се после распуста појаве радови на ову тему како бисмо могли учествовати на највећем конкурсу дечијих радова у свету .Манифестација је посвећена погинулој деци из места Лидице ,а жртве су нацистичког режима у 1943.год прошлог века .До дан данас се одржава и сваке године је све масовнија а такође носи и пијатет и најстариједечије манифестације (ликовногконкурса )</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 јануару спремамо изложбу на тему Светог Саве ,а радићемо и за конкурсе који буду у складу са наставним планом и програмом и наставним једницама...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У оквиру акције ''Буђење '',Активност смо замислили да сеспроведе испред школе у ашањи или на школском игралишту ,Скупа са ученицима ћемо оформити један круг ухватити се за руке и телима ка споља и подигнутим главама ка сунцу. На тај начин чинимо јаке нергетски круг симболичан знак уједнињеног осећања припадности човека и природе.Тако повезани ,анулираћемо насиље и постајемо </w:t>
            </w:r>
            <w:r w:rsidRPr="00187DA7">
              <w:rPr>
                <w:rFonts w:ascii="Times New Roman" w:eastAsia="Calibri" w:hAnsi="Times New Roman" w:cs="Times New Roman"/>
                <w:sz w:val="24"/>
                <w:szCs w:val="24"/>
              </w:rPr>
              <w:lastRenderedPageBreak/>
              <w:t>један организам,Сунце као извор живота и једна од основна четри елемента је основни извор енергије и апсолутно је у духу еколошке свести.Одржаћемо минут ћутања зими која је прошла и на тај начин славити долазак пролећа.То је у ствари перформанс који сам осмислио и који смо требали да направимо али нас је киша нажалос омела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Били позвани на већ традиционалну ликовну колонији која се одржава у Товарнику у нашој општини .Ја сам возио наше ученике који су сликали тематски задатак ,а наша ученица Ђуричић Бранислава је по трећу годину заредом добила похвалницу за таленат .У даљем прилогу су фотографије које сам направио како бих дочарао део лепе атмосфере која влада у етно дому где се пригода  о двијала.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И ове године смо учествовали на многим конкурсима ,што слободних тема што оних јасно дефинисани тема као што је и ''Крв живот значи'' под покровитељством завода за трансфузиологију</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Наша општина је такође под руком нашег искусног директора Јована Деврње организовала ликовни конкурс на слободну тему и наша школа је освојила прво друго и трећа место .Ученица 8/1 Кристина Ђурићић је понела прву награду у купиново</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-Такође смо дали свој допринос на ускршњој радионици где смо осликавали јаја (ученициод 5-8)</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На завршној приредби Плеј Деј смо направили радионицу тако што смо осликавали мајице фломастерима за текстил.</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2088"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 xml:space="preserve">Реализатори активности и </w:t>
            </w:r>
            <w:r w:rsidRPr="00187DA7">
              <w:rPr>
                <w:rFonts w:ascii="Times New Roman" w:eastAsia="Calibri" w:hAnsi="Times New Roman" w:cs="Times New Roman"/>
                <w:sz w:val="24"/>
                <w:szCs w:val="24"/>
              </w:rPr>
              <w:lastRenderedPageBreak/>
              <w:t>сарадници у раду</w:t>
            </w:r>
          </w:p>
        </w:tc>
        <w:tc>
          <w:tcPr>
            <w:tcW w:w="7154"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наставници- чланови Већа, руководилац Већа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2088"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Начин рада</w:t>
            </w:r>
          </w:p>
        </w:tc>
        <w:tc>
          <w:tcPr>
            <w:tcW w:w="7154"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рад на нивоу Већа, одржан састанак</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2088"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Време реализације</w:t>
            </w:r>
          </w:p>
        </w:tc>
        <w:tc>
          <w:tcPr>
            <w:tcW w:w="7154"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Септембар-Јун</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2088"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Реализоване активности које нису биле предвиђене годишњим планом рада Већа</w:t>
            </w:r>
          </w:p>
        </w:tc>
        <w:tc>
          <w:tcPr>
            <w:tcW w:w="7154"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w:t>
            </w:r>
          </w:p>
        </w:tc>
      </w:tr>
      <w:tr w:rsidR="00187DA7" w:rsidRPr="00187DA7" w:rsidTr="00A240EB">
        <w:tc>
          <w:tcPr>
            <w:tcW w:w="2088"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Активности које нису реализоване а биле су предвиђене годишњим планом рада Већа и разлози за то</w:t>
            </w:r>
          </w:p>
        </w:tc>
        <w:tc>
          <w:tcPr>
            <w:tcW w:w="7154"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w:t>
            </w:r>
          </w:p>
        </w:tc>
      </w:tr>
      <w:tr w:rsidR="00187DA7" w:rsidRPr="00187DA7" w:rsidTr="00A240EB">
        <w:tc>
          <w:tcPr>
            <w:tcW w:w="2088"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Оцена успешности </w:t>
            </w:r>
            <w:r w:rsidRPr="00187DA7">
              <w:rPr>
                <w:rFonts w:ascii="Times New Roman" w:eastAsia="Calibri" w:hAnsi="Times New Roman" w:cs="Times New Roman"/>
                <w:sz w:val="24"/>
                <w:szCs w:val="24"/>
              </w:rPr>
              <w:lastRenderedPageBreak/>
              <w:t>реализације активности</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(заокружити)</w:t>
            </w:r>
          </w:p>
        </w:tc>
        <w:tc>
          <w:tcPr>
            <w:tcW w:w="7154"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5</w:t>
            </w:r>
          </w:p>
        </w:tc>
      </w:tr>
      <w:tr w:rsidR="00187DA7" w:rsidRPr="00187DA7" w:rsidTr="00A240EB">
        <w:tc>
          <w:tcPr>
            <w:tcW w:w="2088"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Напомена</w:t>
            </w:r>
          </w:p>
        </w:tc>
        <w:tc>
          <w:tcPr>
            <w:tcW w:w="7154"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Default="00187DA7"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Pr="00EF321A" w:rsidRDefault="00EF321A" w:rsidP="00187DA7">
      <w:pPr>
        <w:ind w:left="720"/>
        <w:jc w:val="both"/>
        <w:rPr>
          <w:rFonts w:ascii="Times New Roman" w:eastAsia="Calibri" w:hAnsi="Times New Roman" w:cs="Times New Roman"/>
          <w:sz w:val="24"/>
          <w:szCs w:val="24"/>
          <w:lang w:val="sr-Cyrl-RS"/>
        </w:rPr>
      </w:pPr>
    </w:p>
    <w:p w:rsidR="00187DA7" w:rsidRPr="00D45A8C" w:rsidRDefault="00187DA7" w:rsidP="00D45A8C">
      <w:pPr>
        <w:jc w:val="center"/>
        <w:rPr>
          <w:rFonts w:ascii="Times New Roman" w:eastAsia="Calibri" w:hAnsi="Times New Roman" w:cs="Times New Roman"/>
          <w:b/>
          <w:color w:val="1F497D" w:themeColor="text2"/>
          <w:sz w:val="32"/>
          <w:szCs w:val="32"/>
          <w:lang w:val="sr-Cyrl-CS"/>
        </w:rPr>
      </w:pPr>
      <w:r w:rsidRPr="00D45A8C">
        <w:rPr>
          <w:rFonts w:ascii="Times New Roman" w:eastAsia="Calibri" w:hAnsi="Times New Roman" w:cs="Times New Roman"/>
          <w:b/>
          <w:color w:val="1F497D" w:themeColor="text2"/>
          <w:sz w:val="32"/>
          <w:szCs w:val="32"/>
        </w:rPr>
        <w:lastRenderedPageBreak/>
        <w:t xml:space="preserve">IX </w:t>
      </w:r>
      <w:r w:rsidRPr="00D45A8C">
        <w:rPr>
          <w:rFonts w:ascii="Times New Roman" w:eastAsia="Calibri" w:hAnsi="Times New Roman" w:cs="Times New Roman"/>
          <w:b/>
          <w:color w:val="1F497D" w:themeColor="text2"/>
          <w:sz w:val="32"/>
          <w:szCs w:val="32"/>
          <w:lang w:val="sr-Cyrl-CS"/>
        </w:rPr>
        <w:t>ИЗВЕШТАЈ О РАДУ СТРУЧНИХ САРАДНИКА</w:t>
      </w:r>
    </w:p>
    <w:p w:rsidR="00187DA7" w:rsidRPr="00187DA7" w:rsidRDefault="00187DA7" w:rsidP="00187DA7">
      <w:pPr>
        <w:ind w:left="720"/>
        <w:jc w:val="center"/>
        <w:rPr>
          <w:rFonts w:ascii="Times New Roman" w:eastAsia="Calibri" w:hAnsi="Times New Roman" w:cs="Times New Roman"/>
          <w:b/>
          <w:color w:val="FF0000"/>
          <w:sz w:val="32"/>
          <w:szCs w:val="32"/>
          <w:lang w:val="sr-Cyrl-CS"/>
        </w:rPr>
      </w:pPr>
    </w:p>
    <w:p w:rsidR="00187DA7" w:rsidRPr="00D45A8C" w:rsidRDefault="00187DA7" w:rsidP="00187DA7">
      <w:pPr>
        <w:ind w:left="720"/>
        <w:jc w:val="center"/>
        <w:rPr>
          <w:rFonts w:ascii="Times New Roman" w:eastAsia="Calibri" w:hAnsi="Times New Roman" w:cs="Times New Roman"/>
          <w:b/>
          <w:color w:val="0070C0"/>
          <w:sz w:val="28"/>
          <w:szCs w:val="28"/>
          <w:lang w:val="sr-Cyrl-CS"/>
        </w:rPr>
      </w:pPr>
      <w:r w:rsidRPr="00D45A8C">
        <w:rPr>
          <w:rFonts w:ascii="Times New Roman" w:eastAsia="Calibri" w:hAnsi="Times New Roman" w:cs="Times New Roman"/>
          <w:b/>
          <w:color w:val="0070C0"/>
          <w:sz w:val="28"/>
          <w:szCs w:val="28"/>
          <w:lang w:val="sr-Cyrl-CS"/>
        </w:rPr>
        <w:t>9.1. ИЗВЕШТАЈ О РАДУ СТРУЧНОГ САРАДНИКА ПЕДАГОГА</w:t>
      </w:r>
    </w:p>
    <w:p w:rsidR="00187DA7" w:rsidRPr="00187DA7" w:rsidRDefault="00187DA7" w:rsidP="00187DA7">
      <w:pPr>
        <w:ind w:left="720"/>
        <w:jc w:val="both"/>
        <w:rPr>
          <w:rFonts w:ascii="Times New Roman" w:eastAsia="Calibri" w:hAnsi="Times New Roman" w:cs="Times New Roman"/>
          <w:b/>
          <w:color w:val="0070C0"/>
          <w:sz w:val="24"/>
          <w:szCs w:val="24"/>
          <w:lang w:val="sr-Cyrl-CS"/>
        </w:rPr>
      </w:pPr>
    </w:p>
    <w:p w:rsidR="00187DA7" w:rsidRPr="001B6EC6" w:rsidRDefault="00187DA7" w:rsidP="001B6EC6">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 xml:space="preserve">   </w:t>
      </w:r>
      <w:r w:rsidR="001B6EC6">
        <w:rPr>
          <w:rFonts w:ascii="Times New Roman" w:eastAsia="Calibri" w:hAnsi="Times New Roman" w:cs="Times New Roman"/>
          <w:sz w:val="24"/>
          <w:szCs w:val="24"/>
          <w:lang w:val="sr-Cyrl-CS"/>
        </w:rPr>
        <w:t>Школски педагог, Милица Теодоровић, обављала је током  школске 2020/21</w:t>
      </w:r>
      <w:r w:rsidRPr="00187DA7">
        <w:rPr>
          <w:rFonts w:ascii="Times New Roman" w:eastAsia="Calibri" w:hAnsi="Times New Roman" w:cs="Times New Roman"/>
          <w:sz w:val="24"/>
          <w:szCs w:val="24"/>
          <w:lang w:val="sr-Cyrl-CS"/>
        </w:rPr>
        <w:t>.године послове и радне задатке на радном месту педагога у ОШ „Душа</w:t>
      </w:r>
      <w:r w:rsidR="001B6EC6">
        <w:rPr>
          <w:rFonts w:ascii="Times New Roman" w:eastAsia="Calibri" w:hAnsi="Times New Roman" w:cs="Times New Roman"/>
          <w:sz w:val="24"/>
          <w:szCs w:val="24"/>
          <w:lang w:val="sr-Cyrl-CS"/>
        </w:rPr>
        <w:t>н Вукасовић Диоген“ у Купинову,</w:t>
      </w:r>
      <w:r w:rsidRPr="00187DA7">
        <w:rPr>
          <w:rFonts w:ascii="Times New Roman" w:eastAsia="Calibri" w:hAnsi="Times New Roman" w:cs="Times New Roman"/>
          <w:sz w:val="24"/>
          <w:szCs w:val="24"/>
          <w:lang w:val="sr-Cyrl-CS"/>
        </w:rPr>
        <w:t xml:space="preserve"> а у складу са Правилником о програму свих облика рада стручних сарадника, као и планом и програмом рада педагога за школску 20</w:t>
      </w:r>
      <w:r w:rsidR="001B6EC6">
        <w:rPr>
          <w:rFonts w:ascii="Times New Roman" w:eastAsia="Calibri" w:hAnsi="Times New Roman" w:cs="Times New Roman"/>
          <w:sz w:val="24"/>
          <w:szCs w:val="24"/>
          <w:lang w:val="sr-Cyrl-CS"/>
        </w:rPr>
        <w:t>20/21</w:t>
      </w:r>
      <w:r w:rsidRPr="00187DA7">
        <w:rPr>
          <w:rFonts w:ascii="Times New Roman" w:eastAsia="Calibri" w:hAnsi="Times New Roman" w:cs="Times New Roman"/>
          <w:sz w:val="24"/>
          <w:szCs w:val="24"/>
          <w:lang w:val="sr-Cyrl-CS"/>
        </w:rPr>
        <w:t>.</w:t>
      </w:r>
      <w:r w:rsidR="001B6EC6">
        <w:rPr>
          <w:rFonts w:ascii="Times New Roman" w:eastAsia="Calibri" w:hAnsi="Times New Roman" w:cs="Times New Roman"/>
          <w:sz w:val="24"/>
          <w:szCs w:val="24"/>
          <w:lang w:val="sr-Cyrl-CS"/>
        </w:rPr>
        <w:t>годину, по одређеним областима.</w:t>
      </w:r>
    </w:p>
    <w:p w:rsidR="00187DA7" w:rsidRPr="00187DA7" w:rsidRDefault="00187DA7" w:rsidP="00187DA7">
      <w:pPr>
        <w:ind w:left="720"/>
        <w:jc w:val="center"/>
        <w:rPr>
          <w:rFonts w:ascii="Times New Roman" w:eastAsia="Calibri" w:hAnsi="Times New Roman" w:cs="Times New Roman"/>
          <w:sz w:val="24"/>
          <w:szCs w:val="24"/>
        </w:rPr>
      </w:pPr>
      <w:r w:rsidRPr="00187DA7">
        <w:rPr>
          <w:rFonts w:ascii="Times New Roman" w:eastAsia="Calibri" w:hAnsi="Times New Roman" w:cs="Times New Roman"/>
          <w:sz w:val="24"/>
          <w:szCs w:val="24"/>
        </w:rPr>
        <w:t>I</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b/>
          <w:sz w:val="24"/>
          <w:szCs w:val="24"/>
        </w:rPr>
      </w:pPr>
      <w:r w:rsidRPr="00187DA7">
        <w:rPr>
          <w:rFonts w:ascii="Times New Roman" w:eastAsia="Calibri" w:hAnsi="Times New Roman" w:cs="Times New Roman"/>
          <w:b/>
          <w:sz w:val="24"/>
          <w:szCs w:val="24"/>
        </w:rPr>
        <w:t>ПЛАНИРАЊЕ И ПРОГРАМИРАЊЕ ОБРАЗОВНО-ВАСПИТНОГ РАДА</w:t>
      </w:r>
    </w:p>
    <w:p w:rsidR="00187DA7" w:rsidRPr="00187DA7" w:rsidRDefault="00187DA7" w:rsidP="00187DA7">
      <w:pPr>
        <w:ind w:left="720"/>
        <w:jc w:val="both"/>
        <w:rPr>
          <w:rFonts w:ascii="Times New Roman" w:eastAsia="Calibri" w:hAnsi="Times New Roman" w:cs="Times New Roman"/>
          <w:b/>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Педагог је учествовала у изради анекса школског програма,</w:t>
      </w:r>
      <w:r w:rsidR="001B6EC6">
        <w:rPr>
          <w:rFonts w:ascii="Times New Roman" w:eastAsia="Calibri" w:hAnsi="Times New Roman" w:cs="Times New Roman"/>
          <w:sz w:val="24"/>
          <w:szCs w:val="24"/>
          <w:lang w:val="sr-Cyrl-RS"/>
        </w:rPr>
        <w:t xml:space="preserve"> </w:t>
      </w:r>
      <w:r w:rsidRPr="00187DA7">
        <w:rPr>
          <w:rFonts w:ascii="Times New Roman" w:eastAsia="Calibri" w:hAnsi="Times New Roman" w:cs="Times New Roman"/>
          <w:sz w:val="24"/>
          <w:szCs w:val="24"/>
        </w:rPr>
        <w:t>као и састављању Годишњег плана рада</w:t>
      </w:r>
      <w:r w:rsidR="001B6EC6">
        <w:rPr>
          <w:rFonts w:ascii="Times New Roman" w:eastAsia="Calibri" w:hAnsi="Times New Roman" w:cs="Times New Roman"/>
          <w:sz w:val="24"/>
          <w:szCs w:val="24"/>
        </w:rPr>
        <w:t xml:space="preserve"> школе. Учествовала је и у изр</w:t>
      </w:r>
      <w:r w:rsidR="001B6EC6">
        <w:rPr>
          <w:rFonts w:ascii="Times New Roman" w:eastAsia="Calibri" w:hAnsi="Times New Roman" w:cs="Times New Roman"/>
          <w:sz w:val="24"/>
          <w:szCs w:val="24"/>
          <w:lang w:val="sr-Cyrl-RS"/>
        </w:rPr>
        <w:t>а</w:t>
      </w:r>
      <w:r w:rsidR="001B6EC6">
        <w:rPr>
          <w:rFonts w:ascii="Times New Roman" w:eastAsia="Calibri" w:hAnsi="Times New Roman" w:cs="Times New Roman"/>
          <w:sz w:val="24"/>
          <w:szCs w:val="24"/>
        </w:rPr>
        <w:t>д</w:t>
      </w:r>
      <w:r w:rsidRPr="00187DA7">
        <w:rPr>
          <w:rFonts w:ascii="Times New Roman" w:eastAsia="Calibri" w:hAnsi="Times New Roman" w:cs="Times New Roman"/>
          <w:sz w:val="24"/>
          <w:szCs w:val="24"/>
        </w:rPr>
        <w:t>и распореда часова редовне наставе и свих додатних и допунских наставних и ваннаставних активности. Учествовала је и у комплетирању докумената потребних за редовно функционисање школе и почетак нове школске године. Педагог је сачинила свој годишњи план рада и континуирано састављала своје опеартивне планове сваког месеца.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Као члан тимова који функционишу на нивоу установе, учествовала је на састанцима тимова, у анализи стања и ситуација као и у предлагању мера за спровођење акција. Такође, учествовала је и у изради плана рада тимова чији је члан и координатор.</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На седници на крају првог полугодишта, педагог школе је презентовала савремене технике и стратегије учења, како би наставници допринели комплетнијем и савременијем одвијању наставног процесаа током године је праћена примена савремених стратегија учења посетом часовима од стране педагога, психолога и директора школе.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Педагог је такође и конципирала план рада на професионалној оријентацији ученика седмог и осмог разреда, кој</w:t>
      </w:r>
      <w:r w:rsidR="001B6EC6">
        <w:rPr>
          <w:rFonts w:ascii="Times New Roman" w:eastAsia="Calibri" w:hAnsi="Times New Roman" w:cs="Times New Roman"/>
          <w:sz w:val="24"/>
          <w:szCs w:val="24"/>
          <w:lang w:val="sr-Cyrl-RS"/>
        </w:rPr>
        <w:t>и</w:t>
      </w:r>
      <w:r w:rsidRPr="00187DA7">
        <w:rPr>
          <w:rFonts w:ascii="Times New Roman" w:eastAsia="Calibri" w:hAnsi="Times New Roman" w:cs="Times New Roman"/>
          <w:sz w:val="24"/>
          <w:szCs w:val="24"/>
        </w:rPr>
        <w:t xml:space="preserve"> се континуирано примењивао почев од октобра месеца па до маја месеца.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Педагог је,</w:t>
      </w:r>
      <w:r w:rsidR="001B6EC6">
        <w:rPr>
          <w:rFonts w:ascii="Times New Roman" w:eastAsia="Calibri" w:hAnsi="Times New Roman" w:cs="Times New Roman"/>
          <w:sz w:val="24"/>
          <w:szCs w:val="24"/>
          <w:lang w:val="sr-Cyrl-RS"/>
        </w:rPr>
        <w:t xml:space="preserve"> </w:t>
      </w:r>
      <w:r w:rsidRPr="00187DA7">
        <w:rPr>
          <w:rFonts w:ascii="Times New Roman" w:eastAsia="Calibri" w:hAnsi="Times New Roman" w:cs="Times New Roman"/>
          <w:sz w:val="24"/>
          <w:szCs w:val="24"/>
        </w:rPr>
        <w:t>уз наведено, учествовала и у припремама, планирању и организацији и реализацији такмичења на школском, општинском и окружном нивоу.</w:t>
      </w:r>
    </w:p>
    <w:p w:rsidR="00187DA7" w:rsidRPr="001B6EC6" w:rsidRDefault="00187DA7" w:rsidP="001B6EC6">
      <w:pPr>
        <w:ind w:left="720"/>
        <w:jc w:val="both"/>
        <w:rPr>
          <w:rFonts w:ascii="Times New Roman" w:eastAsia="Calibri" w:hAnsi="Times New Roman" w:cs="Times New Roman"/>
          <w:sz w:val="24"/>
          <w:szCs w:val="24"/>
          <w:lang w:val="sr-Cyrl-RS"/>
        </w:rPr>
      </w:pPr>
      <w:r w:rsidRPr="00187DA7">
        <w:rPr>
          <w:rFonts w:ascii="Times New Roman" w:eastAsia="Calibri" w:hAnsi="Times New Roman" w:cs="Times New Roman"/>
          <w:sz w:val="24"/>
          <w:szCs w:val="24"/>
        </w:rPr>
        <w:t xml:space="preserve">Педагог је учествовала у планирању и организовању појединих облика сарадње са другим институцијама, установама и организацијама. Учествовала је у планирању набавке стручне литературе, периодике и у плану набавке дидактичког материјала и дигиталних наставних средстава. </w:t>
      </w:r>
      <w:r w:rsidR="001B6EC6">
        <w:rPr>
          <w:rFonts w:ascii="Times New Roman" w:eastAsia="Calibri" w:hAnsi="Times New Roman" w:cs="Times New Roman"/>
          <w:sz w:val="24"/>
          <w:szCs w:val="24"/>
          <w:lang w:val="sr-Cyrl-RS"/>
        </w:rPr>
        <w:t xml:space="preserve">Као школски координатор учествовала је у реализацији међународног тестирања читалачке писмености ПИРЛС: </w:t>
      </w:r>
      <w:r w:rsidRPr="00187DA7">
        <w:rPr>
          <w:rFonts w:ascii="Times New Roman" w:eastAsia="Calibri" w:hAnsi="Times New Roman" w:cs="Times New Roman"/>
          <w:sz w:val="24"/>
          <w:szCs w:val="24"/>
        </w:rPr>
        <w:t xml:space="preserve">Такође, учествовала је у коннципирању разних ваннаставних и ваншколских активности (планирању излета, екскурзија, боравка ученика у природи, посета позоришта; као и планирању и реализацији културних манифестација </w:t>
      </w:r>
      <w:r w:rsidR="001B6EC6">
        <w:rPr>
          <w:rFonts w:ascii="Times New Roman" w:eastAsia="Calibri" w:hAnsi="Times New Roman" w:cs="Times New Roman"/>
          <w:sz w:val="24"/>
          <w:szCs w:val="24"/>
        </w:rPr>
        <w:t>и медисјком представљању школе.</w:t>
      </w: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II</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ПРАЋЕЊЕ И ВРЕДНОВАЊЕ ОБРАЗОВНО-ВАСПИТНОГ РАДА</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Током првог полугодишта школске године, као члан актива за развојно планирање, педагог је пратила реализацију Развојног плана рада школе. Учествовала је у спровођењу истраживања у установи у циљу испитивања потреба ученика, родитеља, локалне самоуправе и школе.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Пратила је и реализацију редовне наставе и појединих предмета увдом у дневнике рада као и посетом наставним часовима.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Успех ученика, и владање ученика праћени су на крају првог и на крају другог класификационог периода након чега су предлагане мере и сходно томе педагог је на седници наставничког већа одржао “power point” презентацију на тему савремених стратегија учења.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Континуирано су прегледани дневници рада, глобални и оперативни планови наставника, записници већа и актива, као и матичне књиге.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Праћена је реализација образовно-васпитног рада и системски је праћен и вреднован образовно-васпитни, односно наставни процес, као и развој и напредовање ученика. Педагог јеј учествовала у праћењу реализације остварености општих и посебних стандрада постигнућа ученика. Посебна пажња посвећена је праћењу адаптације првака, транзиције петог разреда, напретка ученика одељењ</w:t>
      </w:r>
      <w:r w:rsidR="00555E74">
        <w:rPr>
          <w:rFonts w:ascii="Times New Roman" w:eastAsia="Calibri" w:hAnsi="Times New Roman" w:cs="Times New Roman"/>
          <w:sz w:val="24"/>
          <w:szCs w:val="24"/>
        </w:rPr>
        <w:t>а за децу са сметњама у развоју</w:t>
      </w:r>
      <w:r w:rsidRPr="00187DA7">
        <w:rPr>
          <w:rFonts w:ascii="Times New Roman" w:eastAsia="Calibri" w:hAnsi="Times New Roman" w:cs="Times New Roman"/>
          <w:sz w:val="24"/>
          <w:szCs w:val="24"/>
        </w:rPr>
        <w:t>. Праћено је и вредновање и примена мера индивидуализације и индивид</w:t>
      </w:r>
      <w:r w:rsidR="00555E74">
        <w:rPr>
          <w:rFonts w:ascii="Times New Roman" w:eastAsia="Calibri" w:hAnsi="Times New Roman" w:cs="Times New Roman"/>
          <w:sz w:val="24"/>
          <w:szCs w:val="24"/>
        </w:rPr>
        <w:t>уалних образовних планова. Анал</w:t>
      </w:r>
      <w:r w:rsidRPr="00187DA7">
        <w:rPr>
          <w:rFonts w:ascii="Times New Roman" w:eastAsia="Calibri" w:hAnsi="Times New Roman" w:cs="Times New Roman"/>
          <w:sz w:val="24"/>
          <w:szCs w:val="24"/>
        </w:rPr>
        <w:t>изирани су узроци неуспеха ученика</w:t>
      </w:r>
      <w:r w:rsidR="00555E74">
        <w:rPr>
          <w:rFonts w:ascii="Times New Roman" w:eastAsia="Calibri" w:hAnsi="Times New Roman" w:cs="Times New Roman"/>
          <w:sz w:val="24"/>
          <w:szCs w:val="24"/>
          <w:lang w:val="sr-Cyrl-RS"/>
        </w:rPr>
        <w:t xml:space="preserve"> </w:t>
      </w:r>
      <w:r w:rsidRPr="00187DA7">
        <w:rPr>
          <w:rFonts w:ascii="Times New Roman" w:eastAsia="Calibri" w:hAnsi="Times New Roman" w:cs="Times New Roman"/>
          <w:sz w:val="24"/>
          <w:szCs w:val="24"/>
        </w:rPr>
        <w:t xml:space="preserve">у учењу и предложене су мере за побољшање школског успеха. </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Педагог је израдила и план за адаптацију новопридошлих ученика, план рада са ученицима који показују неуспех у учењу, као и план професионалне оријентације ученика седмог и осмог разреда. </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III</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УНАПРЕЂИВАЊЕ ОБРАЗОВНО-ВАСПИТНОГ РАДА И ИНСТРУКТИВНО-ПЕДАГОШКИ РАДА СА НАСТАВНИЦИМА</w:t>
      </w:r>
    </w:p>
    <w:p w:rsidR="00187DA7" w:rsidRPr="00187DA7" w:rsidRDefault="00187DA7" w:rsidP="00187DA7">
      <w:pPr>
        <w:ind w:left="720"/>
        <w:jc w:val="center"/>
        <w:rPr>
          <w:rFonts w:ascii="Times New Roman" w:eastAsia="Calibri" w:hAnsi="Times New Roman" w:cs="Times New Roman"/>
          <w:b/>
          <w:sz w:val="24"/>
          <w:szCs w:val="24"/>
        </w:rPr>
      </w:pPr>
    </w:p>
    <w:p w:rsidR="00187DA7" w:rsidRPr="00555E74" w:rsidRDefault="00187DA7" w:rsidP="00187DA7">
      <w:pPr>
        <w:ind w:left="720"/>
        <w:jc w:val="both"/>
        <w:rPr>
          <w:rFonts w:ascii="Times New Roman" w:eastAsia="Calibri" w:hAnsi="Times New Roman" w:cs="Times New Roman"/>
          <w:sz w:val="24"/>
          <w:szCs w:val="24"/>
          <w:lang w:val="sr-Cyrl-RS"/>
        </w:rPr>
      </w:pPr>
      <w:r w:rsidRPr="00187DA7">
        <w:rPr>
          <w:rFonts w:ascii="Times New Roman" w:eastAsia="Calibri" w:hAnsi="Times New Roman" w:cs="Times New Roman"/>
          <w:sz w:val="24"/>
          <w:szCs w:val="24"/>
        </w:rPr>
        <w:t>Пе</w:t>
      </w:r>
      <w:r w:rsidR="00555E74">
        <w:rPr>
          <w:rFonts w:ascii="Times New Roman" w:eastAsia="Calibri" w:hAnsi="Times New Roman" w:cs="Times New Roman"/>
          <w:sz w:val="24"/>
          <w:szCs w:val="24"/>
        </w:rPr>
        <w:t>дагог је заједно са директором</w:t>
      </w:r>
      <w:r w:rsidR="00555E74">
        <w:rPr>
          <w:rFonts w:ascii="Times New Roman" w:eastAsia="Calibri" w:hAnsi="Times New Roman" w:cs="Times New Roman"/>
          <w:sz w:val="24"/>
          <w:szCs w:val="24"/>
          <w:lang w:val="sr-Cyrl-RS"/>
        </w:rPr>
        <w:t xml:space="preserve"> и </w:t>
      </w:r>
      <w:r w:rsidRPr="00187DA7">
        <w:rPr>
          <w:rFonts w:ascii="Times New Roman" w:eastAsia="Calibri" w:hAnsi="Times New Roman" w:cs="Times New Roman"/>
          <w:sz w:val="24"/>
          <w:szCs w:val="24"/>
        </w:rPr>
        <w:t>психологом посећивала и анализирала часове редовне наставе, као и друге облике образовно-васпитног рада и давала конструктивне савете за њихово унапређење.</w:t>
      </w:r>
      <w:r w:rsidR="00555E74">
        <w:rPr>
          <w:rFonts w:ascii="Times New Roman" w:eastAsia="Calibri" w:hAnsi="Times New Roman" w:cs="Times New Roman"/>
          <w:sz w:val="24"/>
          <w:szCs w:val="24"/>
          <w:lang w:val="sr-Cyrl-RS"/>
        </w:rPr>
        <w:t xml:space="preserve"> Ове године нису реализоване све планиране посете часовима због пандемије.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Педагог је пружала помоћ наставницима у изради планова допунског и додатног рада, амбијенталне наставе, планов</w:t>
      </w:r>
      <w:r w:rsidR="00555E74">
        <w:rPr>
          <w:rFonts w:ascii="Times New Roman" w:eastAsia="Calibri" w:hAnsi="Times New Roman" w:cs="Times New Roman"/>
          <w:sz w:val="24"/>
          <w:szCs w:val="24"/>
          <w:lang w:val="sr-Cyrl-RS"/>
        </w:rPr>
        <w:t>е</w:t>
      </w:r>
      <w:r w:rsidR="00555E74">
        <w:rPr>
          <w:rFonts w:ascii="Times New Roman" w:eastAsia="Calibri" w:hAnsi="Times New Roman" w:cs="Times New Roman"/>
          <w:sz w:val="24"/>
          <w:szCs w:val="24"/>
        </w:rPr>
        <w:t xml:space="preserve"> </w:t>
      </w:r>
      <w:r w:rsidRPr="00187DA7">
        <w:rPr>
          <w:rFonts w:ascii="Times New Roman" w:eastAsia="Calibri" w:hAnsi="Times New Roman" w:cs="Times New Roman"/>
          <w:sz w:val="24"/>
          <w:szCs w:val="24"/>
        </w:rPr>
        <w:t>рада одељенских старешина и планов</w:t>
      </w:r>
      <w:r w:rsidR="00555E74">
        <w:rPr>
          <w:rFonts w:ascii="Times New Roman" w:eastAsia="Calibri" w:hAnsi="Times New Roman" w:cs="Times New Roman"/>
          <w:sz w:val="24"/>
          <w:szCs w:val="24"/>
          <w:lang w:val="sr-Cyrl-RS"/>
        </w:rPr>
        <w:t>е</w:t>
      </w:r>
      <w:r w:rsidR="00555E74">
        <w:rPr>
          <w:rFonts w:ascii="Times New Roman" w:eastAsia="Calibri" w:hAnsi="Times New Roman" w:cs="Times New Roman"/>
          <w:sz w:val="24"/>
          <w:szCs w:val="24"/>
        </w:rPr>
        <w:t xml:space="preserve"> </w:t>
      </w:r>
      <w:r w:rsidRPr="00187DA7">
        <w:rPr>
          <w:rFonts w:ascii="Times New Roman" w:eastAsia="Calibri" w:hAnsi="Times New Roman" w:cs="Times New Roman"/>
          <w:sz w:val="24"/>
          <w:szCs w:val="24"/>
        </w:rPr>
        <w:t>рада секција. Предлагала је, а касније и пратила увођење иновација у настави (нарочито коришћење савремених технологија у настави). Праћени су ефекти иновативних активности, као и ефикасност нових организационих облика рада. Пружана је и помоћ наставницима на унапређивању квалитета образовно-васпитног рада, односно наставе увођењем иновација и иницирањем коришћења савремених метода и облика рада, уз проучавање прогарма и праћење стручне литературе. У плану је и да сам педагог додатно оснажи своја знања из области унапређења наставе посетом адекватних семинара.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Педагог је посетила часове редовне наставе како код млађих тако и код старијих разреда. Приликом посета, прегледала је и годишње и месечне планове рада, дневне припреме за час и педагошке свеске. Наставницима је педагог давала основне смернице при сачињавању глобалних и оперативних планова рада, а покмагала им је и у вези имплементације образовних стандарда. Пружена је помоћ наставницима на конкретизовању и операционализовању циљева и задатака образовно-васпитног рада, као и у осмишљавању рада са ученицима којима ј епотребна додатна подршка у образовању.  У сарадњи са одељенским старешинама седмог и осмог разреда рађено је на професионалној оријентацијиученика кроз интеркурикуларни петофазни модел.</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Педагог је упућивала наставнике на педагошку литературу ради успешнијег и прецизнијег избора наставних метода, облика и средтсва рада. У заједничком раду, педагог и наставници су унапређивали и припремали различите теме за ЧОС. Такође, радила јње и на мотивацији наставника за континуирано стрчно усавршавање и израду плана професионалног развоја.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Оснаживала је наставнике за тимски рад, кроз њихово подстицање на реализацију заједничких задатака, кроз координацију активности стручних већа и тимова. Педагог је пружала помоћ у реализацији угледних часова, излагањимана састанцима већа, актива и родитељским састанцима, као и примени различитих техника и поступака самоевалуације. Током године, посећено је 30 часова, од којих су три угледна, часови пројектне наставе, интегративне наставе, диференцирана настава и слично.</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IV</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РАД СА УЧЕНИЦИМА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На почетку школске године, током првог полугодишта и октобра и новембра месеца, праћена је адаптација ученика првог разреда. Са ученицима петог разреда континуирано се радило како би процес транзиције ученика са разредне на предметну наставу текао неприметно и без оптерећена ученика за рад. Ученици су упознати са техникама ефикасног и активног учења. Такође, током првог полугодишта започет је процес професионалне оријентације ученика седмог и осмог разреда и са ученицима се радило на првој фази петофазног модела, фази самоспознаје. Ученици су кроз предавања, презентације, радионице открили свет омиљених и неомиљених занимања. Затим у другом полугодишту се радило на откривању занимања која се нуде на тржишту рада и у школама, радило се на оспособљавању ученика за самостално професионално усмеравање, посећена је средња техничка школа у Пећинцима, сајам професионалне оријентације у Доњем Товарнику и фабрика „BOSCH”. Ученици са сметњама у развоју и њихов напредак континуирано је праћен.</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Током првог полугодишта и другог полугодишта праћени су и школски успех, напредовање и развој, као и владање свих ученика. У сарадњи са наставницима и родитељима/старатељима, педагог се укључивала у предузимање одговарајућих мера.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Учествовала је у појачаном васпитном раду са ученицима неприлагођеног понашања, и у реализацији плана друштвено-корисног, хуманитарног рада са ученицима који су по одлуци тима за безбедност били укључени у рад.</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Организовала је и „Дан отворених пп врата“, када су сви ученици који су желели могли доћи у канцеларије пп службе и разговарати на тему дана или на жељене теме.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Педагог је пратила и рад Ученичког парламента, Вршњачког тима и Форум театра. У току првог полугодишта предузете су и одређене активности у оквиру пројекта „Моја школа-школа без насиља“.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V</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САРАДЊА СА РОДИТЕЉИМА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Педагог је пружала саветодавну помоћ родитељима/старатељима у васпитном раду са децом, најчешће у вези метода успешног учења, али и у вези одређенеих проблема, где је био покушај да се заједнички пронађу најприхватљивија решења. Педагог је пружала подршку родитељима/старатељима у раду са ученицима са тешкоћама у учењу, проблемима у понашању и професионалној оријентацији. Упознавала је родитеље/старатеље са важећим законима, конвенцијама, протоколима и другим документима од значаја за правилан развој ученика, а у циљу представљања корака и начина поступања установе. Пружана је и помоћ родитељима/старатељима у осмишљавању слободног времена ученика. Од родитеља/старатеља, по потреби, прикупљани су подаци о ученицима.</w:t>
      </w:r>
    </w:p>
    <w:p w:rsidR="00187DA7" w:rsidRDefault="00187DA7" w:rsidP="00555E74">
      <w:pPr>
        <w:jc w:val="both"/>
        <w:rPr>
          <w:rFonts w:ascii="Times New Roman" w:eastAsia="Calibri" w:hAnsi="Times New Roman" w:cs="Times New Roman"/>
          <w:sz w:val="24"/>
          <w:szCs w:val="24"/>
          <w:lang w:val="sr-Cyrl-RS"/>
        </w:rPr>
      </w:pPr>
    </w:p>
    <w:p w:rsidR="00D45A8C" w:rsidRDefault="00D45A8C" w:rsidP="00555E74">
      <w:pPr>
        <w:jc w:val="both"/>
        <w:rPr>
          <w:rFonts w:ascii="Times New Roman" w:eastAsia="Calibri" w:hAnsi="Times New Roman" w:cs="Times New Roman"/>
          <w:sz w:val="24"/>
          <w:szCs w:val="24"/>
          <w:lang w:val="sr-Cyrl-RS"/>
        </w:rPr>
      </w:pPr>
    </w:p>
    <w:p w:rsidR="00D45A8C" w:rsidRDefault="00D45A8C" w:rsidP="00555E74">
      <w:pPr>
        <w:jc w:val="both"/>
        <w:rPr>
          <w:rFonts w:ascii="Times New Roman" w:eastAsia="Calibri" w:hAnsi="Times New Roman" w:cs="Times New Roman"/>
          <w:sz w:val="24"/>
          <w:szCs w:val="24"/>
          <w:lang w:val="sr-Cyrl-RS"/>
        </w:rPr>
      </w:pPr>
    </w:p>
    <w:p w:rsidR="00D45A8C" w:rsidRPr="00555E74" w:rsidRDefault="00D45A8C" w:rsidP="00555E74">
      <w:pPr>
        <w:jc w:val="both"/>
        <w:rPr>
          <w:rFonts w:ascii="Times New Roman" w:eastAsia="Calibri" w:hAnsi="Times New Roman" w:cs="Times New Roman"/>
          <w:sz w:val="24"/>
          <w:szCs w:val="24"/>
          <w:lang w:val="sr-Cyrl-RS"/>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VI</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РАД СА ДИРЕКТОРОМ, СТРУЧНИМ САРАДНИЦИМА</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Педагог је континуирано, свакодневно, током првог и другог полугодишта сарађивала са директором школе и психологом у вези организације рада и рада стручних већа, спровођења истраживања, упитника, анкети, припреме материјала за наставничка већа, посете часовима и њихове анализе, стручнох усавршавања, као и других важних активности везаних за организацију рада школе. Са библиотекаром је оставрена сарадња у виду консултација и предлагања богаћења књижевног фонда библиотеке струћчном литературом, периодиком, као и књигама примереним узрасту деце. Такође, оставрена је сарадња на припреми обележавања значајних датума.</w:t>
      </w:r>
    </w:p>
    <w:p w:rsidR="00187DA7" w:rsidRPr="00555E74" w:rsidRDefault="00187DA7" w:rsidP="00555E74">
      <w:pPr>
        <w:jc w:val="both"/>
        <w:rPr>
          <w:rFonts w:ascii="Times New Roman" w:eastAsia="Calibri" w:hAnsi="Times New Roman" w:cs="Times New Roman"/>
          <w:sz w:val="24"/>
          <w:szCs w:val="24"/>
          <w:lang w:val="sr-Cyrl-RS"/>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VII</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lastRenderedPageBreak/>
        <w:t>РАД У СТРУЧНИМ ОРГАНИМА И ТИМОВИМА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У току првог и другог  полугодишта текуће школске године, педагог је извештавала наставничко веће о резултатима обављених анализа и извештаја о успеху ученика, владању, изостајању са наставе, остваривању плана и програма, развојних задатака и других активности од важности за рад школе. Активно је учествовала у раду одељенских већа, извештавала је Школски одбор на крају школске године о постигнућима, владању ученика, реализацији екскурзија, такмичења, завршног испита.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 сарадњи са колегама, анализирала је постојећу образовно-васпитну праксу и специфичне проблеме и потребе установе и предлагала мере за унапређење рада. Педагог се укључивала у рад стручних тимова, већа и актива, учествовала у редовној размени информација, раду на заједнићком планирњу активности, изради стратешких докумената установе, анализи и извештају о раду школе и проналажењу најефикаснијих начина унапређивања вођења педагочке документације у установи, у циљу јачања наставничких и личних компетенција.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Педагог је члан: свих тимова, стручних актива за развојно планирање, развој школског програма, самовредновање; педагошког колегијума; координатор Тима за реализацију завршног испита, Тима за реализацију пројекта „Моја школа-школа без насиља“ и активно се укључује у њихов рад.</w:t>
      </w:r>
    </w:p>
    <w:p w:rsidR="00187DA7" w:rsidRPr="00555E74" w:rsidRDefault="00187DA7" w:rsidP="00555E74">
      <w:pPr>
        <w:jc w:val="both"/>
        <w:rPr>
          <w:rFonts w:ascii="Times New Roman" w:eastAsia="Calibri" w:hAnsi="Times New Roman" w:cs="Times New Roman"/>
          <w:sz w:val="24"/>
          <w:szCs w:val="24"/>
          <w:lang w:val="sr-Cyrl-RS"/>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VIII</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САРАДЊА СА НАДЛЕЖНИМ УСТАНОВАМА, ОРГАНИЗАЦИЈАМА, УДРУЖРЊИМА И ЈЕДИНИЦОМ ЛОКАЛНЕ САМОУПРАВЕ</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На почетку школске године у оквиру Дечије недеље оставрена је сарадња са локалном самоуправом у циљу заједничких акција Ученичког парламента све три основне школе на територији општине. Оставрена је сарадња и са Етно кућом у Купинову и обилазак  наших ученика Обедске баре.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Педагог је редовно достављала податке Школској управи Нови Сад, Заводу за вредновање квалитета рада образовно-васпитних установа, Покрајинском секретаријату за образовање, локалној самоуправи и другим надлежним установама, организацијам и удружењима.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Сарађивало се и са издавачким кућама „Вулкан“, „Лагуна“, Логос-Клет“, у вези снабдевања наше школе потребним уџбеницима, орагнизовање изложбе и продаје књига, поклањању књига наставницима наше школе и слично.</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Сарадња се одвија и са Центром за социјални рад Пећинци у виду заједничког изналажења решења за ученике наше школе чије породице су корисници социјалне помоћи или имају проблема у нередовном похађању наставе.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Сарадња се успоставила и са Домом здравља у Пећинцима, логопедом установе и осталим стручњацима и лекарима ради превнције и помоћи уколико наступи проблем.</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Успостављена је и сарадња са Домом здравља у Обрежу при третирању одређених проблемских ситуација.</w:t>
      </w:r>
    </w:p>
    <w:p w:rsidR="00187DA7" w:rsidRPr="00555E74" w:rsidRDefault="00187DA7" w:rsidP="00187DA7">
      <w:pPr>
        <w:ind w:left="720"/>
        <w:jc w:val="both"/>
        <w:rPr>
          <w:rFonts w:ascii="Times New Roman" w:eastAsia="Calibri" w:hAnsi="Times New Roman" w:cs="Times New Roman"/>
          <w:sz w:val="24"/>
          <w:szCs w:val="24"/>
          <w:lang w:val="sr-Cyrl-RS"/>
        </w:rPr>
      </w:pPr>
      <w:r w:rsidRPr="00187DA7">
        <w:rPr>
          <w:rFonts w:ascii="Times New Roman" w:eastAsia="Calibri" w:hAnsi="Times New Roman" w:cs="Times New Roman"/>
          <w:sz w:val="24"/>
          <w:szCs w:val="24"/>
        </w:rPr>
        <w:t xml:space="preserve">Сарадња се остварила и са академијом Филиповић </w:t>
      </w:r>
      <w:r w:rsidR="00555E74">
        <w:rPr>
          <w:rFonts w:ascii="Times New Roman" w:eastAsia="Calibri" w:hAnsi="Times New Roman" w:cs="Times New Roman"/>
          <w:sz w:val="24"/>
          <w:szCs w:val="24"/>
          <w:lang w:val="sr-Cyrl-RS"/>
        </w:rPr>
        <w:t xml:space="preserve">која је </w:t>
      </w:r>
      <w:r w:rsidR="00555E74">
        <w:rPr>
          <w:rFonts w:ascii="Times New Roman" w:eastAsia="Calibri" w:hAnsi="Times New Roman" w:cs="Times New Roman"/>
          <w:sz w:val="24"/>
          <w:szCs w:val="24"/>
        </w:rPr>
        <w:t>одржа</w:t>
      </w:r>
      <w:r w:rsidR="00555E74">
        <w:rPr>
          <w:rFonts w:ascii="Times New Roman" w:eastAsia="Calibri" w:hAnsi="Times New Roman" w:cs="Times New Roman"/>
          <w:sz w:val="24"/>
          <w:szCs w:val="24"/>
          <w:lang w:val="sr-Cyrl-RS"/>
        </w:rPr>
        <w:t>ла</w:t>
      </w:r>
      <w:r w:rsidRPr="00187DA7">
        <w:rPr>
          <w:rFonts w:ascii="Times New Roman" w:eastAsia="Calibri" w:hAnsi="Times New Roman" w:cs="Times New Roman"/>
          <w:sz w:val="24"/>
          <w:szCs w:val="24"/>
        </w:rPr>
        <w:t xml:space="preserve"> семинар </w:t>
      </w:r>
      <w:r w:rsidR="00555E74">
        <w:rPr>
          <w:rFonts w:ascii="Times New Roman" w:eastAsia="Calibri" w:hAnsi="Times New Roman" w:cs="Times New Roman"/>
          <w:sz w:val="24"/>
          <w:szCs w:val="24"/>
          <w:lang w:val="sr-Cyrl-RS"/>
        </w:rPr>
        <w:t>у нашој школи.</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Сарадња се остваривала и са школама наше општине, ОШ „Слободан Бајић Паја“</w:t>
      </w:r>
      <w:r w:rsidR="00555E74" w:rsidRPr="00187DA7">
        <w:rPr>
          <w:rFonts w:ascii="Times New Roman" w:eastAsia="Calibri" w:hAnsi="Times New Roman" w:cs="Times New Roman"/>
          <w:sz w:val="24"/>
          <w:szCs w:val="24"/>
        </w:rPr>
        <w:t>у Пећинцима</w:t>
      </w:r>
      <w:r w:rsidRPr="00187DA7">
        <w:rPr>
          <w:rFonts w:ascii="Times New Roman" w:eastAsia="Calibri" w:hAnsi="Times New Roman" w:cs="Times New Roman"/>
          <w:sz w:val="24"/>
          <w:szCs w:val="24"/>
        </w:rPr>
        <w:t xml:space="preserve"> и </w:t>
      </w:r>
      <w:r w:rsidR="00555E74">
        <w:rPr>
          <w:rFonts w:ascii="Times New Roman" w:eastAsia="Calibri" w:hAnsi="Times New Roman" w:cs="Times New Roman"/>
          <w:sz w:val="24"/>
          <w:szCs w:val="24"/>
          <w:lang w:val="sr-Cyrl-RS"/>
        </w:rPr>
        <w:t>ОШ „ Душан Јерковић Уча“</w:t>
      </w:r>
      <w:r w:rsidR="00555E74" w:rsidRPr="00555E74">
        <w:rPr>
          <w:rFonts w:ascii="Times New Roman" w:eastAsia="Calibri" w:hAnsi="Times New Roman" w:cs="Times New Roman"/>
          <w:sz w:val="24"/>
          <w:szCs w:val="24"/>
        </w:rPr>
        <w:t xml:space="preserve"> </w:t>
      </w:r>
      <w:r w:rsidR="00555E74" w:rsidRPr="00187DA7">
        <w:rPr>
          <w:rFonts w:ascii="Times New Roman" w:eastAsia="Calibri" w:hAnsi="Times New Roman" w:cs="Times New Roman"/>
          <w:sz w:val="24"/>
          <w:szCs w:val="24"/>
        </w:rPr>
        <w:t>у Шимановцима</w:t>
      </w:r>
      <w:r w:rsidRPr="00187DA7">
        <w:rPr>
          <w:rFonts w:ascii="Times New Roman" w:eastAsia="Calibri" w:hAnsi="Times New Roman" w:cs="Times New Roman"/>
          <w:sz w:val="24"/>
          <w:szCs w:val="24"/>
        </w:rPr>
        <w:t>.</w:t>
      </w:r>
    </w:p>
    <w:p w:rsidR="00187DA7" w:rsidRPr="00555E74" w:rsidRDefault="00187DA7" w:rsidP="00555E74">
      <w:pPr>
        <w:ind w:left="720"/>
        <w:jc w:val="both"/>
        <w:rPr>
          <w:rFonts w:ascii="Times New Roman" w:eastAsia="Calibri" w:hAnsi="Times New Roman" w:cs="Times New Roman"/>
          <w:sz w:val="24"/>
          <w:szCs w:val="24"/>
          <w:lang w:val="sr-Cyrl-RS"/>
        </w:rPr>
      </w:pPr>
      <w:r w:rsidRPr="00187DA7">
        <w:rPr>
          <w:rFonts w:ascii="Times New Roman" w:eastAsia="Calibri" w:hAnsi="Times New Roman" w:cs="Times New Roman"/>
          <w:sz w:val="24"/>
          <w:szCs w:val="24"/>
        </w:rPr>
        <w:t>Сарађивало се и са фабриком „Bosch” , средњом техничком школом у Пећинцима, на реализац</w:t>
      </w:r>
      <w:r w:rsidR="00555E74">
        <w:rPr>
          <w:rFonts w:ascii="Times New Roman" w:eastAsia="Calibri" w:hAnsi="Times New Roman" w:cs="Times New Roman"/>
          <w:sz w:val="24"/>
          <w:szCs w:val="24"/>
        </w:rPr>
        <w:t>ији професионалне оријентације.</w:t>
      </w: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IX</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ВОЂЕЊЕ ДОКУМЕНТАЦИЈЕ, ПРИПРЕМА ЗА РАД И СТРУЧНО УСАВРШАВАЊЕ</w:t>
      </w:r>
    </w:p>
    <w:p w:rsidR="00187DA7" w:rsidRPr="00187DA7" w:rsidRDefault="00187DA7" w:rsidP="00187DA7">
      <w:pPr>
        <w:ind w:left="720"/>
        <w:jc w:val="center"/>
        <w:rPr>
          <w:rFonts w:ascii="Times New Roman" w:eastAsia="Calibri" w:hAnsi="Times New Roman" w:cs="Times New Roman"/>
          <w:b/>
          <w:sz w:val="24"/>
          <w:szCs w:val="24"/>
        </w:rPr>
      </w:pP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rPr>
        <w:t xml:space="preserve">Педагог о свом раду, као и о раду школе, води уредну документацију и евиденцију. Континуирано сарађује са другим стручним сарадницима и прати све релевантне податке за образовање у стручној литератури, штампи, законским актима на Интернету. </w:t>
      </w: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lastRenderedPageBreak/>
        <w:t>Када је у питању интерно стручно усавршавање, педагог је учествовала на радионици Ђачког креативног клуба на тему толеранције, такође на радионици на којој се обележавао Светски дан детета као и другим радионицама које су се одржавале у школи, као што су: Буђење, Ускршња радионица, „</w:t>
      </w:r>
      <w:r w:rsidRPr="00187DA7">
        <w:rPr>
          <w:rFonts w:ascii="Times New Roman" w:eastAsia="Calibri" w:hAnsi="Times New Roman" w:cs="Times New Roman"/>
          <w:sz w:val="24"/>
          <w:szCs w:val="24"/>
        </w:rPr>
        <w:t>Play-Day“.</w:t>
      </w:r>
      <w:r w:rsidRPr="00187DA7">
        <w:rPr>
          <w:rFonts w:ascii="Times New Roman" w:eastAsia="Calibri" w:hAnsi="Times New Roman" w:cs="Times New Roman"/>
          <w:sz w:val="24"/>
          <w:szCs w:val="24"/>
          <w:lang w:val="sr-Cyrl-CS"/>
        </w:rPr>
        <w:t xml:space="preserve"> Била је организатор радионица за наставнике  и ученике, учествовала је на семинарима, предавањима и доприносила је стручном усавршавању свог рада. </w:t>
      </w: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Посећивала је угледне часове, као и угледни час дигиталних уџбеника. Посетила је конференцију у Београду „Деца и интренет, паметно од почетка, ко и семинар посвећен настави и учењу оријентисаним на исходе, у организацији Министарства просвете</w:t>
      </w: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Учествовала је на предавању и радионици на тему стратегија учења намењену наставницима нижих и виших разреда. Одржавала је радионице на тему хуманизације односа међу половима ученицима осмих разреда. Одржала је радионицу на тему фацијалне експресије ученицима другог разреда, реализовала професионалну оријентацију ученика седмог и осмог разреда</w:t>
      </w:r>
    </w:p>
    <w:p w:rsidR="00187DA7" w:rsidRDefault="00187DA7"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Pr="00EF321A" w:rsidRDefault="00EF321A" w:rsidP="00187DA7">
      <w:pPr>
        <w:ind w:left="720"/>
        <w:jc w:val="both"/>
        <w:rPr>
          <w:rFonts w:ascii="Times New Roman" w:eastAsia="Calibri" w:hAnsi="Times New Roman" w:cs="Times New Roman"/>
          <w:sz w:val="24"/>
          <w:szCs w:val="24"/>
          <w:lang w:val="sr-Cyrl-RS"/>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keepNext/>
        <w:spacing w:after="0" w:line="240" w:lineRule="auto"/>
        <w:outlineLvl w:val="1"/>
        <w:rPr>
          <w:rFonts w:ascii="Times New Roman" w:eastAsia="Times New Roman" w:hAnsi="Times New Roman" w:cs="Times New Roman"/>
          <w:b/>
          <w:bCs/>
          <w:i/>
          <w:iCs/>
          <w:sz w:val="24"/>
          <w:szCs w:val="24"/>
          <w:lang w:val="sr-Cyrl-CS" w:eastAsia="sr-Latn-RS"/>
        </w:rPr>
      </w:pPr>
    </w:p>
    <w:p w:rsidR="00187DA7" w:rsidRPr="00187DA7" w:rsidRDefault="00187DA7" w:rsidP="00555E74">
      <w:pPr>
        <w:jc w:val="both"/>
        <w:rPr>
          <w:rFonts w:ascii="Times New Roman" w:eastAsia="Calibri" w:hAnsi="Times New Roman" w:cs="Times New Roman"/>
          <w:sz w:val="24"/>
          <w:szCs w:val="24"/>
          <w:lang w:val="sr-Cyrl-CS"/>
        </w:rPr>
      </w:pPr>
    </w:p>
    <w:p w:rsidR="00187DA7" w:rsidRPr="00997CA4" w:rsidRDefault="00187DA7" w:rsidP="00187DA7">
      <w:pPr>
        <w:ind w:left="720"/>
        <w:jc w:val="center"/>
        <w:rPr>
          <w:rFonts w:ascii="Times New Roman" w:eastAsia="Calibri" w:hAnsi="Times New Roman" w:cs="Times New Roman"/>
          <w:color w:val="000000" w:themeColor="text1"/>
          <w:sz w:val="28"/>
          <w:szCs w:val="28"/>
          <w:lang w:val="sr-Cyrl-CS"/>
        </w:rPr>
      </w:pPr>
      <w:r w:rsidRPr="00997CA4">
        <w:rPr>
          <w:rFonts w:ascii="Times New Roman" w:eastAsia="Calibri" w:hAnsi="Times New Roman" w:cs="Times New Roman"/>
          <w:b/>
          <w:color w:val="000000" w:themeColor="text1"/>
          <w:sz w:val="28"/>
          <w:szCs w:val="28"/>
          <w:lang w:val="sr-Cyrl-CS"/>
        </w:rPr>
        <w:lastRenderedPageBreak/>
        <w:t>9.2. ИЗВЕШТАЈ О РАДУ СТРУЧНОГ САРАДНИКА ПСИХОЛОГА</w:t>
      </w:r>
    </w:p>
    <w:p w:rsidR="00555E74" w:rsidRPr="00555E74" w:rsidRDefault="00555E74" w:rsidP="00B67E01">
      <w:pPr>
        <w:spacing w:after="0" w:line="240" w:lineRule="auto"/>
        <w:rPr>
          <w:rFonts w:ascii="Times New Roman" w:eastAsia="Times New Roman" w:hAnsi="Times New Roman" w:cs="Times New Roman"/>
          <w:b/>
          <w:sz w:val="24"/>
          <w:szCs w:val="24"/>
          <w:lang w:val="sr-Latn-RS" w:eastAsia="sr-Latn-RS"/>
        </w:rPr>
      </w:pPr>
    </w:p>
    <w:p w:rsidR="00555E74" w:rsidRPr="00555E74" w:rsidRDefault="00555E74" w:rsidP="00555E74">
      <w:pPr>
        <w:spacing w:after="0" w:line="240" w:lineRule="auto"/>
        <w:jc w:val="both"/>
        <w:rPr>
          <w:rFonts w:ascii="Times New Roman" w:eastAsia="Times New Roman" w:hAnsi="Times New Roman" w:cs="Times New Roman"/>
          <w:b/>
          <w:sz w:val="24"/>
          <w:szCs w:val="24"/>
          <w:lang w:val="sr-Latn-RS" w:eastAsia="sr-Latn-RS"/>
        </w:rPr>
      </w:pPr>
    </w:p>
    <w:p w:rsidR="00555E74" w:rsidRPr="00555E74" w:rsidRDefault="00555E74" w:rsidP="00555E74">
      <w:pPr>
        <w:numPr>
          <w:ilvl w:val="0"/>
          <w:numId w:val="100"/>
        </w:numPr>
        <w:spacing w:after="0" w:line="240" w:lineRule="auto"/>
        <w:contextualSpacing/>
        <w:jc w:val="both"/>
        <w:rPr>
          <w:rFonts w:ascii="Times New Roman" w:eastAsia="Times New Roman" w:hAnsi="Times New Roman" w:cs="Times New Roman"/>
          <w:b/>
          <w:sz w:val="24"/>
          <w:szCs w:val="24"/>
          <w:lang w:val="sr-Latn-RS" w:eastAsia="sr-Latn-RS"/>
        </w:rPr>
      </w:pPr>
      <w:r w:rsidRPr="00555E74">
        <w:rPr>
          <w:rFonts w:ascii="Times New Roman" w:eastAsia="Times New Roman" w:hAnsi="Times New Roman" w:cs="Times New Roman"/>
          <w:b/>
          <w:sz w:val="24"/>
          <w:szCs w:val="24"/>
          <w:lang w:val="sr-Latn-RS" w:eastAsia="sr-Latn-RS"/>
        </w:rPr>
        <w:t>Планирање и програмирање образовно-васпитног рада и вредновање остварених резултата</w:t>
      </w:r>
    </w:p>
    <w:p w:rsidR="00555E74" w:rsidRPr="00555E74" w:rsidRDefault="00555E74" w:rsidP="00555E74">
      <w:pPr>
        <w:spacing w:after="0" w:line="240" w:lineRule="auto"/>
        <w:ind w:left="720"/>
        <w:contextualSpacing/>
        <w:jc w:val="center"/>
        <w:rPr>
          <w:rFonts w:ascii="Times New Roman" w:eastAsia="Times New Roman" w:hAnsi="Times New Roman" w:cs="Times New Roman"/>
          <w:b/>
          <w:sz w:val="24"/>
          <w:szCs w:val="24"/>
          <w:lang w:val="sr-Latn-RS" w:eastAsia="sr-Latn-RS"/>
        </w:rPr>
      </w:pPr>
    </w:p>
    <w:p w:rsidR="00555E74" w:rsidRPr="00555E74" w:rsidRDefault="00555E74" w:rsidP="00555E74">
      <w:pPr>
        <w:spacing w:line="240" w:lineRule="auto"/>
        <w:ind w:firstLine="708"/>
        <w:jc w:val="both"/>
        <w:rPr>
          <w:rFonts w:ascii="Times New Roman" w:eastAsia="Times New Roman" w:hAnsi="Times New Roman" w:cs="Times New Roman"/>
          <w:sz w:val="24"/>
          <w:szCs w:val="24"/>
          <w:lang w:val="sr-Cyrl-RS" w:eastAsia="sr-Latn-RS"/>
        </w:rPr>
      </w:pPr>
      <w:r w:rsidRPr="00555E74">
        <w:rPr>
          <w:rFonts w:ascii="Times New Roman" w:eastAsia="Times New Roman" w:hAnsi="Times New Roman" w:cs="Times New Roman"/>
          <w:sz w:val="24"/>
          <w:szCs w:val="24"/>
          <w:lang w:val="sr-Cyrl-CS" w:eastAsia="sr-Latn-RS"/>
        </w:rPr>
        <w:t xml:space="preserve"> У августу и септембру месецу школске 2020/2021. године, психолог школе је учествовала у изради Годишњег извештаја о раду школе за прошлу школску годину, Годишњег плана рада школе</w:t>
      </w:r>
      <w:r w:rsidRPr="00555E74">
        <w:rPr>
          <w:rFonts w:ascii="Times New Roman" w:eastAsia="Times New Roman" w:hAnsi="Times New Roman" w:cs="Times New Roman"/>
          <w:sz w:val="24"/>
          <w:szCs w:val="24"/>
          <w:lang w:val="sr-Latn-RS" w:eastAsia="sr-Latn-RS"/>
        </w:rPr>
        <w:t>.</w:t>
      </w:r>
      <w:r w:rsidRPr="00555E74">
        <w:rPr>
          <w:rFonts w:ascii="Times New Roman" w:eastAsia="Times New Roman" w:hAnsi="Times New Roman" w:cs="Times New Roman"/>
          <w:sz w:val="24"/>
          <w:szCs w:val="24"/>
          <w:lang w:val="sr-Cyrl-RS" w:eastAsia="sr-Latn-RS"/>
        </w:rPr>
        <w:t xml:space="preserve"> Учестовала у организацији рада школе, изради оперативног плана за текућу школску годину, у складу са препорукама и мерама превенције и заштите од епидемије вирусом </w:t>
      </w:r>
      <w:r w:rsidRPr="00555E74">
        <w:rPr>
          <w:rFonts w:ascii="Times New Roman" w:eastAsia="Times New Roman" w:hAnsi="Times New Roman" w:cs="Times New Roman"/>
          <w:sz w:val="24"/>
          <w:szCs w:val="24"/>
          <w:lang w:val="sr-Latn-RS" w:eastAsia="sr-Latn-RS"/>
        </w:rPr>
        <w:t>Covid 19.</w:t>
      </w:r>
      <w:r w:rsidRPr="00555E74">
        <w:rPr>
          <w:rFonts w:ascii="Times New Roman" w:eastAsia="Times New Roman" w:hAnsi="Times New Roman" w:cs="Times New Roman"/>
          <w:sz w:val="24"/>
          <w:szCs w:val="24"/>
          <w:lang w:val="sr-Cyrl-CS" w:eastAsia="sr-Latn-RS"/>
        </w:rPr>
        <w:t xml:space="preserve"> Педагошко-психолошка служба школе је извештавала надлежне органе о епидемиолошкој ситуацији у школи на дневном, недељном и месечном нивоу (Административни програм ,,Доситеј'', упитници Покрајине, извештаји за ШУ НС). Такође је учествовала у организацији и праћењу рада стручних актива, тимова и органа школе. За сваки месец је планирала свој рад у складу са активностима предвиђеним Годишњим програмом, Развојним планом, као и према потребама ученика </w:t>
      </w:r>
      <w:r w:rsidRPr="00555E74">
        <w:rPr>
          <w:rFonts w:ascii="Times New Roman" w:eastAsia="Times New Roman" w:hAnsi="Times New Roman" w:cs="Times New Roman"/>
          <w:sz w:val="24"/>
          <w:szCs w:val="24"/>
          <w:lang w:val="ru-RU" w:eastAsia="sr-Latn-RS"/>
        </w:rPr>
        <w:t xml:space="preserve">и </w:t>
      </w:r>
      <w:r w:rsidRPr="00555E74">
        <w:rPr>
          <w:rFonts w:ascii="Times New Roman" w:eastAsia="Times New Roman" w:hAnsi="Times New Roman" w:cs="Times New Roman"/>
          <w:sz w:val="24"/>
          <w:szCs w:val="24"/>
          <w:lang w:val="sr-Cyrl-CS" w:eastAsia="sr-Latn-RS"/>
        </w:rPr>
        <w:t>школе</w:t>
      </w:r>
      <w:r w:rsidRPr="00555E74">
        <w:rPr>
          <w:rFonts w:ascii="Times New Roman" w:eastAsia="Times New Roman" w:hAnsi="Times New Roman" w:cs="Times New Roman"/>
          <w:sz w:val="24"/>
          <w:szCs w:val="24"/>
          <w:lang w:val="ru-RU" w:eastAsia="sr-Latn-RS"/>
        </w:rPr>
        <w:t>. Психолог је сарађивала са наставницима у изради планова редовне, додатне и допунске наставе, одељенских заједница, секција, приредби,</w:t>
      </w:r>
      <w:r w:rsidRPr="00555E74">
        <w:rPr>
          <w:rFonts w:ascii="Times New Roman" w:eastAsia="Times New Roman" w:hAnsi="Times New Roman" w:cs="Times New Roman"/>
          <w:sz w:val="24"/>
          <w:szCs w:val="24"/>
          <w:lang w:val="sr-Latn-RS" w:eastAsia="sr-Latn-RS"/>
        </w:rPr>
        <w:t xml:space="preserve"> </w:t>
      </w:r>
      <w:r w:rsidRPr="00555E74">
        <w:rPr>
          <w:rFonts w:ascii="Times New Roman" w:eastAsia="Times New Roman" w:hAnsi="Times New Roman" w:cs="Times New Roman"/>
          <w:sz w:val="24"/>
          <w:szCs w:val="24"/>
          <w:lang w:val="ru-RU" w:eastAsia="sr-Latn-RS"/>
        </w:rPr>
        <w:t>активности, изради програма корективног рада и здравственог васпитања.</w:t>
      </w:r>
      <w:r w:rsidRPr="00555E74">
        <w:rPr>
          <w:rFonts w:ascii="Times New Roman" w:eastAsia="Times New Roman" w:hAnsi="Times New Roman" w:cs="Times New Roman"/>
          <w:sz w:val="24"/>
          <w:szCs w:val="24"/>
          <w:lang w:val="sr-Cyrl-CS" w:eastAsia="sr-Latn-RS"/>
        </w:rPr>
        <w:t xml:space="preserve"> Свакодневно су планиране конкретне активности према утврђивању приоритета у облику дневног плана рада психолога. У току ове школске године психолог је припремала и реализовала групни, васпитни, саветодавни рад са ученицима и њиховим родитељима, корективни</w:t>
      </w:r>
      <w:r w:rsidRPr="00555E74">
        <w:rPr>
          <w:rFonts w:ascii="Times New Roman" w:eastAsia="Times New Roman" w:hAnsi="Times New Roman" w:cs="Times New Roman"/>
          <w:sz w:val="24"/>
          <w:szCs w:val="24"/>
          <w:lang w:val="sr-Cyrl-RS" w:eastAsia="sr-Latn-RS"/>
        </w:rPr>
        <w:t xml:space="preserve"> и појачани васпитни</w:t>
      </w:r>
      <w:r w:rsidRPr="00555E74">
        <w:rPr>
          <w:rFonts w:ascii="Times New Roman" w:eastAsia="Times New Roman" w:hAnsi="Times New Roman" w:cs="Times New Roman"/>
          <w:sz w:val="24"/>
          <w:szCs w:val="24"/>
          <w:lang w:val="sr-Cyrl-CS" w:eastAsia="sr-Latn-RS"/>
        </w:rPr>
        <w:t xml:space="preserve"> рад са ученицима који имају проблема у учењу, понашању и развоју,. Планиране су бројне радионице и предавања, како за ученике тако и за родитеље. </w:t>
      </w:r>
    </w:p>
    <w:p w:rsidR="00555E74" w:rsidRPr="00555E74" w:rsidRDefault="00555E74" w:rsidP="00555E74">
      <w:pPr>
        <w:spacing w:after="0" w:line="240" w:lineRule="auto"/>
        <w:jc w:val="center"/>
        <w:rPr>
          <w:rFonts w:ascii="Times New Roman" w:eastAsia="Times New Roman" w:hAnsi="Times New Roman" w:cs="Times New Roman"/>
          <w:sz w:val="24"/>
          <w:szCs w:val="24"/>
          <w:lang w:val="sr-Cyrl-CS" w:eastAsia="sr-Latn-RS"/>
        </w:rPr>
      </w:pPr>
    </w:p>
    <w:p w:rsidR="00555E74" w:rsidRPr="00555E74" w:rsidRDefault="00555E74" w:rsidP="00555E74">
      <w:pPr>
        <w:spacing w:after="0" w:line="240" w:lineRule="auto"/>
        <w:jc w:val="center"/>
        <w:rPr>
          <w:rFonts w:ascii="Times New Roman" w:eastAsia="Times New Roman" w:hAnsi="Times New Roman" w:cs="Times New Roman"/>
          <w:sz w:val="24"/>
          <w:szCs w:val="24"/>
          <w:lang w:val="sr-Cyrl-CS" w:eastAsia="sr-Latn-RS"/>
        </w:rPr>
      </w:pPr>
    </w:p>
    <w:p w:rsidR="00555E74" w:rsidRPr="00555E74" w:rsidRDefault="00555E74" w:rsidP="00555E74">
      <w:pPr>
        <w:spacing w:after="0" w:line="240" w:lineRule="auto"/>
        <w:jc w:val="center"/>
        <w:rPr>
          <w:rFonts w:ascii="Times New Roman" w:eastAsia="Times New Roman" w:hAnsi="Times New Roman" w:cs="Times New Roman"/>
          <w:b/>
          <w:sz w:val="24"/>
          <w:szCs w:val="24"/>
          <w:lang w:val="sr-Latn-RS" w:eastAsia="sr-Latn-RS"/>
        </w:rPr>
      </w:pPr>
    </w:p>
    <w:p w:rsidR="00555E74" w:rsidRPr="00555E74" w:rsidRDefault="00555E74" w:rsidP="00555E74">
      <w:pPr>
        <w:numPr>
          <w:ilvl w:val="0"/>
          <w:numId w:val="100"/>
        </w:numPr>
        <w:spacing w:after="0" w:line="240" w:lineRule="auto"/>
        <w:contextualSpacing/>
        <w:jc w:val="both"/>
        <w:rPr>
          <w:rFonts w:ascii="Times New Roman" w:eastAsia="Times New Roman" w:hAnsi="Times New Roman" w:cs="Times New Roman"/>
          <w:b/>
          <w:sz w:val="24"/>
          <w:szCs w:val="24"/>
          <w:lang w:val="sr-Latn-RS" w:eastAsia="sr-Latn-RS"/>
        </w:rPr>
      </w:pPr>
      <w:r w:rsidRPr="00555E74">
        <w:rPr>
          <w:rFonts w:ascii="Times New Roman" w:eastAsia="Times New Roman" w:hAnsi="Times New Roman" w:cs="Times New Roman"/>
          <w:b/>
          <w:sz w:val="24"/>
          <w:szCs w:val="24"/>
          <w:lang w:val="sr-Latn-RS" w:eastAsia="sr-Latn-RS"/>
        </w:rPr>
        <w:t>Праћење и вредновање рада школе</w:t>
      </w:r>
    </w:p>
    <w:p w:rsidR="00555E74" w:rsidRPr="00555E74" w:rsidRDefault="00555E74" w:rsidP="00555E74">
      <w:pPr>
        <w:spacing w:after="0" w:line="240" w:lineRule="auto"/>
        <w:ind w:left="720"/>
        <w:contextualSpacing/>
        <w:jc w:val="center"/>
        <w:rPr>
          <w:rFonts w:ascii="Times New Roman" w:eastAsia="Times New Roman" w:hAnsi="Times New Roman" w:cs="Times New Roman"/>
          <w:b/>
          <w:sz w:val="24"/>
          <w:szCs w:val="24"/>
          <w:lang w:val="sr-Latn-RS" w:eastAsia="sr-Latn-RS"/>
        </w:rPr>
      </w:pPr>
    </w:p>
    <w:p w:rsidR="00555E74" w:rsidRPr="00555E74" w:rsidRDefault="00555E74" w:rsidP="00555E74">
      <w:pPr>
        <w:spacing w:line="240" w:lineRule="auto"/>
        <w:ind w:firstLine="708"/>
        <w:jc w:val="both"/>
        <w:rPr>
          <w:rFonts w:ascii="Times New Roman" w:eastAsia="Times New Roman" w:hAnsi="Times New Roman" w:cs="Times New Roman"/>
          <w:sz w:val="24"/>
          <w:szCs w:val="24"/>
          <w:lang w:val="sr-Latn-RS" w:eastAsia="sr-Latn-RS"/>
        </w:rPr>
      </w:pPr>
      <w:r w:rsidRPr="00555E74">
        <w:rPr>
          <w:rFonts w:ascii="Times New Roman" w:eastAsia="Times New Roman" w:hAnsi="Times New Roman" w:cs="Times New Roman"/>
          <w:sz w:val="24"/>
          <w:szCs w:val="24"/>
          <w:lang w:val="sr-Cyrl-CS" w:eastAsia="sr-Latn-RS"/>
        </w:rPr>
        <w:t xml:space="preserve">Током школске 2020/21. године, психолог је континуирано пратила развој и напредовање личности ученика, њихову мотивацију за рад и учење, постигнућа у наставном и ваннаставном раду, ангажованост, активност, оптерећеност ученика, примену нових наставних планова и програма, као и усклађеност програмских захтева са индивидуалним могућностима и узрасним карактеристикама ученика. Такође је учествовала у праћењу реализације активности које су предвиђене Школским развојним планом. Праћени су ефекти образовно-васпитног рада и оствареност стандарда постигнућа кроз анализу и израду извештаја о постигнућу и владању ученика на класификационим периодима. Праћена је методологија оцењивања кроз посете часовима и преглед педагошке документације. Посматрана је активност и рад наставника и ученика, извршен увид у степен примене савремених облика, метода и средстава рада и предлагање мера за </w:t>
      </w:r>
      <w:r w:rsidRPr="00555E74">
        <w:rPr>
          <w:rFonts w:ascii="Times New Roman" w:eastAsia="Times New Roman" w:hAnsi="Times New Roman" w:cs="Times New Roman"/>
          <w:sz w:val="24"/>
          <w:szCs w:val="24"/>
          <w:lang w:val="sr-Cyrl-CS" w:eastAsia="sr-Latn-RS"/>
        </w:rPr>
        <w:lastRenderedPageBreak/>
        <w:t>осавремењавање наставног процеса, праћене су мере индивидуализације и индивидуалних образовних планова. Поред тога, праћен је и вреднован рад стручних органа, актива, тимова и ученичких организација, као и реализација и резултати активности предвиђених пројектом „Школа без насиља“. Кроз анализу стања, састанке и договоре, предлагане су мере за побољшање ефикасности установе у задовољавању образовних и развојних потреба ученика. Праћен је квалитет наставе приликом посета часовима, а посебна пажња је посвећена праћену квалитета рада установе приликом онлајн периода током године.</w:t>
      </w:r>
    </w:p>
    <w:p w:rsidR="00555E74" w:rsidRPr="00555E74" w:rsidRDefault="00555E74" w:rsidP="00555E74">
      <w:pPr>
        <w:numPr>
          <w:ilvl w:val="0"/>
          <w:numId w:val="100"/>
        </w:numPr>
        <w:spacing w:after="0" w:line="240" w:lineRule="auto"/>
        <w:contextualSpacing/>
        <w:jc w:val="both"/>
        <w:rPr>
          <w:rFonts w:ascii="Times New Roman" w:eastAsia="Times New Roman" w:hAnsi="Times New Roman" w:cs="Times New Roman"/>
          <w:b/>
          <w:sz w:val="24"/>
          <w:szCs w:val="24"/>
          <w:lang w:val="sr-Latn-RS" w:eastAsia="sr-Latn-RS"/>
        </w:rPr>
      </w:pPr>
      <w:r w:rsidRPr="00555E74">
        <w:rPr>
          <w:rFonts w:ascii="Times New Roman" w:eastAsia="Times New Roman" w:hAnsi="Times New Roman" w:cs="Times New Roman"/>
          <w:b/>
          <w:sz w:val="24"/>
          <w:szCs w:val="24"/>
          <w:lang w:val="sr-Latn-RS" w:eastAsia="sr-Latn-RS"/>
        </w:rPr>
        <w:t>Унапређивање образовно-васпитног рада и инструктивни педагошко-психолошки рад са наставницима и одељенским старешинама</w:t>
      </w:r>
    </w:p>
    <w:p w:rsidR="00555E74" w:rsidRPr="00555E74" w:rsidRDefault="00555E74" w:rsidP="00555E74">
      <w:pPr>
        <w:spacing w:after="0" w:line="240" w:lineRule="auto"/>
        <w:ind w:left="720"/>
        <w:contextualSpacing/>
        <w:jc w:val="both"/>
        <w:rPr>
          <w:rFonts w:ascii="Times New Roman" w:eastAsia="Times New Roman" w:hAnsi="Times New Roman" w:cs="Times New Roman"/>
          <w:b/>
          <w:sz w:val="24"/>
          <w:szCs w:val="24"/>
          <w:lang w:val="sr-Latn-RS" w:eastAsia="sr-Latn-RS"/>
        </w:rPr>
      </w:pPr>
    </w:p>
    <w:p w:rsidR="00555E74" w:rsidRPr="00555E74" w:rsidRDefault="00555E74" w:rsidP="00555E74">
      <w:pPr>
        <w:spacing w:line="240" w:lineRule="auto"/>
        <w:ind w:firstLine="72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Latn-RS" w:eastAsia="sr-Latn-RS"/>
        </w:rPr>
        <w:t>Психолог школе је кроз инструктивни рад, предлоге, идеје, пружала помоћ наставницима у реализацији образовно – васпитног рада. На основу анализе часова на којима је присуствовала и појединих облика образовно – васпитног рада, сагледана је прилагођеност садржаја програма развојном узрасту ученика, атмосфери и одељењу, мотивацији за рад</w:t>
      </w:r>
      <w:r w:rsidRPr="00555E74">
        <w:rPr>
          <w:rFonts w:ascii="Times New Roman" w:eastAsia="Times New Roman" w:hAnsi="Times New Roman" w:cs="Times New Roman"/>
          <w:sz w:val="24"/>
          <w:szCs w:val="24"/>
          <w:lang w:val="sr-Cyrl-RS" w:eastAsia="sr-Latn-RS"/>
        </w:rPr>
        <w:t>. Н</w:t>
      </w:r>
      <w:r w:rsidRPr="00555E74">
        <w:rPr>
          <w:rFonts w:ascii="Times New Roman" w:eastAsia="Times New Roman" w:hAnsi="Times New Roman" w:cs="Times New Roman"/>
          <w:sz w:val="24"/>
          <w:szCs w:val="24"/>
          <w:lang w:val="sr-Latn-RS" w:eastAsia="sr-Latn-RS"/>
        </w:rPr>
        <w:t xml:space="preserve">аставницима је пружена стручна помоћ и подршка у области унапређивања наставног процеса, мотивисања ученика за рад и учење, као и остваривања дисциплине на часу. Значајна сарадња са наставницима је остварена на организацији додатних активности ученика, секција, а посебно на пољу откривања узрока проблема у учењу и понашању ученика. Пружена им је помоћ у раду са ученицима из осетљивих група, ученицима са тешкоћама у учењу, понашању и развоју, путем израде ИОП-а и инструктивни рад. Указано им је на психолошке узроке заостајања ученика у образовним постигнућима и појединим видовима развоја, као и у идентификовању обдарених ученика, утврђивањем врсте обдарености и предлагање програма за подстицање и усмеравање њиховог развоја и напредовања. Посебан акценат стављен је на рад Тима за заштиту ученика од насиља. Наставницима и одељенским старешинама је указано на узроке поремећаја интерперсоналних односа у одељенским заједницама и предлагање васпитних и васпитно-дисциплинских мера за њихово превазилажење. Остварена је сарадња и помоћ наставницима у организацији и реализацији активности планираних пројектима школе. Наставницима је пружена помоћ у области стручног усавршавања давањем предлога семинара и обука за наставнике, а са њима је рађено и на остваривању задатака професионалне оријентације ученика. Наставницима почетницима је пружана помоћ када је реч о избору и конретизацији циљева и задатка код непосредне припреме за час. Након посете наставним часовима, наставницима су предлагане сугестије </w:t>
      </w:r>
      <w:r w:rsidRPr="00555E74">
        <w:rPr>
          <w:rFonts w:ascii="Times New Roman" w:eastAsia="Times New Roman" w:hAnsi="Times New Roman" w:cs="Times New Roman"/>
          <w:sz w:val="24"/>
          <w:szCs w:val="24"/>
          <w:lang w:val="sr-Cyrl-CS" w:eastAsia="sr-Latn-RS"/>
        </w:rPr>
        <w:t xml:space="preserve">за одабирање и примену ефикасних облика, метода, средстава у циљу спровођења програма иновација и примене модерне наставне технологије. Пружана је подршка у у усклађивање критеријума оцењивања. </w:t>
      </w:r>
    </w:p>
    <w:p w:rsidR="00555E74" w:rsidRPr="00555E74" w:rsidRDefault="00555E74" w:rsidP="00555E74">
      <w:pPr>
        <w:spacing w:line="240" w:lineRule="auto"/>
        <w:ind w:firstLine="720"/>
        <w:jc w:val="both"/>
        <w:rPr>
          <w:rFonts w:ascii="Times New Roman" w:eastAsia="Times New Roman" w:hAnsi="Times New Roman" w:cs="Times New Roman"/>
          <w:sz w:val="24"/>
          <w:szCs w:val="24"/>
          <w:lang w:val="sr-Latn-RS" w:eastAsia="sr-Latn-RS"/>
        </w:rPr>
      </w:pPr>
      <w:r w:rsidRPr="00555E74">
        <w:rPr>
          <w:rFonts w:ascii="Times New Roman" w:eastAsia="Times New Roman" w:hAnsi="Times New Roman" w:cs="Times New Roman"/>
          <w:sz w:val="24"/>
          <w:szCs w:val="24"/>
          <w:lang w:val="sr-Cyrl-CS" w:eastAsia="sr-Latn-RS"/>
        </w:rPr>
        <w:t>Психолог је размењивала информације са одељенским старешинама</w:t>
      </w:r>
      <w:r w:rsidRPr="00555E74">
        <w:rPr>
          <w:rFonts w:ascii="Times New Roman" w:eastAsia="Times New Roman" w:hAnsi="Times New Roman" w:cs="Times New Roman"/>
          <w:sz w:val="24"/>
          <w:szCs w:val="24"/>
          <w:lang w:val="sr-Latn-RS" w:eastAsia="sr-Latn-RS"/>
        </w:rPr>
        <w:t xml:space="preserve"> о ученицима, откривању могућих узрока поремећаја понашања појединих ученика или заостајања у учењу и предлагање одређених васпитних мера за њихов што бољи напредак и развој. Пружена им је помоћ упознавању, подстицању и праћењу свих компоненти развоја личности ученика (физичког, интелектуалног, моралног, емоционалног, социјалног и професионалног) као и предлог мера у зависности од конкретног проблема, ситуације и </w:t>
      </w:r>
      <w:r w:rsidRPr="00555E74">
        <w:rPr>
          <w:rFonts w:ascii="Times New Roman" w:eastAsia="Times New Roman" w:hAnsi="Times New Roman" w:cs="Times New Roman"/>
          <w:sz w:val="24"/>
          <w:szCs w:val="24"/>
          <w:lang w:val="sr-Latn-RS" w:eastAsia="sr-Latn-RS"/>
        </w:rPr>
        <w:lastRenderedPageBreak/>
        <w:t xml:space="preserve">индивидуалних карактеристика (способности, мотивација, особине личности и постигнућа учeника). Пружена им је помоћ у упознавању са принципима групне динамике и социјалне интеракције, у формирању ученичког колектива. Сарадња је остварена и у домену испитивања интересовања ученика и њиховог адекватног укључивања у рад секција, друштвених организација, друштвено-корисног рада и других облика њиховог ангажовања. </w:t>
      </w:r>
      <w:r w:rsidRPr="00555E74">
        <w:rPr>
          <w:rFonts w:ascii="Times New Roman" w:eastAsia="Times New Roman" w:hAnsi="Times New Roman" w:cs="Times New Roman"/>
          <w:sz w:val="24"/>
          <w:szCs w:val="24"/>
          <w:lang w:val="ru-RU" w:eastAsia="sr-Latn-RS"/>
        </w:rPr>
        <w:t>Свакодневно је реализован саветодавни рад поводом сарадње у вези проблема ученика и рада наставника и одељенских старешина у одељењу, праћење и усклађивање опетрећености ученика наставним и ваннаставним активностима (домаћи задаци, тестови, контролни задаци, такмичења и друго).</w:t>
      </w:r>
      <w:r w:rsidRPr="00555E74">
        <w:rPr>
          <w:rFonts w:ascii="Times New Roman" w:eastAsia="Times New Roman" w:hAnsi="Times New Roman" w:cs="Times New Roman"/>
          <w:sz w:val="24"/>
          <w:szCs w:val="24"/>
          <w:lang w:val="sr-Cyrl-CS" w:eastAsia="sr-Latn-RS"/>
        </w:rPr>
        <w:t xml:space="preserve"> Током септембра месеца се радило на размени информација о адаптацији ученика на први разред. Праћено је 6 часова редовне наставе.</w:t>
      </w:r>
      <w:r w:rsidRPr="00555E74">
        <w:rPr>
          <w:rFonts w:ascii="Times New Roman" w:eastAsia="Times New Roman" w:hAnsi="Times New Roman" w:cs="Times New Roman"/>
          <w:sz w:val="24"/>
          <w:szCs w:val="24"/>
          <w:lang w:val="sr-Latn-RS" w:eastAsia="sr-Latn-RS"/>
        </w:rPr>
        <w:t xml:space="preserve"> Психолог школе је учествовала у раду свих стручних органа и тимова на састанцима и извештавањем о актуелним ситуацијама у школи.</w:t>
      </w:r>
    </w:p>
    <w:p w:rsidR="00555E74" w:rsidRPr="00555E74" w:rsidRDefault="00555E74" w:rsidP="00555E74">
      <w:pPr>
        <w:numPr>
          <w:ilvl w:val="0"/>
          <w:numId w:val="100"/>
        </w:numPr>
        <w:spacing w:after="0" w:line="240" w:lineRule="auto"/>
        <w:contextualSpacing/>
        <w:jc w:val="both"/>
        <w:rPr>
          <w:rFonts w:ascii="Times New Roman" w:eastAsia="Times New Roman" w:hAnsi="Times New Roman" w:cs="Times New Roman"/>
          <w:b/>
          <w:sz w:val="24"/>
          <w:szCs w:val="24"/>
          <w:lang w:val="sr-Latn-RS" w:eastAsia="sr-Latn-RS"/>
        </w:rPr>
      </w:pPr>
      <w:r w:rsidRPr="00555E74">
        <w:rPr>
          <w:rFonts w:ascii="Times New Roman" w:eastAsia="Times New Roman" w:hAnsi="Times New Roman" w:cs="Times New Roman"/>
          <w:b/>
          <w:sz w:val="24"/>
          <w:szCs w:val="24"/>
          <w:lang w:val="sr-Latn-RS" w:eastAsia="sr-Latn-RS"/>
        </w:rPr>
        <w:t>Непосредан рад са ученицима</w:t>
      </w:r>
    </w:p>
    <w:p w:rsidR="00555E74" w:rsidRPr="00555E74" w:rsidRDefault="00555E74" w:rsidP="00555E74">
      <w:pPr>
        <w:spacing w:after="0" w:line="240" w:lineRule="auto"/>
        <w:ind w:left="1080"/>
        <w:contextualSpacing/>
        <w:jc w:val="both"/>
        <w:rPr>
          <w:rFonts w:ascii="Times New Roman" w:eastAsia="Times New Roman" w:hAnsi="Times New Roman" w:cs="Times New Roman"/>
          <w:b/>
          <w:sz w:val="24"/>
          <w:szCs w:val="24"/>
          <w:lang w:val="sr-Latn-RS" w:eastAsia="sr-Latn-RS"/>
        </w:rPr>
      </w:pPr>
    </w:p>
    <w:p w:rsidR="00555E74" w:rsidRPr="00555E74" w:rsidRDefault="00555E74" w:rsidP="00555E74">
      <w:pPr>
        <w:ind w:firstLine="72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 xml:space="preserve">Током школске године, психолог је остварила добру сарадњу и комуникацију са ученицима. Посебан вид рада психолога остварен је кроз индивидуални приступ, а огледао се у васпитном, корективном и саветодавном раду са ученицима. Ученици су заинтересовани, сарадљиви и лако се одлучују да сами затраже помоћ или питају за савет када им је то потребно. Реализован је саветодавни рад на личним проблемима, развијању личних снага и капацитета, превазилажењу развојних криза и тешкоћа и сл. Важан аспекат рада је био васпитни и саветодавни рад са ученицима са потешкоћама у понашању, емотивном доживљају или учењу.  Добру сарадњу са ученицима је психолог је остварила и приликом припрема, организације и праћења школских конкурса, приредби и манифестација. Саветодавни рад је организован у облику више сусрета кроз заједничке активности у решавању конкретних проблема, при чему су коришћене вербалне и невербалне технике. Оне су такође примењене и за васпитно-корективни рад са ученицима, чији је циљ промена њиховог неадекватног понашања. Психолог је учествовала у појачаном васпитном раду за ученике који врше повреду правила понашања. За то је понекад обављано више сусрета са ученицима, при чему су и они добијали одређене задатке, а понекад је био довољан и само један сусрет да се оствари промена у понашању. Психолог је обављала саветодавно-инструктивни рад са неуспешним ученицима у настави, са тешкоћама у емоционалном развоју и сазревању, са тежим породичним проблемима, поремећеним понашањем и сл. </w:t>
      </w:r>
      <w:r w:rsidRPr="00555E74">
        <w:rPr>
          <w:rFonts w:ascii="Times New Roman" w:eastAsia="Times New Roman" w:hAnsi="Times New Roman" w:cs="Times New Roman"/>
          <w:i/>
          <w:sz w:val="24"/>
          <w:szCs w:val="24"/>
          <w:lang w:val="sr-Latn-RS" w:eastAsia="sr-Latn-RS"/>
        </w:rPr>
        <w:t xml:space="preserve"> </w:t>
      </w:r>
      <w:r w:rsidRPr="00555E74">
        <w:rPr>
          <w:rFonts w:ascii="Times New Roman" w:eastAsia="Times New Roman" w:hAnsi="Times New Roman" w:cs="Times New Roman"/>
          <w:sz w:val="24"/>
          <w:szCs w:val="24"/>
          <w:lang w:val="sr-Cyrl-CS" w:eastAsia="sr-Latn-RS"/>
        </w:rPr>
        <w:t xml:space="preserve">Резултати овог рада психолога и детаљне информације о ученицима, опис проблема и закључно мишљење, препоруке и предлози за даљи рад на решавању проблема, евидентирани су у облику психолошких досијеа о ученицима, који се налазе у документацији стручне службе школе. Такође је потребно нагласити да је целокупни рад обављен са највећом могућом дискретношћу, што важи и за евидентиране податке о ученицима. Идентификација ученика са проблемима или сметњама у развоју вршена је путем посматрања, рада са </w:t>
      </w:r>
      <w:r w:rsidRPr="00555E74">
        <w:rPr>
          <w:rFonts w:ascii="Times New Roman" w:eastAsia="Times New Roman" w:hAnsi="Times New Roman" w:cs="Times New Roman"/>
          <w:sz w:val="24"/>
          <w:szCs w:val="24"/>
          <w:lang w:val="sr-Cyrl-CS" w:eastAsia="sr-Latn-RS"/>
        </w:rPr>
        <w:lastRenderedPageBreak/>
        <w:t>ученицима, наставницима и родитељима како и кроз групни рад и посете часовима. Психолог је била у сталном контакту са ученицима, наставницима и родитељима, ради праћења напретка у заједничком решавању проблема ученика. Сталан контакт са наставницима и ученицима пружио је увид у одређене специфичности и проблеме појединих одељења. Психолог је вршила идентификовање ученика са евентуалним потребама за специјално-корективни или терапијски рад. Пружена је помоћ и подршка ученицима који се образују по индивидуализованој настави или ИОП-у, ученицима из осетљивих група и ученицима са изузетним способностима. У овој години има укупно 16 индивидуализација, 3 ИОП-а 1 и 5 ИОП-а 2.. Подршка је обезбеђена ученицима који показују неуспех у учењу или имају тешкоћа у савладавању наставног градива</w:t>
      </w:r>
      <w:r w:rsidRPr="00555E74">
        <w:rPr>
          <w:rFonts w:ascii="Calibri" w:eastAsia="Times New Roman" w:hAnsi="Calibri" w:cs="Times New Roman"/>
          <w:sz w:val="24"/>
          <w:szCs w:val="24"/>
          <w:lang w:val="sr-Cyrl-CS" w:eastAsia="sr-Latn-RS"/>
        </w:rPr>
        <w:t xml:space="preserve">. </w:t>
      </w:r>
      <w:r w:rsidRPr="00555E74">
        <w:rPr>
          <w:rFonts w:ascii="Times New Roman" w:eastAsia="Times New Roman" w:hAnsi="Times New Roman" w:cs="Times New Roman"/>
          <w:sz w:val="24"/>
          <w:szCs w:val="24"/>
          <w:lang w:val="sr-Cyrl-CS" w:eastAsia="sr-Latn-RS"/>
        </w:rPr>
        <w:t xml:space="preserve">Додатна подршка обухвата здравствене, социјалне и образовне услуге које се пружају ученику и омогућавају му пуну друштвену укљученост и напредовање. Подршка ученицима који показују неуспех у учењу односи се на превазилажење свих препрека ка несметаном учењу и учествовању у обављању школских активности и целовитом и свестраном развоју личности ученика. </w:t>
      </w:r>
    </w:p>
    <w:p w:rsidR="00555E74" w:rsidRPr="00555E74" w:rsidRDefault="00555E74" w:rsidP="00555E74">
      <w:pPr>
        <w:ind w:firstLine="72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Психолог је вршила упис првака у школску 2021-22. годину, укључујући интервјуе са родитељима ученика и ученицима, тестирање ученика, као и евидентирање података у електронске базе еУпис и еЗаказивање.</w:t>
      </w:r>
    </w:p>
    <w:p w:rsidR="00555E74" w:rsidRPr="00555E74" w:rsidRDefault="00555E74" w:rsidP="00555E74">
      <w:pPr>
        <w:spacing w:line="240" w:lineRule="auto"/>
        <w:ind w:firstLine="708"/>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Са осмим разредом су спроведене четири радионице у вези са професионалном оријентацијом и радионица ,,Болести зависности'', у циљу превенције злоупотребе психоактивних супстанци.  У трећем разреду рађена је радионица ,,Лепеза другарства'', са првим ,,Ја сам данас срећан, а ти?''са првим разредом радионице на тему прихватања различитости и толеранције, а све у циљу превенције вршњачког насиља. У другом разреду су рађене и радионице на тему ,,Моје будуће занимање''. Психолог и педагог школе су такође радиле радионице у сваком одељењу чије су учитељице или разредне старешине током школске године оболе од Ковида, како би се ученицима рајаснила ситуација и смањио ниво стреса.</w:t>
      </w:r>
    </w:p>
    <w:p w:rsidR="00555E74" w:rsidRPr="00555E74" w:rsidRDefault="00555E74" w:rsidP="00555E74">
      <w:pPr>
        <w:spacing w:line="240" w:lineRule="auto"/>
        <w:ind w:firstLine="708"/>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Са ученицима је рађена анкета, коју је припремила ПП служба у вези са избором једне од слободних наставних активности, као и изборног предмета. Резултате анкете ПП служба је обрадила, по правилима наведеним у важећем правилнику начинила групе и све унела у Ценус.</w:t>
      </w:r>
    </w:p>
    <w:p w:rsidR="00555E74" w:rsidRPr="00555E74" w:rsidRDefault="00555E74" w:rsidP="00555E74">
      <w:pPr>
        <w:spacing w:line="240" w:lineRule="auto"/>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ab/>
        <w:t xml:space="preserve">У складу са више Одлука о преласку ученика другог циклуса на наставу на даљину током ове школске године, учестовала је у изради нових оперативних планова за те периоде школске године. Пратила реализацију наставе на даљину, наставила извештавање надлежних служби о епидемиолошкој ситуацији. Ученици другог циклуса су припремљени за транзицију на наставу на даљину, а у току наставе, ПП служба је ученицима обезбедила презентације/радионице: ,,Правила понашања на интернету'', ,,Дигитално насиље'' и ,,Безбедност на интернету''. ПП служба прати понашање ученика на </w:t>
      </w:r>
      <w:r w:rsidRPr="00555E74">
        <w:rPr>
          <w:rFonts w:ascii="Times New Roman" w:eastAsia="Times New Roman" w:hAnsi="Times New Roman" w:cs="Times New Roman"/>
          <w:sz w:val="24"/>
          <w:szCs w:val="24"/>
          <w:lang w:val="sr-Cyrl-CS" w:eastAsia="sr-Latn-RS"/>
        </w:rPr>
        <w:lastRenderedPageBreak/>
        <w:t>платформи МС Тимс, те обавља индивидуалне и групне разговоре са ученицима. Обезбеђује материјале са наставе ученицима који немају приступ платформама, у штампаној форми.</w:t>
      </w:r>
    </w:p>
    <w:p w:rsidR="00555E74" w:rsidRPr="00555E74" w:rsidRDefault="00555E74" w:rsidP="00555E74">
      <w:pPr>
        <w:spacing w:line="240" w:lineRule="auto"/>
        <w:ind w:firstLine="708"/>
        <w:jc w:val="both"/>
        <w:rPr>
          <w:rFonts w:ascii="Times New Roman" w:eastAsia="Times New Roman" w:hAnsi="Times New Roman" w:cs="Times New Roman"/>
          <w:sz w:val="24"/>
          <w:szCs w:val="24"/>
          <w:lang w:val="sr-Cyrl-RS" w:eastAsia="sr-Latn-RS"/>
        </w:rPr>
      </w:pPr>
      <w:r w:rsidRPr="00555E74">
        <w:rPr>
          <w:rFonts w:ascii="Times New Roman" w:eastAsia="Times New Roman" w:hAnsi="Times New Roman" w:cs="Times New Roman"/>
          <w:sz w:val="24"/>
          <w:szCs w:val="24"/>
          <w:lang w:val="sr-Cyrl-RS" w:eastAsia="sr-Latn-RS"/>
        </w:rPr>
        <w:t>У току овог периода пружана је подршка кроз саветодавни рад са наставницима, у вези са стратегијама суочавања са стресом, оснаживањем у вези са променама у раду, али и са тешкоћама насталим због наставе на даљину, како би се спречио синдром сагоревања.</w:t>
      </w:r>
    </w:p>
    <w:p w:rsidR="00555E74" w:rsidRPr="00555E74" w:rsidRDefault="00555E74" w:rsidP="00555E74">
      <w:pPr>
        <w:spacing w:line="240" w:lineRule="auto"/>
        <w:ind w:firstLine="708"/>
        <w:jc w:val="both"/>
        <w:rPr>
          <w:rFonts w:ascii="Times New Roman" w:eastAsia="Times New Roman" w:hAnsi="Times New Roman" w:cs="Times New Roman"/>
          <w:sz w:val="24"/>
          <w:szCs w:val="24"/>
          <w:lang w:val="sr-Cyrl-RS" w:eastAsia="sr-Latn-RS"/>
        </w:rPr>
      </w:pPr>
      <w:r w:rsidRPr="00555E74">
        <w:rPr>
          <w:rFonts w:ascii="Times New Roman" w:eastAsia="Times New Roman" w:hAnsi="Times New Roman" w:cs="Times New Roman"/>
          <w:sz w:val="24"/>
          <w:szCs w:val="24"/>
          <w:lang w:val="sr-Cyrl-RS" w:eastAsia="sr-Latn-RS"/>
        </w:rPr>
        <w:t xml:space="preserve">Педагошко-психолошка служба је остваривала контакте са родитељима ученика који нису одговорно приступали својим обавезама током наставе на даљину. </w:t>
      </w:r>
    </w:p>
    <w:p w:rsidR="00555E74" w:rsidRPr="00555E74" w:rsidRDefault="00555E74" w:rsidP="00555E74">
      <w:pPr>
        <w:ind w:firstLine="720"/>
        <w:jc w:val="both"/>
        <w:rPr>
          <w:rFonts w:ascii="Times New Roman" w:eastAsia="Times New Roman" w:hAnsi="Times New Roman" w:cs="Times New Roman"/>
          <w:sz w:val="24"/>
          <w:szCs w:val="24"/>
          <w:lang w:val="sr-Cyrl-CS" w:eastAsia="sr-Latn-RS"/>
        </w:rPr>
      </w:pPr>
    </w:p>
    <w:p w:rsidR="00555E74" w:rsidRPr="00555E74" w:rsidRDefault="00555E74" w:rsidP="00555E74">
      <w:pPr>
        <w:numPr>
          <w:ilvl w:val="0"/>
          <w:numId w:val="100"/>
        </w:numPr>
        <w:spacing w:line="240" w:lineRule="auto"/>
        <w:contextualSpacing/>
        <w:jc w:val="both"/>
        <w:rPr>
          <w:rFonts w:ascii="Times New Roman" w:eastAsia="Times New Roman" w:hAnsi="Times New Roman" w:cs="Times New Roman"/>
          <w:b/>
          <w:sz w:val="24"/>
          <w:szCs w:val="24"/>
          <w:lang w:val="sr-Cyrl-CS" w:eastAsia="sr-Latn-RS"/>
        </w:rPr>
      </w:pPr>
      <w:r w:rsidRPr="00555E74">
        <w:rPr>
          <w:rFonts w:ascii="Times New Roman" w:eastAsia="Times New Roman" w:hAnsi="Times New Roman" w:cs="Times New Roman"/>
          <w:b/>
          <w:sz w:val="24"/>
          <w:szCs w:val="24"/>
          <w:lang w:val="sr-Cyrl-CS" w:eastAsia="sr-Latn-RS"/>
        </w:rPr>
        <w:t>Сарадња са родитељима, старатељима и хранитељима ученика</w:t>
      </w:r>
    </w:p>
    <w:p w:rsidR="00555E74" w:rsidRPr="00555E74" w:rsidRDefault="00555E74" w:rsidP="00555E74">
      <w:pPr>
        <w:ind w:firstLine="54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Психолог школе је сарађивала са родитељима ученика углавном кроз индивидуалне разговоре. Од родитеља су прикупљани подаци, обављан је саветодавни и инструктивни  рад са родитељима и старатељима ученика који имају различите тешкоће у развоју, учењу и понашању. Заједнички је рађено на откривању узрока потешкоћа или застоја у развоју. Пружена им је подршка јачању родитељских васпитних компетенција, разумевање и конкретни предлози за решавање проблема. Подршка је пружана родитељима и старатељима ученика који се школују по ИОП-у или имају изузетне способности. Родитељи су упознавани са психолошким карактеристикама њихове деце и пружана им је саветодавна помоћ у усмеравању њиховог развоја, давани су им савети за решавање развојних и других проблема ученика, који су последица поремећених породичних односа. Рађено је и са родитељима чија су деца дошла из других средина и школа, на адаптацији новопридошлих ученика прикупљањем документације, као и са родитељима ученика који показују науспех у учењу како би и они дали свој допринос савладавању тешкоћа и проблема. Родитељима и старатељима ученика је истакнута важност њихове сарадње са школом, важност јачања васпитних компетенција и комуникацијских вештина у раду са децом, важност редовног рада код куће и прегледања домаћих задатака и развијања позитивних ставова према школи и наставним предметима, важност повремених породичних одлазака у библиотеку, на изложбу, у позориште у едукативне сврхе.</w:t>
      </w:r>
    </w:p>
    <w:p w:rsidR="00555E74" w:rsidRPr="00555E74" w:rsidRDefault="00555E74" w:rsidP="00555E74">
      <w:pPr>
        <w:spacing w:line="240" w:lineRule="auto"/>
        <w:jc w:val="both"/>
        <w:rPr>
          <w:rFonts w:ascii="Times New Roman" w:eastAsia="Times New Roman" w:hAnsi="Times New Roman" w:cs="Times New Roman"/>
          <w:sz w:val="24"/>
          <w:szCs w:val="24"/>
          <w:lang w:val="sr-Cyrl-CS" w:eastAsia="sr-Latn-RS"/>
        </w:rPr>
      </w:pPr>
    </w:p>
    <w:p w:rsidR="00555E74" w:rsidRPr="00555E74" w:rsidRDefault="00555E74" w:rsidP="00555E74">
      <w:pPr>
        <w:numPr>
          <w:ilvl w:val="0"/>
          <w:numId w:val="100"/>
        </w:numPr>
        <w:spacing w:line="240" w:lineRule="auto"/>
        <w:contextualSpacing/>
        <w:jc w:val="both"/>
        <w:rPr>
          <w:rFonts w:ascii="Times New Roman" w:eastAsia="Times New Roman" w:hAnsi="Times New Roman" w:cs="Times New Roman"/>
          <w:b/>
          <w:sz w:val="24"/>
          <w:szCs w:val="24"/>
          <w:lang w:val="sr-Cyrl-CS" w:eastAsia="sr-Latn-RS"/>
        </w:rPr>
      </w:pPr>
      <w:r w:rsidRPr="00555E74">
        <w:rPr>
          <w:rFonts w:ascii="Times New Roman" w:eastAsia="Times New Roman" w:hAnsi="Times New Roman" w:cs="Times New Roman"/>
          <w:b/>
          <w:sz w:val="24"/>
          <w:szCs w:val="24"/>
          <w:lang w:val="sr-Cyrl-CS" w:eastAsia="sr-Latn-RS"/>
        </w:rPr>
        <w:t>Сарадња са директором, стручним сарадницима, педагошким аасистентом и личним пратиоцем ученика</w:t>
      </w:r>
    </w:p>
    <w:p w:rsidR="00555E74" w:rsidRPr="00555E74" w:rsidRDefault="00555E74" w:rsidP="00555E74">
      <w:pPr>
        <w:spacing w:line="240" w:lineRule="auto"/>
        <w:ind w:left="1080"/>
        <w:contextualSpacing/>
        <w:jc w:val="both"/>
        <w:rPr>
          <w:rFonts w:ascii="Times New Roman" w:eastAsia="Times New Roman" w:hAnsi="Times New Roman" w:cs="Times New Roman"/>
          <w:b/>
          <w:sz w:val="24"/>
          <w:szCs w:val="24"/>
          <w:lang w:val="sr-Cyrl-CS" w:eastAsia="sr-Latn-RS"/>
        </w:rPr>
      </w:pPr>
    </w:p>
    <w:p w:rsidR="00555E74" w:rsidRPr="00555E74" w:rsidRDefault="00555E74" w:rsidP="00555E74">
      <w:pPr>
        <w:spacing w:line="240" w:lineRule="auto"/>
        <w:ind w:firstLine="720"/>
        <w:jc w:val="both"/>
        <w:rPr>
          <w:rFonts w:ascii="Times New Roman" w:eastAsia="Times New Roman" w:hAnsi="Times New Roman" w:cs="Times New Roman"/>
          <w:b/>
          <w:sz w:val="24"/>
          <w:szCs w:val="24"/>
          <w:lang w:val="sr-Cyrl-CS" w:eastAsia="sr-Latn-RS"/>
        </w:rPr>
      </w:pPr>
      <w:r w:rsidRPr="00555E74">
        <w:rPr>
          <w:rFonts w:ascii="Times New Roman" w:eastAsia="Times New Roman" w:hAnsi="Times New Roman" w:cs="Times New Roman"/>
          <w:sz w:val="24"/>
          <w:szCs w:val="24"/>
          <w:lang w:val="sr-Cyrl-CS" w:eastAsia="sr-Latn-RS"/>
        </w:rPr>
        <w:t xml:space="preserve">Сарадња са директором, стручним сарадницима: на истраживању постојеће образовно – васпитне праксе, специфичних проблема и потреба установе, изради и евиденцији стратешких докумената установе, анализе и извештаја о раду школе,  у оквиру рада стручних органа, тимова и комисија и редовне размене информација, сарадња у </w:t>
      </w:r>
      <w:r w:rsidRPr="00555E74">
        <w:rPr>
          <w:rFonts w:ascii="Times New Roman" w:eastAsia="Times New Roman" w:hAnsi="Times New Roman" w:cs="Times New Roman"/>
          <w:sz w:val="24"/>
          <w:szCs w:val="24"/>
          <w:lang w:val="sr-Cyrl-CS" w:eastAsia="sr-Latn-RS"/>
        </w:rPr>
        <w:lastRenderedPageBreak/>
        <w:t>свакодневном планирању, усаглашавању заједничких активности, затим у вези организације рада школе, поделе задужења активности, тимски рад на праћењу и унапређивању педагошке документације, образовно-васпитног процеса и рада установе,  сарадња у инструктивном раду са наставницима и јачању компетенција, одвијала се по потреби. Попуниле и послале ШОК и ШОП.</w:t>
      </w:r>
    </w:p>
    <w:p w:rsidR="00555E74" w:rsidRPr="00555E74" w:rsidRDefault="00555E74" w:rsidP="00555E74">
      <w:pPr>
        <w:spacing w:line="240" w:lineRule="auto"/>
        <w:ind w:left="1080"/>
        <w:contextualSpacing/>
        <w:jc w:val="both"/>
        <w:rPr>
          <w:rFonts w:ascii="Times New Roman" w:eastAsia="Times New Roman" w:hAnsi="Times New Roman" w:cs="Times New Roman"/>
          <w:b/>
          <w:sz w:val="24"/>
          <w:szCs w:val="24"/>
          <w:lang w:val="sr-Cyrl-CS" w:eastAsia="sr-Latn-RS"/>
        </w:rPr>
      </w:pPr>
    </w:p>
    <w:p w:rsidR="00555E74" w:rsidRPr="00555E74" w:rsidRDefault="00555E74" w:rsidP="00555E74">
      <w:pPr>
        <w:numPr>
          <w:ilvl w:val="0"/>
          <w:numId w:val="100"/>
        </w:numPr>
        <w:spacing w:line="240" w:lineRule="auto"/>
        <w:contextualSpacing/>
        <w:jc w:val="both"/>
        <w:rPr>
          <w:rFonts w:ascii="Times New Roman" w:eastAsia="Times New Roman" w:hAnsi="Times New Roman" w:cs="Times New Roman"/>
          <w:b/>
          <w:sz w:val="24"/>
          <w:szCs w:val="24"/>
          <w:lang w:val="sr-Cyrl-CS" w:eastAsia="sr-Latn-RS"/>
        </w:rPr>
      </w:pPr>
      <w:r w:rsidRPr="00555E74">
        <w:rPr>
          <w:rFonts w:ascii="Times New Roman" w:eastAsia="Times New Roman" w:hAnsi="Times New Roman" w:cs="Times New Roman"/>
          <w:b/>
          <w:sz w:val="24"/>
          <w:szCs w:val="24"/>
          <w:lang w:val="sr-Cyrl-CS" w:eastAsia="sr-Latn-RS"/>
        </w:rPr>
        <w:t>Рад у стручним органима и тимовима школе</w:t>
      </w:r>
    </w:p>
    <w:p w:rsidR="00555E74" w:rsidRPr="00555E74" w:rsidRDefault="00555E74" w:rsidP="00555E74">
      <w:pPr>
        <w:ind w:firstLine="54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Психолог школе је учествовала у раду Одељенског већа, Наставничког већа, у раду тимова установе, већа, актива и комисија на нивоу установе, који се образују ради остварења одређеног задатка, давањем информација, извештаја, анализа, предлагањем решења, реализацијом обуке за наставнике. Координатор је Тима за инклузивно образовање и професионалну оријентацију; Учествовала је у раду стручних актива за развојно планирање и развој школског програма и педагошког колегијума. Организовала је састанке тимова, водила записнике са састанака, израђивала извештаје о предузетим мерама. Организовала је и координирала активностима тимова и активностима предузетих у циљу  реализације школских и општинских такмичења. Радила је на решавању актуелних образовно – васпитних проблема, унапређивању образовно – васпитне праксе, предлагању рационализације образовно – васпитног рада, мера и унапређење рада стручних органа и тимова школе и примени ефикаснијих облика, метода и средстава наставних и других видова рада са ученицима.</w:t>
      </w:r>
    </w:p>
    <w:p w:rsidR="00555E74" w:rsidRPr="00555E74" w:rsidRDefault="00555E74" w:rsidP="00555E74">
      <w:pPr>
        <w:numPr>
          <w:ilvl w:val="0"/>
          <w:numId w:val="100"/>
        </w:numPr>
        <w:spacing w:line="240" w:lineRule="auto"/>
        <w:contextualSpacing/>
        <w:jc w:val="both"/>
        <w:rPr>
          <w:rFonts w:ascii="Times New Roman" w:eastAsia="Times New Roman" w:hAnsi="Times New Roman" w:cs="Times New Roman"/>
          <w:b/>
          <w:sz w:val="24"/>
          <w:szCs w:val="24"/>
          <w:lang w:val="sr-Cyrl-CS" w:eastAsia="sr-Latn-RS"/>
        </w:rPr>
      </w:pPr>
      <w:r w:rsidRPr="00555E74">
        <w:rPr>
          <w:rFonts w:ascii="Times New Roman" w:eastAsia="Times New Roman" w:hAnsi="Times New Roman" w:cs="Times New Roman"/>
          <w:b/>
          <w:sz w:val="24"/>
          <w:szCs w:val="24"/>
          <w:lang w:val="sr-Cyrl-CS" w:eastAsia="sr-Latn-RS"/>
        </w:rPr>
        <w:t>Сарадња са надлежним установама, организацијама, удружењима и јединицом локалне самоуправе</w:t>
      </w:r>
    </w:p>
    <w:p w:rsidR="00555E74" w:rsidRPr="00555E74" w:rsidRDefault="00555E74" w:rsidP="00555E74">
      <w:pPr>
        <w:ind w:firstLine="72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 xml:space="preserve">Током школске 2020/2021. године, остварена је успешна сарадња са предшколским установама, основним и средњим школама општине Пећинци, педагозима, психолозима, са здравственим институцијама, у виду размене информација и координације заједничких активности. Сарадња је остварена са Центром за социјални рад Пећинци, а у вези проблема који се јављају појединим ученицима и породицама. На основу стручне процене, психолог се обраћао ЦСР у ситуацијама недолажења ученика у школу, лоших социоекономских услова породица, трајног неадекватног понашања ученика и сл. Стална је сарадња са месним заједницама, а посебно са општином Пећинци и Одељењем за друштвене делатности и бригу о деци. </w:t>
      </w:r>
      <w:r w:rsidRPr="00555E74">
        <w:rPr>
          <w:rFonts w:ascii="Times New Roman" w:eastAsia="Times New Roman" w:hAnsi="Times New Roman" w:cs="Times New Roman"/>
          <w:sz w:val="24"/>
          <w:szCs w:val="24"/>
          <w:lang w:val="ru-RU" w:eastAsia="sr-Latn-RS"/>
        </w:rPr>
        <w:t xml:space="preserve">Настављена је добра сарадња и са Културним центром у Пећинцима, поводом организације представа и манифестација за децу, литерарних и ликовних конкурса, такмичења, изложби, затим, сарадња са «Етно кућом» у Купинову и Туристичким инфо центром општине Пећинци у циљу промовисања културних и еколошких активности као и успешно реализовање заједничких активности. </w:t>
      </w:r>
      <w:r w:rsidRPr="00555E74">
        <w:rPr>
          <w:rFonts w:ascii="Times New Roman" w:eastAsia="Times New Roman" w:hAnsi="Times New Roman" w:cs="Times New Roman"/>
          <w:sz w:val="24"/>
          <w:szCs w:val="24"/>
          <w:lang w:val="sr-Cyrl-CS" w:eastAsia="sr-Latn-RS"/>
        </w:rPr>
        <w:t>Сарадња са Школском управом одвијала се кроз извештавање и евидентирање статистичких података</w:t>
      </w:r>
    </w:p>
    <w:p w:rsidR="00555E74" w:rsidRPr="00555E74" w:rsidRDefault="00555E74" w:rsidP="00555E74">
      <w:pPr>
        <w:spacing w:line="240" w:lineRule="auto"/>
        <w:jc w:val="both"/>
        <w:rPr>
          <w:rFonts w:ascii="Times New Roman" w:eastAsia="Times New Roman" w:hAnsi="Times New Roman" w:cs="Times New Roman"/>
          <w:b/>
          <w:sz w:val="24"/>
          <w:szCs w:val="24"/>
          <w:lang w:val="sr-Cyrl-CS" w:eastAsia="sr-Latn-RS"/>
        </w:rPr>
      </w:pPr>
    </w:p>
    <w:p w:rsidR="00555E74" w:rsidRPr="00555E74" w:rsidRDefault="00555E74" w:rsidP="00555E74">
      <w:pPr>
        <w:numPr>
          <w:ilvl w:val="0"/>
          <w:numId w:val="100"/>
        </w:numPr>
        <w:spacing w:line="240" w:lineRule="auto"/>
        <w:contextualSpacing/>
        <w:jc w:val="both"/>
        <w:rPr>
          <w:rFonts w:ascii="Times New Roman" w:eastAsia="Times New Roman" w:hAnsi="Times New Roman" w:cs="Times New Roman"/>
          <w:b/>
          <w:sz w:val="24"/>
          <w:szCs w:val="24"/>
          <w:lang w:val="sr-Cyrl-CS" w:eastAsia="sr-Latn-RS"/>
        </w:rPr>
      </w:pPr>
      <w:r w:rsidRPr="00555E74">
        <w:rPr>
          <w:rFonts w:ascii="Times New Roman" w:eastAsia="Times New Roman" w:hAnsi="Times New Roman" w:cs="Times New Roman"/>
          <w:b/>
          <w:sz w:val="24"/>
          <w:szCs w:val="24"/>
          <w:lang w:val="sr-Cyrl-CS" w:eastAsia="sr-Latn-RS"/>
        </w:rPr>
        <w:t>Вођење документације, припрема за рад и стручно усавршавање психолога</w:t>
      </w:r>
    </w:p>
    <w:p w:rsidR="00555E74" w:rsidRPr="00555E74" w:rsidRDefault="00555E74" w:rsidP="00555E74">
      <w:pPr>
        <w:ind w:firstLine="54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Психолог је редовно водила стручну документацију у виду дневника рада школског психолога, психолошких досијеа о ученицима, документација о извршеном аналитичко- истраживачком раду, урађеним прегледима, извештајима</w:t>
      </w:r>
      <w:r w:rsidRPr="00555E74">
        <w:rPr>
          <w:rFonts w:ascii="Times New Roman" w:eastAsia="Times New Roman" w:hAnsi="Times New Roman" w:cs="Times New Roman"/>
          <w:sz w:val="24"/>
          <w:szCs w:val="24"/>
          <w:lang w:val="ru-RU" w:eastAsia="sr-Latn-RS"/>
        </w:rPr>
        <w:t>, п</w:t>
      </w:r>
      <w:r w:rsidRPr="00555E74">
        <w:rPr>
          <w:rFonts w:ascii="Times New Roman" w:eastAsia="Times New Roman" w:hAnsi="Times New Roman" w:cs="Times New Roman"/>
          <w:sz w:val="24"/>
          <w:szCs w:val="24"/>
          <w:lang w:val="sr-Cyrl-CS" w:eastAsia="sr-Latn-RS"/>
        </w:rPr>
        <w:t xml:space="preserve">раћење и евидентирање документације о раду у школи - глобални, оперативни планови редовне наставе и ваннаставних активности, ИОП-а за ученике којима је потребна додатна подршка у развоју и учењу, припрема резултата са радионица, обавештења, статистичких података захтеваних од стране Министарства и Завода за унапређивање образовања и васпитања, записника са састанака стручних актива и тимова, светодавног и инструктивног рада са родитељима, ученицима, сарадње са локалном заједницом, припрема материјала за рад, анкета, протокола за праћење и вредновање образаца за евиденцију рада, материјала и литературе за подршку наставницима. Учествовала је у изради Годишњег плана рада школе. Уређивала је и евидентирала документацију и у електронској форми. </w:t>
      </w:r>
    </w:p>
    <w:p w:rsidR="00555E74" w:rsidRPr="00555E74" w:rsidRDefault="00555E74" w:rsidP="00555E74">
      <w:pPr>
        <w:spacing w:line="240" w:lineRule="auto"/>
        <w:ind w:firstLine="54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Психолог је редовно и систематски вршила припреме свог рада и реализације активности. Припреман је индивидуални и групни рад са ученицима, наставницима и родитељима, материјали за тестирање и радионице за ученике и родитеље, извештавање и излагање на седницама Одељенских и Наставничких већа и састанци стручних органа, актива и тимова школе, као и програми школских манифестација. Психолог је радила на припреми планова, записника, извештаја, дописа, анализа и саопштења. При планирању и припреми рада је користила интернет, стручну литературу, размену искуства са колегама и стручњацима, активно је сарађивала са директором и наставницима.</w:t>
      </w:r>
    </w:p>
    <w:p w:rsidR="00555E74" w:rsidRPr="00555E74" w:rsidRDefault="00555E74" w:rsidP="00555E74">
      <w:pPr>
        <w:spacing w:line="240" w:lineRule="auto"/>
        <w:ind w:firstLine="54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Психолог је током полугодишта радила на свом стручном усавршавању кроз набавку и проучавање стручне литературе, сарадњом са другим психолозима. Реализовано је и усавршавање у оквиру установе кроз рад у стручним органима и тимовима, размену искуства са колегама, посету угледним часовима, увођењем иновација у образовно-васпитни процес и сл. Од децембра 2019. године психолог школе је под менторством школског психолога из ОШ у Руми, са којим је током овог полугодишта редовно контактирала, радила на свом усавршавању, имала редовне састанке, обрађивала педагошке ситуације, достављала потребне извештаје и сл. У току периода ванредног стања, контакт је редовно одржаван путем платформи за онлајн комуникацију. Дана 07.12.20. године, психолог је пред Стручном комисијом одржала радионицу ,,Ја сам данас срећан/на, а ти?'', са првим разредом из Ашање. Радионица има за циљ учење експресије, препознавања и регулисања основних емоција, среће, туге. љутње и страха. Извештај, заједно са осталом потребном документацијом достављен Покрајинском секретаријату 15.12.20. године. Психолог је у фебруару 2021.године положила испит за Лиценцу за стручног сарадника.</w:t>
      </w:r>
    </w:p>
    <w:p w:rsidR="00555E74" w:rsidRPr="00555E74" w:rsidRDefault="00555E74" w:rsidP="00555E74">
      <w:pPr>
        <w:spacing w:line="240" w:lineRule="auto"/>
        <w:ind w:firstLine="540"/>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 xml:space="preserve">Семинари које је психолог похађао од почетка школске године: </w:t>
      </w:r>
    </w:p>
    <w:p w:rsidR="00555E74" w:rsidRPr="00555E74" w:rsidRDefault="00555E74" w:rsidP="00555E74">
      <w:pPr>
        <w:numPr>
          <w:ilvl w:val="0"/>
          <w:numId w:val="101"/>
        </w:numPr>
        <w:spacing w:line="240" w:lineRule="auto"/>
        <w:contextualSpacing/>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lastRenderedPageBreak/>
        <w:t>Дигитална учионица – дигитално компетентан наставник, обука Министарства</w:t>
      </w:r>
    </w:p>
    <w:p w:rsidR="00555E74" w:rsidRPr="00555E74" w:rsidRDefault="00555E74" w:rsidP="00555E74">
      <w:pPr>
        <w:numPr>
          <w:ilvl w:val="0"/>
          <w:numId w:val="101"/>
        </w:numPr>
        <w:spacing w:line="240" w:lineRule="auto"/>
        <w:contextualSpacing/>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Обука за дежурног наставника за ЗИ</w:t>
      </w:r>
    </w:p>
    <w:p w:rsidR="00555E74" w:rsidRPr="00555E74" w:rsidRDefault="00555E74" w:rsidP="00555E74">
      <w:pPr>
        <w:numPr>
          <w:ilvl w:val="0"/>
          <w:numId w:val="101"/>
        </w:numPr>
        <w:spacing w:line="240" w:lineRule="auto"/>
        <w:contextualSpacing/>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,,Унапређивање међупредметне компетенције ученика Одговоран однос према здрављу'' У организацији Министарства</w:t>
      </w:r>
    </w:p>
    <w:p w:rsidR="00555E74" w:rsidRPr="00555E74" w:rsidRDefault="00555E74" w:rsidP="00555E74">
      <w:pPr>
        <w:numPr>
          <w:ilvl w:val="0"/>
          <w:numId w:val="101"/>
        </w:numPr>
        <w:spacing w:line="240" w:lineRule="auto"/>
        <w:contextualSpacing/>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Повезаност самовредновања и квалитетног развојног плана -  МИНА</w:t>
      </w:r>
    </w:p>
    <w:p w:rsidR="00555E74" w:rsidRPr="00555E74" w:rsidRDefault="00555E74" w:rsidP="00555E74">
      <w:pPr>
        <w:numPr>
          <w:ilvl w:val="0"/>
          <w:numId w:val="101"/>
        </w:numPr>
        <w:spacing w:line="240" w:lineRule="auto"/>
        <w:contextualSpacing/>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Израда и примена ИОП-љ, примери добре праксе у разредној настави -  Група Клетт</w:t>
      </w:r>
    </w:p>
    <w:p w:rsidR="00555E74" w:rsidRPr="00555E74" w:rsidRDefault="00555E74" w:rsidP="00555E74">
      <w:pPr>
        <w:numPr>
          <w:ilvl w:val="0"/>
          <w:numId w:val="101"/>
        </w:numPr>
        <w:spacing w:line="240" w:lineRule="auto"/>
        <w:contextualSpacing/>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Стратегије у раду са ученицима који показују проблеме у понашању – Министарство преко платформе ,,Чувам те''</w:t>
      </w:r>
    </w:p>
    <w:p w:rsidR="00555E74" w:rsidRPr="00555E74" w:rsidRDefault="00555E74" w:rsidP="00555E74">
      <w:pPr>
        <w:numPr>
          <w:ilvl w:val="0"/>
          <w:numId w:val="101"/>
        </w:numPr>
        <w:spacing w:line="240" w:lineRule="auto"/>
        <w:contextualSpacing/>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Обука за запослене – породично насиље -  Министарство преко платформе ,,Чувам те''</w:t>
      </w:r>
    </w:p>
    <w:p w:rsidR="00555E74" w:rsidRPr="00555E74" w:rsidRDefault="00555E74" w:rsidP="00555E74">
      <w:pPr>
        <w:numPr>
          <w:ilvl w:val="0"/>
          <w:numId w:val="101"/>
        </w:numPr>
        <w:spacing w:line="240" w:lineRule="auto"/>
        <w:contextualSpacing/>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Обука за администратора ПИРЛС истраживања</w:t>
      </w:r>
    </w:p>
    <w:p w:rsidR="00555E74" w:rsidRPr="00555E74" w:rsidRDefault="00555E74" w:rsidP="00555E74">
      <w:pPr>
        <w:numPr>
          <w:ilvl w:val="0"/>
          <w:numId w:val="101"/>
        </w:numPr>
        <w:spacing w:line="240" w:lineRule="auto"/>
        <w:contextualSpacing/>
        <w:jc w:val="both"/>
        <w:rPr>
          <w:rFonts w:ascii="Times New Roman" w:eastAsia="Times New Roman" w:hAnsi="Times New Roman" w:cs="Times New Roman"/>
          <w:sz w:val="24"/>
          <w:szCs w:val="24"/>
          <w:lang w:val="sr-Cyrl-CS" w:eastAsia="sr-Latn-RS"/>
        </w:rPr>
      </w:pPr>
      <w:r w:rsidRPr="00555E74">
        <w:rPr>
          <w:rFonts w:ascii="Times New Roman" w:eastAsia="Times New Roman" w:hAnsi="Times New Roman" w:cs="Times New Roman"/>
          <w:sz w:val="24"/>
          <w:szCs w:val="24"/>
          <w:lang w:val="sr-Cyrl-CS" w:eastAsia="sr-Latn-RS"/>
        </w:rPr>
        <w:t>Обука за е-заказивање уписа првака</w:t>
      </w:r>
    </w:p>
    <w:p w:rsidR="00187DA7" w:rsidRPr="00187DA7" w:rsidRDefault="00187DA7" w:rsidP="00187DA7">
      <w:pPr>
        <w:ind w:left="720"/>
        <w:jc w:val="both"/>
        <w:rPr>
          <w:rFonts w:ascii="Times New Roman" w:eastAsia="Calibri" w:hAnsi="Times New Roman" w:cs="Times New Roman"/>
          <w:sz w:val="24"/>
          <w:szCs w:val="24"/>
        </w:rPr>
      </w:pPr>
    </w:p>
    <w:p w:rsidR="00187DA7" w:rsidRDefault="00187DA7"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Default="00EF321A" w:rsidP="00187DA7">
      <w:pPr>
        <w:ind w:left="720"/>
        <w:jc w:val="both"/>
        <w:rPr>
          <w:rFonts w:ascii="Times New Roman" w:eastAsia="Calibri" w:hAnsi="Times New Roman" w:cs="Times New Roman"/>
          <w:sz w:val="24"/>
          <w:szCs w:val="24"/>
          <w:lang w:val="sr-Cyrl-RS"/>
        </w:rPr>
      </w:pPr>
    </w:p>
    <w:p w:rsidR="00EF321A" w:rsidRPr="00EF321A" w:rsidRDefault="00EF321A" w:rsidP="00187DA7">
      <w:pPr>
        <w:ind w:left="720"/>
        <w:jc w:val="both"/>
        <w:rPr>
          <w:rFonts w:ascii="Times New Roman" w:eastAsia="Calibri" w:hAnsi="Times New Roman" w:cs="Times New Roman"/>
          <w:sz w:val="24"/>
          <w:szCs w:val="24"/>
          <w:lang w:val="sr-Cyrl-RS"/>
        </w:rPr>
      </w:pPr>
    </w:p>
    <w:p w:rsidR="00187DA7" w:rsidRPr="00187DA7" w:rsidRDefault="00187DA7" w:rsidP="00D739BE">
      <w:pPr>
        <w:jc w:val="both"/>
        <w:rPr>
          <w:rFonts w:ascii="Times New Roman" w:eastAsia="Calibri" w:hAnsi="Times New Roman" w:cs="Times New Roman"/>
          <w:sz w:val="24"/>
          <w:szCs w:val="24"/>
        </w:rPr>
      </w:pPr>
    </w:p>
    <w:p w:rsidR="00187DA7" w:rsidRPr="00997CA4" w:rsidRDefault="00187DA7" w:rsidP="00D739BE">
      <w:pPr>
        <w:ind w:left="720"/>
        <w:jc w:val="center"/>
        <w:rPr>
          <w:rFonts w:ascii="Times New Roman" w:eastAsia="Calibri" w:hAnsi="Times New Roman" w:cs="Times New Roman"/>
          <w:b/>
          <w:color w:val="0070C0"/>
          <w:sz w:val="28"/>
          <w:szCs w:val="28"/>
        </w:rPr>
      </w:pPr>
      <w:r w:rsidRPr="00997CA4">
        <w:rPr>
          <w:rFonts w:ascii="Times New Roman" w:eastAsia="Calibri" w:hAnsi="Times New Roman" w:cs="Times New Roman"/>
          <w:b/>
          <w:color w:val="000000" w:themeColor="text1"/>
          <w:sz w:val="28"/>
          <w:szCs w:val="28"/>
          <w:lang w:val="sr-Cyrl-CS"/>
        </w:rPr>
        <w:lastRenderedPageBreak/>
        <w:t>9.3.</w:t>
      </w:r>
      <w:r w:rsidRPr="00997CA4">
        <w:rPr>
          <w:rFonts w:ascii="Times New Roman" w:eastAsia="Calibri" w:hAnsi="Times New Roman" w:cs="Times New Roman"/>
          <w:b/>
          <w:color w:val="000000" w:themeColor="text1"/>
          <w:sz w:val="28"/>
          <w:szCs w:val="28"/>
        </w:rPr>
        <w:t xml:space="preserve"> ИЗВЕШТАЈ О РАДУ </w:t>
      </w:r>
      <w:r w:rsidR="00D739BE" w:rsidRPr="00997CA4">
        <w:rPr>
          <w:rFonts w:ascii="Times New Roman" w:eastAsia="Calibri" w:hAnsi="Times New Roman" w:cs="Times New Roman"/>
          <w:b/>
          <w:color w:val="000000" w:themeColor="text1"/>
          <w:sz w:val="28"/>
          <w:szCs w:val="28"/>
        </w:rPr>
        <w:t>СТРУЧНОГ САРАДНИКА БИБЛИОТЕКАРА</w:t>
      </w: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 xml:space="preserve">   У матичној школи у Купинову, као и у подручним школама, у Ашањи и у Обрежу, постоји школска библиотека, доступна ученицима, али и наставном особљу школе.</w:t>
      </w: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 xml:space="preserve">   Библиотека је смештена у зборницама школа у Купинову и у Обрежу, а у Ашањи у посебној просторији. </w:t>
      </w: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 xml:space="preserve">   Ученици најчешће узимају књиге за лектиру, затим другу популарну литературу прилагођену</w:t>
      </w:r>
      <w:r w:rsidR="00D739BE">
        <w:rPr>
          <w:rFonts w:ascii="Times New Roman" w:eastAsia="Calibri" w:hAnsi="Times New Roman" w:cs="Times New Roman"/>
          <w:sz w:val="24"/>
          <w:szCs w:val="24"/>
          <w:lang w:val="sr-Cyrl-CS"/>
        </w:rPr>
        <w:t xml:space="preserve"> њиховом узрасту, екциклопедије</w:t>
      </w:r>
      <w:r w:rsidRPr="00187DA7">
        <w:rPr>
          <w:rFonts w:ascii="Times New Roman" w:eastAsia="Calibri" w:hAnsi="Times New Roman" w:cs="Times New Roman"/>
          <w:sz w:val="24"/>
          <w:szCs w:val="24"/>
          <w:lang w:val="sr-Cyrl-CS"/>
        </w:rPr>
        <w:t>,</w:t>
      </w:r>
      <w:r w:rsidR="00D739BE">
        <w:rPr>
          <w:rFonts w:ascii="Times New Roman" w:eastAsia="Calibri" w:hAnsi="Times New Roman" w:cs="Times New Roman"/>
          <w:sz w:val="24"/>
          <w:szCs w:val="24"/>
        </w:rPr>
        <w:t xml:space="preserve"> </w:t>
      </w:r>
      <w:r w:rsidRPr="00187DA7">
        <w:rPr>
          <w:rFonts w:ascii="Times New Roman" w:eastAsia="Calibri" w:hAnsi="Times New Roman" w:cs="Times New Roman"/>
          <w:sz w:val="24"/>
          <w:szCs w:val="24"/>
          <w:lang w:val="sr-Cyrl-CS"/>
        </w:rPr>
        <w:t>за рад у школи,</w:t>
      </w:r>
      <w:r w:rsidR="00D739BE">
        <w:rPr>
          <w:rFonts w:ascii="Times New Roman" w:eastAsia="Calibri" w:hAnsi="Times New Roman" w:cs="Times New Roman"/>
          <w:sz w:val="24"/>
          <w:szCs w:val="24"/>
        </w:rPr>
        <w:t xml:space="preserve"> </w:t>
      </w:r>
      <w:r w:rsidRPr="00187DA7">
        <w:rPr>
          <w:rFonts w:ascii="Times New Roman" w:eastAsia="Calibri" w:hAnsi="Times New Roman" w:cs="Times New Roman"/>
          <w:sz w:val="24"/>
          <w:szCs w:val="24"/>
          <w:lang w:val="sr-Cyrl-CS"/>
        </w:rPr>
        <w:t>као и школске часописе.</w:t>
      </w:r>
    </w:p>
    <w:p w:rsidR="00187DA7" w:rsidRPr="00187DA7" w:rsidRDefault="00187DA7" w:rsidP="00187DA7">
      <w:pPr>
        <w:ind w:left="720"/>
        <w:jc w:val="both"/>
        <w:rPr>
          <w:rFonts w:ascii="Times New Roman" w:eastAsia="Calibri" w:hAnsi="Times New Roman" w:cs="Times New Roman"/>
          <w:b/>
          <w:sz w:val="24"/>
          <w:szCs w:val="24"/>
          <w:u w:val="single"/>
        </w:rPr>
      </w:pPr>
      <w:r w:rsidRPr="00187DA7">
        <w:rPr>
          <w:rFonts w:ascii="Times New Roman" w:eastAsia="Calibri" w:hAnsi="Times New Roman" w:cs="Times New Roman"/>
          <w:sz w:val="24"/>
          <w:szCs w:val="24"/>
          <w:lang w:val="sr-Cyrl-CS"/>
        </w:rPr>
        <w:t>Поред евидентирања и издавања књига, из годишњег програма је реализовано следеће: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-Библиотекар je својим стручним ангажовањем допринeo oстваривању и унапређивању образовно – васпитног рада у школи, реализовањем програма рада прилагођеним наставним планом и програмом.</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-Промовисано је читање и самосталност ученика у учењу, развој информационе писмености и за ученике и наставнике.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-Остварена је заједничка сарадња и активност наставника, школскoг библиотекара и локалне самоуправе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-Развијали смо и неговали навике читања и коришћење библиотеке код ученика и наставника.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-Развијали смо и промовисали правилне употребе свих облика извора информација.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-Стварали смо услове  за интердисциплинарни приступ у настави и електронском учењу.</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-Мотивисали смо ученике за учење и оспособљавали их за самостално учење и образовање током целог живота.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-Остварена је сарадња са ученицима, наставницима и родитељима.</w:t>
      </w:r>
    </w:p>
    <w:p w:rsidR="00187DA7" w:rsidRPr="00EF321A" w:rsidRDefault="00187DA7" w:rsidP="00EF321A">
      <w:pPr>
        <w:ind w:left="720"/>
        <w:jc w:val="both"/>
        <w:rPr>
          <w:rFonts w:ascii="Times New Roman" w:eastAsia="Calibri" w:hAnsi="Times New Roman" w:cs="Times New Roman"/>
          <w:sz w:val="24"/>
          <w:szCs w:val="24"/>
          <w:lang w:val="sr-Cyrl-RS"/>
        </w:rPr>
      </w:pPr>
      <w:r w:rsidRPr="00187DA7">
        <w:rPr>
          <w:rFonts w:ascii="Times New Roman" w:eastAsia="Calibri" w:hAnsi="Times New Roman" w:cs="Times New Roman"/>
          <w:sz w:val="24"/>
          <w:szCs w:val="24"/>
        </w:rPr>
        <w:t>-Створени су услови за што непосреднији и једноставнији приступ библиотечком фонду и расположивим изворима информација, р</w:t>
      </w:r>
      <w:r w:rsidR="00D739BE">
        <w:rPr>
          <w:rFonts w:ascii="Times New Roman" w:eastAsia="Calibri" w:hAnsi="Times New Roman" w:cs="Times New Roman"/>
          <w:sz w:val="24"/>
          <w:szCs w:val="24"/>
        </w:rPr>
        <w:t>азвој креативности код ученика.</w:t>
      </w:r>
    </w:p>
    <w:p w:rsidR="00187DA7" w:rsidRPr="00997CA4" w:rsidRDefault="00187DA7" w:rsidP="00187DA7">
      <w:pPr>
        <w:ind w:left="720"/>
        <w:jc w:val="center"/>
        <w:rPr>
          <w:rFonts w:ascii="Times New Roman" w:eastAsia="Calibri" w:hAnsi="Times New Roman" w:cs="Times New Roman"/>
          <w:b/>
          <w:color w:val="1F497D" w:themeColor="text2"/>
          <w:sz w:val="32"/>
          <w:szCs w:val="32"/>
        </w:rPr>
      </w:pPr>
      <w:r w:rsidRPr="00997CA4">
        <w:rPr>
          <w:rFonts w:ascii="Times New Roman" w:eastAsia="Calibri" w:hAnsi="Times New Roman" w:cs="Times New Roman"/>
          <w:b/>
          <w:color w:val="1F497D" w:themeColor="text2"/>
          <w:sz w:val="32"/>
          <w:szCs w:val="32"/>
        </w:rPr>
        <w:lastRenderedPageBreak/>
        <w:t xml:space="preserve">X </w:t>
      </w:r>
      <w:r w:rsidRPr="00997CA4">
        <w:rPr>
          <w:rFonts w:ascii="Times New Roman" w:eastAsia="Calibri" w:hAnsi="Times New Roman" w:cs="Times New Roman"/>
          <w:b/>
          <w:color w:val="1F497D" w:themeColor="text2"/>
          <w:sz w:val="32"/>
          <w:szCs w:val="32"/>
          <w:lang w:val="sr-Cyrl-CS"/>
        </w:rPr>
        <w:t>ИЗВЕШТАЈ О РАДУ ШКОЛСКИХ ТИМОВА</w:t>
      </w:r>
    </w:p>
    <w:p w:rsidR="00187DA7" w:rsidRPr="00187DA7" w:rsidRDefault="00187DA7" w:rsidP="00187DA7">
      <w:pPr>
        <w:ind w:left="720"/>
        <w:jc w:val="center"/>
        <w:rPr>
          <w:rFonts w:ascii="Times New Roman" w:eastAsia="Calibri" w:hAnsi="Times New Roman" w:cs="Times New Roman"/>
          <w:b/>
          <w:color w:val="FF0000"/>
          <w:sz w:val="24"/>
          <w:szCs w:val="24"/>
        </w:rPr>
      </w:pPr>
    </w:p>
    <w:p w:rsidR="00187DA7" w:rsidRPr="00997CA4" w:rsidRDefault="00187DA7" w:rsidP="00187DA7">
      <w:pPr>
        <w:ind w:left="720"/>
        <w:jc w:val="both"/>
        <w:rPr>
          <w:rFonts w:ascii="Times New Roman" w:eastAsia="Calibri" w:hAnsi="Times New Roman" w:cs="Times New Roman"/>
          <w:b/>
          <w:color w:val="1F497D" w:themeColor="text2"/>
          <w:sz w:val="28"/>
          <w:szCs w:val="28"/>
          <w:lang w:val="sr-Cyrl-CS"/>
        </w:rPr>
      </w:pPr>
      <w:r w:rsidRPr="00997CA4">
        <w:rPr>
          <w:rFonts w:ascii="Times New Roman" w:eastAsia="Calibri" w:hAnsi="Times New Roman" w:cs="Times New Roman"/>
          <w:b/>
          <w:color w:val="1F497D" w:themeColor="text2"/>
          <w:sz w:val="28"/>
          <w:szCs w:val="28"/>
          <w:lang w:val="sr-Cyrl-CS"/>
        </w:rPr>
        <w:t>10.1. ИЗВЕШТАЈ О РАДУ ТИМА ЗА САМОВРЕДНОВАЊЕ</w:t>
      </w:r>
    </w:p>
    <w:p w:rsidR="00187DA7" w:rsidRPr="00187DA7" w:rsidRDefault="00187DA7" w:rsidP="00187DA7">
      <w:pPr>
        <w:ind w:left="720"/>
        <w:jc w:val="both"/>
        <w:rPr>
          <w:rFonts w:ascii="Times New Roman" w:eastAsia="Calibri" w:hAnsi="Times New Roman" w:cs="Times New Roman"/>
          <w:b/>
          <w:color w:val="0070C0"/>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 xml:space="preserve">    Тим за самовредновање рада ОШ „Душан Вукасовић Диоген“ у Купинову оформљен је на седници Наставнич</w:t>
      </w:r>
      <w:r w:rsidR="00D739BE">
        <w:rPr>
          <w:rFonts w:ascii="Times New Roman" w:eastAsia="Calibri" w:hAnsi="Times New Roman" w:cs="Times New Roman"/>
          <w:sz w:val="24"/>
          <w:szCs w:val="24"/>
          <w:lang w:val="sr-Cyrl-CS"/>
        </w:rPr>
        <w:t>ког већа одржаној у августу 20</w:t>
      </w:r>
      <w:r w:rsidR="00D739BE">
        <w:rPr>
          <w:rFonts w:ascii="Times New Roman" w:eastAsia="Calibri" w:hAnsi="Times New Roman" w:cs="Times New Roman"/>
          <w:sz w:val="24"/>
          <w:szCs w:val="24"/>
        </w:rPr>
        <w:t>20</w:t>
      </w:r>
      <w:r w:rsidRPr="00187DA7">
        <w:rPr>
          <w:rFonts w:ascii="Times New Roman" w:eastAsia="Calibri" w:hAnsi="Times New Roman" w:cs="Times New Roman"/>
          <w:sz w:val="24"/>
          <w:szCs w:val="24"/>
          <w:lang w:val="sr-Cyrl-CS"/>
        </w:rPr>
        <w:t xml:space="preserve"> .године на  предлог директора и Педагошког колегијума.</w:t>
      </w:r>
    </w:p>
    <w:p w:rsidR="00187DA7" w:rsidRPr="00997CA4" w:rsidRDefault="00187DA7" w:rsidP="00997CA4">
      <w:pPr>
        <w:jc w:val="both"/>
        <w:rPr>
          <w:rFonts w:ascii="Times New Roman" w:eastAsia="Calibri" w:hAnsi="Times New Roman" w:cs="Times New Roman"/>
          <w:sz w:val="24"/>
          <w:szCs w:val="24"/>
          <w:lang w:val="sr-Cyrl-RS"/>
        </w:rPr>
      </w:pPr>
    </w:p>
    <w:tbl>
      <w:tblPr>
        <w:tblStyle w:val="MediumGrid3-Accent4"/>
        <w:tblpPr w:leftFromText="180" w:rightFromText="180" w:vertAnchor="text" w:horzAnchor="margin" w:tblpY="161"/>
        <w:tblW w:w="9836" w:type="dxa"/>
        <w:tblLook w:val="04A0" w:firstRow="1" w:lastRow="0" w:firstColumn="1" w:lastColumn="0" w:noHBand="0" w:noVBand="1"/>
      </w:tblPr>
      <w:tblGrid>
        <w:gridCol w:w="5202"/>
        <w:gridCol w:w="4634"/>
      </w:tblGrid>
      <w:tr w:rsidR="00187DA7" w:rsidRPr="00187DA7" w:rsidTr="00A240EB">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02" w:type="dxa"/>
          </w:tcPr>
          <w:p w:rsidR="00187DA7" w:rsidRPr="00187DA7" w:rsidRDefault="00187DA7" w:rsidP="00187DA7">
            <w:pPr>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Име и презиме</w:t>
            </w:r>
          </w:p>
        </w:tc>
        <w:tc>
          <w:tcPr>
            <w:tcW w:w="4634" w:type="dxa"/>
          </w:tcPr>
          <w:p w:rsidR="00187DA7" w:rsidRPr="00187DA7" w:rsidRDefault="00187DA7" w:rsidP="00187DA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 xml:space="preserve"> </w:t>
            </w:r>
          </w:p>
        </w:tc>
      </w:tr>
      <w:tr w:rsidR="00187DA7" w:rsidRPr="00187DA7" w:rsidTr="00A240E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02" w:type="dxa"/>
          </w:tcPr>
          <w:p w:rsidR="00187DA7" w:rsidRPr="00D739BE" w:rsidRDefault="00187DA7" w:rsidP="00187DA7">
            <w:pPr>
              <w:rPr>
                <w:rFonts w:ascii="Times New Roman" w:eastAsia="Calibri" w:hAnsi="Times New Roman" w:cs="Times New Roman"/>
                <w:color w:val="FFFFFF"/>
                <w:sz w:val="24"/>
                <w:szCs w:val="24"/>
                <w:lang w:val="sr-Cyrl-RS"/>
              </w:rPr>
            </w:pPr>
            <w:r w:rsidRPr="00187DA7">
              <w:rPr>
                <w:rFonts w:ascii="Times New Roman" w:eastAsia="Calibri" w:hAnsi="Times New Roman" w:cs="Times New Roman"/>
                <w:color w:val="FFFFFF"/>
                <w:sz w:val="24"/>
                <w:szCs w:val="24"/>
              </w:rPr>
              <w:t>Љиљана Живковић</w:t>
            </w:r>
            <w:r w:rsidR="00D739BE">
              <w:rPr>
                <w:rFonts w:ascii="Times New Roman" w:eastAsia="Calibri" w:hAnsi="Times New Roman" w:cs="Times New Roman"/>
                <w:color w:val="FFFFFF"/>
                <w:sz w:val="24"/>
                <w:szCs w:val="24"/>
                <w:lang w:val="sr-Cyrl-RS"/>
              </w:rPr>
              <w:t>, Здравко Обренић</w:t>
            </w:r>
          </w:p>
        </w:tc>
        <w:tc>
          <w:tcPr>
            <w:tcW w:w="4634" w:type="dxa"/>
          </w:tcPr>
          <w:p w:rsidR="00187DA7" w:rsidRPr="00187DA7" w:rsidRDefault="00187DA7" w:rsidP="00187DA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директор школе</w:t>
            </w:r>
          </w:p>
        </w:tc>
      </w:tr>
      <w:tr w:rsidR="00187DA7" w:rsidRPr="00187DA7" w:rsidTr="00A240EB">
        <w:trPr>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D739BE" w:rsidRDefault="00D739BE" w:rsidP="00187DA7">
            <w:pPr>
              <w:rPr>
                <w:rFonts w:ascii="Times New Roman" w:eastAsia="Calibri" w:hAnsi="Times New Roman" w:cs="Times New Roman"/>
                <w:color w:val="FFFFFF"/>
                <w:sz w:val="24"/>
                <w:szCs w:val="24"/>
                <w:lang w:val="sr-Cyrl-RS"/>
              </w:rPr>
            </w:pPr>
            <w:r>
              <w:rPr>
                <w:rFonts w:ascii="Times New Roman" w:eastAsia="Calibri" w:hAnsi="Times New Roman" w:cs="Times New Roman"/>
                <w:color w:val="FFFFFF"/>
                <w:sz w:val="24"/>
                <w:szCs w:val="24"/>
                <w:lang w:val="sr-Cyrl-RS"/>
              </w:rPr>
              <w:t>Милица Теодоровић</w:t>
            </w:r>
          </w:p>
        </w:tc>
        <w:tc>
          <w:tcPr>
            <w:tcW w:w="4634" w:type="dxa"/>
          </w:tcPr>
          <w:p w:rsidR="00187DA7" w:rsidRPr="00187DA7" w:rsidRDefault="00187DA7" w:rsidP="00187DA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педагог</w:t>
            </w:r>
          </w:p>
        </w:tc>
      </w:tr>
      <w:tr w:rsidR="00187DA7" w:rsidRPr="00187DA7" w:rsidTr="00A240E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187DA7" w:rsidRDefault="00187DA7" w:rsidP="00187DA7">
            <w:pPr>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Наташа Нинчић</w:t>
            </w:r>
          </w:p>
        </w:tc>
        <w:tc>
          <w:tcPr>
            <w:tcW w:w="4634" w:type="dxa"/>
          </w:tcPr>
          <w:p w:rsidR="00187DA7" w:rsidRPr="00187DA7" w:rsidRDefault="00187DA7" w:rsidP="00187DA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психолог</w:t>
            </w:r>
          </w:p>
        </w:tc>
      </w:tr>
      <w:tr w:rsidR="00187DA7" w:rsidRPr="00187DA7" w:rsidTr="00A240EB">
        <w:trPr>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187DA7" w:rsidRDefault="00187DA7" w:rsidP="00187DA7">
            <w:pPr>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ДушанкаМитровић:координатор</w:t>
            </w:r>
          </w:p>
        </w:tc>
        <w:tc>
          <w:tcPr>
            <w:tcW w:w="4634" w:type="dxa"/>
          </w:tcPr>
          <w:p w:rsidR="00187DA7" w:rsidRPr="00187DA7" w:rsidRDefault="00187DA7" w:rsidP="00187DA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наставник разредне наставе</w:t>
            </w:r>
          </w:p>
        </w:tc>
      </w:tr>
      <w:tr w:rsidR="00187DA7" w:rsidRPr="00187DA7" w:rsidTr="00A240E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D739BE" w:rsidRDefault="00D739BE" w:rsidP="00187DA7">
            <w:pPr>
              <w:rPr>
                <w:rFonts w:ascii="Times New Roman" w:eastAsia="Calibri" w:hAnsi="Times New Roman" w:cs="Times New Roman"/>
                <w:color w:val="FFFFFF"/>
                <w:sz w:val="24"/>
                <w:szCs w:val="24"/>
                <w:lang w:val="sr-Cyrl-RS"/>
              </w:rPr>
            </w:pPr>
            <w:r>
              <w:rPr>
                <w:rFonts w:ascii="Times New Roman" w:eastAsia="Calibri" w:hAnsi="Times New Roman" w:cs="Times New Roman"/>
                <w:color w:val="FFFFFF"/>
                <w:sz w:val="24"/>
                <w:szCs w:val="24"/>
                <w:lang w:val="sr-Cyrl-RS"/>
              </w:rPr>
              <w:t>Емилија Поповић</w:t>
            </w:r>
          </w:p>
        </w:tc>
        <w:tc>
          <w:tcPr>
            <w:tcW w:w="4634" w:type="dxa"/>
          </w:tcPr>
          <w:p w:rsidR="00187DA7" w:rsidRPr="00187DA7" w:rsidRDefault="00187DA7" w:rsidP="00187DA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професор  физике</w:t>
            </w:r>
          </w:p>
        </w:tc>
      </w:tr>
      <w:tr w:rsidR="00187DA7" w:rsidRPr="00187DA7" w:rsidTr="00A240EB">
        <w:trPr>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187DA7" w:rsidRDefault="00187DA7" w:rsidP="00187DA7">
            <w:pPr>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Јасмина Дечвчић</w:t>
            </w:r>
          </w:p>
        </w:tc>
        <w:tc>
          <w:tcPr>
            <w:tcW w:w="4634" w:type="dxa"/>
          </w:tcPr>
          <w:p w:rsidR="00187DA7" w:rsidRPr="00187DA7" w:rsidRDefault="00187DA7" w:rsidP="00187DA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наставник разредне наставе</w:t>
            </w:r>
          </w:p>
        </w:tc>
      </w:tr>
      <w:tr w:rsidR="00187DA7" w:rsidRPr="00187DA7" w:rsidTr="00A240E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187DA7" w:rsidRDefault="00187DA7" w:rsidP="00187DA7">
            <w:pPr>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Радица Поповић</w:t>
            </w:r>
          </w:p>
        </w:tc>
        <w:tc>
          <w:tcPr>
            <w:tcW w:w="4634" w:type="dxa"/>
          </w:tcPr>
          <w:p w:rsidR="00187DA7" w:rsidRPr="00187DA7" w:rsidRDefault="00187DA7" w:rsidP="00187DA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наставник математике</w:t>
            </w:r>
          </w:p>
        </w:tc>
      </w:tr>
      <w:tr w:rsidR="00187DA7" w:rsidRPr="00187DA7" w:rsidTr="00A240EB">
        <w:trPr>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187DA7" w:rsidRDefault="00187DA7" w:rsidP="00187DA7">
            <w:pPr>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 xml:space="preserve">Радица Јанковић </w:t>
            </w:r>
          </w:p>
        </w:tc>
        <w:tc>
          <w:tcPr>
            <w:tcW w:w="4634" w:type="dxa"/>
          </w:tcPr>
          <w:p w:rsidR="00187DA7" w:rsidRPr="00187DA7" w:rsidRDefault="00187DA7" w:rsidP="00187DA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наставник руског језика</w:t>
            </w:r>
          </w:p>
        </w:tc>
      </w:tr>
      <w:tr w:rsidR="00187DA7" w:rsidRPr="00187DA7" w:rsidTr="00A240E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187DA7" w:rsidRDefault="00187DA7" w:rsidP="00187DA7">
            <w:pPr>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Данијела Плавшић</w:t>
            </w:r>
          </w:p>
        </w:tc>
        <w:tc>
          <w:tcPr>
            <w:tcW w:w="4634" w:type="dxa"/>
          </w:tcPr>
          <w:p w:rsidR="00187DA7" w:rsidRPr="00187DA7" w:rsidRDefault="00187DA7" w:rsidP="00187DA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Професор разредне наставе</w:t>
            </w:r>
          </w:p>
        </w:tc>
      </w:tr>
      <w:tr w:rsidR="00187DA7" w:rsidRPr="00187DA7" w:rsidTr="00A240EB">
        <w:trPr>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187DA7" w:rsidRDefault="00187DA7" w:rsidP="00187DA7">
            <w:pPr>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Јелена Лазић Грујић</w:t>
            </w:r>
          </w:p>
        </w:tc>
        <w:tc>
          <w:tcPr>
            <w:tcW w:w="4634" w:type="dxa"/>
          </w:tcPr>
          <w:p w:rsidR="00187DA7" w:rsidRPr="00187DA7" w:rsidRDefault="00187DA7" w:rsidP="00187DA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наставник математике</w:t>
            </w:r>
          </w:p>
        </w:tc>
      </w:tr>
      <w:tr w:rsidR="00187DA7" w:rsidRPr="00187DA7" w:rsidTr="00A240E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202" w:type="dxa"/>
          </w:tcPr>
          <w:p w:rsidR="00187DA7" w:rsidRPr="00187DA7" w:rsidRDefault="00187DA7" w:rsidP="00187DA7">
            <w:pPr>
              <w:rPr>
                <w:rFonts w:ascii="Times New Roman" w:eastAsia="Calibri" w:hAnsi="Times New Roman" w:cs="Times New Roman"/>
                <w:color w:val="FFFFFF"/>
                <w:sz w:val="24"/>
                <w:szCs w:val="24"/>
              </w:rPr>
            </w:pPr>
            <w:r w:rsidRPr="00187DA7">
              <w:rPr>
                <w:rFonts w:ascii="Times New Roman" w:eastAsia="Calibri" w:hAnsi="Times New Roman" w:cs="Times New Roman"/>
                <w:color w:val="FFFFFF"/>
                <w:sz w:val="24"/>
                <w:szCs w:val="24"/>
              </w:rPr>
              <w:t xml:space="preserve"> </w:t>
            </w:r>
          </w:p>
        </w:tc>
        <w:tc>
          <w:tcPr>
            <w:tcW w:w="4634" w:type="dxa"/>
          </w:tcPr>
          <w:p w:rsidR="00187DA7" w:rsidRPr="00187DA7" w:rsidRDefault="00187DA7" w:rsidP="00187DA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87DA7">
              <w:rPr>
                <w:rFonts w:ascii="Times New Roman" w:eastAsia="Calibri" w:hAnsi="Times New Roman" w:cs="Times New Roman"/>
                <w:sz w:val="24"/>
                <w:szCs w:val="24"/>
              </w:rPr>
              <w:t>члан Савета родитеља</w:t>
            </w:r>
          </w:p>
        </w:tc>
      </w:tr>
    </w:tbl>
    <w:p w:rsidR="00187DA7" w:rsidRPr="00997CA4" w:rsidRDefault="00187DA7" w:rsidP="00997CA4">
      <w:pPr>
        <w:jc w:val="both"/>
        <w:rPr>
          <w:rFonts w:ascii="Times New Roman" w:eastAsia="Calibri" w:hAnsi="Times New Roman" w:cs="Times New Roman"/>
          <w:sz w:val="24"/>
          <w:szCs w:val="24"/>
          <w:lang w:val="sr-Cyrl-RS"/>
        </w:rPr>
      </w:pPr>
    </w:p>
    <w:p w:rsidR="00997CA4" w:rsidRDefault="00187DA7" w:rsidP="00997CA4">
      <w:pPr>
        <w:ind w:left="720"/>
        <w:jc w:val="both"/>
        <w:rPr>
          <w:rFonts w:ascii="Times New Roman" w:eastAsia="Calibri" w:hAnsi="Times New Roman" w:cs="Times New Roman"/>
          <w:b/>
          <w:sz w:val="24"/>
          <w:szCs w:val="24"/>
          <w:lang w:val="sr-Cyrl-CS"/>
        </w:rPr>
      </w:pPr>
      <w:r w:rsidRPr="00187DA7">
        <w:rPr>
          <w:rFonts w:ascii="Times New Roman" w:eastAsia="Calibri" w:hAnsi="Times New Roman" w:cs="Times New Roman"/>
          <w:b/>
          <w:sz w:val="24"/>
          <w:szCs w:val="24"/>
          <w:lang w:val="sr-Cyrl-CS"/>
        </w:rPr>
        <w:t>ПРОЦЕНА НИВОА ОСТВАРЕНОСТИ СТАНДАРДА КВАЛИТЕТА</w:t>
      </w:r>
    </w:p>
    <w:p w:rsidR="00997CA4" w:rsidRPr="00997CA4" w:rsidRDefault="00997CA4" w:rsidP="00997CA4">
      <w:pPr>
        <w:widowControl w:val="0"/>
        <w:tabs>
          <w:tab w:val="left" w:pos="6673"/>
        </w:tabs>
        <w:autoSpaceDE w:val="0"/>
        <w:autoSpaceDN w:val="0"/>
        <w:spacing w:after="0" w:line="240" w:lineRule="auto"/>
        <w:ind w:right="928"/>
        <w:jc w:val="both"/>
        <w:rPr>
          <w:rFonts w:ascii="Times New Roman" w:eastAsia="Cambria" w:hAnsi="Times New Roman" w:cs="Times New Roman"/>
          <w:sz w:val="24"/>
          <w:szCs w:val="24"/>
        </w:rPr>
      </w:pPr>
      <w:r w:rsidRPr="00997CA4">
        <w:rPr>
          <w:rFonts w:ascii="Times New Roman" w:eastAsia="Cambria" w:hAnsi="Times New Roman" w:cs="Times New Roman"/>
          <w:sz w:val="24"/>
          <w:szCs w:val="24"/>
        </w:rPr>
        <w:t>На</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првом</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састанку</w:t>
      </w:r>
      <w:r w:rsidRPr="00997CA4">
        <w:rPr>
          <w:rFonts w:ascii="Times New Roman" w:eastAsia="Cambria" w:hAnsi="Times New Roman" w:cs="Times New Roman"/>
          <w:spacing w:val="-2"/>
          <w:sz w:val="24"/>
          <w:szCs w:val="24"/>
        </w:rPr>
        <w:t xml:space="preserve"> </w:t>
      </w:r>
      <w:r w:rsidRPr="00997CA4">
        <w:rPr>
          <w:rFonts w:ascii="Times New Roman" w:eastAsia="Cambria" w:hAnsi="Times New Roman" w:cs="Times New Roman"/>
          <w:sz w:val="24"/>
          <w:szCs w:val="24"/>
        </w:rPr>
        <w:t>тима</w:t>
      </w:r>
      <w:r w:rsidRPr="00997CA4">
        <w:rPr>
          <w:rFonts w:ascii="Times New Roman" w:eastAsia="Cambria" w:hAnsi="Times New Roman" w:cs="Times New Roman"/>
          <w:spacing w:val="-2"/>
          <w:sz w:val="24"/>
          <w:szCs w:val="24"/>
        </w:rPr>
        <w:t xml:space="preserve"> </w:t>
      </w:r>
      <w:r w:rsidRPr="00997CA4">
        <w:rPr>
          <w:rFonts w:ascii="Times New Roman" w:eastAsia="Cambria" w:hAnsi="Times New Roman" w:cs="Times New Roman"/>
          <w:sz w:val="24"/>
          <w:szCs w:val="24"/>
        </w:rPr>
        <w:t>за</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самовредновање</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разматране</w:t>
      </w:r>
      <w:r w:rsidRPr="00997CA4">
        <w:rPr>
          <w:rFonts w:ascii="Times New Roman" w:eastAsia="Cambria" w:hAnsi="Times New Roman" w:cs="Times New Roman"/>
          <w:spacing w:val="-3"/>
          <w:sz w:val="24"/>
          <w:szCs w:val="24"/>
        </w:rPr>
        <w:t xml:space="preserve"> </w:t>
      </w:r>
      <w:r w:rsidRPr="00997CA4">
        <w:rPr>
          <w:rFonts w:ascii="Times New Roman" w:eastAsia="Cambria" w:hAnsi="Times New Roman" w:cs="Times New Roman"/>
          <w:sz w:val="24"/>
          <w:szCs w:val="24"/>
        </w:rPr>
        <w:t>су</w:t>
      </w:r>
      <w:r w:rsidRPr="00997CA4">
        <w:rPr>
          <w:rFonts w:ascii="Times New Roman" w:eastAsia="Cambria" w:hAnsi="Times New Roman" w:cs="Times New Roman"/>
          <w:spacing w:val="-2"/>
          <w:sz w:val="24"/>
          <w:szCs w:val="24"/>
        </w:rPr>
        <w:t xml:space="preserve"> </w:t>
      </w:r>
      <w:r w:rsidRPr="00997CA4">
        <w:rPr>
          <w:rFonts w:ascii="Times New Roman" w:eastAsia="Cambria" w:hAnsi="Times New Roman" w:cs="Times New Roman"/>
          <w:sz w:val="24"/>
          <w:szCs w:val="24"/>
        </w:rPr>
        <w:t>све</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потенцијалне</w:t>
      </w:r>
      <w:r w:rsidRPr="00997CA4">
        <w:rPr>
          <w:rFonts w:ascii="Times New Roman" w:eastAsia="Cambria" w:hAnsi="Times New Roman" w:cs="Times New Roman"/>
          <w:spacing w:val="-3"/>
          <w:sz w:val="24"/>
          <w:szCs w:val="24"/>
        </w:rPr>
        <w:t xml:space="preserve"> </w:t>
      </w:r>
      <w:r w:rsidRPr="00997CA4">
        <w:rPr>
          <w:rFonts w:ascii="Times New Roman" w:eastAsia="Cambria" w:hAnsi="Times New Roman" w:cs="Times New Roman"/>
          <w:sz w:val="24"/>
          <w:szCs w:val="24"/>
        </w:rPr>
        <w:t>кључне области</w:t>
      </w:r>
      <w:r w:rsidRPr="00997CA4">
        <w:rPr>
          <w:rFonts w:ascii="Times New Roman" w:eastAsia="Cambria" w:hAnsi="Times New Roman" w:cs="Times New Roman"/>
          <w:spacing w:val="-2"/>
          <w:sz w:val="24"/>
          <w:szCs w:val="24"/>
        </w:rPr>
        <w:t xml:space="preserve"> </w:t>
      </w:r>
      <w:r w:rsidRPr="00997CA4">
        <w:rPr>
          <w:rFonts w:ascii="Times New Roman" w:eastAsia="Cambria" w:hAnsi="Times New Roman" w:cs="Times New Roman"/>
          <w:sz w:val="24"/>
          <w:szCs w:val="24"/>
        </w:rPr>
        <w:t>у</w:t>
      </w:r>
      <w:r w:rsidRPr="00997CA4">
        <w:rPr>
          <w:rFonts w:ascii="Times New Roman" w:eastAsia="Cambria" w:hAnsi="Times New Roman" w:cs="Times New Roman"/>
          <w:spacing w:val="-45"/>
          <w:sz w:val="24"/>
          <w:szCs w:val="24"/>
        </w:rPr>
        <w:t xml:space="preserve"> </w:t>
      </w:r>
      <w:r w:rsidRPr="00997CA4">
        <w:rPr>
          <w:rFonts w:ascii="Times New Roman" w:eastAsia="Cambria" w:hAnsi="Times New Roman" w:cs="Times New Roman"/>
          <w:sz w:val="24"/>
          <w:szCs w:val="24"/>
        </w:rPr>
        <w:t>новом циклусу самовредновања.Тим је одлучио да</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у школској 2020/2021.години</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процесом</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самовредновања</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буде</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обухваћена</w:t>
      </w:r>
      <w:r w:rsidRPr="00997CA4">
        <w:rPr>
          <w:rFonts w:ascii="Times New Roman" w:eastAsia="Cambria" w:hAnsi="Times New Roman" w:cs="Times New Roman"/>
          <w:spacing w:val="-3"/>
          <w:sz w:val="24"/>
          <w:szCs w:val="24"/>
        </w:rPr>
        <w:t xml:space="preserve"> </w:t>
      </w:r>
      <w:r w:rsidRPr="00997CA4">
        <w:rPr>
          <w:rFonts w:ascii="Times New Roman" w:eastAsia="Cambria" w:hAnsi="Times New Roman" w:cs="Times New Roman"/>
          <w:sz w:val="24"/>
          <w:szCs w:val="24"/>
        </w:rPr>
        <w:t>кључна</w:t>
      </w:r>
      <w:r w:rsidRPr="00997CA4">
        <w:rPr>
          <w:rFonts w:ascii="Times New Roman" w:eastAsia="Cambria" w:hAnsi="Times New Roman" w:cs="Times New Roman"/>
          <w:spacing w:val="95"/>
          <w:sz w:val="24"/>
          <w:szCs w:val="24"/>
        </w:rPr>
        <w:t xml:space="preserve"> </w:t>
      </w:r>
      <w:r w:rsidRPr="00997CA4">
        <w:rPr>
          <w:rFonts w:ascii="Times New Roman" w:eastAsia="Cambria" w:hAnsi="Times New Roman" w:cs="Times New Roman"/>
          <w:sz w:val="24"/>
          <w:szCs w:val="24"/>
        </w:rPr>
        <w:t>област</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квалитета</w:t>
      </w:r>
      <w:r w:rsidRPr="00997CA4">
        <w:rPr>
          <w:rFonts w:ascii="Times New Roman" w:eastAsia="Cambria" w:hAnsi="Times New Roman" w:cs="Times New Roman"/>
          <w:sz w:val="24"/>
          <w:szCs w:val="24"/>
        </w:rPr>
        <w:tab/>
        <w:t xml:space="preserve">1: </w:t>
      </w:r>
      <w:r w:rsidRPr="00997CA4">
        <w:rPr>
          <w:rFonts w:ascii="Times New Roman" w:eastAsia="Cambria" w:hAnsi="Times New Roman" w:cs="Times New Roman"/>
          <w:b/>
          <w:i/>
          <w:sz w:val="24"/>
          <w:szCs w:val="24"/>
        </w:rPr>
        <w:t>ПРОГРАМИРАЊЕ,</w:t>
      </w:r>
      <w:r w:rsidRPr="00997CA4">
        <w:rPr>
          <w:rFonts w:ascii="Times New Roman" w:eastAsia="Cambria" w:hAnsi="Times New Roman" w:cs="Times New Roman"/>
          <w:b/>
          <w:i/>
          <w:spacing w:val="1"/>
          <w:sz w:val="24"/>
          <w:szCs w:val="24"/>
        </w:rPr>
        <w:t xml:space="preserve"> </w:t>
      </w:r>
      <w:r w:rsidRPr="00997CA4">
        <w:rPr>
          <w:rFonts w:ascii="Times New Roman" w:eastAsia="Cambria" w:hAnsi="Times New Roman" w:cs="Times New Roman"/>
          <w:b/>
          <w:i/>
          <w:sz w:val="24"/>
          <w:szCs w:val="24"/>
        </w:rPr>
        <w:t>ПЛАНИРАЊЕ</w:t>
      </w:r>
      <w:r w:rsidRPr="00997CA4">
        <w:rPr>
          <w:rFonts w:ascii="Times New Roman" w:eastAsia="Cambria" w:hAnsi="Times New Roman" w:cs="Times New Roman"/>
          <w:b/>
          <w:i/>
          <w:spacing w:val="-1"/>
          <w:sz w:val="24"/>
          <w:szCs w:val="24"/>
        </w:rPr>
        <w:t xml:space="preserve"> </w:t>
      </w:r>
      <w:r w:rsidRPr="00997CA4">
        <w:rPr>
          <w:rFonts w:ascii="Times New Roman" w:eastAsia="Cambria" w:hAnsi="Times New Roman" w:cs="Times New Roman"/>
          <w:b/>
          <w:i/>
          <w:sz w:val="24"/>
          <w:szCs w:val="24"/>
        </w:rPr>
        <w:t>И</w:t>
      </w:r>
      <w:r w:rsidRPr="00997CA4">
        <w:rPr>
          <w:rFonts w:ascii="Times New Roman" w:eastAsia="Cambria" w:hAnsi="Times New Roman" w:cs="Times New Roman"/>
          <w:b/>
          <w:i/>
          <w:spacing w:val="-3"/>
          <w:sz w:val="24"/>
          <w:szCs w:val="24"/>
        </w:rPr>
        <w:t xml:space="preserve"> </w:t>
      </w:r>
      <w:r w:rsidRPr="00997CA4">
        <w:rPr>
          <w:rFonts w:ascii="Times New Roman" w:eastAsia="Cambria" w:hAnsi="Times New Roman" w:cs="Times New Roman"/>
          <w:b/>
          <w:i/>
          <w:sz w:val="24"/>
          <w:szCs w:val="24"/>
        </w:rPr>
        <w:t>ИЗВЕШТАВАЊЕ</w:t>
      </w:r>
      <w:r w:rsidRPr="00997CA4">
        <w:rPr>
          <w:rFonts w:ascii="Times New Roman" w:eastAsia="Cambria" w:hAnsi="Times New Roman" w:cs="Times New Roman"/>
          <w:sz w:val="24"/>
          <w:szCs w:val="24"/>
        </w:rPr>
        <w:t>.</w:t>
      </w:r>
    </w:p>
    <w:p w:rsidR="00997CA4" w:rsidRPr="00997CA4" w:rsidRDefault="00997CA4" w:rsidP="00997CA4">
      <w:pPr>
        <w:widowControl w:val="0"/>
        <w:autoSpaceDE w:val="0"/>
        <w:autoSpaceDN w:val="0"/>
        <w:spacing w:after="0" w:line="240" w:lineRule="auto"/>
        <w:ind w:right="1004"/>
        <w:jc w:val="both"/>
        <w:rPr>
          <w:rFonts w:ascii="Times New Roman" w:eastAsia="Cambria" w:hAnsi="Times New Roman" w:cs="Times New Roman"/>
          <w:sz w:val="24"/>
          <w:szCs w:val="24"/>
          <w:lang w:val="sr-Cyrl-RS"/>
        </w:rPr>
      </w:pPr>
      <w:r w:rsidRPr="00997CA4">
        <w:rPr>
          <w:rFonts w:ascii="Times New Roman" w:eastAsia="Cambria" w:hAnsi="Times New Roman" w:cs="Times New Roman"/>
          <w:sz w:val="24"/>
          <w:szCs w:val="24"/>
        </w:rPr>
        <w:t>Након консултација и одабира кључне области</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тим је</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најпре сагледао своје активности за</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унапређење</w:t>
      </w:r>
      <w:r w:rsidRPr="00997CA4">
        <w:rPr>
          <w:rFonts w:ascii="Times New Roman" w:eastAsia="Cambria" w:hAnsi="Times New Roman" w:cs="Times New Roman"/>
          <w:spacing w:val="-6"/>
          <w:sz w:val="24"/>
          <w:szCs w:val="24"/>
        </w:rPr>
        <w:t xml:space="preserve"> </w:t>
      </w:r>
      <w:r w:rsidRPr="00997CA4">
        <w:rPr>
          <w:rFonts w:ascii="Times New Roman" w:eastAsia="Cambria" w:hAnsi="Times New Roman" w:cs="Times New Roman"/>
          <w:sz w:val="24"/>
          <w:szCs w:val="24"/>
        </w:rPr>
        <w:t>тимског</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рада</w:t>
      </w:r>
      <w:r w:rsidRPr="00997CA4">
        <w:rPr>
          <w:rFonts w:ascii="Times New Roman" w:eastAsia="Cambria" w:hAnsi="Times New Roman" w:cs="Times New Roman"/>
          <w:spacing w:val="-6"/>
          <w:sz w:val="24"/>
          <w:szCs w:val="24"/>
        </w:rPr>
        <w:t xml:space="preserve"> </w:t>
      </w:r>
      <w:r w:rsidRPr="00997CA4">
        <w:rPr>
          <w:rFonts w:ascii="Times New Roman" w:eastAsia="Cambria" w:hAnsi="Times New Roman" w:cs="Times New Roman"/>
          <w:sz w:val="24"/>
          <w:szCs w:val="24"/>
        </w:rPr>
        <w:t>и</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комуникације</w:t>
      </w:r>
      <w:r w:rsidRPr="00997CA4">
        <w:rPr>
          <w:rFonts w:ascii="Times New Roman" w:eastAsia="Cambria" w:hAnsi="Times New Roman" w:cs="Times New Roman"/>
          <w:spacing w:val="-6"/>
          <w:sz w:val="24"/>
          <w:szCs w:val="24"/>
        </w:rPr>
        <w:t xml:space="preserve"> </w:t>
      </w:r>
      <w:r w:rsidRPr="00997CA4">
        <w:rPr>
          <w:rFonts w:ascii="Times New Roman" w:eastAsia="Cambria" w:hAnsi="Times New Roman" w:cs="Times New Roman"/>
          <w:sz w:val="24"/>
          <w:szCs w:val="24"/>
        </w:rPr>
        <w:t>међу</w:t>
      </w:r>
      <w:r w:rsidRPr="00997CA4">
        <w:rPr>
          <w:rFonts w:ascii="Times New Roman" w:eastAsia="Cambria" w:hAnsi="Times New Roman" w:cs="Times New Roman"/>
          <w:spacing w:val="-3"/>
          <w:sz w:val="24"/>
          <w:szCs w:val="24"/>
        </w:rPr>
        <w:t xml:space="preserve"> </w:t>
      </w:r>
      <w:r w:rsidRPr="00997CA4">
        <w:rPr>
          <w:rFonts w:ascii="Times New Roman" w:eastAsia="Cambria" w:hAnsi="Times New Roman" w:cs="Times New Roman"/>
          <w:sz w:val="24"/>
          <w:szCs w:val="24"/>
        </w:rPr>
        <w:t>члановима</w:t>
      </w:r>
      <w:r w:rsidRPr="00997CA4">
        <w:rPr>
          <w:rFonts w:ascii="Times New Roman" w:eastAsia="Cambria" w:hAnsi="Times New Roman" w:cs="Times New Roman"/>
          <w:spacing w:val="-5"/>
          <w:sz w:val="24"/>
          <w:szCs w:val="24"/>
        </w:rPr>
        <w:t xml:space="preserve"> </w:t>
      </w:r>
      <w:r w:rsidRPr="00997CA4">
        <w:rPr>
          <w:rFonts w:ascii="Times New Roman" w:eastAsia="Cambria" w:hAnsi="Times New Roman" w:cs="Times New Roman"/>
          <w:sz w:val="24"/>
          <w:szCs w:val="24"/>
        </w:rPr>
        <w:t>тима,</w:t>
      </w:r>
      <w:r w:rsidRPr="00997CA4">
        <w:rPr>
          <w:rFonts w:ascii="Times New Roman" w:eastAsia="Cambria" w:hAnsi="Times New Roman" w:cs="Times New Roman"/>
          <w:spacing w:val="-5"/>
          <w:sz w:val="24"/>
          <w:szCs w:val="24"/>
        </w:rPr>
        <w:t xml:space="preserve"> </w:t>
      </w:r>
      <w:r w:rsidRPr="00997CA4">
        <w:rPr>
          <w:rFonts w:ascii="Times New Roman" w:eastAsia="Cambria" w:hAnsi="Times New Roman" w:cs="Times New Roman"/>
          <w:sz w:val="24"/>
          <w:szCs w:val="24"/>
        </w:rPr>
        <w:t>реализацију</w:t>
      </w:r>
      <w:r w:rsidRPr="00997CA4">
        <w:rPr>
          <w:rFonts w:ascii="Times New Roman" w:eastAsia="Cambria" w:hAnsi="Times New Roman" w:cs="Times New Roman"/>
          <w:spacing w:val="-3"/>
          <w:sz w:val="24"/>
          <w:szCs w:val="24"/>
        </w:rPr>
        <w:t xml:space="preserve"> </w:t>
      </w:r>
      <w:r w:rsidRPr="00997CA4">
        <w:rPr>
          <w:rFonts w:ascii="Times New Roman" w:eastAsia="Cambria" w:hAnsi="Times New Roman" w:cs="Times New Roman"/>
          <w:sz w:val="24"/>
          <w:szCs w:val="24"/>
        </w:rPr>
        <w:t>својих</w:t>
      </w:r>
      <w:r w:rsidRPr="00997CA4">
        <w:rPr>
          <w:rFonts w:ascii="Times New Roman" w:eastAsia="Cambria" w:hAnsi="Times New Roman" w:cs="Times New Roman"/>
          <w:spacing w:val="-5"/>
          <w:sz w:val="24"/>
          <w:szCs w:val="24"/>
        </w:rPr>
        <w:t xml:space="preserve"> </w:t>
      </w:r>
      <w:r w:rsidRPr="00997CA4">
        <w:rPr>
          <w:rFonts w:ascii="Times New Roman" w:eastAsia="Cambria" w:hAnsi="Times New Roman" w:cs="Times New Roman"/>
          <w:sz w:val="24"/>
          <w:szCs w:val="24"/>
        </w:rPr>
        <w:t>задатака,</w:t>
      </w:r>
      <w:r w:rsidRPr="00997CA4">
        <w:rPr>
          <w:rFonts w:ascii="Times New Roman" w:eastAsia="Cambria" w:hAnsi="Times New Roman" w:cs="Times New Roman"/>
          <w:spacing w:val="-45"/>
          <w:sz w:val="24"/>
          <w:szCs w:val="24"/>
        </w:rPr>
        <w:t xml:space="preserve"> </w:t>
      </w:r>
      <w:r w:rsidRPr="00997CA4">
        <w:rPr>
          <w:rFonts w:ascii="Times New Roman" w:eastAsia="Cambria" w:hAnsi="Times New Roman" w:cs="Times New Roman"/>
          <w:sz w:val="24"/>
          <w:szCs w:val="24"/>
        </w:rPr>
        <w:t>као и могућности да процењује квалитет свога рада и рада школе, одреди јаке и слабе стране,</w:t>
      </w:r>
      <w:r w:rsidRPr="00997CA4">
        <w:rPr>
          <w:rFonts w:ascii="Times New Roman" w:eastAsia="Cambria" w:hAnsi="Times New Roman" w:cs="Times New Roman"/>
          <w:spacing w:val="-46"/>
          <w:sz w:val="24"/>
          <w:szCs w:val="24"/>
        </w:rPr>
        <w:t xml:space="preserve"> </w:t>
      </w:r>
      <w:r w:rsidRPr="00997CA4">
        <w:rPr>
          <w:rFonts w:ascii="Times New Roman" w:eastAsia="Cambria" w:hAnsi="Times New Roman" w:cs="Times New Roman"/>
          <w:sz w:val="24"/>
          <w:szCs w:val="24"/>
        </w:rPr>
        <w:t>као</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и</w:t>
      </w:r>
      <w:r w:rsidRPr="00997CA4">
        <w:rPr>
          <w:rFonts w:ascii="Times New Roman" w:eastAsia="Cambria" w:hAnsi="Times New Roman" w:cs="Times New Roman"/>
          <w:spacing w:val="-3"/>
          <w:sz w:val="24"/>
          <w:szCs w:val="24"/>
        </w:rPr>
        <w:t xml:space="preserve"> </w:t>
      </w:r>
      <w:r w:rsidRPr="00997CA4">
        <w:rPr>
          <w:rFonts w:ascii="Times New Roman" w:eastAsia="Cambria" w:hAnsi="Times New Roman" w:cs="Times New Roman"/>
          <w:sz w:val="24"/>
          <w:szCs w:val="24"/>
        </w:rPr>
        <w:t>значај</w:t>
      </w:r>
      <w:r w:rsidRPr="00997CA4">
        <w:rPr>
          <w:rFonts w:ascii="Times New Roman" w:eastAsia="Cambria" w:hAnsi="Times New Roman" w:cs="Times New Roman"/>
          <w:spacing w:val="-2"/>
          <w:sz w:val="24"/>
          <w:szCs w:val="24"/>
        </w:rPr>
        <w:t xml:space="preserve"> </w:t>
      </w:r>
      <w:r w:rsidRPr="00997CA4">
        <w:rPr>
          <w:rFonts w:ascii="Times New Roman" w:eastAsia="Cambria" w:hAnsi="Times New Roman" w:cs="Times New Roman"/>
          <w:sz w:val="24"/>
          <w:szCs w:val="24"/>
        </w:rPr>
        <w:t>резултата</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истраживања</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у</w:t>
      </w:r>
      <w:r w:rsidRPr="00997CA4">
        <w:rPr>
          <w:rFonts w:ascii="Times New Roman" w:eastAsia="Cambria" w:hAnsi="Times New Roman" w:cs="Times New Roman"/>
          <w:spacing w:val="-3"/>
          <w:sz w:val="24"/>
          <w:szCs w:val="24"/>
        </w:rPr>
        <w:t xml:space="preserve"> </w:t>
      </w:r>
      <w:r w:rsidRPr="00997CA4">
        <w:rPr>
          <w:rFonts w:ascii="Times New Roman" w:eastAsia="Cambria" w:hAnsi="Times New Roman" w:cs="Times New Roman"/>
          <w:sz w:val="24"/>
          <w:szCs w:val="24"/>
        </w:rPr>
        <w:t>будућем</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развоју</w:t>
      </w:r>
      <w:r w:rsidRPr="00997CA4">
        <w:rPr>
          <w:rFonts w:ascii="Times New Roman" w:eastAsia="Cambria" w:hAnsi="Times New Roman" w:cs="Times New Roman"/>
          <w:spacing w:val="-3"/>
          <w:sz w:val="24"/>
          <w:szCs w:val="24"/>
        </w:rPr>
        <w:t xml:space="preserve"> </w:t>
      </w:r>
      <w:r w:rsidRPr="00997CA4">
        <w:rPr>
          <w:rFonts w:ascii="Times New Roman" w:eastAsia="Cambria" w:hAnsi="Times New Roman" w:cs="Times New Roman"/>
          <w:sz w:val="24"/>
          <w:szCs w:val="24"/>
        </w:rPr>
        <w:t>школе.Наша</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очекивања су</w:t>
      </w:r>
      <w:r w:rsidRPr="00997CA4">
        <w:rPr>
          <w:rFonts w:ascii="Times New Roman" w:eastAsia="Cambria" w:hAnsi="Times New Roman" w:cs="Times New Roman"/>
          <w:spacing w:val="-2"/>
          <w:sz w:val="24"/>
          <w:szCs w:val="24"/>
        </w:rPr>
        <w:t xml:space="preserve"> </w:t>
      </w:r>
      <w:r w:rsidRPr="00997CA4">
        <w:rPr>
          <w:rFonts w:ascii="Times New Roman" w:eastAsia="Cambria" w:hAnsi="Times New Roman" w:cs="Times New Roman"/>
          <w:sz w:val="24"/>
          <w:szCs w:val="24"/>
        </w:rPr>
        <w:t>да</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након</w:t>
      </w:r>
      <w:r>
        <w:rPr>
          <w:rFonts w:ascii="Times New Roman" w:eastAsia="Cambria" w:hAnsi="Times New Roman" w:cs="Times New Roman"/>
          <w:sz w:val="24"/>
          <w:szCs w:val="24"/>
          <w:lang w:val="sr-Cyrl-RS"/>
        </w:rPr>
        <w:t xml:space="preserve"> </w:t>
      </w:r>
      <w:r w:rsidRPr="00997CA4">
        <w:rPr>
          <w:rFonts w:ascii="Times New Roman" w:eastAsia="Cambria" w:hAnsi="Times New Roman" w:cs="Times New Roman"/>
          <w:sz w:val="24"/>
          <w:szCs w:val="24"/>
        </w:rPr>
        <w:t>завршеног процеса</w:t>
      </w:r>
      <w:r w:rsidRPr="00997CA4">
        <w:rPr>
          <w:rFonts w:ascii="Times New Roman" w:eastAsia="Cambria" w:hAnsi="Times New Roman" w:cs="Times New Roman"/>
          <w:spacing w:val="-5"/>
          <w:sz w:val="24"/>
          <w:szCs w:val="24"/>
        </w:rPr>
        <w:t xml:space="preserve"> </w:t>
      </w:r>
      <w:r w:rsidRPr="00997CA4">
        <w:rPr>
          <w:rFonts w:ascii="Times New Roman" w:eastAsia="Cambria" w:hAnsi="Times New Roman" w:cs="Times New Roman"/>
          <w:sz w:val="24"/>
          <w:szCs w:val="24"/>
        </w:rPr>
        <w:lastRenderedPageBreak/>
        <w:t>самовредновања</w:t>
      </w:r>
      <w:r w:rsidRPr="00997CA4">
        <w:rPr>
          <w:rFonts w:ascii="Times New Roman" w:eastAsia="Cambria" w:hAnsi="Times New Roman" w:cs="Times New Roman"/>
          <w:spacing w:val="-5"/>
          <w:sz w:val="24"/>
          <w:szCs w:val="24"/>
        </w:rPr>
        <w:t xml:space="preserve"> </w:t>
      </w:r>
      <w:r w:rsidRPr="00997CA4">
        <w:rPr>
          <w:rFonts w:ascii="Times New Roman" w:eastAsia="Cambria" w:hAnsi="Times New Roman" w:cs="Times New Roman"/>
          <w:sz w:val="24"/>
          <w:szCs w:val="24"/>
        </w:rPr>
        <w:t>дамо</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предлоге</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за</w:t>
      </w:r>
      <w:r w:rsidRPr="00997CA4">
        <w:rPr>
          <w:rFonts w:ascii="Times New Roman" w:eastAsia="Cambria" w:hAnsi="Times New Roman" w:cs="Times New Roman"/>
          <w:spacing w:val="-5"/>
          <w:sz w:val="24"/>
          <w:szCs w:val="24"/>
        </w:rPr>
        <w:t xml:space="preserve"> </w:t>
      </w:r>
      <w:r w:rsidRPr="00997CA4">
        <w:rPr>
          <w:rFonts w:ascii="Times New Roman" w:eastAsia="Cambria" w:hAnsi="Times New Roman" w:cs="Times New Roman"/>
          <w:sz w:val="24"/>
          <w:szCs w:val="24"/>
        </w:rPr>
        <w:t>унапређење</w:t>
      </w:r>
      <w:r w:rsidRPr="00997CA4">
        <w:rPr>
          <w:rFonts w:ascii="Times New Roman" w:eastAsia="Cambria" w:hAnsi="Times New Roman" w:cs="Times New Roman"/>
          <w:spacing w:val="-5"/>
          <w:sz w:val="24"/>
          <w:szCs w:val="24"/>
        </w:rPr>
        <w:t xml:space="preserve"> </w:t>
      </w:r>
      <w:r w:rsidRPr="00997CA4">
        <w:rPr>
          <w:rFonts w:ascii="Times New Roman" w:eastAsia="Cambria" w:hAnsi="Times New Roman" w:cs="Times New Roman"/>
          <w:sz w:val="24"/>
          <w:szCs w:val="24"/>
        </w:rPr>
        <w:t>рада</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школе,</w:t>
      </w:r>
      <w:r w:rsidRPr="00997CA4">
        <w:rPr>
          <w:rFonts w:ascii="Times New Roman" w:eastAsia="Cambria" w:hAnsi="Times New Roman" w:cs="Times New Roman"/>
          <w:spacing w:val="-4"/>
          <w:sz w:val="24"/>
          <w:szCs w:val="24"/>
        </w:rPr>
        <w:t xml:space="preserve"> </w:t>
      </w:r>
      <w:r w:rsidRPr="00997CA4">
        <w:rPr>
          <w:rFonts w:ascii="Times New Roman" w:eastAsia="Cambria" w:hAnsi="Times New Roman" w:cs="Times New Roman"/>
          <w:sz w:val="24"/>
          <w:szCs w:val="24"/>
        </w:rPr>
        <w:t>процеса</w:t>
      </w:r>
      <w:r w:rsidRPr="00997CA4">
        <w:rPr>
          <w:rFonts w:ascii="Times New Roman" w:eastAsia="Cambria" w:hAnsi="Times New Roman" w:cs="Times New Roman"/>
          <w:spacing w:val="-5"/>
          <w:sz w:val="24"/>
          <w:szCs w:val="24"/>
        </w:rPr>
        <w:t xml:space="preserve"> </w:t>
      </w:r>
      <w:r w:rsidRPr="00997CA4">
        <w:rPr>
          <w:rFonts w:ascii="Times New Roman" w:eastAsia="Cambria" w:hAnsi="Times New Roman" w:cs="Times New Roman"/>
          <w:sz w:val="24"/>
          <w:szCs w:val="24"/>
        </w:rPr>
        <w:t>наставе</w:t>
      </w:r>
      <w:r w:rsidRPr="00997CA4">
        <w:rPr>
          <w:rFonts w:ascii="Times New Roman" w:eastAsia="Cambria" w:hAnsi="Times New Roman" w:cs="Times New Roman"/>
          <w:spacing w:val="-45"/>
          <w:sz w:val="24"/>
          <w:szCs w:val="24"/>
        </w:rPr>
        <w:t xml:space="preserve"> </w:t>
      </w:r>
      <w:r w:rsidRPr="00997CA4">
        <w:rPr>
          <w:rFonts w:ascii="Times New Roman" w:eastAsia="Cambria" w:hAnsi="Times New Roman" w:cs="Times New Roman"/>
          <w:sz w:val="24"/>
          <w:szCs w:val="24"/>
        </w:rPr>
        <w:t>и</w:t>
      </w:r>
      <w:r w:rsidRPr="00997CA4">
        <w:rPr>
          <w:rFonts w:ascii="Times New Roman" w:eastAsia="Cambria" w:hAnsi="Times New Roman" w:cs="Times New Roman"/>
          <w:spacing w:val="-2"/>
          <w:sz w:val="24"/>
          <w:szCs w:val="24"/>
        </w:rPr>
        <w:t xml:space="preserve"> </w:t>
      </w:r>
      <w:r w:rsidRPr="00997CA4">
        <w:rPr>
          <w:rFonts w:ascii="Times New Roman" w:eastAsia="Cambria" w:hAnsi="Times New Roman" w:cs="Times New Roman"/>
          <w:sz w:val="24"/>
          <w:szCs w:val="24"/>
        </w:rPr>
        <w:t>израду</w:t>
      </w:r>
      <w:r w:rsidRPr="00997CA4">
        <w:rPr>
          <w:rFonts w:ascii="Times New Roman" w:eastAsia="Cambria" w:hAnsi="Times New Roman" w:cs="Times New Roman"/>
          <w:spacing w:val="-1"/>
          <w:sz w:val="24"/>
          <w:szCs w:val="24"/>
        </w:rPr>
        <w:t xml:space="preserve"> </w:t>
      </w:r>
      <w:r w:rsidRPr="00997CA4">
        <w:rPr>
          <w:rFonts w:ascii="Times New Roman" w:eastAsia="Cambria" w:hAnsi="Times New Roman" w:cs="Times New Roman"/>
          <w:sz w:val="24"/>
          <w:szCs w:val="24"/>
        </w:rPr>
        <w:t>акционог</w:t>
      </w:r>
      <w:r w:rsidRPr="00997CA4">
        <w:rPr>
          <w:rFonts w:ascii="Times New Roman" w:eastAsia="Cambria" w:hAnsi="Times New Roman" w:cs="Times New Roman"/>
          <w:spacing w:val="2"/>
          <w:sz w:val="24"/>
          <w:szCs w:val="24"/>
        </w:rPr>
        <w:t xml:space="preserve"> </w:t>
      </w:r>
      <w:r w:rsidRPr="00997CA4">
        <w:rPr>
          <w:rFonts w:ascii="Times New Roman" w:eastAsia="Cambria" w:hAnsi="Times New Roman" w:cs="Times New Roman"/>
          <w:sz w:val="24"/>
          <w:szCs w:val="24"/>
        </w:rPr>
        <w:t>плана</w:t>
      </w:r>
      <w:r>
        <w:rPr>
          <w:rFonts w:ascii="Times New Roman" w:eastAsia="Cambria" w:hAnsi="Times New Roman" w:cs="Times New Roman"/>
          <w:sz w:val="24"/>
          <w:szCs w:val="24"/>
          <w:lang w:val="sr-Cyrl-RS"/>
        </w:rPr>
        <w:t>.</w:t>
      </w:r>
    </w:p>
    <w:p w:rsidR="00997CA4" w:rsidRDefault="00997CA4" w:rsidP="00187DA7">
      <w:pPr>
        <w:ind w:left="720"/>
        <w:jc w:val="both"/>
        <w:rPr>
          <w:rFonts w:ascii="Times New Roman" w:eastAsia="Calibri" w:hAnsi="Times New Roman" w:cs="Times New Roman"/>
          <w:b/>
          <w:sz w:val="24"/>
          <w:szCs w:val="24"/>
          <w:lang w:val="sr-Cyrl-CS"/>
        </w:rPr>
      </w:pPr>
    </w:p>
    <w:p w:rsidR="00997CA4" w:rsidRDefault="00997CA4" w:rsidP="00997CA4">
      <w:pPr>
        <w:ind w:left="720"/>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Фазе самовредновања</w:t>
      </w:r>
    </w:p>
    <w:p w:rsidR="00997CA4" w:rsidRPr="00187DA7" w:rsidRDefault="00997CA4" w:rsidP="00997CA4">
      <w:pPr>
        <w:ind w:left="720"/>
        <w:jc w:val="center"/>
        <w:rPr>
          <w:rFonts w:ascii="Times New Roman" w:eastAsia="Calibri" w:hAnsi="Times New Roman" w:cs="Times New Roman"/>
          <w:b/>
          <w:sz w:val="24"/>
          <w:szCs w:val="24"/>
          <w:lang w:val="sr-Cyrl-CS"/>
        </w:rPr>
      </w:pPr>
    </w:p>
    <w:p w:rsidR="00997CA4" w:rsidRDefault="00187DA7" w:rsidP="00997CA4">
      <w:pPr>
        <w:pStyle w:val="BodyText"/>
        <w:spacing w:before="101"/>
        <w:ind w:left="340"/>
        <w:rPr>
          <w:rFonts w:ascii="Cambria" w:eastAsia="Cambria" w:hAnsi="Cambria" w:cs="Cambria"/>
          <w:lang w:val="sr-Cyrl-RS" w:eastAsia="en-US"/>
        </w:rPr>
      </w:pPr>
      <w:r w:rsidRPr="00187DA7">
        <w:rPr>
          <w:szCs w:val="24"/>
        </w:rPr>
        <w:t xml:space="preserve">       </w:t>
      </w:r>
      <w:r w:rsidR="00997CA4" w:rsidRPr="00997CA4">
        <w:rPr>
          <w:rFonts w:ascii="Cambria" w:eastAsia="Cambria" w:hAnsi="Cambria" w:cs="Cambria"/>
          <w:lang w:eastAsia="en-US"/>
        </w:rPr>
        <w:t>Самовредновање</w:t>
      </w:r>
      <w:r w:rsidR="00997CA4" w:rsidRPr="00997CA4">
        <w:rPr>
          <w:rFonts w:ascii="Cambria" w:eastAsia="Cambria" w:hAnsi="Cambria" w:cs="Cambria"/>
          <w:spacing w:val="-5"/>
          <w:lang w:eastAsia="en-US"/>
        </w:rPr>
        <w:t xml:space="preserve"> </w:t>
      </w:r>
      <w:r w:rsidR="00997CA4" w:rsidRPr="00997CA4">
        <w:rPr>
          <w:rFonts w:ascii="Cambria" w:eastAsia="Cambria" w:hAnsi="Cambria" w:cs="Cambria"/>
          <w:lang w:eastAsia="en-US"/>
        </w:rPr>
        <w:t>је</w:t>
      </w:r>
      <w:r w:rsidR="00997CA4" w:rsidRPr="00997CA4">
        <w:rPr>
          <w:rFonts w:ascii="Cambria" w:eastAsia="Cambria" w:hAnsi="Cambria" w:cs="Cambria"/>
          <w:spacing w:val="-5"/>
          <w:lang w:eastAsia="en-US"/>
        </w:rPr>
        <w:t xml:space="preserve"> </w:t>
      </w:r>
      <w:r w:rsidR="00997CA4" w:rsidRPr="00997CA4">
        <w:rPr>
          <w:rFonts w:ascii="Cambria" w:eastAsia="Cambria" w:hAnsi="Cambria" w:cs="Cambria"/>
          <w:lang w:eastAsia="en-US"/>
        </w:rPr>
        <w:t>вршено</w:t>
      </w:r>
      <w:r w:rsidR="00997CA4" w:rsidRPr="00997CA4">
        <w:rPr>
          <w:rFonts w:ascii="Cambria" w:eastAsia="Cambria" w:hAnsi="Cambria" w:cs="Cambria"/>
          <w:spacing w:val="-5"/>
          <w:lang w:eastAsia="en-US"/>
        </w:rPr>
        <w:t xml:space="preserve"> </w:t>
      </w:r>
      <w:r w:rsidR="00997CA4" w:rsidRPr="00997CA4">
        <w:rPr>
          <w:rFonts w:ascii="Cambria" w:eastAsia="Cambria" w:hAnsi="Cambria" w:cs="Cambria"/>
          <w:lang w:eastAsia="en-US"/>
        </w:rPr>
        <w:t>у</w:t>
      </w:r>
      <w:r w:rsidR="00997CA4" w:rsidRPr="00997CA4">
        <w:rPr>
          <w:rFonts w:ascii="Cambria" w:eastAsia="Cambria" w:hAnsi="Cambria" w:cs="Cambria"/>
          <w:spacing w:val="-4"/>
          <w:lang w:eastAsia="en-US"/>
        </w:rPr>
        <w:t xml:space="preserve"> </w:t>
      </w:r>
      <w:r w:rsidR="00997CA4" w:rsidRPr="00997CA4">
        <w:rPr>
          <w:rFonts w:ascii="Cambria" w:eastAsia="Cambria" w:hAnsi="Cambria" w:cs="Cambria"/>
          <w:lang w:eastAsia="en-US"/>
        </w:rPr>
        <w:t>првом</w:t>
      </w:r>
      <w:r w:rsidR="00997CA4" w:rsidRPr="00997CA4">
        <w:rPr>
          <w:rFonts w:ascii="Cambria" w:eastAsia="Cambria" w:hAnsi="Cambria" w:cs="Cambria"/>
          <w:spacing w:val="-2"/>
          <w:lang w:eastAsia="en-US"/>
        </w:rPr>
        <w:t xml:space="preserve"> </w:t>
      </w:r>
      <w:r w:rsidR="00997CA4" w:rsidRPr="00997CA4">
        <w:rPr>
          <w:rFonts w:ascii="Cambria" w:eastAsia="Cambria" w:hAnsi="Cambria" w:cs="Cambria"/>
          <w:lang w:eastAsia="en-US"/>
        </w:rPr>
        <w:t>полугодишту</w:t>
      </w:r>
      <w:r w:rsidR="00997CA4" w:rsidRPr="00997CA4">
        <w:rPr>
          <w:rFonts w:ascii="Cambria" w:eastAsia="Cambria" w:hAnsi="Cambria" w:cs="Cambria"/>
          <w:spacing w:val="-9"/>
          <w:lang w:eastAsia="en-US"/>
        </w:rPr>
        <w:t xml:space="preserve"> </w:t>
      </w:r>
      <w:r w:rsidR="00997CA4" w:rsidRPr="00997CA4">
        <w:rPr>
          <w:rFonts w:ascii="Cambria" w:eastAsia="Cambria" w:hAnsi="Cambria" w:cs="Cambria"/>
          <w:lang w:eastAsia="en-US"/>
        </w:rPr>
        <w:t>2020/2021.године</w:t>
      </w:r>
    </w:p>
    <w:p w:rsidR="00997CA4" w:rsidRPr="00997CA4" w:rsidRDefault="00997CA4" w:rsidP="00997CA4">
      <w:pPr>
        <w:pStyle w:val="BodyText"/>
        <w:spacing w:before="101"/>
        <w:ind w:left="340"/>
        <w:rPr>
          <w:rFonts w:ascii="Cambria" w:eastAsia="Cambria" w:hAnsi="Cambria" w:cs="Cambria"/>
          <w:lang w:val="sr-Cyrl-RS" w:eastAsia="en-US"/>
        </w:rPr>
      </w:pPr>
    </w:p>
    <w:p w:rsidR="00997CA4" w:rsidRPr="00997CA4" w:rsidRDefault="00997CA4" w:rsidP="00997CA4">
      <w:pPr>
        <w:widowControl w:val="0"/>
        <w:autoSpaceDE w:val="0"/>
        <w:autoSpaceDN w:val="0"/>
        <w:spacing w:before="1" w:after="0" w:line="240" w:lineRule="auto"/>
        <w:ind w:left="340" w:right="1004"/>
        <w:rPr>
          <w:rFonts w:ascii="Cambria" w:eastAsia="Cambria" w:hAnsi="Cambria" w:cs="Cambria"/>
        </w:rPr>
      </w:pPr>
      <w:r w:rsidRPr="00997CA4">
        <w:rPr>
          <w:rFonts w:ascii="Cambria" w:eastAsia="Cambria" w:hAnsi="Cambria" w:cs="Cambria"/>
        </w:rPr>
        <w:t>1.Израда</w:t>
      </w:r>
      <w:r w:rsidRPr="00997CA4">
        <w:rPr>
          <w:rFonts w:ascii="Cambria" w:eastAsia="Cambria" w:hAnsi="Cambria" w:cs="Cambria"/>
          <w:spacing w:val="-5"/>
        </w:rPr>
        <w:t xml:space="preserve"> </w:t>
      </w:r>
      <w:r w:rsidRPr="00997CA4">
        <w:rPr>
          <w:rFonts w:ascii="Cambria" w:eastAsia="Cambria" w:hAnsi="Cambria" w:cs="Cambria"/>
        </w:rPr>
        <w:t>плана</w:t>
      </w:r>
      <w:r w:rsidRPr="00997CA4">
        <w:rPr>
          <w:rFonts w:ascii="Cambria" w:eastAsia="Cambria" w:hAnsi="Cambria" w:cs="Cambria"/>
          <w:spacing w:val="-5"/>
        </w:rPr>
        <w:t xml:space="preserve"> </w:t>
      </w:r>
      <w:r w:rsidRPr="00997CA4">
        <w:rPr>
          <w:rFonts w:ascii="Cambria" w:eastAsia="Cambria" w:hAnsi="Cambria" w:cs="Cambria"/>
        </w:rPr>
        <w:t>самовредновања</w:t>
      </w:r>
      <w:r w:rsidRPr="00997CA4">
        <w:rPr>
          <w:rFonts w:ascii="Cambria" w:eastAsia="Cambria" w:hAnsi="Cambria" w:cs="Cambria"/>
          <w:spacing w:val="-5"/>
        </w:rPr>
        <w:t xml:space="preserve"> </w:t>
      </w:r>
      <w:r w:rsidRPr="00997CA4">
        <w:rPr>
          <w:rFonts w:ascii="Cambria" w:eastAsia="Cambria" w:hAnsi="Cambria" w:cs="Cambria"/>
        </w:rPr>
        <w:t>(подела</w:t>
      </w:r>
      <w:r w:rsidRPr="00997CA4">
        <w:rPr>
          <w:rFonts w:ascii="Cambria" w:eastAsia="Cambria" w:hAnsi="Cambria" w:cs="Cambria"/>
          <w:spacing w:val="-5"/>
        </w:rPr>
        <w:t xml:space="preserve"> </w:t>
      </w:r>
      <w:r w:rsidRPr="00997CA4">
        <w:rPr>
          <w:rFonts w:ascii="Cambria" w:eastAsia="Cambria" w:hAnsi="Cambria" w:cs="Cambria"/>
        </w:rPr>
        <w:t>задужења</w:t>
      </w:r>
      <w:r w:rsidRPr="00997CA4">
        <w:rPr>
          <w:rFonts w:ascii="Cambria" w:eastAsia="Cambria" w:hAnsi="Cambria" w:cs="Cambria"/>
          <w:spacing w:val="-4"/>
        </w:rPr>
        <w:t xml:space="preserve"> </w:t>
      </w:r>
      <w:r w:rsidRPr="00997CA4">
        <w:rPr>
          <w:rFonts w:ascii="Cambria" w:eastAsia="Cambria" w:hAnsi="Cambria" w:cs="Cambria"/>
        </w:rPr>
        <w:t>за</w:t>
      </w:r>
      <w:r w:rsidRPr="00997CA4">
        <w:rPr>
          <w:rFonts w:ascii="Cambria" w:eastAsia="Cambria" w:hAnsi="Cambria" w:cs="Cambria"/>
          <w:spacing w:val="-5"/>
        </w:rPr>
        <w:t xml:space="preserve"> </w:t>
      </w:r>
      <w:r w:rsidRPr="00997CA4">
        <w:rPr>
          <w:rFonts w:ascii="Cambria" w:eastAsia="Cambria" w:hAnsi="Cambria" w:cs="Cambria"/>
        </w:rPr>
        <w:t>спрoвођење</w:t>
      </w:r>
      <w:r w:rsidRPr="00997CA4">
        <w:rPr>
          <w:rFonts w:ascii="Cambria" w:eastAsia="Cambria" w:hAnsi="Cambria" w:cs="Cambria"/>
          <w:spacing w:val="-5"/>
        </w:rPr>
        <w:t xml:space="preserve"> </w:t>
      </w:r>
      <w:r w:rsidRPr="00997CA4">
        <w:rPr>
          <w:rFonts w:ascii="Cambria" w:eastAsia="Cambria" w:hAnsi="Cambria" w:cs="Cambria"/>
        </w:rPr>
        <w:t>истраживања)</w:t>
      </w:r>
      <w:r w:rsidRPr="00997CA4">
        <w:rPr>
          <w:rFonts w:ascii="Cambria" w:eastAsia="Cambria" w:hAnsi="Cambria" w:cs="Cambria"/>
          <w:spacing w:val="-45"/>
        </w:rPr>
        <w:t xml:space="preserve"> </w:t>
      </w:r>
      <w:r w:rsidRPr="00997CA4">
        <w:rPr>
          <w:rFonts w:ascii="Cambria" w:eastAsia="Cambria" w:hAnsi="Cambria" w:cs="Cambria"/>
        </w:rPr>
        <w:t>2.Спровођење</w:t>
      </w:r>
      <w:r w:rsidRPr="00997CA4">
        <w:rPr>
          <w:rFonts w:ascii="Cambria" w:eastAsia="Cambria" w:hAnsi="Cambria" w:cs="Cambria"/>
          <w:spacing w:val="-4"/>
        </w:rPr>
        <w:t xml:space="preserve"> </w:t>
      </w:r>
      <w:r w:rsidRPr="00997CA4">
        <w:rPr>
          <w:rFonts w:ascii="Cambria" w:eastAsia="Cambria" w:hAnsi="Cambria" w:cs="Cambria"/>
        </w:rPr>
        <w:t>истраживања</w:t>
      </w:r>
      <w:r w:rsidRPr="00997CA4">
        <w:rPr>
          <w:rFonts w:ascii="Cambria" w:eastAsia="Cambria" w:hAnsi="Cambria" w:cs="Cambria"/>
          <w:spacing w:val="-3"/>
        </w:rPr>
        <w:t xml:space="preserve"> </w:t>
      </w:r>
      <w:r w:rsidRPr="00997CA4">
        <w:rPr>
          <w:rFonts w:ascii="Cambria" w:eastAsia="Cambria" w:hAnsi="Cambria" w:cs="Cambria"/>
        </w:rPr>
        <w:t>(анкетирање</w:t>
      </w:r>
      <w:r w:rsidRPr="00997CA4">
        <w:rPr>
          <w:rFonts w:ascii="Cambria" w:eastAsia="Cambria" w:hAnsi="Cambria" w:cs="Cambria"/>
          <w:spacing w:val="-3"/>
        </w:rPr>
        <w:t xml:space="preserve"> </w:t>
      </w:r>
      <w:r w:rsidRPr="00997CA4">
        <w:rPr>
          <w:rFonts w:ascii="Cambria" w:eastAsia="Cambria" w:hAnsi="Cambria" w:cs="Cambria"/>
        </w:rPr>
        <w:t>испитаника)</w:t>
      </w:r>
    </w:p>
    <w:p w:rsidR="00997CA4" w:rsidRPr="00997CA4" w:rsidRDefault="00997CA4" w:rsidP="00997CA4">
      <w:pPr>
        <w:widowControl w:val="0"/>
        <w:autoSpaceDE w:val="0"/>
        <w:autoSpaceDN w:val="0"/>
        <w:spacing w:after="0" w:line="240" w:lineRule="auto"/>
        <w:ind w:left="340" w:right="5158"/>
        <w:rPr>
          <w:rFonts w:ascii="Cambria" w:eastAsia="Cambria" w:hAnsi="Cambria" w:cs="Cambria"/>
        </w:rPr>
      </w:pPr>
      <w:r w:rsidRPr="00997CA4">
        <w:rPr>
          <w:rFonts w:ascii="Cambria" w:eastAsia="Cambria" w:hAnsi="Cambria" w:cs="Cambria"/>
        </w:rPr>
        <w:t>3.Обрада и анализа података, израда извештаја</w:t>
      </w:r>
      <w:r w:rsidRPr="00997CA4">
        <w:rPr>
          <w:rFonts w:ascii="Cambria" w:eastAsia="Cambria" w:hAnsi="Cambria" w:cs="Cambria"/>
          <w:spacing w:val="1"/>
        </w:rPr>
        <w:t xml:space="preserve"> </w:t>
      </w:r>
      <w:r w:rsidRPr="00997CA4">
        <w:rPr>
          <w:rFonts w:ascii="Cambria" w:eastAsia="Cambria" w:hAnsi="Cambria" w:cs="Cambria"/>
        </w:rPr>
        <w:t>4.Анализа</w:t>
      </w:r>
      <w:r w:rsidRPr="00997CA4">
        <w:rPr>
          <w:rFonts w:ascii="Cambria" w:eastAsia="Cambria" w:hAnsi="Cambria" w:cs="Cambria"/>
          <w:spacing w:val="-5"/>
        </w:rPr>
        <w:t xml:space="preserve"> </w:t>
      </w:r>
      <w:r w:rsidRPr="00997CA4">
        <w:rPr>
          <w:rFonts w:ascii="Cambria" w:eastAsia="Cambria" w:hAnsi="Cambria" w:cs="Cambria"/>
        </w:rPr>
        <w:t>осталих</w:t>
      </w:r>
      <w:r w:rsidRPr="00997CA4">
        <w:rPr>
          <w:rFonts w:ascii="Cambria" w:eastAsia="Cambria" w:hAnsi="Cambria" w:cs="Cambria"/>
          <w:spacing w:val="-3"/>
        </w:rPr>
        <w:t xml:space="preserve"> </w:t>
      </w:r>
      <w:r w:rsidRPr="00997CA4">
        <w:rPr>
          <w:rFonts w:ascii="Cambria" w:eastAsia="Cambria" w:hAnsi="Cambria" w:cs="Cambria"/>
        </w:rPr>
        <w:t>извора</w:t>
      </w:r>
      <w:r w:rsidRPr="00997CA4">
        <w:rPr>
          <w:rFonts w:ascii="Cambria" w:eastAsia="Cambria" w:hAnsi="Cambria" w:cs="Cambria"/>
          <w:spacing w:val="-4"/>
        </w:rPr>
        <w:t xml:space="preserve"> </w:t>
      </w:r>
      <w:r w:rsidRPr="00997CA4">
        <w:rPr>
          <w:rFonts w:ascii="Cambria" w:eastAsia="Cambria" w:hAnsi="Cambria" w:cs="Cambria"/>
        </w:rPr>
        <w:t>доказа</w:t>
      </w:r>
      <w:r w:rsidRPr="00997CA4">
        <w:rPr>
          <w:rFonts w:ascii="Cambria" w:eastAsia="Cambria" w:hAnsi="Cambria" w:cs="Cambria"/>
          <w:spacing w:val="-5"/>
        </w:rPr>
        <w:t xml:space="preserve"> </w:t>
      </w:r>
      <w:r w:rsidRPr="00997CA4">
        <w:rPr>
          <w:rFonts w:ascii="Cambria" w:eastAsia="Cambria" w:hAnsi="Cambria" w:cs="Cambria"/>
        </w:rPr>
        <w:t>за</w:t>
      </w:r>
      <w:r w:rsidRPr="00997CA4">
        <w:rPr>
          <w:rFonts w:ascii="Cambria" w:eastAsia="Cambria" w:hAnsi="Cambria" w:cs="Cambria"/>
          <w:spacing w:val="-4"/>
        </w:rPr>
        <w:t xml:space="preserve"> </w:t>
      </w:r>
      <w:r w:rsidRPr="00997CA4">
        <w:rPr>
          <w:rFonts w:ascii="Cambria" w:eastAsia="Cambria" w:hAnsi="Cambria" w:cs="Cambria"/>
        </w:rPr>
        <w:t>кључну</w:t>
      </w:r>
      <w:r w:rsidRPr="00997CA4">
        <w:rPr>
          <w:rFonts w:ascii="Cambria" w:eastAsia="Cambria" w:hAnsi="Cambria" w:cs="Cambria"/>
          <w:spacing w:val="2"/>
        </w:rPr>
        <w:t xml:space="preserve"> </w:t>
      </w:r>
      <w:r w:rsidRPr="00997CA4">
        <w:rPr>
          <w:rFonts w:ascii="Cambria" w:eastAsia="Cambria" w:hAnsi="Cambria" w:cs="Cambria"/>
        </w:rPr>
        <w:t>област</w:t>
      </w:r>
    </w:p>
    <w:p w:rsidR="00997CA4" w:rsidRPr="00997CA4" w:rsidRDefault="00997CA4" w:rsidP="00997CA4">
      <w:pPr>
        <w:widowControl w:val="0"/>
        <w:autoSpaceDE w:val="0"/>
        <w:autoSpaceDN w:val="0"/>
        <w:spacing w:before="1" w:after="0" w:line="240" w:lineRule="auto"/>
        <w:ind w:left="340" w:right="3907"/>
        <w:rPr>
          <w:rFonts w:ascii="Cambria" w:eastAsia="Cambria" w:hAnsi="Cambria" w:cs="Cambria"/>
        </w:rPr>
      </w:pPr>
      <w:r w:rsidRPr="00997CA4">
        <w:rPr>
          <w:rFonts w:ascii="Cambria" w:eastAsia="Cambria" w:hAnsi="Cambria" w:cs="Cambria"/>
        </w:rPr>
        <w:t>5.Израда извештаја о самовредновању за кључну област</w:t>
      </w:r>
      <w:r w:rsidRPr="00997CA4">
        <w:rPr>
          <w:rFonts w:ascii="Cambria" w:eastAsia="Cambria" w:hAnsi="Cambria" w:cs="Cambria"/>
          <w:spacing w:val="1"/>
        </w:rPr>
        <w:t xml:space="preserve"> </w:t>
      </w:r>
      <w:r w:rsidRPr="00997CA4">
        <w:rPr>
          <w:rFonts w:ascii="Cambria" w:eastAsia="Cambria" w:hAnsi="Cambria" w:cs="Cambria"/>
        </w:rPr>
        <w:t>6.Израда</w:t>
      </w:r>
      <w:r w:rsidRPr="00997CA4">
        <w:rPr>
          <w:rFonts w:ascii="Cambria" w:eastAsia="Cambria" w:hAnsi="Cambria" w:cs="Cambria"/>
          <w:spacing w:val="-5"/>
        </w:rPr>
        <w:t xml:space="preserve"> </w:t>
      </w:r>
      <w:r w:rsidRPr="00997CA4">
        <w:rPr>
          <w:rFonts w:ascii="Cambria" w:eastAsia="Cambria" w:hAnsi="Cambria" w:cs="Cambria"/>
        </w:rPr>
        <w:t>акционог плана</w:t>
      </w:r>
      <w:r w:rsidRPr="00997CA4">
        <w:rPr>
          <w:rFonts w:ascii="Cambria" w:eastAsia="Cambria" w:hAnsi="Cambria" w:cs="Cambria"/>
          <w:spacing w:val="-5"/>
        </w:rPr>
        <w:t xml:space="preserve"> </w:t>
      </w:r>
      <w:r w:rsidRPr="00997CA4">
        <w:rPr>
          <w:rFonts w:ascii="Cambria" w:eastAsia="Cambria" w:hAnsi="Cambria" w:cs="Cambria"/>
        </w:rPr>
        <w:t>унапређења</w:t>
      </w:r>
      <w:r w:rsidRPr="00997CA4">
        <w:rPr>
          <w:rFonts w:ascii="Cambria" w:eastAsia="Cambria" w:hAnsi="Cambria" w:cs="Cambria"/>
          <w:spacing w:val="-5"/>
        </w:rPr>
        <w:t xml:space="preserve"> </w:t>
      </w:r>
      <w:r w:rsidRPr="00997CA4">
        <w:rPr>
          <w:rFonts w:ascii="Cambria" w:eastAsia="Cambria" w:hAnsi="Cambria" w:cs="Cambria"/>
        </w:rPr>
        <w:t>области</w:t>
      </w:r>
      <w:r w:rsidRPr="00997CA4">
        <w:rPr>
          <w:rFonts w:ascii="Cambria" w:eastAsia="Cambria" w:hAnsi="Cambria" w:cs="Cambria"/>
          <w:spacing w:val="-3"/>
        </w:rPr>
        <w:t xml:space="preserve"> </w:t>
      </w:r>
      <w:r w:rsidRPr="00997CA4">
        <w:rPr>
          <w:rFonts w:ascii="Cambria" w:eastAsia="Cambria" w:hAnsi="Cambria" w:cs="Cambria"/>
        </w:rPr>
        <w:t>квалитета</w:t>
      </w:r>
      <w:r w:rsidRPr="00997CA4">
        <w:rPr>
          <w:rFonts w:ascii="Cambria" w:eastAsia="Cambria" w:hAnsi="Cambria" w:cs="Cambria"/>
          <w:spacing w:val="-5"/>
        </w:rPr>
        <w:t xml:space="preserve"> </w:t>
      </w:r>
      <w:r w:rsidRPr="00997CA4">
        <w:rPr>
          <w:rFonts w:ascii="Cambria" w:eastAsia="Cambria" w:hAnsi="Cambria" w:cs="Cambria"/>
        </w:rPr>
        <w:t>1</w:t>
      </w:r>
    </w:p>
    <w:p w:rsidR="00997CA4" w:rsidRPr="00997CA4" w:rsidRDefault="00997CA4" w:rsidP="00997CA4">
      <w:pPr>
        <w:widowControl w:val="0"/>
        <w:autoSpaceDE w:val="0"/>
        <w:autoSpaceDN w:val="0"/>
        <w:spacing w:after="0" w:line="242" w:lineRule="auto"/>
        <w:ind w:left="340" w:right="742"/>
        <w:rPr>
          <w:rFonts w:ascii="Cambria" w:eastAsia="Cambria" w:hAnsi="Cambria" w:cs="Cambria"/>
        </w:rPr>
      </w:pPr>
      <w:r w:rsidRPr="00997CA4">
        <w:rPr>
          <w:rFonts w:ascii="Cambria" w:eastAsia="Cambria" w:hAnsi="Cambria" w:cs="Cambria"/>
        </w:rPr>
        <w:t>7.Презентовање</w:t>
      </w:r>
      <w:r w:rsidRPr="00997CA4">
        <w:rPr>
          <w:rFonts w:ascii="Cambria" w:eastAsia="Cambria" w:hAnsi="Cambria" w:cs="Cambria"/>
          <w:spacing w:val="-5"/>
        </w:rPr>
        <w:t xml:space="preserve"> </w:t>
      </w:r>
      <w:r w:rsidRPr="00997CA4">
        <w:rPr>
          <w:rFonts w:ascii="Cambria" w:eastAsia="Cambria" w:hAnsi="Cambria" w:cs="Cambria"/>
        </w:rPr>
        <w:t>Наставничком</w:t>
      </w:r>
      <w:r w:rsidRPr="00997CA4">
        <w:rPr>
          <w:rFonts w:ascii="Cambria" w:eastAsia="Cambria" w:hAnsi="Cambria" w:cs="Cambria"/>
          <w:spacing w:val="-3"/>
        </w:rPr>
        <w:t xml:space="preserve"> </w:t>
      </w:r>
      <w:r w:rsidRPr="00997CA4">
        <w:rPr>
          <w:rFonts w:ascii="Cambria" w:eastAsia="Cambria" w:hAnsi="Cambria" w:cs="Cambria"/>
        </w:rPr>
        <w:t>већу</w:t>
      </w:r>
      <w:r w:rsidRPr="00997CA4">
        <w:rPr>
          <w:rFonts w:ascii="Cambria" w:eastAsia="Cambria" w:hAnsi="Cambria" w:cs="Cambria"/>
          <w:spacing w:val="-3"/>
        </w:rPr>
        <w:t xml:space="preserve"> </w:t>
      </w:r>
      <w:r w:rsidRPr="00997CA4">
        <w:rPr>
          <w:rFonts w:ascii="Cambria" w:eastAsia="Cambria" w:hAnsi="Cambria" w:cs="Cambria"/>
        </w:rPr>
        <w:t>и</w:t>
      </w:r>
      <w:r w:rsidRPr="00997CA4">
        <w:rPr>
          <w:rFonts w:ascii="Cambria" w:eastAsia="Cambria" w:hAnsi="Cambria" w:cs="Cambria"/>
          <w:spacing w:val="-4"/>
        </w:rPr>
        <w:t xml:space="preserve"> </w:t>
      </w:r>
      <w:r w:rsidRPr="00997CA4">
        <w:rPr>
          <w:rFonts w:ascii="Cambria" w:eastAsia="Cambria" w:hAnsi="Cambria" w:cs="Cambria"/>
        </w:rPr>
        <w:t>Педагошком</w:t>
      </w:r>
      <w:r w:rsidRPr="00997CA4">
        <w:rPr>
          <w:rFonts w:ascii="Cambria" w:eastAsia="Cambria" w:hAnsi="Cambria" w:cs="Cambria"/>
          <w:spacing w:val="-2"/>
        </w:rPr>
        <w:t xml:space="preserve"> </w:t>
      </w:r>
      <w:r w:rsidRPr="00997CA4">
        <w:rPr>
          <w:rFonts w:ascii="Cambria" w:eastAsia="Cambria" w:hAnsi="Cambria" w:cs="Cambria"/>
        </w:rPr>
        <w:t>колегијуму</w:t>
      </w:r>
      <w:r w:rsidRPr="00997CA4">
        <w:rPr>
          <w:rFonts w:ascii="Cambria" w:eastAsia="Cambria" w:hAnsi="Cambria" w:cs="Cambria"/>
          <w:spacing w:val="-3"/>
        </w:rPr>
        <w:t xml:space="preserve"> </w:t>
      </w:r>
      <w:r w:rsidRPr="00997CA4">
        <w:rPr>
          <w:rFonts w:ascii="Cambria" w:eastAsia="Cambria" w:hAnsi="Cambria" w:cs="Cambria"/>
        </w:rPr>
        <w:t>извештаја</w:t>
      </w:r>
      <w:r w:rsidRPr="00997CA4">
        <w:rPr>
          <w:rFonts w:ascii="Cambria" w:eastAsia="Cambria" w:hAnsi="Cambria" w:cs="Cambria"/>
          <w:spacing w:val="-5"/>
        </w:rPr>
        <w:t xml:space="preserve"> </w:t>
      </w:r>
      <w:r w:rsidRPr="00997CA4">
        <w:rPr>
          <w:rFonts w:ascii="Cambria" w:eastAsia="Cambria" w:hAnsi="Cambria" w:cs="Cambria"/>
        </w:rPr>
        <w:t>о</w:t>
      </w:r>
      <w:r w:rsidRPr="00997CA4">
        <w:rPr>
          <w:rFonts w:ascii="Cambria" w:eastAsia="Cambria" w:hAnsi="Cambria" w:cs="Cambria"/>
          <w:spacing w:val="45"/>
        </w:rPr>
        <w:t xml:space="preserve"> </w:t>
      </w:r>
      <w:r w:rsidRPr="00997CA4">
        <w:rPr>
          <w:rFonts w:ascii="Cambria" w:eastAsia="Cambria" w:hAnsi="Cambria" w:cs="Cambria"/>
        </w:rPr>
        <w:t>самовредновању</w:t>
      </w:r>
      <w:r w:rsidRPr="00997CA4">
        <w:rPr>
          <w:rFonts w:ascii="Cambria" w:eastAsia="Cambria" w:hAnsi="Cambria" w:cs="Cambria"/>
          <w:spacing w:val="-3"/>
        </w:rPr>
        <w:t xml:space="preserve"> </w:t>
      </w:r>
      <w:r w:rsidRPr="00997CA4">
        <w:rPr>
          <w:rFonts w:ascii="Cambria" w:eastAsia="Cambria" w:hAnsi="Cambria" w:cs="Cambria"/>
        </w:rPr>
        <w:t>и</w:t>
      </w:r>
      <w:r w:rsidRPr="00997CA4">
        <w:rPr>
          <w:rFonts w:ascii="Cambria" w:eastAsia="Cambria" w:hAnsi="Cambria" w:cs="Cambria"/>
          <w:spacing w:val="-46"/>
        </w:rPr>
        <w:t xml:space="preserve"> </w:t>
      </w:r>
      <w:r w:rsidRPr="00997CA4">
        <w:rPr>
          <w:rFonts w:ascii="Cambria" w:eastAsia="Cambria" w:hAnsi="Cambria" w:cs="Cambria"/>
        </w:rPr>
        <w:t>акционог</w:t>
      </w:r>
      <w:r w:rsidRPr="00997CA4">
        <w:rPr>
          <w:rFonts w:ascii="Cambria" w:eastAsia="Cambria" w:hAnsi="Cambria" w:cs="Cambria"/>
          <w:spacing w:val="1"/>
        </w:rPr>
        <w:t xml:space="preserve"> </w:t>
      </w:r>
      <w:r w:rsidRPr="00997CA4">
        <w:rPr>
          <w:rFonts w:ascii="Cambria" w:eastAsia="Cambria" w:hAnsi="Cambria" w:cs="Cambria"/>
        </w:rPr>
        <w:t>плана</w:t>
      </w:r>
      <w:r w:rsidRPr="00997CA4">
        <w:rPr>
          <w:rFonts w:ascii="Cambria" w:eastAsia="Cambria" w:hAnsi="Cambria" w:cs="Cambria"/>
          <w:spacing w:val="-3"/>
        </w:rPr>
        <w:t xml:space="preserve"> </w:t>
      </w:r>
      <w:r w:rsidRPr="00997CA4">
        <w:rPr>
          <w:rFonts w:ascii="Cambria" w:eastAsia="Cambria" w:hAnsi="Cambria" w:cs="Cambria"/>
        </w:rPr>
        <w:t>унапређење</w:t>
      </w:r>
    </w:p>
    <w:p w:rsidR="00187DA7" w:rsidRPr="00187DA7" w:rsidRDefault="00187DA7" w:rsidP="00997CA4">
      <w:pPr>
        <w:spacing w:after="0" w:line="240" w:lineRule="auto"/>
        <w:jc w:val="both"/>
        <w:rPr>
          <w:rFonts w:ascii="Times New Roman" w:eastAsia="Times New Roman" w:hAnsi="Times New Roman" w:cs="Times New Roman"/>
          <w:sz w:val="24"/>
          <w:szCs w:val="24"/>
          <w:lang w:val="sr-Cyrl-CS" w:eastAsia="sr-Latn-RS"/>
        </w:rPr>
      </w:pP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p>
    <w:p w:rsidR="00187DA7" w:rsidRPr="00187DA7" w:rsidRDefault="00187DA7" w:rsidP="00187DA7">
      <w:pPr>
        <w:ind w:left="720"/>
        <w:jc w:val="both"/>
        <w:rPr>
          <w:rFonts w:ascii="Times New Roman" w:eastAsia="Calibri" w:hAnsi="Times New Roman" w:cs="Times New Roman"/>
          <w:b/>
          <w:color w:val="00B050"/>
          <w:sz w:val="24"/>
          <w:szCs w:val="24"/>
        </w:rPr>
      </w:pPr>
    </w:p>
    <w:p w:rsidR="00187DA7" w:rsidRDefault="00187DA7" w:rsidP="00187DA7">
      <w:pPr>
        <w:ind w:left="720"/>
        <w:jc w:val="both"/>
        <w:rPr>
          <w:rFonts w:ascii="Times New Roman" w:eastAsia="Calibri" w:hAnsi="Times New Roman" w:cs="Times New Roman"/>
          <w:sz w:val="24"/>
          <w:szCs w:val="24"/>
          <w:lang w:val="sr-Cyrl-RS"/>
        </w:rPr>
      </w:pPr>
    </w:p>
    <w:p w:rsidR="00997CA4" w:rsidRPr="00997CA4" w:rsidRDefault="00997CA4" w:rsidP="00187DA7">
      <w:pPr>
        <w:ind w:left="720"/>
        <w:jc w:val="both"/>
        <w:rPr>
          <w:rFonts w:ascii="Times New Roman" w:eastAsia="Calibri" w:hAnsi="Times New Roman" w:cs="Times New Roman"/>
          <w:sz w:val="24"/>
          <w:szCs w:val="24"/>
          <w:lang w:val="sr-Cyrl-RS"/>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 xml:space="preserve">Кординатор тима у сарадњи са осталим члановима је направила план самовредновања где су јасно подељене улоге и задужења сваког од чланова тима:  </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center"/>
        <w:rPr>
          <w:rFonts w:ascii="Times New Roman" w:eastAsia="Calibri" w:hAnsi="Times New Roman" w:cs="Times New Roman"/>
          <w:b/>
          <w:sz w:val="24"/>
          <w:szCs w:val="24"/>
        </w:rPr>
      </w:pPr>
      <w:r w:rsidRPr="00187DA7">
        <w:rPr>
          <w:rFonts w:ascii="Times New Roman" w:eastAsia="Calibri" w:hAnsi="Times New Roman" w:cs="Times New Roman"/>
          <w:b/>
          <w:sz w:val="24"/>
          <w:szCs w:val="24"/>
        </w:rPr>
        <w:t>НАСТАВА И УЧЕЊЕ</w:t>
      </w: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b/>
          <w:sz w:val="24"/>
          <w:szCs w:val="24"/>
          <w:lang w:val="sr-Cyrl-CS"/>
        </w:rPr>
        <w:t xml:space="preserve">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Самовредновање ове области </w:t>
      </w:r>
      <w:r w:rsidRPr="00187DA7">
        <w:rPr>
          <w:rFonts w:ascii="Times New Roman" w:eastAsia="Calibri" w:hAnsi="Times New Roman" w:cs="Times New Roman"/>
          <w:sz w:val="24"/>
          <w:szCs w:val="24"/>
          <w:lang w:val="sr-Cyrl-CS"/>
        </w:rPr>
        <w:t xml:space="preserve"> </w:t>
      </w:r>
      <w:r w:rsidRPr="00187DA7">
        <w:rPr>
          <w:rFonts w:ascii="Times New Roman" w:eastAsia="Calibri" w:hAnsi="Times New Roman" w:cs="Times New Roman"/>
          <w:sz w:val="24"/>
          <w:szCs w:val="24"/>
        </w:rPr>
        <w:t xml:space="preserve">је извршено увидом у: </w:t>
      </w:r>
    </w:p>
    <w:p w:rsidR="00187DA7" w:rsidRPr="00187DA7" w:rsidRDefault="00187DA7" w:rsidP="00187DA7">
      <w:pPr>
        <w:ind w:left="720"/>
        <w:contextualSpacing/>
        <w:rPr>
          <w:rFonts w:ascii="Times New Roman" w:eastAsia="Times New Roman" w:hAnsi="Times New Roman" w:cs="Times New Roman"/>
          <w:i/>
          <w:sz w:val="24"/>
          <w:szCs w:val="24"/>
        </w:rPr>
      </w:pPr>
      <w:r w:rsidRPr="00187DA7">
        <w:rPr>
          <w:rFonts w:ascii="Times New Roman" w:eastAsia="Times New Roman" w:hAnsi="Times New Roman" w:cs="Times New Roman"/>
          <w:sz w:val="24"/>
          <w:szCs w:val="24"/>
        </w:rPr>
        <w:t xml:space="preserve">Школски програм рада; </w:t>
      </w:r>
    </w:p>
    <w:p w:rsidR="00187DA7" w:rsidRPr="00187DA7" w:rsidRDefault="00187DA7" w:rsidP="00187DA7">
      <w:pPr>
        <w:ind w:left="720"/>
        <w:contextualSpacing/>
        <w:rPr>
          <w:rFonts w:ascii="Times New Roman" w:eastAsia="Times New Roman" w:hAnsi="Times New Roman" w:cs="Times New Roman"/>
          <w:i/>
          <w:sz w:val="24"/>
          <w:szCs w:val="24"/>
        </w:rPr>
      </w:pPr>
      <w:r w:rsidRPr="00187DA7">
        <w:rPr>
          <w:rFonts w:ascii="Times New Roman" w:eastAsia="Times New Roman" w:hAnsi="Times New Roman" w:cs="Times New Roman"/>
          <w:sz w:val="24"/>
          <w:szCs w:val="24"/>
        </w:rPr>
        <w:t xml:space="preserve">Годишњни план рада; </w:t>
      </w:r>
    </w:p>
    <w:p w:rsidR="00187DA7" w:rsidRPr="00187DA7" w:rsidRDefault="00187DA7" w:rsidP="00187DA7">
      <w:pPr>
        <w:ind w:left="720"/>
        <w:contextualSpacing/>
        <w:rPr>
          <w:rFonts w:ascii="Times New Roman" w:eastAsia="Times New Roman" w:hAnsi="Times New Roman" w:cs="Times New Roman"/>
          <w:i/>
          <w:sz w:val="24"/>
          <w:szCs w:val="24"/>
        </w:rPr>
      </w:pPr>
      <w:r w:rsidRPr="00187DA7">
        <w:rPr>
          <w:rFonts w:ascii="Times New Roman" w:eastAsia="Times New Roman" w:hAnsi="Times New Roman" w:cs="Times New Roman"/>
          <w:sz w:val="24"/>
          <w:szCs w:val="24"/>
        </w:rPr>
        <w:t>Извештаје о реализацији ГПРШ-е;</w:t>
      </w:r>
    </w:p>
    <w:p w:rsidR="00187DA7" w:rsidRPr="00187DA7" w:rsidRDefault="00187DA7" w:rsidP="00187DA7">
      <w:pPr>
        <w:ind w:left="720"/>
        <w:contextualSpacing/>
        <w:rPr>
          <w:rFonts w:ascii="Times New Roman" w:eastAsia="Times New Roman" w:hAnsi="Times New Roman" w:cs="Times New Roman"/>
          <w:i/>
          <w:sz w:val="24"/>
          <w:szCs w:val="24"/>
        </w:rPr>
      </w:pPr>
      <w:r w:rsidRPr="00187DA7">
        <w:rPr>
          <w:rFonts w:ascii="Times New Roman" w:eastAsia="Times New Roman" w:hAnsi="Times New Roman" w:cs="Times New Roman"/>
          <w:sz w:val="24"/>
          <w:szCs w:val="24"/>
        </w:rPr>
        <w:t>документацију директора школе;</w:t>
      </w:r>
    </w:p>
    <w:p w:rsidR="00187DA7" w:rsidRPr="00187DA7" w:rsidRDefault="00187DA7" w:rsidP="00187DA7">
      <w:pPr>
        <w:ind w:left="720"/>
        <w:contextualSpacing/>
        <w:rPr>
          <w:rFonts w:ascii="Times New Roman" w:eastAsia="Times New Roman" w:hAnsi="Times New Roman" w:cs="Times New Roman"/>
          <w:i/>
          <w:sz w:val="24"/>
          <w:szCs w:val="24"/>
        </w:rPr>
      </w:pPr>
      <w:r w:rsidRPr="00187DA7">
        <w:rPr>
          <w:rFonts w:ascii="Times New Roman" w:eastAsia="Times New Roman" w:hAnsi="Times New Roman" w:cs="Times New Roman"/>
          <w:sz w:val="24"/>
          <w:szCs w:val="24"/>
        </w:rPr>
        <w:t xml:space="preserve">документацију педагога школе; </w:t>
      </w:r>
    </w:p>
    <w:p w:rsidR="00187DA7" w:rsidRPr="00187DA7" w:rsidRDefault="00187DA7" w:rsidP="00187DA7">
      <w:pPr>
        <w:ind w:left="720"/>
        <w:contextualSpacing/>
        <w:rPr>
          <w:rFonts w:ascii="Times New Roman" w:eastAsia="Times New Roman" w:hAnsi="Times New Roman" w:cs="Times New Roman"/>
          <w:i/>
          <w:sz w:val="24"/>
          <w:szCs w:val="24"/>
        </w:rPr>
      </w:pPr>
      <w:r w:rsidRPr="00187DA7">
        <w:rPr>
          <w:rFonts w:ascii="Times New Roman" w:eastAsia="Times New Roman" w:hAnsi="Times New Roman" w:cs="Times New Roman"/>
          <w:sz w:val="24"/>
          <w:szCs w:val="24"/>
        </w:rPr>
        <w:t xml:space="preserve">Такође је обављен разговор са директором школе, наставницима, педагогом, ученицима .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Од стране педагога и директора школе посећено је  15 часова. Неким од ових часова су присуствовали и поједини чланови тима за самовредновање области Настава и учење. </w:t>
      </w: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keepNext/>
        <w:spacing w:before="240" w:after="60" w:line="240" w:lineRule="auto"/>
        <w:outlineLvl w:val="2"/>
        <w:rPr>
          <w:rFonts w:ascii="Times New Roman" w:eastAsia="Times New Roman" w:hAnsi="Times New Roman" w:cs="Times New Roman"/>
          <w:b/>
          <w:bCs/>
          <w:sz w:val="24"/>
          <w:szCs w:val="24"/>
          <w:lang w:val="sr-Latn-RS" w:eastAsia="sr-Latn-RS"/>
        </w:rPr>
      </w:pPr>
      <w:r w:rsidRPr="00187DA7">
        <w:rPr>
          <w:rFonts w:ascii="Times New Roman" w:eastAsia="Times New Roman" w:hAnsi="Times New Roman" w:cs="Times New Roman"/>
          <w:b/>
          <w:bCs/>
          <w:sz w:val="24"/>
          <w:szCs w:val="24"/>
          <w:shd w:val="clear" w:color="auto" w:fill="5F497A"/>
          <w:lang w:val="sr-Latn-RS" w:eastAsia="sr-Latn-RS"/>
        </w:rPr>
        <w:lastRenderedPageBreak/>
        <w:t>РЕЗУЛТАТИ ИСПИТИВАЊА НАСТАВНИКА УПИТНИКОМ ЗА ПРОЦЕНУ КВАЛИТЕТА НАСТАВЕ И УЧЕЊА</w:t>
      </w:r>
    </w:p>
    <w:p w:rsidR="00187DA7" w:rsidRPr="00187DA7" w:rsidRDefault="00187DA7" w:rsidP="00187DA7">
      <w:pPr>
        <w:keepNext/>
        <w:spacing w:before="240" w:after="60" w:line="240" w:lineRule="auto"/>
        <w:outlineLvl w:val="2"/>
        <w:rPr>
          <w:rFonts w:ascii="Times New Roman" w:eastAsia="Times New Roman" w:hAnsi="Times New Roman" w:cs="Times New Roman"/>
          <w:b/>
          <w:bCs/>
          <w:sz w:val="24"/>
          <w:szCs w:val="24"/>
          <w:lang w:val="sr-Latn-RS" w:eastAsia="sr-Latn-RS"/>
        </w:rPr>
      </w:pP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 xml:space="preserve">Упитник за наставнике о процени квалитета области Настава и учење састављен је на основу Стандарда о квалитету рада установе. Упитник садржи 28 показатеља за све стандарде области Настава и учење, представљених као тврдње које се односе на рад наставника. </w:t>
      </w:r>
    </w:p>
    <w:p w:rsidR="00187DA7" w:rsidRPr="00187DA7" w:rsidRDefault="00187DA7" w:rsidP="00187DA7">
      <w:pPr>
        <w:tabs>
          <w:tab w:val="center" w:pos="4680"/>
          <w:tab w:val="right" w:pos="9360"/>
        </w:tabs>
        <w:spacing w:after="0" w:line="240" w:lineRule="auto"/>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У aнкети је учествовало укупно 12 учитељица и 17 наставника предметне наставе.</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Наставници су тврдње процењивали степеном тачности односно присутности оценама од 1 до 4, са значењем: 1- нетачно/није присутно; 2- у мањој мери тачно/присутно; 3- у већој мери тачно/присутно; 4- потпуно тачно/присутно.</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 xml:space="preserve">На основу резултата добијених испитивањем наставника Тим за самовредновање је констатовао да је област </w:t>
      </w:r>
      <w:r w:rsidRPr="00187DA7">
        <w:rPr>
          <w:rFonts w:ascii="Times New Roman" w:eastAsia="Times New Roman" w:hAnsi="Times New Roman" w:cs="Times New Roman"/>
          <w:i/>
          <w:sz w:val="24"/>
          <w:szCs w:val="24"/>
          <w:lang w:val="sr-Cyrl-CS" w:eastAsia="sr-Latn-RS"/>
        </w:rPr>
        <w:t xml:space="preserve">Настава и учење </w:t>
      </w:r>
      <w:r w:rsidRPr="00187DA7">
        <w:rPr>
          <w:rFonts w:ascii="Times New Roman" w:eastAsia="Times New Roman" w:hAnsi="Times New Roman" w:cs="Times New Roman"/>
          <w:sz w:val="24"/>
          <w:szCs w:val="24"/>
          <w:lang w:val="sr-Cyrl-CS" w:eastAsia="sr-Latn-RS"/>
        </w:rPr>
        <w:t xml:space="preserve">од стране наставника процењена оценом 4, јер је свих  пет стандарда процењено као у великој мери и у потпуности остварено.  </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Тим за самовредновање је анализирао процену остварености стандарда појединачно како би се што боље конкретизовале предности и недостаци.</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lang w:val="sr-Cyrl-CS"/>
        </w:rPr>
      </w:pPr>
    </w:p>
    <w:tbl>
      <w:tblPr>
        <w:tblpPr w:leftFromText="180" w:rightFromText="180" w:vertAnchor="page" w:horzAnchor="margin" w:tblpY="8863"/>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3"/>
        <w:gridCol w:w="1276"/>
        <w:gridCol w:w="1021"/>
        <w:gridCol w:w="1021"/>
        <w:gridCol w:w="1023"/>
      </w:tblGrid>
      <w:tr w:rsidR="00187DA7" w:rsidRPr="00187DA7" w:rsidTr="00A240EB">
        <w:trPr>
          <w:trHeight w:val="213"/>
        </w:trPr>
        <w:tc>
          <w:tcPr>
            <w:tcW w:w="9834" w:type="dxa"/>
            <w:gridSpan w:val="5"/>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2.1. стандард: Наставник ефикасно управља процесом учења начасу</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trHeight w:val="107"/>
        </w:trPr>
        <w:tc>
          <w:tcPr>
            <w:tcW w:w="5493"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ТВРДЊА, ИСКАЗ</w:t>
            </w:r>
          </w:p>
        </w:tc>
        <w:tc>
          <w:tcPr>
            <w:tcW w:w="1276"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1</w:t>
            </w:r>
            <w:r w:rsidRPr="00187DA7">
              <w:rPr>
                <w:rFonts w:ascii="Times New Roman" w:eastAsia="Calibri" w:hAnsi="Times New Roman" w:cs="Times New Roman"/>
                <w:sz w:val="24"/>
                <w:szCs w:val="24"/>
              </w:rPr>
              <w:t>-нетачно, није присутно</w:t>
            </w:r>
          </w:p>
        </w:tc>
        <w:tc>
          <w:tcPr>
            <w:tcW w:w="1021"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2</w:t>
            </w:r>
            <w:r w:rsidRPr="00187DA7">
              <w:rPr>
                <w:rFonts w:ascii="Times New Roman" w:eastAsia="Calibri" w:hAnsi="Times New Roman" w:cs="Times New Roman"/>
                <w:sz w:val="24"/>
                <w:szCs w:val="24"/>
              </w:rPr>
              <w:t>-у мањој мери тачно, прис</w:t>
            </w:r>
            <w:r w:rsidRPr="00187DA7">
              <w:rPr>
                <w:rFonts w:ascii="Times New Roman" w:eastAsia="Calibri" w:hAnsi="Times New Roman" w:cs="Times New Roman"/>
                <w:sz w:val="24"/>
                <w:szCs w:val="24"/>
              </w:rPr>
              <w:lastRenderedPageBreak/>
              <w:t>утно</w:t>
            </w:r>
          </w:p>
        </w:tc>
        <w:tc>
          <w:tcPr>
            <w:tcW w:w="1021"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lastRenderedPageBreak/>
              <w:t>3-</w:t>
            </w:r>
            <w:r w:rsidRPr="00187DA7">
              <w:rPr>
                <w:rFonts w:ascii="Times New Roman" w:eastAsia="Calibri" w:hAnsi="Times New Roman" w:cs="Times New Roman"/>
                <w:sz w:val="24"/>
                <w:szCs w:val="24"/>
              </w:rPr>
              <w:t>у већој мери тачно, прис</w:t>
            </w:r>
            <w:r w:rsidRPr="00187DA7">
              <w:rPr>
                <w:rFonts w:ascii="Times New Roman" w:eastAsia="Calibri" w:hAnsi="Times New Roman" w:cs="Times New Roman"/>
                <w:sz w:val="24"/>
                <w:szCs w:val="24"/>
              </w:rPr>
              <w:lastRenderedPageBreak/>
              <w:t>утно</w:t>
            </w:r>
          </w:p>
        </w:tc>
        <w:tc>
          <w:tcPr>
            <w:tcW w:w="1023"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lastRenderedPageBreak/>
              <w:t>4</w:t>
            </w:r>
            <w:r w:rsidRPr="00187DA7">
              <w:rPr>
                <w:rFonts w:ascii="Times New Roman" w:eastAsia="Calibri" w:hAnsi="Times New Roman" w:cs="Times New Roman"/>
                <w:sz w:val="24"/>
                <w:szCs w:val="24"/>
              </w:rPr>
              <w:t xml:space="preserve"> -потпуно тачно присут</w:t>
            </w:r>
            <w:r w:rsidRPr="00187DA7">
              <w:rPr>
                <w:rFonts w:ascii="Times New Roman" w:eastAsia="Calibri" w:hAnsi="Times New Roman" w:cs="Times New Roman"/>
                <w:sz w:val="24"/>
                <w:szCs w:val="24"/>
              </w:rPr>
              <w:lastRenderedPageBreak/>
              <w:t>но</w:t>
            </w:r>
          </w:p>
        </w:tc>
      </w:tr>
      <w:tr w:rsidR="00187DA7" w:rsidRPr="00187DA7" w:rsidTr="00A240EB">
        <w:trPr>
          <w:trHeight w:val="133"/>
        </w:trPr>
        <w:tc>
          <w:tcPr>
            <w:tcW w:w="549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1.Увек јасно истичем циљевечаса/исходе учења и разлог зашто то што је планирано треба да научи</w:t>
            </w:r>
          </w:p>
        </w:tc>
        <w:tc>
          <w:tcPr>
            <w:tcW w:w="1276"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w:t>
            </w:r>
          </w:p>
        </w:tc>
        <w:tc>
          <w:tcPr>
            <w:tcW w:w="102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93%</w:t>
            </w:r>
          </w:p>
        </w:tc>
      </w:tr>
      <w:tr w:rsidR="00187DA7" w:rsidRPr="00187DA7" w:rsidTr="00A240EB">
        <w:trPr>
          <w:trHeight w:val="214"/>
        </w:trPr>
        <w:tc>
          <w:tcPr>
            <w:tcW w:w="549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 Објашњења, упутства и кључни појмови које дајем разумљиви су ученицима.</w:t>
            </w:r>
          </w:p>
        </w:tc>
        <w:tc>
          <w:tcPr>
            <w:tcW w:w="1276"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11%</w:t>
            </w:r>
          </w:p>
        </w:tc>
        <w:tc>
          <w:tcPr>
            <w:tcW w:w="102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89%</w:t>
            </w:r>
          </w:p>
        </w:tc>
      </w:tr>
      <w:tr w:rsidR="00187DA7" w:rsidRPr="00187DA7" w:rsidTr="00A240EB">
        <w:trPr>
          <w:trHeight w:val="213"/>
        </w:trPr>
        <w:tc>
          <w:tcPr>
            <w:tcW w:w="549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 Успешно структуирам и повезујем делове часова користећи различите методе (облике рада, технике, поступке...), односно, спроводим обуку у оквиру занимања/профила у складу са специфичним захтевима радног процеса.</w:t>
            </w:r>
          </w:p>
        </w:tc>
        <w:tc>
          <w:tcPr>
            <w:tcW w:w="1276"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34%</w:t>
            </w:r>
          </w:p>
        </w:tc>
        <w:tc>
          <w:tcPr>
            <w:tcW w:w="102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66%</w:t>
            </w:r>
          </w:p>
        </w:tc>
      </w:tr>
      <w:tr w:rsidR="00187DA7" w:rsidRPr="00187DA7" w:rsidTr="00A240EB">
        <w:trPr>
          <w:trHeight w:val="213"/>
        </w:trPr>
        <w:tc>
          <w:tcPr>
            <w:tcW w:w="549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 Поступно постављам питања/задатке/захтеве различитог нивоа сложености.</w:t>
            </w:r>
          </w:p>
          <w:p w:rsidR="00187DA7" w:rsidRPr="00187DA7" w:rsidRDefault="00187DA7" w:rsidP="00187DA7">
            <w:pPr>
              <w:ind w:left="720"/>
              <w:jc w:val="both"/>
              <w:rPr>
                <w:rFonts w:ascii="Times New Roman" w:eastAsia="Calibri" w:hAnsi="Times New Roman" w:cs="Times New Roman"/>
                <w:sz w:val="24"/>
                <w:szCs w:val="24"/>
              </w:rPr>
            </w:pPr>
          </w:p>
        </w:tc>
        <w:tc>
          <w:tcPr>
            <w:tcW w:w="1276"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w:t>
            </w:r>
          </w:p>
        </w:tc>
        <w:tc>
          <w:tcPr>
            <w:tcW w:w="102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80%</w:t>
            </w:r>
          </w:p>
        </w:tc>
      </w:tr>
      <w:tr w:rsidR="00187DA7" w:rsidRPr="00187DA7" w:rsidTr="00A240EB">
        <w:trPr>
          <w:trHeight w:val="213"/>
        </w:trPr>
        <w:tc>
          <w:tcPr>
            <w:tcW w:w="549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 Усмеравам интеракцију међу ученицима тако да је она у функцији учења (користим питања, идеје, коментаре ученика, подстичем вршњачко учење).</w:t>
            </w:r>
          </w:p>
          <w:p w:rsidR="00187DA7" w:rsidRPr="00187DA7" w:rsidRDefault="00187DA7" w:rsidP="00187DA7">
            <w:pPr>
              <w:ind w:left="720"/>
              <w:jc w:val="both"/>
              <w:rPr>
                <w:rFonts w:ascii="Times New Roman" w:eastAsia="Calibri" w:hAnsi="Times New Roman" w:cs="Times New Roman"/>
                <w:sz w:val="24"/>
                <w:szCs w:val="24"/>
              </w:rPr>
            </w:pPr>
          </w:p>
        </w:tc>
        <w:tc>
          <w:tcPr>
            <w:tcW w:w="1276"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31%</w:t>
            </w:r>
          </w:p>
        </w:tc>
        <w:tc>
          <w:tcPr>
            <w:tcW w:w="102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69%</w:t>
            </w:r>
          </w:p>
        </w:tc>
      </w:tr>
      <w:tr w:rsidR="00187DA7" w:rsidRPr="00187DA7" w:rsidTr="00A240EB">
        <w:trPr>
          <w:trHeight w:val="213"/>
        </w:trPr>
        <w:tc>
          <w:tcPr>
            <w:tcW w:w="549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 Функционално користим постојећа наставна средства и ученицима доступне изворе знања.</w:t>
            </w:r>
          </w:p>
        </w:tc>
        <w:tc>
          <w:tcPr>
            <w:tcW w:w="1276" w:type="dxa"/>
          </w:tcPr>
          <w:p w:rsidR="00187DA7" w:rsidRPr="00187DA7" w:rsidRDefault="00187DA7" w:rsidP="00187DA7">
            <w:pPr>
              <w:ind w:left="720"/>
              <w:jc w:val="both"/>
              <w:rPr>
                <w:rFonts w:ascii="Times New Roman" w:eastAsia="Calibri" w:hAnsi="Times New Roman" w:cs="Times New Roman"/>
                <w:sz w:val="24"/>
                <w:szCs w:val="24"/>
              </w:rPr>
            </w:pPr>
          </w:p>
        </w:tc>
        <w:tc>
          <w:tcPr>
            <w:tcW w:w="1021"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021"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w:t>
            </w:r>
          </w:p>
        </w:tc>
        <w:tc>
          <w:tcPr>
            <w:tcW w:w="102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77%</w:t>
            </w:r>
          </w:p>
        </w:tc>
      </w:tr>
    </w:tbl>
    <w:p w:rsidR="00187DA7" w:rsidRPr="00187DA7" w:rsidRDefault="00187DA7" w:rsidP="00187DA7">
      <w:pPr>
        <w:spacing w:after="0" w:line="240" w:lineRule="auto"/>
        <w:rPr>
          <w:rFonts w:ascii="Times New Roman" w:eastAsia="Times New Roman" w:hAnsi="Times New Roman" w:cs="Times New Roman"/>
          <w:b/>
          <w:sz w:val="24"/>
          <w:szCs w:val="24"/>
          <w:lang w:val="sr-Cyrl-CS" w:eastAsia="sr-Latn-RS"/>
        </w:rPr>
      </w:pPr>
      <w:r w:rsidRPr="00187DA7">
        <w:rPr>
          <w:rFonts w:ascii="Times New Roman" w:eastAsia="Times New Roman" w:hAnsi="Times New Roman" w:cs="Times New Roman"/>
          <w:b/>
          <w:sz w:val="24"/>
          <w:szCs w:val="24"/>
          <w:lang w:val="sr-Cyrl-CS" w:eastAsia="sr-Latn-RS"/>
        </w:rPr>
        <w:t>Оствареност  стандарда</w:t>
      </w:r>
    </w:p>
    <w:p w:rsidR="00187DA7" w:rsidRPr="00187DA7" w:rsidRDefault="00187DA7" w:rsidP="00187DA7">
      <w:pPr>
        <w:spacing w:after="0" w:line="240" w:lineRule="auto"/>
        <w:rPr>
          <w:rFonts w:ascii="Times New Roman" w:eastAsia="Times New Roman" w:hAnsi="Times New Roman" w:cs="Times New Roman"/>
          <w:b/>
          <w:sz w:val="24"/>
          <w:szCs w:val="24"/>
          <w:lang w:val="sr-Cyrl-CS" w:eastAsia="sr-Latn-RS"/>
        </w:rPr>
      </w:pPr>
      <w:r w:rsidRPr="00187DA7">
        <w:rPr>
          <w:rFonts w:ascii="Times New Roman" w:eastAsia="Times New Roman" w:hAnsi="Times New Roman" w:cs="Times New Roman"/>
          <w:b/>
          <w:sz w:val="24"/>
          <w:szCs w:val="24"/>
          <w:lang w:val="sr-Cyrl-CS" w:eastAsia="sr-Latn-RS"/>
        </w:rPr>
        <w:t>2.1. Наставник ефикасно управља процесом учења на часу,</w:t>
      </w:r>
    </w:p>
    <w:p w:rsidR="00187DA7" w:rsidRPr="00187DA7" w:rsidRDefault="00187DA7" w:rsidP="00187DA7">
      <w:pPr>
        <w:spacing w:after="0" w:line="240" w:lineRule="auto"/>
        <w:rPr>
          <w:rFonts w:ascii="Times New Roman" w:eastAsia="Times New Roman" w:hAnsi="Times New Roman" w:cs="Times New Roman"/>
          <w:b/>
          <w:sz w:val="24"/>
          <w:szCs w:val="24"/>
          <w:lang w:val="sr-Cyrl-CS" w:eastAsia="sr-Latn-RS"/>
        </w:rPr>
      </w:pPr>
      <w:r w:rsidRPr="00187DA7">
        <w:rPr>
          <w:rFonts w:ascii="Times New Roman" w:eastAsia="Times New Roman" w:hAnsi="Times New Roman" w:cs="Times New Roman"/>
          <w:b/>
          <w:sz w:val="24"/>
          <w:szCs w:val="24"/>
          <w:lang w:val="sr-Cyrl-CS" w:eastAsia="sr-Latn-RS"/>
        </w:rPr>
        <w:t>ниво 4.</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Четири показатеља за овај стандард  су оцењена у потпуности присутна и у великој мери присутна са 100%: наставници увек јасно истичу циљеве часа/исходе учења,наставници дају објашњења, упутства и кључне појмове,успешно </w:t>
      </w:r>
      <w:r w:rsidRPr="00187DA7">
        <w:rPr>
          <w:rFonts w:ascii="Times New Roman" w:eastAsia="Calibri" w:hAnsi="Times New Roman" w:cs="Times New Roman"/>
          <w:sz w:val="24"/>
          <w:szCs w:val="24"/>
        </w:rPr>
        <w:lastRenderedPageBreak/>
        <w:t>структуирају и повезују делове часова користећи различите методе (облике рада, технике, поступке...), поступно постављају  питања/задатке/захтеве различитог нивоа сложености, усмеравају  интеракцију међу ученицима тако да је она у функцији учења.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Један  показатељ  3% наставника је оценило у мањој мери присутно: функционално користим постојећа наставна средства и ученицима доступне изворе знања.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 xml:space="preserve">  Табеларни приказ</w:t>
      </w:r>
    </w:p>
    <w:tbl>
      <w:tblPr>
        <w:tblpPr w:leftFromText="180" w:rightFromText="180" w:vertAnchor="page" w:horzAnchor="margin" w:tblpY="2401"/>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8"/>
        <w:gridCol w:w="1277"/>
        <w:gridCol w:w="1022"/>
        <w:gridCol w:w="1022"/>
        <w:gridCol w:w="1022"/>
      </w:tblGrid>
      <w:tr w:rsidR="00187DA7" w:rsidRPr="00187DA7" w:rsidTr="00A240EB">
        <w:trPr>
          <w:trHeight w:val="443"/>
        </w:trPr>
        <w:tc>
          <w:tcPr>
            <w:tcW w:w="9841" w:type="dxa"/>
            <w:gridSpan w:val="5"/>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2.2. стандард: Наставник прилагођава рад на часу образовно-васпитним потребама ученика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trHeight w:val="221"/>
        </w:trPr>
        <w:tc>
          <w:tcPr>
            <w:tcW w:w="5498"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ТВРДЊА, ИСКАЗ</w:t>
            </w:r>
          </w:p>
        </w:tc>
        <w:tc>
          <w:tcPr>
            <w:tcW w:w="1277"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1</w:t>
            </w:r>
            <w:r w:rsidRPr="00187DA7">
              <w:rPr>
                <w:rFonts w:ascii="Times New Roman" w:eastAsia="Calibri" w:hAnsi="Times New Roman" w:cs="Times New Roman"/>
                <w:sz w:val="24"/>
                <w:szCs w:val="24"/>
              </w:rPr>
              <w:t>- нетачно, није присутно</w:t>
            </w:r>
          </w:p>
        </w:tc>
        <w:tc>
          <w:tcPr>
            <w:tcW w:w="1022"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2</w:t>
            </w:r>
            <w:r w:rsidRPr="00187DA7">
              <w:rPr>
                <w:rFonts w:ascii="Times New Roman" w:eastAsia="Calibri" w:hAnsi="Times New Roman" w:cs="Times New Roman"/>
                <w:sz w:val="24"/>
                <w:szCs w:val="24"/>
              </w:rPr>
              <w:t>-у мањој мери тачно, присутно</w:t>
            </w:r>
          </w:p>
        </w:tc>
        <w:tc>
          <w:tcPr>
            <w:tcW w:w="1022"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3-</w:t>
            </w:r>
            <w:r w:rsidRPr="00187DA7">
              <w:rPr>
                <w:rFonts w:ascii="Times New Roman" w:eastAsia="Calibri" w:hAnsi="Times New Roman" w:cs="Times New Roman"/>
                <w:sz w:val="24"/>
                <w:szCs w:val="24"/>
              </w:rPr>
              <w:t>у већој мери тачно, присутно</w:t>
            </w:r>
          </w:p>
        </w:tc>
        <w:tc>
          <w:tcPr>
            <w:tcW w:w="1022"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4</w:t>
            </w:r>
            <w:r w:rsidRPr="00187DA7">
              <w:rPr>
                <w:rFonts w:ascii="Times New Roman" w:eastAsia="Calibri" w:hAnsi="Times New Roman" w:cs="Times New Roman"/>
                <w:sz w:val="24"/>
                <w:szCs w:val="24"/>
              </w:rPr>
              <w:t xml:space="preserve"> -потпуно тачно присутно</w:t>
            </w:r>
          </w:p>
        </w:tc>
      </w:tr>
      <w:tr w:rsidR="00187DA7" w:rsidRPr="00187DA7" w:rsidTr="00A240EB">
        <w:trPr>
          <w:trHeight w:val="443"/>
        </w:trPr>
        <w:tc>
          <w:tcPr>
            <w:tcW w:w="5498"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 Прилагођавам захтеве могућностима сваког ученика.</w:t>
            </w:r>
          </w:p>
        </w:tc>
        <w:tc>
          <w:tcPr>
            <w:tcW w:w="1277" w:type="dxa"/>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022" w:type="dxa"/>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022"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w:t>
            </w:r>
          </w:p>
        </w:tc>
        <w:tc>
          <w:tcPr>
            <w:tcW w:w="1022"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80%</w:t>
            </w:r>
          </w:p>
        </w:tc>
      </w:tr>
      <w:tr w:rsidR="00187DA7" w:rsidRPr="00187DA7" w:rsidTr="00A240EB">
        <w:trPr>
          <w:trHeight w:val="445"/>
        </w:trPr>
        <w:tc>
          <w:tcPr>
            <w:tcW w:w="5498"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 Прилагођавам начин рада и наставни материјал индивидуалним карактеристикама сваког ученика.</w:t>
            </w:r>
          </w:p>
        </w:tc>
        <w:tc>
          <w:tcPr>
            <w:tcW w:w="1277" w:type="dxa"/>
          </w:tcPr>
          <w:p w:rsidR="00187DA7" w:rsidRPr="00187DA7" w:rsidRDefault="00187DA7" w:rsidP="00187DA7">
            <w:pPr>
              <w:ind w:left="720"/>
              <w:jc w:val="both"/>
              <w:rPr>
                <w:rFonts w:ascii="Times New Roman" w:eastAsia="Calibri" w:hAnsi="Times New Roman" w:cs="Times New Roman"/>
                <w:sz w:val="24"/>
                <w:szCs w:val="24"/>
              </w:rPr>
            </w:pP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24%</w:t>
            </w: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73%</w:t>
            </w:r>
          </w:p>
        </w:tc>
      </w:tr>
      <w:tr w:rsidR="00187DA7" w:rsidRPr="00187DA7" w:rsidTr="00A240EB">
        <w:trPr>
          <w:trHeight w:val="443"/>
        </w:trPr>
        <w:tc>
          <w:tcPr>
            <w:tcW w:w="5498"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 Посвећујем време и пажњу  сваком ученику у складу са његовим образовним и васпитним потребама.</w:t>
            </w:r>
          </w:p>
        </w:tc>
        <w:tc>
          <w:tcPr>
            <w:tcW w:w="1277" w:type="dxa"/>
          </w:tcPr>
          <w:p w:rsidR="00187DA7" w:rsidRPr="00187DA7" w:rsidRDefault="00187DA7" w:rsidP="00187DA7">
            <w:pPr>
              <w:ind w:left="720"/>
              <w:jc w:val="both"/>
              <w:rPr>
                <w:rFonts w:ascii="Times New Roman" w:eastAsia="Calibri" w:hAnsi="Times New Roman" w:cs="Times New Roman"/>
                <w:sz w:val="24"/>
                <w:szCs w:val="24"/>
              </w:rPr>
            </w:pPr>
          </w:p>
        </w:tc>
        <w:tc>
          <w:tcPr>
            <w:tcW w:w="1022" w:type="dxa"/>
          </w:tcPr>
          <w:p w:rsidR="00187DA7" w:rsidRPr="00187DA7" w:rsidRDefault="00187DA7" w:rsidP="00187DA7">
            <w:pPr>
              <w:ind w:left="720"/>
              <w:jc w:val="both"/>
              <w:rPr>
                <w:rFonts w:ascii="Times New Roman" w:eastAsia="Calibri" w:hAnsi="Times New Roman" w:cs="Times New Roman"/>
                <w:sz w:val="24"/>
                <w:szCs w:val="24"/>
              </w:rPr>
            </w:pP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27%</w:t>
            </w: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73%</w:t>
            </w:r>
          </w:p>
        </w:tc>
      </w:tr>
      <w:tr w:rsidR="00187DA7" w:rsidRPr="00187DA7" w:rsidTr="00A240EB">
        <w:trPr>
          <w:trHeight w:val="443"/>
        </w:trPr>
        <w:tc>
          <w:tcPr>
            <w:tcW w:w="5498"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 Примењујем специфичне задатке/активности/материјале на основу ИОП-а и плана индивидуализације.</w:t>
            </w:r>
          </w:p>
        </w:tc>
        <w:tc>
          <w:tcPr>
            <w:tcW w:w="1277" w:type="dxa"/>
          </w:tcPr>
          <w:p w:rsidR="00187DA7" w:rsidRPr="00187DA7" w:rsidRDefault="00187DA7" w:rsidP="00187DA7">
            <w:pPr>
              <w:ind w:left="720"/>
              <w:jc w:val="both"/>
              <w:rPr>
                <w:rFonts w:ascii="Times New Roman" w:eastAsia="Calibri" w:hAnsi="Times New Roman" w:cs="Times New Roman"/>
                <w:sz w:val="24"/>
                <w:szCs w:val="24"/>
              </w:rPr>
            </w:pP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w:t>
            </w: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31%</w:t>
            </w: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62%</w:t>
            </w:r>
          </w:p>
        </w:tc>
      </w:tr>
      <w:tr w:rsidR="00187DA7" w:rsidRPr="00187DA7" w:rsidTr="00A240EB">
        <w:trPr>
          <w:trHeight w:val="443"/>
        </w:trPr>
        <w:tc>
          <w:tcPr>
            <w:tcW w:w="5498"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11. Укључујем ученике којима је потребна додатна подршка у заједничке активности којима се подстиче њихов напредак и интеракција са другим ученицима.</w:t>
            </w:r>
          </w:p>
        </w:tc>
        <w:tc>
          <w:tcPr>
            <w:tcW w:w="1277" w:type="dxa"/>
          </w:tcPr>
          <w:p w:rsidR="00187DA7" w:rsidRPr="00187DA7" w:rsidRDefault="00187DA7" w:rsidP="00187DA7">
            <w:pPr>
              <w:ind w:left="720"/>
              <w:jc w:val="both"/>
              <w:rPr>
                <w:rFonts w:ascii="Times New Roman" w:eastAsia="Calibri" w:hAnsi="Times New Roman" w:cs="Times New Roman"/>
                <w:sz w:val="24"/>
                <w:szCs w:val="24"/>
              </w:rPr>
            </w:pPr>
          </w:p>
        </w:tc>
        <w:tc>
          <w:tcPr>
            <w:tcW w:w="1022" w:type="dxa"/>
          </w:tcPr>
          <w:p w:rsidR="00187DA7" w:rsidRPr="00187DA7" w:rsidRDefault="00187DA7" w:rsidP="00187DA7">
            <w:pPr>
              <w:ind w:left="720"/>
              <w:jc w:val="both"/>
              <w:rPr>
                <w:rFonts w:ascii="Times New Roman" w:eastAsia="Calibri" w:hAnsi="Times New Roman" w:cs="Times New Roman"/>
                <w:sz w:val="24"/>
                <w:szCs w:val="24"/>
              </w:rPr>
            </w:pP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24%</w:t>
            </w: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76%</w:t>
            </w:r>
          </w:p>
        </w:tc>
      </w:tr>
      <w:tr w:rsidR="00187DA7" w:rsidRPr="00187DA7" w:rsidTr="00A240EB">
        <w:trPr>
          <w:trHeight w:val="443"/>
        </w:trPr>
        <w:tc>
          <w:tcPr>
            <w:tcW w:w="5498"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12. Прилагођавам темпо рада различитим образовним и васпитним потребама ученика.</w:t>
            </w:r>
          </w:p>
        </w:tc>
        <w:tc>
          <w:tcPr>
            <w:tcW w:w="1277" w:type="dxa"/>
          </w:tcPr>
          <w:p w:rsidR="00187DA7" w:rsidRPr="00187DA7" w:rsidRDefault="00187DA7" w:rsidP="00187DA7">
            <w:pPr>
              <w:ind w:left="720"/>
              <w:jc w:val="both"/>
              <w:rPr>
                <w:rFonts w:ascii="Times New Roman" w:eastAsia="Calibri" w:hAnsi="Times New Roman" w:cs="Times New Roman"/>
                <w:sz w:val="24"/>
                <w:szCs w:val="24"/>
              </w:rPr>
            </w:pP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24%</w:t>
            </w:r>
          </w:p>
        </w:tc>
        <w:tc>
          <w:tcPr>
            <w:tcW w:w="102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73%</w:t>
            </w:r>
          </w:p>
        </w:tc>
      </w:tr>
    </w:tbl>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Оствареност стандарда </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2.2.Наставник прилагођава рад на часу образовно-васпитним потребама ученика, ниво 4.</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Код процене оставарености показатеља за овај стандард могу се констатовати такође добри резултати али нешто лошији у односу на процену претходног  стандарда. Поред тога, сви показатељи су такође процењени са високим процентом потпуне присутности у пракси који се крећу у распону од </w:t>
      </w:r>
      <w:r w:rsidRPr="00187DA7">
        <w:rPr>
          <w:rFonts w:ascii="Times New Roman" w:eastAsia="Calibri" w:hAnsi="Times New Roman" w:cs="Times New Roman"/>
          <w:b/>
          <w:sz w:val="24"/>
          <w:szCs w:val="24"/>
        </w:rPr>
        <w:t>73%</w:t>
      </w:r>
      <w:r w:rsidRPr="00187DA7">
        <w:rPr>
          <w:rFonts w:ascii="Times New Roman" w:eastAsia="Calibri" w:hAnsi="Times New Roman" w:cs="Times New Roman"/>
          <w:sz w:val="24"/>
          <w:szCs w:val="24"/>
        </w:rPr>
        <w:t xml:space="preserve"> за показатеље да наставници прилагођавају наставни материјал индивидуалним карактеристикама ученика  и  наставници посвећују  време и пажњу  сваком ученику у складу са његовим образовним и васпитним потребама до </w:t>
      </w:r>
      <w:r w:rsidRPr="00187DA7">
        <w:rPr>
          <w:rFonts w:ascii="Times New Roman" w:eastAsia="Calibri" w:hAnsi="Times New Roman" w:cs="Times New Roman"/>
          <w:b/>
          <w:sz w:val="24"/>
          <w:szCs w:val="24"/>
        </w:rPr>
        <w:t>80%</w:t>
      </w:r>
      <w:r w:rsidRPr="00187DA7">
        <w:rPr>
          <w:rFonts w:ascii="Times New Roman" w:eastAsia="Calibri" w:hAnsi="Times New Roman" w:cs="Times New Roman"/>
          <w:sz w:val="24"/>
          <w:szCs w:val="24"/>
        </w:rPr>
        <w:t xml:space="preserve">  за показатељ да наставници прилагођавају захтеве могућностима сваког ученика. , који је уједно и најбоље оцењен. Три показатеља су процењена са 100% као потпуно присутна и у великој мери присутна: наставник прилагођава захтеве могућностима сваког ученика,наставник посвећује време и пажњу  сваком ученику у складу са његовим образовним и васпитним потребама,наставник укључује ученике којима је потребна додатна подршка у заједничке активности којима се подстиче њихов напредак и интеракција са другим ученицима.Најлошије је оцењен показатељ: наставници примењују специфичне активности на основу ИОП-а за </w:t>
      </w:r>
    </w:p>
    <w:p w:rsidR="00187DA7" w:rsidRPr="00187DA7" w:rsidRDefault="00187DA7" w:rsidP="00187DA7">
      <w:pPr>
        <w:ind w:left="720"/>
        <w:jc w:val="both"/>
        <w:rPr>
          <w:rFonts w:ascii="Times New Roman" w:eastAsia="Calibri" w:hAnsi="Times New Roman" w:cs="Times New Roman"/>
          <w:b/>
          <w:sz w:val="24"/>
          <w:szCs w:val="24"/>
        </w:rPr>
      </w:pPr>
      <w:r w:rsidRPr="00187DA7">
        <w:rPr>
          <w:rFonts w:ascii="Times New Roman" w:eastAsia="Calibri" w:hAnsi="Times New Roman" w:cs="Times New Roman"/>
          <w:sz w:val="24"/>
          <w:szCs w:val="24"/>
        </w:rPr>
        <w:t>ученике којима је потребна додатна подршка у образовању, јер је7% наставника овај показатељ проценило у мањој мери присутним. Ипак, важно је нагласити да 62% наставника то у потпуности у пракси чини, а  31% у великој</w:t>
      </w:r>
      <w:r w:rsidRPr="00187DA7">
        <w:rPr>
          <w:rFonts w:ascii="Times New Roman" w:eastAsia="Calibri" w:hAnsi="Times New Roman" w:cs="Times New Roman"/>
          <w:spacing w:val="-10"/>
          <w:sz w:val="24"/>
          <w:szCs w:val="24"/>
        </w:rPr>
        <w:t xml:space="preserve"> </w:t>
      </w:r>
      <w:r w:rsidRPr="00187DA7">
        <w:rPr>
          <w:rFonts w:ascii="Times New Roman" w:eastAsia="Calibri" w:hAnsi="Times New Roman" w:cs="Times New Roman"/>
          <w:sz w:val="24"/>
          <w:szCs w:val="24"/>
        </w:rPr>
        <w:t>мери.</w:t>
      </w:r>
      <w:r w:rsidRPr="00187DA7">
        <w:rPr>
          <w:rFonts w:ascii="Times New Roman" w:eastAsia="Calibri" w:hAnsi="Times New Roman" w:cs="Times New Roman"/>
          <w:b/>
          <w:sz w:val="24"/>
          <w:szCs w:val="24"/>
        </w:rPr>
        <w:t xml:space="preserve">              </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b/>
          <w:sz w:val="24"/>
          <w:szCs w:val="24"/>
        </w:rPr>
      </w:pPr>
      <w:r w:rsidRPr="00187DA7">
        <w:rPr>
          <w:rFonts w:ascii="Times New Roman" w:eastAsia="Calibri" w:hAnsi="Times New Roman" w:cs="Times New Roman"/>
          <w:sz w:val="24"/>
          <w:szCs w:val="24"/>
        </w:rPr>
        <w:t>Табеларни приказ</w:t>
      </w:r>
    </w:p>
    <w:tbl>
      <w:tblPr>
        <w:tblpPr w:leftFromText="180" w:rightFromText="180" w:vertAnchor="page" w:horzAnchor="margin" w:tblpY="4021"/>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6"/>
        <w:gridCol w:w="1265"/>
        <w:gridCol w:w="1012"/>
        <w:gridCol w:w="1012"/>
        <w:gridCol w:w="1013"/>
      </w:tblGrid>
      <w:tr w:rsidR="00187DA7" w:rsidRPr="00187DA7" w:rsidTr="00A240EB">
        <w:trPr>
          <w:trHeight w:val="177"/>
        </w:trPr>
        <w:tc>
          <w:tcPr>
            <w:tcW w:w="9748" w:type="dxa"/>
            <w:gridSpan w:val="5"/>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2.3. стандард: Ученици стичу знања, усвајају вредности, развијају вештине и компетенције на часу</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trHeight w:val="177"/>
        </w:trPr>
        <w:tc>
          <w:tcPr>
            <w:tcW w:w="5446"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ТВРДЊА, ИСКАЗ</w:t>
            </w:r>
          </w:p>
        </w:tc>
        <w:tc>
          <w:tcPr>
            <w:tcW w:w="1265"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1</w:t>
            </w:r>
            <w:r w:rsidRPr="00187DA7">
              <w:rPr>
                <w:rFonts w:ascii="Times New Roman" w:eastAsia="Calibri" w:hAnsi="Times New Roman" w:cs="Times New Roman"/>
                <w:sz w:val="24"/>
                <w:szCs w:val="24"/>
              </w:rPr>
              <w:t>- нетачно, није присутно</w:t>
            </w:r>
          </w:p>
        </w:tc>
        <w:tc>
          <w:tcPr>
            <w:tcW w:w="101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2</w:t>
            </w:r>
            <w:r w:rsidRPr="00187DA7">
              <w:rPr>
                <w:rFonts w:ascii="Times New Roman" w:eastAsia="Calibri" w:hAnsi="Times New Roman" w:cs="Times New Roman"/>
                <w:sz w:val="24"/>
                <w:szCs w:val="24"/>
              </w:rPr>
              <w:t>-у мањој мери тачно, присутно</w:t>
            </w:r>
          </w:p>
        </w:tc>
        <w:tc>
          <w:tcPr>
            <w:tcW w:w="1012"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3-</w:t>
            </w:r>
            <w:r w:rsidRPr="00187DA7">
              <w:rPr>
                <w:rFonts w:ascii="Times New Roman" w:eastAsia="Calibri" w:hAnsi="Times New Roman" w:cs="Times New Roman"/>
                <w:sz w:val="24"/>
                <w:szCs w:val="24"/>
              </w:rPr>
              <w:t>у већој мери тачно, присутно</w:t>
            </w:r>
          </w:p>
        </w:tc>
        <w:tc>
          <w:tcPr>
            <w:tcW w:w="1013"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4</w:t>
            </w:r>
            <w:r w:rsidRPr="00187DA7">
              <w:rPr>
                <w:rFonts w:ascii="Times New Roman" w:eastAsia="Calibri" w:hAnsi="Times New Roman" w:cs="Times New Roman"/>
                <w:sz w:val="24"/>
                <w:szCs w:val="24"/>
              </w:rPr>
              <w:t xml:space="preserve"> -потпуно тачно присутно</w:t>
            </w:r>
          </w:p>
        </w:tc>
      </w:tr>
      <w:tr w:rsidR="00187DA7" w:rsidRPr="00187DA7" w:rsidTr="00A240EB">
        <w:trPr>
          <w:trHeight w:val="356"/>
        </w:trPr>
        <w:tc>
          <w:tcPr>
            <w:tcW w:w="544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13. На мојим часовима активности/радови ученика покаују да су разумели предмет учења на часу, умеју да примене научено и образложе како су дошли до решења.</w:t>
            </w:r>
          </w:p>
        </w:tc>
        <w:tc>
          <w:tcPr>
            <w:tcW w:w="1265" w:type="dxa"/>
          </w:tcPr>
          <w:p w:rsidR="00187DA7" w:rsidRPr="00187DA7" w:rsidRDefault="00187DA7" w:rsidP="00187DA7">
            <w:pPr>
              <w:ind w:left="720"/>
              <w:jc w:val="both"/>
              <w:rPr>
                <w:rFonts w:ascii="Times New Roman" w:eastAsia="Calibri" w:hAnsi="Times New Roman" w:cs="Times New Roman"/>
                <w:sz w:val="24"/>
                <w:szCs w:val="24"/>
              </w:rPr>
            </w:pP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3%</w:t>
            </w:r>
          </w:p>
          <w:p w:rsidR="00187DA7" w:rsidRPr="00187DA7" w:rsidRDefault="00187DA7" w:rsidP="00187DA7">
            <w:pPr>
              <w:ind w:left="720"/>
              <w:jc w:val="both"/>
              <w:rPr>
                <w:rFonts w:ascii="Times New Roman" w:eastAsia="Calibri" w:hAnsi="Times New Roman" w:cs="Times New Roman"/>
                <w:sz w:val="24"/>
                <w:szCs w:val="24"/>
              </w:rPr>
            </w:pP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24%</w:t>
            </w:r>
          </w:p>
        </w:tc>
        <w:tc>
          <w:tcPr>
            <w:tcW w:w="1013"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73%</w:t>
            </w:r>
          </w:p>
        </w:tc>
      </w:tr>
      <w:tr w:rsidR="00187DA7" w:rsidRPr="00187DA7" w:rsidTr="00A240EB">
        <w:trPr>
          <w:trHeight w:val="354"/>
        </w:trPr>
        <w:tc>
          <w:tcPr>
            <w:tcW w:w="544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14. На мојим часовима ученик повезује предмет учења  са претходно наученим у различитим областима, професионалном праксом и свакодневним животом.</w:t>
            </w:r>
          </w:p>
        </w:tc>
        <w:tc>
          <w:tcPr>
            <w:tcW w:w="1265" w:type="dxa"/>
          </w:tcPr>
          <w:p w:rsidR="00187DA7" w:rsidRPr="00187DA7" w:rsidRDefault="00187DA7" w:rsidP="00187DA7">
            <w:pPr>
              <w:ind w:left="720"/>
              <w:jc w:val="both"/>
              <w:rPr>
                <w:rFonts w:ascii="Times New Roman" w:eastAsia="Calibri" w:hAnsi="Times New Roman" w:cs="Times New Roman"/>
                <w:sz w:val="24"/>
                <w:szCs w:val="24"/>
              </w:rPr>
            </w:pP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27%</w:t>
            </w:r>
          </w:p>
        </w:tc>
        <w:tc>
          <w:tcPr>
            <w:tcW w:w="1013"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70%</w:t>
            </w:r>
          </w:p>
        </w:tc>
      </w:tr>
      <w:tr w:rsidR="00187DA7" w:rsidRPr="00187DA7" w:rsidTr="00A240EB">
        <w:trPr>
          <w:trHeight w:val="354"/>
        </w:trPr>
        <w:tc>
          <w:tcPr>
            <w:tcW w:w="544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15. На мојим часовима ученик прикупља, критички процењује и анализира идеје, одговоре и  решења.</w:t>
            </w:r>
          </w:p>
        </w:tc>
        <w:tc>
          <w:tcPr>
            <w:tcW w:w="1265" w:type="dxa"/>
          </w:tcPr>
          <w:p w:rsidR="00187DA7" w:rsidRPr="00187DA7" w:rsidRDefault="00187DA7" w:rsidP="00187DA7">
            <w:pPr>
              <w:ind w:left="720"/>
              <w:jc w:val="both"/>
              <w:rPr>
                <w:rFonts w:ascii="Times New Roman" w:eastAsia="Calibri" w:hAnsi="Times New Roman" w:cs="Times New Roman"/>
                <w:sz w:val="24"/>
                <w:szCs w:val="24"/>
              </w:rPr>
            </w:pP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34%</w:t>
            </w:r>
          </w:p>
        </w:tc>
        <w:tc>
          <w:tcPr>
            <w:tcW w:w="1013"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66%</w:t>
            </w:r>
          </w:p>
        </w:tc>
      </w:tr>
      <w:tr w:rsidR="00187DA7" w:rsidRPr="00187DA7" w:rsidTr="00A240EB">
        <w:trPr>
          <w:trHeight w:val="354"/>
        </w:trPr>
        <w:tc>
          <w:tcPr>
            <w:tcW w:w="544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16. На мојим часовима ученик излаже своје идеје  и износи оригинална и креативна решења.</w:t>
            </w:r>
          </w:p>
        </w:tc>
        <w:tc>
          <w:tcPr>
            <w:tcW w:w="1265" w:type="dxa"/>
          </w:tcPr>
          <w:p w:rsidR="00187DA7" w:rsidRPr="00187DA7" w:rsidRDefault="00187DA7" w:rsidP="00187DA7">
            <w:pPr>
              <w:ind w:left="720"/>
              <w:jc w:val="both"/>
              <w:rPr>
                <w:rFonts w:ascii="Times New Roman" w:eastAsia="Calibri" w:hAnsi="Times New Roman" w:cs="Times New Roman"/>
                <w:sz w:val="24"/>
                <w:szCs w:val="24"/>
              </w:rPr>
            </w:pP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24%</w:t>
            </w:r>
          </w:p>
        </w:tc>
        <w:tc>
          <w:tcPr>
            <w:tcW w:w="1013"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73%</w:t>
            </w:r>
          </w:p>
        </w:tc>
      </w:tr>
      <w:tr w:rsidR="00187DA7" w:rsidRPr="00187DA7" w:rsidTr="00A240EB">
        <w:trPr>
          <w:trHeight w:val="354"/>
        </w:trPr>
        <w:tc>
          <w:tcPr>
            <w:tcW w:w="544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17. На мојим часовима ученик примењује повратну информацију да реши задатак/унапреди учење.</w:t>
            </w:r>
          </w:p>
        </w:tc>
        <w:tc>
          <w:tcPr>
            <w:tcW w:w="1265" w:type="dxa"/>
          </w:tcPr>
          <w:p w:rsidR="00187DA7" w:rsidRPr="00187DA7" w:rsidRDefault="00187DA7" w:rsidP="00187DA7">
            <w:pPr>
              <w:ind w:left="720"/>
              <w:jc w:val="both"/>
              <w:rPr>
                <w:rFonts w:ascii="Times New Roman" w:eastAsia="Calibri" w:hAnsi="Times New Roman" w:cs="Times New Roman"/>
                <w:sz w:val="24"/>
                <w:szCs w:val="24"/>
              </w:rPr>
            </w:pP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24%</w:t>
            </w:r>
          </w:p>
        </w:tc>
        <w:tc>
          <w:tcPr>
            <w:tcW w:w="1013"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73%</w:t>
            </w:r>
          </w:p>
        </w:tc>
      </w:tr>
      <w:tr w:rsidR="00187DA7" w:rsidRPr="00187DA7" w:rsidTr="00A240EB">
        <w:trPr>
          <w:trHeight w:val="354"/>
        </w:trPr>
        <w:tc>
          <w:tcPr>
            <w:tcW w:w="544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18. На мојим часовима ученик планира, реализује и вреднује пројекат у настави самостално или уз моју помоћ. </w:t>
            </w:r>
          </w:p>
        </w:tc>
        <w:tc>
          <w:tcPr>
            <w:tcW w:w="1265" w:type="dxa"/>
          </w:tcPr>
          <w:p w:rsidR="00187DA7" w:rsidRPr="00187DA7" w:rsidRDefault="00187DA7" w:rsidP="00187DA7">
            <w:pPr>
              <w:ind w:left="720"/>
              <w:jc w:val="both"/>
              <w:rPr>
                <w:rFonts w:ascii="Times New Roman" w:eastAsia="Calibri" w:hAnsi="Times New Roman" w:cs="Times New Roman"/>
                <w:sz w:val="24"/>
                <w:szCs w:val="24"/>
              </w:rPr>
            </w:pP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w:t>
            </w:r>
          </w:p>
          <w:p w:rsidR="00187DA7" w:rsidRPr="00187DA7" w:rsidRDefault="00187DA7" w:rsidP="00187DA7">
            <w:pPr>
              <w:ind w:left="720"/>
              <w:jc w:val="both"/>
              <w:rPr>
                <w:rFonts w:ascii="Times New Roman" w:eastAsia="Calibri" w:hAnsi="Times New Roman" w:cs="Times New Roman"/>
                <w:sz w:val="24"/>
                <w:szCs w:val="24"/>
              </w:rPr>
            </w:pPr>
          </w:p>
        </w:tc>
        <w:tc>
          <w:tcPr>
            <w:tcW w:w="1012"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31%</w:t>
            </w:r>
          </w:p>
        </w:tc>
        <w:tc>
          <w:tcPr>
            <w:tcW w:w="1013"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62%</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spacing w:after="0" w:line="240" w:lineRule="auto"/>
        <w:jc w:val="both"/>
        <w:rPr>
          <w:rFonts w:ascii="Times New Roman" w:eastAsia="Times New Roman" w:hAnsi="Times New Roman" w:cs="Times New Roman"/>
          <w:b/>
          <w:sz w:val="24"/>
          <w:szCs w:val="24"/>
        </w:rPr>
      </w:pPr>
    </w:p>
    <w:p w:rsidR="00187DA7" w:rsidRPr="00187DA7" w:rsidRDefault="00187DA7" w:rsidP="00187DA7">
      <w:pPr>
        <w:spacing w:after="0" w:line="240" w:lineRule="auto"/>
        <w:jc w:val="both"/>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Остваренист стандарда</w:t>
      </w:r>
    </w:p>
    <w:p w:rsidR="00187DA7" w:rsidRPr="00187DA7" w:rsidRDefault="00187DA7" w:rsidP="00187DA7">
      <w:pPr>
        <w:spacing w:after="0" w:line="240" w:lineRule="auto"/>
        <w:jc w:val="both"/>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 xml:space="preserve">2.3. </w:t>
      </w:r>
      <w:r w:rsidRPr="00187DA7">
        <w:rPr>
          <w:rFonts w:ascii="Times New Roman" w:eastAsia="Times New Roman" w:hAnsi="Times New Roman" w:cs="Times New Roman"/>
          <w:b/>
          <w:i/>
          <w:sz w:val="24"/>
          <w:szCs w:val="24"/>
        </w:rPr>
        <w:t>Ученици стичу знања на часу</w:t>
      </w:r>
      <w:r w:rsidRPr="00187DA7">
        <w:rPr>
          <w:rFonts w:ascii="Times New Roman" w:eastAsia="Times New Roman" w:hAnsi="Times New Roman" w:cs="Times New Roman"/>
          <w:b/>
          <w:sz w:val="24"/>
          <w:szCs w:val="24"/>
        </w:rPr>
        <w:t xml:space="preserve">, ниво 3. </w:t>
      </w:r>
    </w:p>
    <w:p w:rsidR="00187DA7" w:rsidRPr="00187DA7" w:rsidRDefault="00187DA7" w:rsidP="00187DA7">
      <w:pPr>
        <w:spacing w:after="0" w:line="240" w:lineRule="auto"/>
        <w:jc w:val="center"/>
        <w:rPr>
          <w:rFonts w:ascii="Times New Roman" w:eastAsia="Times New Roman" w:hAnsi="Times New Roman" w:cs="Times New Roman"/>
          <w:i/>
          <w:sz w:val="24"/>
          <w:szCs w:val="24"/>
        </w:rPr>
      </w:pPr>
      <w:r w:rsidRPr="00187DA7">
        <w:rPr>
          <w:rFonts w:ascii="Times New Roman" w:eastAsia="Times New Roman" w:hAnsi="Times New Roman" w:cs="Times New Roman"/>
          <w:sz w:val="24"/>
          <w:szCs w:val="24"/>
        </w:rPr>
        <w:t xml:space="preserve">Може се констатовати да је  оствареност овог стандарда  процењена најлошије. Показатељи су оцењени као потпуно тачни у распону од 62%  за показатељ да </w:t>
      </w:r>
      <w:r w:rsidRPr="00187DA7">
        <w:rPr>
          <w:rFonts w:ascii="Times New Roman" w:eastAsia="Times New Roman" w:hAnsi="Times New Roman" w:cs="Times New Roman"/>
          <w:i/>
          <w:sz w:val="24"/>
          <w:szCs w:val="24"/>
        </w:rPr>
        <w:t>ученик на часовима планира, реализује и вреднује пројекат у настави самостално или уз моју помоћ</w:t>
      </w:r>
      <w:r w:rsidRPr="00187DA7">
        <w:rPr>
          <w:rFonts w:ascii="Times New Roman" w:eastAsia="Times New Roman" w:hAnsi="Times New Roman" w:cs="Times New Roman"/>
          <w:sz w:val="24"/>
          <w:szCs w:val="24"/>
        </w:rPr>
        <w:t xml:space="preserve">, што је  уједно и најлошије остварени показатељ јер их је 7%  наставника проценило у мањој мери присутним до  73% за следеће показатеље: </w:t>
      </w:r>
      <w:r w:rsidRPr="00187DA7">
        <w:rPr>
          <w:rFonts w:ascii="Times New Roman" w:eastAsia="Times New Roman" w:hAnsi="Times New Roman" w:cs="Times New Roman"/>
          <w:i/>
          <w:sz w:val="24"/>
          <w:szCs w:val="24"/>
        </w:rPr>
        <w:t>на мојим часовима активности/радови ученика показују да су разумели предмет учења на часу, на мојим часовима ученик излаже своје идеје  и износи оригинална и креативна решења</w:t>
      </w:r>
      <w:r w:rsidRPr="00187DA7">
        <w:rPr>
          <w:rFonts w:ascii="Times New Roman" w:eastAsia="Times New Roman" w:hAnsi="Times New Roman" w:cs="Times New Roman"/>
          <w:sz w:val="24"/>
          <w:szCs w:val="24"/>
        </w:rPr>
        <w:t xml:space="preserve"> и  показатељ да </w:t>
      </w:r>
      <w:r w:rsidRPr="00187DA7">
        <w:rPr>
          <w:rFonts w:ascii="Times New Roman" w:eastAsia="Times New Roman" w:hAnsi="Times New Roman" w:cs="Times New Roman"/>
          <w:i/>
          <w:sz w:val="24"/>
          <w:szCs w:val="24"/>
        </w:rPr>
        <w:t>на мојим часовима ученик примењује повратну информацију да реши задатак/унапреди учење</w:t>
      </w:r>
      <w:r w:rsidRPr="00187DA7">
        <w:rPr>
          <w:rFonts w:ascii="Times New Roman" w:eastAsia="Times New Roman" w:hAnsi="Times New Roman" w:cs="Times New Roman"/>
          <w:sz w:val="24"/>
          <w:szCs w:val="24"/>
        </w:rPr>
        <w:t xml:space="preserve"> . Један  показатељ је са 100% оцењен у потпуности присутан или у већој мери присутан, </w:t>
      </w:r>
      <w:r w:rsidRPr="00187DA7">
        <w:rPr>
          <w:rFonts w:ascii="Times New Roman" w:eastAsia="Times New Roman" w:hAnsi="Times New Roman" w:cs="Times New Roman"/>
          <w:i/>
          <w:sz w:val="24"/>
          <w:szCs w:val="24"/>
        </w:rPr>
        <w:t xml:space="preserve">на мојим часовима ученик прикупља, критички процењује и анализира идеје, одговоре и решења </w:t>
      </w:r>
    </w:p>
    <w:p w:rsidR="00187DA7" w:rsidRPr="00187DA7" w:rsidRDefault="00187DA7" w:rsidP="00187DA7">
      <w:pPr>
        <w:spacing w:after="0" w:line="240" w:lineRule="auto"/>
        <w:jc w:val="center"/>
        <w:rPr>
          <w:rFonts w:ascii="Times New Roman" w:eastAsia="Times New Roman" w:hAnsi="Times New Roman" w:cs="Times New Roman"/>
          <w:i/>
          <w:sz w:val="24"/>
          <w:szCs w:val="24"/>
        </w:rPr>
      </w:pPr>
    </w:p>
    <w:p w:rsidR="00187DA7" w:rsidRPr="00187DA7" w:rsidRDefault="00187DA7" w:rsidP="00187DA7">
      <w:pPr>
        <w:spacing w:after="0" w:line="240" w:lineRule="auto"/>
        <w:jc w:val="center"/>
        <w:rPr>
          <w:rFonts w:ascii="Times New Roman" w:eastAsia="Times New Roman" w:hAnsi="Times New Roman" w:cs="Times New Roman"/>
          <w:sz w:val="24"/>
          <w:szCs w:val="24"/>
          <w:lang w:val="sr-Cyrl-CS"/>
        </w:rPr>
      </w:pPr>
    </w:p>
    <w:p w:rsidR="00187DA7" w:rsidRPr="00187DA7" w:rsidRDefault="00187DA7" w:rsidP="00187DA7">
      <w:pPr>
        <w:spacing w:after="0" w:line="240" w:lineRule="auto"/>
        <w:jc w:val="center"/>
        <w:rPr>
          <w:rFonts w:ascii="Times New Roman" w:eastAsia="Times New Roman" w:hAnsi="Times New Roman" w:cs="Times New Roman"/>
          <w:sz w:val="24"/>
          <w:szCs w:val="24"/>
          <w:lang w:val="sr-Cyrl-CS"/>
        </w:rPr>
      </w:pPr>
    </w:p>
    <w:p w:rsidR="00187DA7" w:rsidRPr="00187DA7" w:rsidRDefault="00187DA7" w:rsidP="00187DA7">
      <w:pPr>
        <w:spacing w:after="0" w:line="240" w:lineRule="auto"/>
        <w:jc w:val="center"/>
        <w:rPr>
          <w:rFonts w:ascii="Times New Roman" w:eastAsia="Times New Roman" w:hAnsi="Times New Roman" w:cs="Times New Roman"/>
          <w:sz w:val="24"/>
          <w:szCs w:val="24"/>
          <w:lang w:val="sr-Cyrl-CS"/>
        </w:rPr>
      </w:pPr>
    </w:p>
    <w:p w:rsidR="00187DA7" w:rsidRPr="00187DA7" w:rsidRDefault="00187DA7" w:rsidP="00187DA7">
      <w:pPr>
        <w:spacing w:after="0" w:line="240" w:lineRule="auto"/>
        <w:jc w:val="center"/>
        <w:rPr>
          <w:rFonts w:ascii="Times New Roman" w:eastAsia="Times New Roman" w:hAnsi="Times New Roman" w:cs="Times New Roman"/>
          <w:i/>
          <w:sz w:val="24"/>
          <w:szCs w:val="24"/>
        </w:rPr>
      </w:pPr>
      <w:r w:rsidRPr="00187DA7">
        <w:rPr>
          <w:rFonts w:ascii="Times New Roman" w:eastAsia="Times New Roman" w:hAnsi="Times New Roman" w:cs="Times New Roman"/>
          <w:sz w:val="24"/>
          <w:szCs w:val="24"/>
        </w:rPr>
        <w:t>Табеларни приказ</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pPr w:leftFromText="180" w:rightFromText="180" w:vertAnchor="page" w:horzAnchor="margin" w:tblpY="3871"/>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4"/>
        <w:gridCol w:w="1256"/>
        <w:gridCol w:w="1006"/>
        <w:gridCol w:w="1006"/>
        <w:gridCol w:w="1007"/>
      </w:tblGrid>
      <w:tr w:rsidR="00187DA7" w:rsidRPr="00187DA7" w:rsidTr="00A240EB">
        <w:trPr>
          <w:trHeight w:val="467"/>
        </w:trPr>
        <w:tc>
          <w:tcPr>
            <w:tcW w:w="9679" w:type="dxa"/>
            <w:gridSpan w:val="5"/>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2.4. стандард: Поступци вредновања су у функцији даљег учења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trHeight w:val="233"/>
        </w:trPr>
        <w:tc>
          <w:tcPr>
            <w:tcW w:w="5404"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ТВРДЊА, ИСКАЗ</w:t>
            </w:r>
          </w:p>
        </w:tc>
        <w:tc>
          <w:tcPr>
            <w:tcW w:w="125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1</w:t>
            </w:r>
            <w:r w:rsidRPr="00187DA7">
              <w:rPr>
                <w:rFonts w:ascii="Times New Roman" w:eastAsia="Calibri" w:hAnsi="Times New Roman" w:cs="Times New Roman"/>
                <w:sz w:val="24"/>
                <w:szCs w:val="24"/>
              </w:rPr>
              <w:t>- нетачно, није присутно</w:t>
            </w:r>
          </w:p>
        </w:tc>
        <w:tc>
          <w:tcPr>
            <w:tcW w:w="100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2</w:t>
            </w:r>
            <w:r w:rsidRPr="00187DA7">
              <w:rPr>
                <w:rFonts w:ascii="Times New Roman" w:eastAsia="Calibri" w:hAnsi="Times New Roman" w:cs="Times New Roman"/>
                <w:sz w:val="24"/>
                <w:szCs w:val="24"/>
              </w:rPr>
              <w:t>-у мањој мери тачно, присутно</w:t>
            </w:r>
          </w:p>
        </w:tc>
        <w:tc>
          <w:tcPr>
            <w:tcW w:w="100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3-</w:t>
            </w:r>
            <w:r w:rsidRPr="00187DA7">
              <w:rPr>
                <w:rFonts w:ascii="Times New Roman" w:eastAsia="Calibri" w:hAnsi="Times New Roman" w:cs="Times New Roman"/>
                <w:sz w:val="24"/>
                <w:szCs w:val="24"/>
              </w:rPr>
              <w:t>у већој мери тачно, присутно</w:t>
            </w:r>
          </w:p>
        </w:tc>
        <w:tc>
          <w:tcPr>
            <w:tcW w:w="1007"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4</w:t>
            </w:r>
            <w:r w:rsidRPr="00187DA7">
              <w:rPr>
                <w:rFonts w:ascii="Times New Roman" w:eastAsia="Calibri" w:hAnsi="Times New Roman" w:cs="Times New Roman"/>
                <w:sz w:val="24"/>
                <w:szCs w:val="24"/>
              </w:rPr>
              <w:t xml:space="preserve"> -потпуно тачно присутно</w:t>
            </w:r>
          </w:p>
        </w:tc>
      </w:tr>
      <w:tr w:rsidR="00187DA7" w:rsidRPr="00187DA7" w:rsidTr="00A240EB">
        <w:trPr>
          <w:trHeight w:val="469"/>
        </w:trPr>
        <w:tc>
          <w:tcPr>
            <w:tcW w:w="5404"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19. Формативно и сумативно оцењујем у складу са прописима</w:t>
            </w:r>
          </w:p>
        </w:tc>
        <w:tc>
          <w:tcPr>
            <w:tcW w:w="125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21%</w:t>
            </w:r>
          </w:p>
        </w:tc>
        <w:tc>
          <w:tcPr>
            <w:tcW w:w="1007"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79%</w:t>
            </w:r>
          </w:p>
        </w:tc>
      </w:tr>
      <w:tr w:rsidR="00187DA7" w:rsidRPr="00187DA7" w:rsidTr="00A240EB">
        <w:trPr>
          <w:trHeight w:val="467"/>
        </w:trPr>
        <w:tc>
          <w:tcPr>
            <w:tcW w:w="5404"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 Моји критеријуми вредновања су јасни ученицима.</w:t>
            </w:r>
          </w:p>
        </w:tc>
        <w:tc>
          <w:tcPr>
            <w:tcW w:w="125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w:t>
            </w:r>
          </w:p>
        </w:tc>
        <w:tc>
          <w:tcPr>
            <w:tcW w:w="1007"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93%</w:t>
            </w:r>
          </w:p>
        </w:tc>
      </w:tr>
      <w:tr w:rsidR="00187DA7" w:rsidRPr="00187DA7" w:rsidTr="00A240EB">
        <w:trPr>
          <w:trHeight w:val="467"/>
        </w:trPr>
        <w:tc>
          <w:tcPr>
            <w:tcW w:w="5404"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21. Дајем потпуну и разумљиву повратну информацију ученицима о њиховом раду, укључујући и јасне препоруке о наредним корацима.</w:t>
            </w:r>
          </w:p>
        </w:tc>
        <w:tc>
          <w:tcPr>
            <w:tcW w:w="125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w:t>
            </w:r>
          </w:p>
        </w:tc>
        <w:tc>
          <w:tcPr>
            <w:tcW w:w="1007"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93%</w:t>
            </w:r>
          </w:p>
        </w:tc>
      </w:tr>
      <w:tr w:rsidR="00187DA7" w:rsidRPr="00187DA7" w:rsidTr="00A240EB">
        <w:trPr>
          <w:trHeight w:val="467"/>
        </w:trPr>
        <w:tc>
          <w:tcPr>
            <w:tcW w:w="5404"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22. На мом предмету ученик поставља себи циљеве у учењу.</w:t>
            </w:r>
          </w:p>
        </w:tc>
        <w:tc>
          <w:tcPr>
            <w:tcW w:w="125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34%</w:t>
            </w:r>
          </w:p>
        </w:tc>
        <w:tc>
          <w:tcPr>
            <w:tcW w:w="1007"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66%</w:t>
            </w:r>
          </w:p>
        </w:tc>
      </w:tr>
      <w:tr w:rsidR="00187DA7" w:rsidRPr="00187DA7" w:rsidTr="00A240EB">
        <w:trPr>
          <w:trHeight w:val="467"/>
        </w:trPr>
        <w:tc>
          <w:tcPr>
            <w:tcW w:w="5404"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23. На мом предмету ученик уме критички  да процени свој напредак и напредак осталих ученика.</w:t>
            </w:r>
          </w:p>
        </w:tc>
        <w:tc>
          <w:tcPr>
            <w:tcW w:w="125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p>
        </w:tc>
        <w:tc>
          <w:tcPr>
            <w:tcW w:w="1006"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34</w:t>
            </w:r>
            <w:r w:rsidRPr="00187DA7">
              <w:rPr>
                <w:rFonts w:ascii="Times New Roman" w:eastAsia="Calibri" w:hAnsi="Times New Roman" w:cs="Times New Roman"/>
                <w:sz w:val="24"/>
                <w:szCs w:val="24"/>
              </w:rPr>
              <w:lastRenderedPageBreak/>
              <w:t>%</w:t>
            </w:r>
          </w:p>
        </w:tc>
        <w:tc>
          <w:tcPr>
            <w:tcW w:w="1007"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66</w:t>
            </w:r>
            <w:r w:rsidRPr="00187DA7">
              <w:rPr>
                <w:rFonts w:ascii="Times New Roman" w:eastAsia="Calibri" w:hAnsi="Times New Roman" w:cs="Times New Roman"/>
                <w:sz w:val="24"/>
                <w:szCs w:val="24"/>
              </w:rPr>
              <w:lastRenderedPageBreak/>
              <w:t>%</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spacing w:after="0" w:line="240" w:lineRule="auto"/>
        <w:jc w:val="both"/>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Оствареност стандарда</w:t>
      </w:r>
    </w:p>
    <w:p w:rsidR="00187DA7" w:rsidRPr="00187DA7" w:rsidRDefault="00187DA7" w:rsidP="00187DA7">
      <w:pPr>
        <w:spacing w:after="0" w:line="240" w:lineRule="auto"/>
        <w:jc w:val="both"/>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 xml:space="preserve">2.4. </w:t>
      </w:r>
      <w:r w:rsidRPr="00187DA7">
        <w:rPr>
          <w:rFonts w:ascii="Times New Roman" w:eastAsia="Times New Roman" w:hAnsi="Times New Roman" w:cs="Times New Roman"/>
          <w:b/>
          <w:i/>
          <w:sz w:val="24"/>
          <w:szCs w:val="24"/>
        </w:rPr>
        <w:t>Поступци вредновања су у функцији даљег учења</w:t>
      </w:r>
      <w:r w:rsidRPr="00187DA7">
        <w:rPr>
          <w:rFonts w:ascii="Times New Roman" w:eastAsia="Times New Roman" w:hAnsi="Times New Roman" w:cs="Times New Roman"/>
          <w:b/>
          <w:sz w:val="24"/>
          <w:szCs w:val="24"/>
        </w:rPr>
        <w:t>, ниво 4.</w:t>
      </w:r>
    </w:p>
    <w:p w:rsidR="00187DA7" w:rsidRPr="00187DA7" w:rsidRDefault="00187DA7" w:rsidP="00187DA7">
      <w:pPr>
        <w:spacing w:after="0" w:line="240" w:lineRule="auto"/>
        <w:jc w:val="both"/>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 Присутност свих показатеља је оцењена са 100% у потпуности присутна и у великој мери присутна, док се распон креће од 66% за показатељ да </w:t>
      </w:r>
      <w:r w:rsidRPr="00187DA7">
        <w:rPr>
          <w:rFonts w:ascii="Times New Roman" w:eastAsia="Times New Roman" w:hAnsi="Times New Roman" w:cs="Times New Roman"/>
          <w:i/>
          <w:sz w:val="24"/>
          <w:szCs w:val="24"/>
        </w:rPr>
        <w:t>ученик поставља себи циљеве у учењу</w:t>
      </w:r>
      <w:r w:rsidRPr="00187DA7">
        <w:rPr>
          <w:rFonts w:ascii="Times New Roman" w:eastAsia="Times New Roman" w:hAnsi="Times New Roman" w:cs="Times New Roman"/>
          <w:sz w:val="24"/>
          <w:szCs w:val="24"/>
        </w:rPr>
        <w:t xml:space="preserve"> и показатељ да </w:t>
      </w:r>
      <w:r w:rsidRPr="00187DA7">
        <w:rPr>
          <w:rFonts w:ascii="Times New Roman" w:eastAsia="Times New Roman" w:hAnsi="Times New Roman" w:cs="Times New Roman"/>
          <w:i/>
          <w:sz w:val="24"/>
          <w:szCs w:val="24"/>
        </w:rPr>
        <w:t>ученик уме критички  да процени свој напредак и напредак осталих ученика</w:t>
      </w:r>
      <w:r w:rsidRPr="00187DA7">
        <w:rPr>
          <w:rFonts w:ascii="Times New Roman" w:eastAsia="Times New Roman" w:hAnsi="Times New Roman" w:cs="Times New Roman"/>
          <w:sz w:val="24"/>
          <w:szCs w:val="24"/>
        </w:rPr>
        <w:t xml:space="preserve"> до  93% за показатеље, да су </w:t>
      </w:r>
      <w:r w:rsidRPr="00187DA7">
        <w:rPr>
          <w:rFonts w:ascii="Times New Roman" w:eastAsia="Times New Roman" w:hAnsi="Times New Roman" w:cs="Times New Roman"/>
          <w:i/>
          <w:sz w:val="24"/>
          <w:szCs w:val="24"/>
        </w:rPr>
        <w:t>ученику јасни критеријуми вредновања и наставник даје потпуну и разумљиву повратну информацију ученицима о њиховом раду, укључујући и јасне препоруке о наредним корацима</w:t>
      </w:r>
      <w:r w:rsidRPr="00187DA7">
        <w:rPr>
          <w:rFonts w:ascii="Times New Roman" w:eastAsia="Times New Roman" w:hAnsi="Times New Roman" w:cs="Times New Roman"/>
          <w:sz w:val="24"/>
          <w:szCs w:val="24"/>
        </w:rPr>
        <w:t xml:space="preserve">. Показатељ </w:t>
      </w:r>
      <w:r w:rsidRPr="00187DA7">
        <w:rPr>
          <w:rFonts w:ascii="Times New Roman" w:eastAsia="Times New Roman" w:hAnsi="Times New Roman" w:cs="Times New Roman"/>
          <w:i/>
          <w:sz w:val="24"/>
          <w:szCs w:val="24"/>
        </w:rPr>
        <w:t>наставник формативно и сумативно оцењујем у складу са прописима</w:t>
      </w:r>
      <w:r w:rsidRPr="00187DA7">
        <w:rPr>
          <w:rFonts w:ascii="Times New Roman" w:eastAsia="Times New Roman" w:hAnsi="Times New Roman" w:cs="Times New Roman"/>
          <w:sz w:val="24"/>
          <w:szCs w:val="24"/>
        </w:rPr>
        <w:t xml:space="preserve">   процењен је  са   79%процената као потпуно тачно.</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Табеларни приказ</w:t>
      </w:r>
    </w:p>
    <w:tbl>
      <w:tblPr>
        <w:tblW w:w="95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9"/>
        <w:gridCol w:w="1235"/>
        <w:gridCol w:w="991"/>
        <w:gridCol w:w="988"/>
        <w:gridCol w:w="988"/>
      </w:tblGrid>
      <w:tr w:rsidR="00187DA7" w:rsidRPr="00187DA7" w:rsidTr="00A240EB">
        <w:trPr>
          <w:trHeight w:val="404"/>
        </w:trPr>
        <w:tc>
          <w:tcPr>
            <w:tcW w:w="9511" w:type="dxa"/>
            <w:gridSpan w:val="5"/>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2.5. стандард: Сваки ученик има прилику да буде успешан </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trHeight w:val="202"/>
        </w:trPr>
        <w:tc>
          <w:tcPr>
            <w:tcW w:w="5309" w:type="dxa"/>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ТВРДЊА, ИСКАЗ</w:t>
            </w:r>
          </w:p>
        </w:tc>
        <w:tc>
          <w:tcPr>
            <w:tcW w:w="1235"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1</w:t>
            </w:r>
            <w:r w:rsidRPr="00187DA7">
              <w:rPr>
                <w:rFonts w:ascii="Times New Roman" w:eastAsia="Calibri" w:hAnsi="Times New Roman" w:cs="Times New Roman"/>
                <w:sz w:val="24"/>
                <w:szCs w:val="24"/>
              </w:rPr>
              <w:t>- нетачно, није присутно</w:t>
            </w:r>
          </w:p>
        </w:tc>
        <w:tc>
          <w:tcPr>
            <w:tcW w:w="991"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2</w:t>
            </w:r>
            <w:r w:rsidRPr="00187DA7">
              <w:rPr>
                <w:rFonts w:ascii="Times New Roman" w:eastAsia="Calibri" w:hAnsi="Times New Roman" w:cs="Times New Roman"/>
                <w:sz w:val="24"/>
                <w:szCs w:val="24"/>
              </w:rPr>
              <w:t>-у мањој мери тачно, присутно</w:t>
            </w:r>
          </w:p>
        </w:tc>
        <w:tc>
          <w:tcPr>
            <w:tcW w:w="988"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3-</w:t>
            </w:r>
            <w:r w:rsidRPr="00187DA7">
              <w:rPr>
                <w:rFonts w:ascii="Times New Roman" w:eastAsia="Calibri" w:hAnsi="Times New Roman" w:cs="Times New Roman"/>
                <w:sz w:val="24"/>
                <w:szCs w:val="24"/>
              </w:rPr>
              <w:t>у већој мери тачно, присутно</w:t>
            </w:r>
          </w:p>
        </w:tc>
        <w:tc>
          <w:tcPr>
            <w:tcW w:w="988"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b/>
                <w:sz w:val="24"/>
                <w:szCs w:val="24"/>
              </w:rPr>
              <w:t>4</w:t>
            </w:r>
            <w:r w:rsidRPr="00187DA7">
              <w:rPr>
                <w:rFonts w:ascii="Times New Roman" w:eastAsia="Calibri" w:hAnsi="Times New Roman" w:cs="Times New Roman"/>
                <w:sz w:val="24"/>
                <w:szCs w:val="24"/>
              </w:rPr>
              <w:t xml:space="preserve"> -потпуно тачно присутно</w:t>
            </w:r>
          </w:p>
        </w:tc>
      </w:tr>
      <w:tr w:rsidR="00187DA7" w:rsidRPr="00187DA7" w:rsidTr="00A240EB">
        <w:trPr>
          <w:trHeight w:val="405"/>
        </w:trPr>
        <w:tc>
          <w:tcPr>
            <w:tcW w:w="5309"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24. На мом предмету постоји међусобно уважавање ученика и мене, подстичем их на међусобно уважавање и на конструктиван начин успостављам и одржавам дисциплину у складу са договореним правилима.</w:t>
            </w:r>
          </w:p>
        </w:tc>
        <w:tc>
          <w:tcPr>
            <w:tcW w:w="1235" w:type="dxa"/>
          </w:tcPr>
          <w:p w:rsidR="00187DA7" w:rsidRPr="00187DA7" w:rsidRDefault="00187DA7" w:rsidP="00187DA7">
            <w:pPr>
              <w:ind w:left="720"/>
              <w:jc w:val="both"/>
              <w:rPr>
                <w:rFonts w:ascii="Times New Roman" w:eastAsia="Calibri" w:hAnsi="Times New Roman" w:cs="Times New Roman"/>
                <w:sz w:val="24"/>
                <w:szCs w:val="24"/>
              </w:rPr>
            </w:pPr>
          </w:p>
        </w:tc>
        <w:tc>
          <w:tcPr>
            <w:tcW w:w="991"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21%</w:t>
            </w: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79%</w:t>
            </w:r>
          </w:p>
        </w:tc>
      </w:tr>
      <w:tr w:rsidR="00187DA7" w:rsidRPr="00187DA7" w:rsidTr="00A240EB">
        <w:trPr>
          <w:trHeight w:val="404"/>
        </w:trPr>
        <w:tc>
          <w:tcPr>
            <w:tcW w:w="5309"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25. Кориситим разноврсне поступке за мотивисање ученика уважавајући њихове различитости и претходна постигнућа.</w:t>
            </w:r>
          </w:p>
        </w:tc>
        <w:tc>
          <w:tcPr>
            <w:tcW w:w="1235" w:type="dxa"/>
          </w:tcPr>
          <w:p w:rsidR="00187DA7" w:rsidRPr="00187DA7" w:rsidRDefault="00187DA7" w:rsidP="00187DA7">
            <w:pPr>
              <w:ind w:left="720"/>
              <w:jc w:val="both"/>
              <w:rPr>
                <w:rFonts w:ascii="Times New Roman" w:eastAsia="Calibri" w:hAnsi="Times New Roman" w:cs="Times New Roman"/>
                <w:sz w:val="24"/>
                <w:szCs w:val="24"/>
              </w:rPr>
            </w:pPr>
          </w:p>
        </w:tc>
        <w:tc>
          <w:tcPr>
            <w:tcW w:w="991" w:type="dxa"/>
          </w:tcPr>
          <w:p w:rsidR="00187DA7" w:rsidRPr="00187DA7" w:rsidRDefault="00187DA7" w:rsidP="00187DA7">
            <w:pPr>
              <w:ind w:left="720"/>
              <w:jc w:val="both"/>
              <w:rPr>
                <w:rFonts w:ascii="Times New Roman" w:eastAsia="Calibri" w:hAnsi="Times New Roman" w:cs="Times New Roman"/>
                <w:sz w:val="24"/>
                <w:szCs w:val="24"/>
              </w:rPr>
            </w:pP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21%</w:t>
            </w: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79%</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trHeight w:val="606"/>
        </w:trPr>
        <w:tc>
          <w:tcPr>
            <w:tcW w:w="5309"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26. Подстичем интелектуалну радозналост и слободно изношење мишљења.</w:t>
            </w:r>
          </w:p>
        </w:tc>
        <w:tc>
          <w:tcPr>
            <w:tcW w:w="1235" w:type="dxa"/>
          </w:tcPr>
          <w:p w:rsidR="00187DA7" w:rsidRPr="00187DA7" w:rsidRDefault="00187DA7" w:rsidP="00187DA7">
            <w:pPr>
              <w:ind w:left="720"/>
              <w:jc w:val="both"/>
              <w:rPr>
                <w:rFonts w:ascii="Times New Roman" w:eastAsia="Calibri" w:hAnsi="Times New Roman" w:cs="Times New Roman"/>
                <w:sz w:val="24"/>
                <w:szCs w:val="24"/>
              </w:rPr>
            </w:pPr>
          </w:p>
        </w:tc>
        <w:tc>
          <w:tcPr>
            <w:tcW w:w="991" w:type="dxa"/>
          </w:tcPr>
          <w:p w:rsidR="00187DA7" w:rsidRPr="00187DA7" w:rsidRDefault="00187DA7" w:rsidP="00187DA7">
            <w:pPr>
              <w:ind w:left="720"/>
              <w:jc w:val="both"/>
              <w:rPr>
                <w:rFonts w:ascii="Times New Roman" w:eastAsia="Calibri" w:hAnsi="Times New Roman" w:cs="Times New Roman"/>
                <w:sz w:val="24"/>
                <w:szCs w:val="24"/>
              </w:rPr>
            </w:pP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w:t>
            </w: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93%</w:t>
            </w:r>
          </w:p>
        </w:tc>
      </w:tr>
      <w:tr w:rsidR="00187DA7" w:rsidRPr="00187DA7" w:rsidTr="00A240EB">
        <w:trPr>
          <w:trHeight w:val="404"/>
        </w:trPr>
        <w:tc>
          <w:tcPr>
            <w:tcW w:w="5309"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27. На мом предмету, ученик има могућност избора и има позитивна очекивања у погледу успеха.</w:t>
            </w:r>
          </w:p>
        </w:tc>
        <w:tc>
          <w:tcPr>
            <w:tcW w:w="1235" w:type="dxa"/>
          </w:tcPr>
          <w:p w:rsidR="00187DA7" w:rsidRPr="00187DA7" w:rsidRDefault="00187DA7" w:rsidP="00187DA7">
            <w:pPr>
              <w:ind w:left="720"/>
              <w:jc w:val="both"/>
              <w:rPr>
                <w:rFonts w:ascii="Times New Roman" w:eastAsia="Calibri" w:hAnsi="Times New Roman" w:cs="Times New Roman"/>
                <w:sz w:val="24"/>
                <w:szCs w:val="24"/>
              </w:rPr>
            </w:pPr>
          </w:p>
        </w:tc>
        <w:tc>
          <w:tcPr>
            <w:tcW w:w="991" w:type="dxa"/>
          </w:tcPr>
          <w:p w:rsidR="00187DA7" w:rsidRPr="00187DA7" w:rsidRDefault="00187DA7" w:rsidP="00187DA7">
            <w:pPr>
              <w:ind w:left="720"/>
              <w:jc w:val="both"/>
              <w:rPr>
                <w:rFonts w:ascii="Times New Roman" w:eastAsia="Calibri" w:hAnsi="Times New Roman" w:cs="Times New Roman"/>
                <w:sz w:val="24"/>
                <w:szCs w:val="24"/>
              </w:rPr>
            </w:pP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14%</w:t>
            </w: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86%</w:t>
            </w:r>
          </w:p>
        </w:tc>
      </w:tr>
      <w:tr w:rsidR="00187DA7" w:rsidRPr="00187DA7" w:rsidTr="00A240EB">
        <w:trPr>
          <w:trHeight w:val="404"/>
        </w:trPr>
        <w:tc>
          <w:tcPr>
            <w:tcW w:w="5309" w:type="dxa"/>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28. Показујем поверење у могућности ученика и имам позитивна очекивања у погледу успеха.</w:t>
            </w:r>
          </w:p>
        </w:tc>
        <w:tc>
          <w:tcPr>
            <w:tcW w:w="1235" w:type="dxa"/>
          </w:tcPr>
          <w:p w:rsidR="00187DA7" w:rsidRPr="00187DA7" w:rsidRDefault="00187DA7" w:rsidP="00187DA7">
            <w:pPr>
              <w:ind w:left="720"/>
              <w:jc w:val="both"/>
              <w:rPr>
                <w:rFonts w:ascii="Times New Roman" w:eastAsia="Calibri" w:hAnsi="Times New Roman" w:cs="Times New Roman"/>
                <w:sz w:val="24"/>
                <w:szCs w:val="24"/>
              </w:rPr>
            </w:pPr>
          </w:p>
        </w:tc>
        <w:tc>
          <w:tcPr>
            <w:tcW w:w="991" w:type="dxa"/>
          </w:tcPr>
          <w:p w:rsidR="00187DA7" w:rsidRPr="00187DA7" w:rsidRDefault="00187DA7" w:rsidP="00187DA7">
            <w:pPr>
              <w:ind w:left="720"/>
              <w:jc w:val="both"/>
              <w:rPr>
                <w:rFonts w:ascii="Times New Roman" w:eastAsia="Calibri" w:hAnsi="Times New Roman" w:cs="Times New Roman"/>
                <w:sz w:val="24"/>
                <w:szCs w:val="24"/>
              </w:rPr>
            </w:pP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14%</w:t>
            </w:r>
          </w:p>
        </w:tc>
        <w:tc>
          <w:tcPr>
            <w:tcW w:w="988" w:type="dxa"/>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86%</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spacing w:after="0" w:line="240" w:lineRule="auto"/>
        <w:jc w:val="both"/>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 xml:space="preserve">Оствареност стандарда 2.5. </w:t>
      </w:r>
      <w:r w:rsidRPr="00187DA7">
        <w:rPr>
          <w:rFonts w:ascii="Times New Roman" w:eastAsia="Times New Roman" w:hAnsi="Times New Roman" w:cs="Times New Roman"/>
          <w:b/>
          <w:i/>
          <w:sz w:val="24"/>
          <w:szCs w:val="24"/>
        </w:rPr>
        <w:t>Сваки ученик има прилику да буде успешан</w:t>
      </w:r>
      <w:r w:rsidRPr="00187DA7">
        <w:rPr>
          <w:rFonts w:ascii="Times New Roman" w:eastAsia="Times New Roman" w:hAnsi="Times New Roman" w:cs="Times New Roman"/>
          <w:b/>
          <w:sz w:val="24"/>
          <w:szCs w:val="24"/>
        </w:rPr>
        <w:t>,ниво 4</w:t>
      </w:r>
    </w:p>
    <w:p w:rsidR="00187DA7" w:rsidRPr="00187DA7" w:rsidRDefault="00187DA7" w:rsidP="00187DA7">
      <w:pPr>
        <w:spacing w:after="0" w:line="240" w:lineRule="auto"/>
        <w:jc w:val="both"/>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Присутност свих показатеља је оцењена са 100% у потпуности присутно и у великој мери присутно, док се распон креће од </w:t>
      </w:r>
      <w:r w:rsidRPr="00187DA7">
        <w:rPr>
          <w:rFonts w:ascii="Times New Roman" w:eastAsia="Times New Roman" w:hAnsi="Times New Roman" w:cs="Times New Roman"/>
          <w:b/>
          <w:sz w:val="24"/>
          <w:szCs w:val="24"/>
        </w:rPr>
        <w:t>79%</w:t>
      </w:r>
      <w:r w:rsidRPr="00187DA7">
        <w:rPr>
          <w:rFonts w:ascii="Times New Roman" w:eastAsia="Times New Roman" w:hAnsi="Times New Roman" w:cs="Times New Roman"/>
          <w:sz w:val="24"/>
          <w:szCs w:val="24"/>
        </w:rPr>
        <w:t xml:space="preserve">  за показатељ  </w:t>
      </w:r>
      <w:r w:rsidRPr="00187DA7">
        <w:rPr>
          <w:rFonts w:ascii="Times New Roman" w:eastAsia="Times New Roman" w:hAnsi="Times New Roman" w:cs="Times New Roman"/>
          <w:i/>
          <w:sz w:val="24"/>
          <w:szCs w:val="24"/>
        </w:rPr>
        <w:t xml:space="preserve">да се наставник и ученици међусобно уважавају,наставник подстиче ученике на међусобно уважавање и на конструктиван начин успостављам и одржава дисциплину у складу са договореним правилима </w:t>
      </w:r>
      <w:r w:rsidRPr="00187DA7">
        <w:rPr>
          <w:rFonts w:ascii="Times New Roman" w:eastAsia="Times New Roman" w:hAnsi="Times New Roman" w:cs="Times New Roman"/>
          <w:sz w:val="24"/>
          <w:szCs w:val="24"/>
        </w:rPr>
        <w:t>и исти проценат за показатељ,</w:t>
      </w:r>
      <w:r w:rsidRPr="00187DA7">
        <w:rPr>
          <w:rFonts w:ascii="Times New Roman" w:eastAsia="Times New Roman" w:hAnsi="Times New Roman" w:cs="Times New Roman"/>
          <w:i/>
          <w:sz w:val="24"/>
          <w:szCs w:val="24"/>
        </w:rPr>
        <w:t xml:space="preserve">наставник корисити разноврсне поступке за мотивисање ученика уважавајући њихове различитости и претходна постигнућа, </w:t>
      </w:r>
      <w:r w:rsidRPr="00187DA7">
        <w:rPr>
          <w:rFonts w:ascii="Times New Roman" w:eastAsia="Times New Roman" w:hAnsi="Times New Roman" w:cs="Times New Roman"/>
          <w:sz w:val="24"/>
          <w:szCs w:val="24"/>
        </w:rPr>
        <w:t>до</w:t>
      </w:r>
      <w:r w:rsidRPr="00187DA7">
        <w:rPr>
          <w:rFonts w:ascii="Times New Roman" w:eastAsia="Times New Roman" w:hAnsi="Times New Roman" w:cs="Times New Roman"/>
          <w:i/>
          <w:sz w:val="24"/>
          <w:szCs w:val="24"/>
        </w:rPr>
        <w:t xml:space="preserve"> </w:t>
      </w:r>
      <w:r w:rsidRPr="00187DA7">
        <w:rPr>
          <w:rFonts w:ascii="Times New Roman" w:eastAsia="Times New Roman" w:hAnsi="Times New Roman" w:cs="Times New Roman"/>
          <w:b/>
          <w:i/>
          <w:sz w:val="24"/>
          <w:szCs w:val="24"/>
        </w:rPr>
        <w:t>93%</w:t>
      </w:r>
      <w:r w:rsidRPr="00187DA7">
        <w:rPr>
          <w:rFonts w:ascii="Times New Roman" w:eastAsia="Times New Roman" w:hAnsi="Times New Roman" w:cs="Times New Roman"/>
          <w:sz w:val="24"/>
          <w:szCs w:val="24"/>
        </w:rPr>
        <w:t xml:space="preserve">за показатељ </w:t>
      </w:r>
      <w:r w:rsidRPr="00187DA7">
        <w:rPr>
          <w:rFonts w:ascii="Times New Roman" w:eastAsia="Times New Roman" w:hAnsi="Times New Roman" w:cs="Times New Roman"/>
          <w:i/>
          <w:sz w:val="24"/>
          <w:szCs w:val="24"/>
        </w:rPr>
        <w:t>наставник подстиче интелектуалну радозналост и слободно изношење мишљења.</w:t>
      </w:r>
      <w:r w:rsidRPr="00187DA7">
        <w:rPr>
          <w:rFonts w:ascii="Times New Roman" w:eastAsia="Times New Roman" w:hAnsi="Times New Roman" w:cs="Times New Roman"/>
          <w:sz w:val="24"/>
          <w:szCs w:val="24"/>
        </w:rPr>
        <w:t>Показатељи:</w:t>
      </w:r>
      <w:r w:rsidRPr="00187DA7">
        <w:rPr>
          <w:rFonts w:ascii="Times New Roman" w:eastAsia="Times New Roman" w:hAnsi="Times New Roman" w:cs="Times New Roman"/>
          <w:i/>
          <w:sz w:val="24"/>
          <w:szCs w:val="24"/>
        </w:rPr>
        <w:t xml:space="preserve">ученик има могућност избора у вези са начином обраде теме,обликом рада или материјала  </w:t>
      </w:r>
      <w:r w:rsidRPr="00187DA7">
        <w:rPr>
          <w:rFonts w:ascii="Times New Roman" w:eastAsia="Times New Roman" w:hAnsi="Times New Roman" w:cs="Times New Roman"/>
          <w:sz w:val="24"/>
          <w:szCs w:val="24"/>
        </w:rPr>
        <w:t xml:space="preserve">и </w:t>
      </w:r>
      <w:r w:rsidRPr="00187DA7">
        <w:rPr>
          <w:rFonts w:ascii="Times New Roman" w:eastAsia="Times New Roman" w:hAnsi="Times New Roman" w:cs="Times New Roman"/>
          <w:i/>
          <w:sz w:val="24"/>
          <w:szCs w:val="24"/>
        </w:rPr>
        <w:t xml:space="preserve">наставник показује поверење у могућности ученика и има позитивна очекивања у погледу успеха </w:t>
      </w:r>
      <w:r w:rsidRPr="00187DA7">
        <w:rPr>
          <w:rFonts w:ascii="Times New Roman" w:eastAsia="Times New Roman" w:hAnsi="Times New Roman" w:cs="Times New Roman"/>
          <w:sz w:val="24"/>
          <w:szCs w:val="24"/>
        </w:rPr>
        <w:t xml:space="preserve">оцењени су са </w:t>
      </w:r>
      <w:r w:rsidRPr="00187DA7">
        <w:rPr>
          <w:rFonts w:ascii="Times New Roman" w:eastAsia="Times New Roman" w:hAnsi="Times New Roman" w:cs="Times New Roman"/>
          <w:b/>
          <w:sz w:val="24"/>
          <w:szCs w:val="24"/>
        </w:rPr>
        <w:t>86%</w:t>
      </w:r>
      <w:r w:rsidRPr="00187DA7">
        <w:rPr>
          <w:rFonts w:ascii="Times New Roman" w:eastAsia="Times New Roman" w:hAnsi="Times New Roman" w:cs="Times New Roman"/>
          <w:sz w:val="24"/>
          <w:szCs w:val="24"/>
        </w:rPr>
        <w:t xml:space="preserve"> као потпуно тачно и присутно.</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spacing w:after="0" w:line="240" w:lineRule="auto"/>
        <w:jc w:val="both"/>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   Сви стандарди квалитета из области Настава и учење процењени су високим оценама од стране наставника. Ипак, неке нијансе се могу запазити у проценама наставника. </w:t>
      </w:r>
    </w:p>
    <w:p w:rsidR="00187DA7" w:rsidRPr="00187DA7" w:rsidRDefault="00187DA7" w:rsidP="00187DA7">
      <w:pPr>
        <w:spacing w:after="0" w:line="240" w:lineRule="auto"/>
        <w:jc w:val="both"/>
        <w:rPr>
          <w:rFonts w:ascii="Times New Roman" w:eastAsia="Times New Roman" w:hAnsi="Times New Roman" w:cs="Times New Roman"/>
          <w:sz w:val="24"/>
          <w:szCs w:val="24"/>
        </w:rPr>
      </w:pPr>
    </w:p>
    <w:p w:rsidR="00187DA7" w:rsidRPr="00187DA7" w:rsidRDefault="00187DA7" w:rsidP="00187DA7">
      <w:pPr>
        <w:spacing w:after="0" w:line="240" w:lineRule="auto"/>
        <w:jc w:val="both"/>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Стандард:</w:t>
      </w:r>
      <w:r w:rsidRPr="00187DA7">
        <w:rPr>
          <w:rFonts w:ascii="Times New Roman" w:eastAsia="Times New Roman" w:hAnsi="Times New Roman" w:cs="Times New Roman"/>
          <w:i/>
          <w:sz w:val="24"/>
          <w:szCs w:val="24"/>
        </w:rPr>
        <w:t xml:space="preserve">Поступци вредновања су у функцији даљег учења </w:t>
      </w:r>
      <w:r w:rsidRPr="00187DA7">
        <w:rPr>
          <w:rFonts w:ascii="Times New Roman" w:eastAsia="Times New Roman" w:hAnsi="Times New Roman" w:cs="Times New Roman"/>
          <w:sz w:val="24"/>
          <w:szCs w:val="24"/>
        </w:rPr>
        <w:t>и стандард</w:t>
      </w:r>
      <w:r w:rsidRPr="00187DA7">
        <w:rPr>
          <w:rFonts w:ascii="Times New Roman" w:eastAsia="Times New Roman" w:hAnsi="Times New Roman" w:cs="Times New Roman"/>
          <w:i/>
          <w:sz w:val="24"/>
          <w:szCs w:val="24"/>
        </w:rPr>
        <w:t xml:space="preserve">: Сваки ученик има прилику да буде успешан </w:t>
      </w:r>
      <w:r w:rsidRPr="00187DA7">
        <w:rPr>
          <w:rFonts w:ascii="Times New Roman" w:eastAsia="Times New Roman" w:hAnsi="Times New Roman" w:cs="Times New Roman"/>
          <w:sz w:val="24"/>
          <w:szCs w:val="24"/>
        </w:rPr>
        <w:t>најбоље су  процењени стандарди</w:t>
      </w:r>
      <w:r w:rsidRPr="00187DA7">
        <w:rPr>
          <w:rFonts w:ascii="Times New Roman" w:eastAsia="Times New Roman" w:hAnsi="Times New Roman" w:cs="Times New Roman"/>
          <w:i/>
          <w:sz w:val="24"/>
          <w:szCs w:val="24"/>
        </w:rPr>
        <w:t xml:space="preserve">, </w:t>
      </w:r>
      <w:r w:rsidRPr="00187DA7">
        <w:rPr>
          <w:rFonts w:ascii="Times New Roman" w:eastAsia="Times New Roman" w:hAnsi="Times New Roman" w:cs="Times New Roman"/>
          <w:sz w:val="24"/>
          <w:szCs w:val="24"/>
        </w:rPr>
        <w:t xml:space="preserve">јер су са 100% сви показатељи оцењени као потпуно тачни и у већој мери тачни, док је стандард: </w:t>
      </w:r>
      <w:r w:rsidRPr="00187DA7">
        <w:rPr>
          <w:rFonts w:ascii="Times New Roman" w:eastAsia="Times New Roman" w:hAnsi="Times New Roman" w:cs="Times New Roman"/>
          <w:b/>
          <w:i/>
          <w:sz w:val="24"/>
          <w:szCs w:val="24"/>
        </w:rPr>
        <w:t>Наставник прилагођава рад на часу образовно-васпитним потребама ученика</w:t>
      </w:r>
      <w:r w:rsidRPr="00187DA7">
        <w:rPr>
          <w:rFonts w:ascii="Times New Roman" w:eastAsia="Times New Roman" w:hAnsi="Times New Roman" w:cs="Times New Roman"/>
          <w:i/>
          <w:sz w:val="24"/>
          <w:szCs w:val="24"/>
        </w:rPr>
        <w:t>,</w:t>
      </w:r>
      <w:r w:rsidRPr="00187DA7">
        <w:rPr>
          <w:rFonts w:ascii="Times New Roman" w:eastAsia="Times New Roman" w:hAnsi="Times New Roman" w:cs="Times New Roman"/>
          <w:sz w:val="24"/>
          <w:szCs w:val="24"/>
        </w:rPr>
        <w:t xml:space="preserve">један од најлошије оцењених стандарда јер је показатељ </w:t>
      </w:r>
      <w:r w:rsidRPr="00187DA7">
        <w:rPr>
          <w:rFonts w:ascii="Times New Roman" w:eastAsia="Times New Roman" w:hAnsi="Times New Roman" w:cs="Times New Roman"/>
          <w:b/>
          <w:i/>
          <w:sz w:val="24"/>
          <w:szCs w:val="24"/>
        </w:rPr>
        <w:t xml:space="preserve">Примењујем специфичне активности на основу </w:t>
      </w:r>
      <w:r w:rsidRPr="00187DA7">
        <w:rPr>
          <w:rFonts w:ascii="Times New Roman" w:eastAsia="Times New Roman" w:hAnsi="Times New Roman" w:cs="Times New Roman"/>
          <w:b/>
          <w:i/>
          <w:sz w:val="24"/>
          <w:szCs w:val="24"/>
        </w:rPr>
        <w:lastRenderedPageBreak/>
        <w:t xml:space="preserve">ИОП-а за ученике којима је потребна додатна подршка у образовању </w:t>
      </w:r>
      <w:r w:rsidRPr="00187DA7">
        <w:rPr>
          <w:rFonts w:ascii="Times New Roman" w:eastAsia="Times New Roman" w:hAnsi="Times New Roman" w:cs="Times New Roman"/>
          <w:b/>
          <w:sz w:val="24"/>
          <w:szCs w:val="24"/>
        </w:rPr>
        <w:t xml:space="preserve"> 7%</w:t>
      </w:r>
      <w:r w:rsidRPr="00187DA7">
        <w:rPr>
          <w:rFonts w:ascii="Times New Roman" w:eastAsia="Times New Roman" w:hAnsi="Times New Roman" w:cs="Times New Roman"/>
          <w:sz w:val="24"/>
          <w:szCs w:val="24"/>
        </w:rPr>
        <w:t xml:space="preserve"> наставника оценило у мањој мери тачним. </w:t>
      </w:r>
    </w:p>
    <w:p w:rsidR="00187DA7" w:rsidRPr="00187DA7" w:rsidRDefault="00187DA7" w:rsidP="00187DA7">
      <w:pPr>
        <w:spacing w:after="0" w:line="240" w:lineRule="auto"/>
        <w:jc w:val="both"/>
        <w:rPr>
          <w:rFonts w:ascii="Times New Roman" w:eastAsia="Times New Roman" w:hAnsi="Times New Roman" w:cs="Times New Roman"/>
          <w:b/>
          <w:sz w:val="24"/>
          <w:szCs w:val="24"/>
        </w:rPr>
      </w:pPr>
      <w:r w:rsidRPr="00187DA7">
        <w:rPr>
          <w:rFonts w:ascii="Times New Roman" w:eastAsia="Times New Roman" w:hAnsi="Times New Roman" w:cs="Times New Roman"/>
          <w:sz w:val="24"/>
          <w:szCs w:val="24"/>
        </w:rPr>
        <w:t>Такође,стандард</w:t>
      </w:r>
      <w:r w:rsidRPr="00187DA7">
        <w:rPr>
          <w:rFonts w:ascii="Times New Roman" w:eastAsia="Times New Roman" w:hAnsi="Times New Roman" w:cs="Times New Roman"/>
          <w:i/>
          <w:sz w:val="24"/>
          <w:szCs w:val="24"/>
        </w:rPr>
        <w:t xml:space="preserve">: </w:t>
      </w:r>
      <w:r w:rsidRPr="00187DA7">
        <w:rPr>
          <w:rFonts w:ascii="Times New Roman" w:eastAsia="Times New Roman" w:hAnsi="Times New Roman" w:cs="Times New Roman"/>
          <w:b/>
          <w:i/>
          <w:sz w:val="24"/>
          <w:szCs w:val="24"/>
        </w:rPr>
        <w:t xml:space="preserve">Ученици стичу знања, усвајају вредности, развијају вештине и компетенције на часу </w:t>
      </w:r>
      <w:r w:rsidRPr="00187DA7">
        <w:rPr>
          <w:rFonts w:ascii="Times New Roman" w:eastAsia="Times New Roman" w:hAnsi="Times New Roman" w:cs="Times New Roman"/>
          <w:i/>
          <w:sz w:val="24"/>
          <w:szCs w:val="24"/>
        </w:rPr>
        <w:t xml:space="preserve"> </w:t>
      </w:r>
      <w:r w:rsidRPr="00187DA7">
        <w:rPr>
          <w:rFonts w:ascii="Times New Roman" w:eastAsia="Times New Roman" w:hAnsi="Times New Roman" w:cs="Times New Roman"/>
          <w:sz w:val="24"/>
          <w:szCs w:val="24"/>
        </w:rPr>
        <w:t xml:space="preserve"> има показатељ који је  такође оцењен 7% у мањој мери таћно,</w:t>
      </w:r>
      <w:r w:rsidRPr="00187DA7">
        <w:rPr>
          <w:rFonts w:ascii="Times New Roman" w:eastAsia="Times New Roman" w:hAnsi="Times New Roman" w:cs="Times New Roman"/>
          <w:b/>
          <w:i/>
          <w:sz w:val="24"/>
          <w:szCs w:val="24"/>
        </w:rPr>
        <w:t>ученик планира, реализује и вреднује пројекат у настави самостално или уз моју помоћ</w:t>
      </w:r>
      <w:r w:rsidRPr="00187DA7">
        <w:rPr>
          <w:rFonts w:ascii="Times New Roman" w:eastAsia="Times New Roman" w:hAnsi="Times New Roman" w:cs="Times New Roman"/>
          <w:b/>
          <w:sz w:val="24"/>
          <w:szCs w:val="24"/>
        </w:rPr>
        <w:t>.</w:t>
      </w:r>
    </w:p>
    <w:p w:rsidR="00187DA7" w:rsidRPr="00187DA7" w:rsidRDefault="00187DA7" w:rsidP="00187DA7">
      <w:pPr>
        <w:spacing w:after="0" w:line="240" w:lineRule="auto"/>
        <w:jc w:val="both"/>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Из анализе резултата добијених испитивањем наставника могу се констатовати следеће предности и недостаци на основу показатеља који су у оквиру стандарда оцењени као потпуно присутни и у већој мери присутни и мало или нимало присутни у школској пракси.</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lang w:val="sr-Cyrl-CS" w:eastAsia="sr-Latn-RS"/>
        </w:rPr>
      </w:pPr>
      <w:r w:rsidRPr="00187DA7">
        <w:rPr>
          <w:rFonts w:ascii="Times New Roman" w:eastAsia="Times New Roman" w:hAnsi="Times New Roman" w:cs="Times New Roman"/>
          <w:b/>
          <w:sz w:val="24"/>
          <w:szCs w:val="24"/>
          <w:lang w:val="sr-Cyrl-CS" w:eastAsia="sr-Latn-RS"/>
        </w:rPr>
        <w:t>Предности:</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наставници истичу кључне појмове које ученици треба да науче и користе наставне методе које су ефикасне у односу на циљ</w:t>
      </w:r>
      <w:r w:rsidRPr="00187DA7">
        <w:rPr>
          <w:rFonts w:ascii="Times New Roman" w:eastAsia="Times New Roman" w:hAnsi="Times New Roman" w:cs="Times New Roman"/>
          <w:spacing w:val="-16"/>
          <w:sz w:val="24"/>
          <w:szCs w:val="24"/>
          <w:lang w:val="sr-Cyrl-CS" w:eastAsia="sr-Latn-RS"/>
        </w:rPr>
        <w:t xml:space="preserve"> </w:t>
      </w:r>
      <w:r w:rsidRPr="00187DA7">
        <w:rPr>
          <w:rFonts w:ascii="Times New Roman" w:eastAsia="Times New Roman" w:hAnsi="Times New Roman" w:cs="Times New Roman"/>
          <w:sz w:val="24"/>
          <w:szCs w:val="24"/>
          <w:lang w:val="sr-Cyrl-CS" w:eastAsia="sr-Latn-RS"/>
        </w:rPr>
        <w:t>часа</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уче ученике како да користе различите начине и приступе за решавање задатака, како да повежу наставне садржаје са примерима из свакодневног живота и како да у процесу учења повезују садржаје из различитих</w:t>
      </w:r>
      <w:r w:rsidRPr="00187DA7">
        <w:rPr>
          <w:rFonts w:ascii="Times New Roman" w:eastAsia="Times New Roman" w:hAnsi="Times New Roman" w:cs="Times New Roman"/>
          <w:spacing w:val="48"/>
          <w:sz w:val="24"/>
          <w:szCs w:val="24"/>
          <w:lang w:val="sr-Cyrl-CS" w:eastAsia="sr-Latn-RS"/>
        </w:rPr>
        <w:t xml:space="preserve"> </w:t>
      </w:r>
      <w:r w:rsidRPr="00187DA7">
        <w:rPr>
          <w:rFonts w:ascii="Times New Roman" w:eastAsia="Times New Roman" w:hAnsi="Times New Roman" w:cs="Times New Roman"/>
          <w:sz w:val="24"/>
          <w:szCs w:val="24"/>
          <w:lang w:val="sr-Cyrl-CS" w:eastAsia="sr-Latn-RS"/>
        </w:rPr>
        <w:t>области</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наставници прилагођавају захтеве и темпо рада могућностима</w:t>
      </w:r>
      <w:r w:rsidRPr="00187DA7">
        <w:rPr>
          <w:rFonts w:ascii="Times New Roman" w:eastAsia="Times New Roman" w:hAnsi="Times New Roman" w:cs="Times New Roman"/>
          <w:spacing w:val="-11"/>
          <w:sz w:val="24"/>
          <w:szCs w:val="24"/>
          <w:lang w:val="sr-Cyrl-CS" w:eastAsia="sr-Latn-RS"/>
        </w:rPr>
        <w:t xml:space="preserve"> </w:t>
      </w:r>
      <w:r w:rsidRPr="00187DA7">
        <w:rPr>
          <w:rFonts w:ascii="Times New Roman" w:eastAsia="Times New Roman" w:hAnsi="Times New Roman" w:cs="Times New Roman"/>
          <w:sz w:val="24"/>
          <w:szCs w:val="24"/>
          <w:lang w:val="sr-Cyrl-CS" w:eastAsia="sr-Latn-RS"/>
        </w:rPr>
        <w:t>ученика</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активности ученика показују да су разумели предмет учења на часу и користе повратну информацију да унапреде</w:t>
      </w:r>
      <w:r w:rsidRPr="00187DA7">
        <w:rPr>
          <w:rFonts w:ascii="Times New Roman" w:eastAsia="Times New Roman" w:hAnsi="Times New Roman" w:cs="Times New Roman"/>
          <w:spacing w:val="-8"/>
          <w:sz w:val="24"/>
          <w:szCs w:val="24"/>
          <w:lang w:val="sr-Cyrl-CS" w:eastAsia="sr-Latn-RS"/>
        </w:rPr>
        <w:t xml:space="preserve"> </w:t>
      </w:r>
      <w:r w:rsidRPr="00187DA7">
        <w:rPr>
          <w:rFonts w:ascii="Times New Roman" w:eastAsia="Times New Roman" w:hAnsi="Times New Roman" w:cs="Times New Roman"/>
          <w:sz w:val="24"/>
          <w:szCs w:val="24"/>
          <w:lang w:val="sr-Cyrl-CS" w:eastAsia="sr-Latn-RS"/>
        </w:rPr>
        <w:t>учење</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наставници на конструктиван начин успостављају и одржавају дисциплину у складу са договореним правилима, увек проверавају да ли су постигнути циљеви часа</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наставници похваљују напредак ученика и дају потпуну и разумљиву повратну информацију ученицима о њиховом</w:t>
      </w:r>
      <w:r w:rsidRPr="00187DA7">
        <w:rPr>
          <w:rFonts w:ascii="Times New Roman" w:eastAsia="Times New Roman" w:hAnsi="Times New Roman" w:cs="Times New Roman"/>
          <w:spacing w:val="-9"/>
          <w:sz w:val="24"/>
          <w:szCs w:val="24"/>
          <w:lang w:val="sr-Cyrl-CS" w:eastAsia="sr-Latn-RS"/>
        </w:rPr>
        <w:t xml:space="preserve"> </w:t>
      </w:r>
      <w:r w:rsidRPr="00187DA7">
        <w:rPr>
          <w:rFonts w:ascii="Times New Roman" w:eastAsia="Times New Roman" w:hAnsi="Times New Roman" w:cs="Times New Roman"/>
          <w:sz w:val="24"/>
          <w:szCs w:val="24"/>
          <w:lang w:val="sr-Cyrl-CS" w:eastAsia="sr-Latn-RS"/>
        </w:rPr>
        <w:t>раду</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наставници адекватно реагују на међусобно неуважавање ученика и дају  ученицима могућност да постављају питања, дискутују и коментаришу у вези са предметом учења на</w:t>
      </w:r>
      <w:r w:rsidRPr="00187DA7">
        <w:rPr>
          <w:rFonts w:ascii="Times New Roman" w:eastAsia="Times New Roman" w:hAnsi="Times New Roman" w:cs="Times New Roman"/>
          <w:spacing w:val="-3"/>
          <w:sz w:val="24"/>
          <w:szCs w:val="24"/>
          <w:lang w:val="sr-Cyrl-CS" w:eastAsia="sr-Latn-RS"/>
        </w:rPr>
        <w:t xml:space="preserve"> </w:t>
      </w:r>
      <w:r w:rsidRPr="00187DA7">
        <w:rPr>
          <w:rFonts w:ascii="Times New Roman" w:eastAsia="Times New Roman" w:hAnsi="Times New Roman" w:cs="Times New Roman"/>
          <w:sz w:val="24"/>
          <w:szCs w:val="24"/>
          <w:lang w:val="sr-Cyrl-CS" w:eastAsia="sr-Latn-RS"/>
        </w:rPr>
        <w:t>часу.</w:t>
      </w:r>
    </w:p>
    <w:p w:rsidR="00187DA7" w:rsidRPr="00187DA7" w:rsidRDefault="00187DA7" w:rsidP="00187DA7">
      <w:pPr>
        <w:spacing w:after="0" w:line="240" w:lineRule="auto"/>
        <w:rPr>
          <w:rFonts w:ascii="Times New Roman" w:eastAsia="Times New Roman" w:hAnsi="Times New Roman" w:cs="Times New Roman"/>
          <w:b/>
          <w:sz w:val="24"/>
          <w:szCs w:val="24"/>
          <w:lang w:val="sr-Cyrl-CS" w:eastAsia="sr-Latn-RS"/>
        </w:rPr>
      </w:pPr>
      <w:r w:rsidRPr="00187DA7">
        <w:rPr>
          <w:rFonts w:ascii="Times New Roman" w:eastAsia="Times New Roman" w:hAnsi="Times New Roman" w:cs="Times New Roman"/>
          <w:b/>
          <w:sz w:val="24"/>
          <w:szCs w:val="24"/>
          <w:lang w:val="sr-Cyrl-CS" w:eastAsia="sr-Latn-RS"/>
        </w:rPr>
        <w:t>Недостаци:</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наставници не истичу увек циљеве часа</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не уче ученике да постављају себи циљеве у учењу</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не примењују увек специфичне активности на основу ИОП-а за ученике којима је потребна додатна подршка у образовању</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не пружају могућност ученицима да процењују тачност одговора и ученици не умеју да образложе како су дошли до решења</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не структурирају и не повезују делове часа увек ефикасно, не користе увек функционално постојећа наставна средства, не усмеравају интеракцију међу ученицима тако да је она у функцији учења</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p>
    <w:p w:rsidR="00187DA7" w:rsidRPr="00187DA7" w:rsidRDefault="00187DA7" w:rsidP="00187DA7">
      <w:pPr>
        <w:keepNext/>
        <w:spacing w:before="240" w:after="60" w:line="240" w:lineRule="auto"/>
        <w:outlineLvl w:val="2"/>
        <w:rPr>
          <w:rFonts w:ascii="Times New Roman" w:eastAsia="Times New Roman" w:hAnsi="Times New Roman" w:cs="Times New Roman"/>
          <w:b/>
          <w:bCs/>
          <w:sz w:val="24"/>
          <w:szCs w:val="24"/>
          <w:lang w:val="sr-Latn-RS" w:eastAsia="sr-Latn-RS"/>
        </w:rPr>
      </w:pPr>
      <w:r w:rsidRPr="00187DA7">
        <w:rPr>
          <w:rFonts w:ascii="Times New Roman" w:eastAsia="Times New Roman" w:hAnsi="Times New Roman" w:cs="Times New Roman"/>
          <w:b/>
          <w:bCs/>
          <w:sz w:val="24"/>
          <w:szCs w:val="24"/>
          <w:lang w:val="sr-Latn-RS" w:eastAsia="sr-Latn-RS"/>
        </w:rPr>
        <w:lastRenderedPageBreak/>
        <w:t xml:space="preserve">РЕЗУЛТАТИ ИСПИТИВАЊА УЧЕНИКА УПИТНИКОМ ЗА ПРОЦЕНУ КВАЛИТЕТА НАСТАВЕ И УЧЕЊА  </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 xml:space="preserve">      </w:t>
      </w:r>
      <w:r w:rsidRPr="00187DA7">
        <w:rPr>
          <w:rFonts w:ascii="Times New Roman" w:eastAsia="Times New Roman" w:hAnsi="Times New Roman" w:cs="Times New Roman"/>
          <w:sz w:val="24"/>
          <w:szCs w:val="24"/>
          <w:lang w:val="sr-Cyrl-CS" w:eastAsia="sr-Latn-RS"/>
        </w:rPr>
        <w:tab/>
      </w:r>
    </w:p>
    <w:p w:rsidR="00187DA7" w:rsidRPr="00187DA7" w:rsidRDefault="00187DA7" w:rsidP="00187DA7">
      <w:pPr>
        <w:spacing w:after="0" w:line="240" w:lineRule="auto"/>
        <w:jc w:val="both"/>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 xml:space="preserve">      Упитник за ученике о процени квалитета области Настава и учење састављен је на основу Стандарда о квалитету рада установе. Упитник садржи  тврдњи које се односе на 28 показатеља за све стандарде области Настава и учење, представљених као тврдње које се односе на рад наставника. </w:t>
      </w:r>
    </w:p>
    <w:p w:rsidR="00187DA7" w:rsidRPr="00187DA7" w:rsidRDefault="00187DA7" w:rsidP="00187DA7">
      <w:pPr>
        <w:spacing w:after="0" w:line="240" w:lineRule="auto"/>
        <w:jc w:val="both"/>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 xml:space="preserve">Тим за самовредновање је донео одлуку да у испитивању учествују ученици седмог разреда због зрелости. У испитивању су учествовали ученици сва три одељења седмог разреда,укупно анкетираних. Урађена је квантитативна и квалитативна анализа добијених података на нивоу разреда. </w:t>
      </w:r>
    </w:p>
    <w:p w:rsidR="00187DA7" w:rsidRPr="00187DA7" w:rsidRDefault="00187DA7" w:rsidP="00187DA7">
      <w:pPr>
        <w:spacing w:after="0" w:line="240" w:lineRule="auto"/>
        <w:jc w:val="both"/>
        <w:rPr>
          <w:rFonts w:ascii="Times New Roman" w:eastAsia="Times New Roman" w:hAnsi="Times New Roman" w:cs="Times New Roman"/>
          <w:sz w:val="24"/>
          <w:szCs w:val="24"/>
          <w:lang w:val="sr-Cyrl-CS" w:eastAsia="sr-Latn-RS"/>
        </w:rPr>
      </w:pPr>
    </w:p>
    <w:p w:rsidR="00187DA7" w:rsidRPr="00187DA7" w:rsidRDefault="00187DA7" w:rsidP="00187DA7">
      <w:pPr>
        <w:spacing w:after="0" w:line="240" w:lineRule="auto"/>
        <w:jc w:val="both"/>
        <w:rPr>
          <w:rFonts w:ascii="Times New Roman" w:eastAsia="Times New Roman" w:hAnsi="Times New Roman" w:cs="Times New Roman"/>
          <w:sz w:val="24"/>
          <w:szCs w:val="24"/>
          <w:lang w:val="sr-Cyrl-CS" w:eastAsia="sr-Latn-RS"/>
        </w:rPr>
      </w:pPr>
      <w:r w:rsidRPr="00187DA7">
        <w:rPr>
          <w:rFonts w:ascii="Times New Roman" w:eastAsia="Times New Roman" w:hAnsi="Times New Roman" w:cs="Times New Roman"/>
          <w:sz w:val="24"/>
          <w:szCs w:val="24"/>
          <w:lang w:val="sr-Cyrl-CS" w:eastAsia="sr-Latn-RS"/>
        </w:rPr>
        <w:t>Ученици су тврдње процењивали степеном тачности односно присутности оценама од 1 до 4, са значењем: 1- нетачно/ није присутно; 2- у мањој мери тачно/ присутно; 3- у већој мери тачно/ присутно; 4- потпуно тачно/присутно.</w:t>
      </w:r>
    </w:p>
    <w:p w:rsidR="00187DA7" w:rsidRPr="00187DA7" w:rsidRDefault="00187DA7" w:rsidP="00187DA7">
      <w:pPr>
        <w:spacing w:after="0" w:line="240" w:lineRule="auto"/>
        <w:jc w:val="both"/>
        <w:rPr>
          <w:rFonts w:ascii="Times New Roman" w:eastAsia="Times New Roman" w:hAnsi="Times New Roman" w:cs="Times New Roman"/>
          <w:sz w:val="24"/>
          <w:szCs w:val="24"/>
          <w:lang w:val="sr-Cyrl-CS" w:eastAsia="sr-Latn-RS"/>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Графички приказ анализе( проценти)</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87936" behindDoc="0" locked="0" layoutInCell="1" allowOverlap="1" wp14:anchorId="5051EFC7" wp14:editId="72689588">
                <wp:simplePos x="0" y="0"/>
                <wp:positionH relativeFrom="column">
                  <wp:posOffset>103505</wp:posOffset>
                </wp:positionH>
                <wp:positionV relativeFrom="paragraph">
                  <wp:posOffset>3354705</wp:posOffset>
                </wp:positionV>
                <wp:extent cx="1027430" cy="1972310"/>
                <wp:effectExtent l="8255" t="6985" r="12065" b="1143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972310"/>
                        </a:xfrm>
                        <a:prstGeom prst="rect">
                          <a:avLst/>
                        </a:prstGeom>
                        <a:solidFill>
                          <a:srgbClr val="FFFFFF"/>
                        </a:solidFill>
                        <a:ln w="9525">
                          <a:solidFill>
                            <a:srgbClr val="8064A2">
                              <a:lumMod val="60000"/>
                              <a:lumOff val="40000"/>
                            </a:srgbClr>
                          </a:solidFill>
                          <a:miter lim="800000"/>
                          <a:headEnd/>
                          <a:tailEnd/>
                        </a:ln>
                      </wps:spPr>
                      <wps:txbx>
                        <w:txbxContent>
                          <w:p w:rsidR="0064244E" w:rsidRPr="0037272A" w:rsidRDefault="0064244E" w:rsidP="00187DA7">
                            <w:r w:rsidRPr="00452475">
                              <w:t>2.1</w:t>
                            </w:r>
                            <w:r>
                              <w:t>.</w:t>
                            </w:r>
                            <w:r w:rsidRPr="00452475">
                              <w:t>1</w:t>
                            </w:r>
                            <w:r>
                              <w:t>.</w:t>
                            </w:r>
                          </w:p>
                          <w:p w:rsidR="0064244E" w:rsidRPr="00AF0A4E" w:rsidRDefault="0064244E" w:rsidP="00187DA7">
                            <w:r w:rsidRPr="00AF0A4E">
                              <w:t>Наставници истичу циљеве на часовима и зашто је важно градиво које учимо.</w:t>
                            </w:r>
                          </w:p>
                          <w:p w:rsidR="0064244E" w:rsidRPr="00A719E6" w:rsidRDefault="0064244E" w:rsidP="00187D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1" type="#_x0000_t202" style="position:absolute;left:0;text-align:left;margin-left:8.15pt;margin-top:264.15pt;width:80.9pt;height:15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" strokecolor="#b3a2c7">
                <v:textbox>
                  <w:txbxContent>
                    <w:p w:rsidR="00997CA4" w:rsidRPr="0037272A" w:rsidRDefault="00997CA4" w:rsidP="00187DA7">
                      <w:r w:rsidRPr="00452475">
                        <w:t>2.1</w:t>
                      </w:r>
                      <w:r>
                        <w:t>.</w:t>
                      </w:r>
                      <w:r w:rsidRPr="00452475">
                        <w:t>1</w:t>
                      </w:r>
                      <w:r>
                        <w:t>.</w:t>
                      </w:r>
                    </w:p>
                    <w:p w:rsidR="00997CA4" w:rsidRPr="00AF0A4E" w:rsidRDefault="00997CA4" w:rsidP="00187DA7">
                      <w:r w:rsidRPr="00AF0A4E">
                        <w:t>Наставници истичу циљеве на часовима и зашто је важно градиво које учимо.</w:t>
                      </w:r>
                    </w:p>
                    <w:p w:rsidR="00997CA4" w:rsidRPr="00A719E6" w:rsidRDefault="00997CA4" w:rsidP="00187DA7"/>
                  </w:txbxContent>
                </v:textbox>
              </v:shape>
            </w:pict>
          </mc:Fallback>
        </mc:AlternateContent>
      </w:r>
      <w:r w:rsidRPr="00187DA7">
        <w:rPr>
          <w:rFonts w:ascii="Times New Roman" w:eastAsia="Calibri" w:hAnsi="Times New Roman" w:cs="Times New Roman"/>
          <w:noProof/>
          <w:sz w:val="24"/>
          <w:szCs w:val="24"/>
        </w:rPr>
        <w:drawing>
          <wp:inline distT="0" distB="0" distL="0" distR="0" wp14:anchorId="313D865B" wp14:editId="205825F4">
            <wp:extent cx="6238568" cy="5493774"/>
            <wp:effectExtent l="0" t="0" r="0" b="0"/>
            <wp:docPr id="2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 наставници истичу циљеве на часовима и зашто је важно градиво које учимо,15 ученика(39,48%)оценило је потпуно тачном,19 ученика(50%) у већој мери тачном,1ученик (2.63%) у мањој мери тачном и 3 ученик(7,89%)нетачном/није присутна.</w:t>
      </w:r>
    </w:p>
    <w:p w:rsidR="00187DA7" w:rsidRPr="00187DA7" w:rsidRDefault="00187DA7" w:rsidP="00187DA7">
      <w:pPr>
        <w:spacing w:after="0" w:line="240" w:lineRule="auto"/>
        <w:rPr>
          <w:rFonts w:ascii="Times New Roman" w:eastAsia="Times New Roman" w:hAnsi="Times New Roman" w:cs="Times New Roman"/>
          <w:sz w:val="24"/>
          <w:szCs w:val="24"/>
        </w:rPr>
      </w:pPr>
    </w:p>
    <w:p w:rsidR="00187DA7" w:rsidRPr="00187DA7" w:rsidRDefault="00187DA7" w:rsidP="00187DA7">
      <w:pPr>
        <w:spacing w:after="0" w:line="240" w:lineRule="auto"/>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lastRenderedPageBreak/>
        <w:t xml:space="preserve">Тврдњу, </w:t>
      </w:r>
      <w:r w:rsidRPr="00187DA7">
        <w:rPr>
          <w:rFonts w:ascii="Times New Roman" w:eastAsia="Times New Roman" w:hAnsi="Times New Roman" w:cs="Times New Roman"/>
          <w:i/>
          <w:iCs/>
          <w:sz w:val="24"/>
          <w:szCs w:val="24"/>
          <w:lang w:bidi="en-US"/>
        </w:rPr>
        <w:t>наставници дају објашњења која су јасна и истичу важне појмове</w:t>
      </w:r>
      <w:r w:rsidRPr="00187DA7">
        <w:rPr>
          <w:rFonts w:ascii="Times New Roman" w:eastAsia="Times New Roman" w:hAnsi="Times New Roman" w:cs="Times New Roman"/>
          <w:sz w:val="24"/>
          <w:szCs w:val="24"/>
        </w:rPr>
        <w:t>,20 ученика(52.63%) оценило је потпуно тачном,7 ученика (18,43%)у већој мери тачном,10 ученика(26.31%)у мањој мери тачном,1 ученик(2,63%)нетачном.</w:t>
      </w:r>
    </w:p>
    <w:p w:rsidR="00187DA7" w:rsidRPr="00187DA7" w:rsidRDefault="00187DA7" w:rsidP="00187DA7">
      <w:pPr>
        <w:spacing w:after="0" w:line="240" w:lineRule="auto"/>
        <w:rPr>
          <w:rFonts w:ascii="Times New Roman" w:eastAsia="Times New Roman" w:hAnsi="Times New Roman" w:cs="Times New Roman"/>
          <w:sz w:val="24"/>
          <w:szCs w:val="24"/>
        </w:rPr>
      </w:pP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Тврдњу </w:t>
      </w:r>
      <w:r w:rsidRPr="00187DA7">
        <w:rPr>
          <w:rFonts w:ascii="Times New Roman" w:eastAsia="+mn-ea" w:hAnsi="Times New Roman" w:cs="Times New Roman"/>
          <w:bCs/>
          <w:color w:val="403152"/>
          <w:sz w:val="24"/>
          <w:szCs w:val="24"/>
        </w:rPr>
        <w:t xml:space="preserve"> ,</w:t>
      </w:r>
      <w:r w:rsidRPr="00187DA7">
        <w:rPr>
          <w:rFonts w:ascii="Times New Roman" w:eastAsia="Calibri" w:hAnsi="Times New Roman" w:cs="Times New Roman"/>
          <w:bCs/>
          <w:sz w:val="24"/>
          <w:szCs w:val="24"/>
        </w:rPr>
        <w:t xml:space="preserve">наставници на часовима користе различите облике рада,технике и поступке који нам омогућавају да лакше савладамо </w:t>
      </w:r>
      <w:r w:rsidRPr="00187DA7">
        <w:rPr>
          <w:rFonts w:ascii="Times New Roman" w:eastAsia="Calibri" w:hAnsi="Times New Roman" w:cs="Times New Roman"/>
          <w:sz w:val="24"/>
          <w:szCs w:val="24"/>
        </w:rPr>
        <w:t>градиво,15 ученика(39,48%) је оценило као потпуно тачном, 15 ученика(39,48%)у већој мери тачном,6 ученика(15,78%)у мањој мери тачном,2ученика(5,26%)нетачном.</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Тврдњу,наставник  поступно поставља питања и задатке почевши од лакших ка тежим,20 ученика(52,63%)оценило је као потпуно тачном,14 ученика(36,85%)у већој мери тачном,3ученика(7,89%) у мањој мери тачном и 1 ученик(2.63%) је ову тврдњу оценио као нетачну.</w:t>
      </w:r>
    </w:p>
    <w:p w:rsidR="00187DA7" w:rsidRPr="00187DA7" w:rsidRDefault="00187DA7" w:rsidP="00187DA7">
      <w:pPr>
        <w:spacing w:after="0" w:line="240" w:lineRule="auto"/>
        <w:jc w:val="both"/>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Тврдњу</w:t>
      </w:r>
      <w:r w:rsidRPr="00187DA7">
        <w:rPr>
          <w:rFonts w:ascii="Times New Roman" w:eastAsia="Times New Roman" w:hAnsi="Times New Roman" w:cs="Times New Roman"/>
          <w:bCs/>
          <w:i/>
          <w:iCs/>
          <w:sz w:val="24"/>
          <w:szCs w:val="24"/>
          <w:lang w:bidi="en-US"/>
        </w:rPr>
        <w:t>,наставник  усмеравам  сарадњу међу нама ученицима тако да је она у функцији учења,</w:t>
      </w:r>
      <w:r w:rsidRPr="00187DA7">
        <w:rPr>
          <w:rFonts w:ascii="Times New Roman" w:eastAsia="Times New Roman" w:hAnsi="Times New Roman" w:cs="Times New Roman"/>
          <w:bCs/>
          <w:iCs/>
          <w:sz w:val="24"/>
          <w:szCs w:val="24"/>
          <w:lang w:bidi="en-US"/>
        </w:rPr>
        <w:t>17 ученика(44,73%) оценило је као потпуно тачну,11ученика(28,95%) у већој мери тачном,7 ученика(18,43%) мање тачном али присутном и 3 ученик(7,89%) нетачном.</w:t>
      </w:r>
    </w:p>
    <w:p w:rsidR="00187DA7" w:rsidRPr="00187DA7" w:rsidRDefault="00187DA7" w:rsidP="00187DA7">
      <w:pPr>
        <w:spacing w:after="0" w:line="240" w:lineRule="auto"/>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Последњу тврдњу овог стандарда,н</w:t>
      </w:r>
      <w:r w:rsidRPr="00187DA7">
        <w:rPr>
          <w:rFonts w:ascii="Times New Roman" w:eastAsia="Times New Roman" w:hAnsi="Times New Roman" w:cs="Times New Roman"/>
          <w:bCs/>
          <w:i/>
          <w:iCs/>
          <w:sz w:val="24"/>
          <w:szCs w:val="24"/>
          <w:lang w:bidi="en-US"/>
        </w:rPr>
        <w:t>аставник на функционалан начин користи  наставна средства и нама ученицима доступне изворе знања,</w:t>
      </w:r>
      <w:r w:rsidRPr="00187DA7">
        <w:rPr>
          <w:rFonts w:ascii="Times New Roman" w:eastAsia="Times New Roman" w:hAnsi="Times New Roman" w:cs="Times New Roman"/>
          <w:sz w:val="24"/>
          <w:szCs w:val="24"/>
        </w:rPr>
        <w:t xml:space="preserve"> ученици су такође добро оценили.20 ученика(52,63%) је ову тврдњу оценило као потпуно тачном,12 ученика(31,58%)у већој мери тачном,4ученика(10,52%)у мањој мери тачном и 2 ученика(5,27%)сматра да ова тврдња није тачна.</w:t>
      </w:r>
    </w:p>
    <w:p w:rsidR="00187DA7" w:rsidRPr="00187DA7" w:rsidRDefault="00187DA7" w:rsidP="00187DA7">
      <w:pPr>
        <w:spacing w:after="0" w:line="240" w:lineRule="auto"/>
        <w:rPr>
          <w:rFonts w:ascii="Times New Roman" w:eastAsia="Times New Roman" w:hAnsi="Times New Roman" w:cs="Times New Roman"/>
          <w:sz w:val="24"/>
          <w:szCs w:val="24"/>
        </w:rPr>
      </w:pPr>
    </w:p>
    <w:p w:rsidR="00187DA7" w:rsidRPr="00187DA7" w:rsidRDefault="00187DA7" w:rsidP="00187DA7">
      <w:pPr>
        <w:spacing w:after="0" w:line="240" w:lineRule="auto"/>
        <w:jc w:val="both"/>
        <w:rPr>
          <w:rFonts w:ascii="Times New Roman" w:eastAsia="Times New Roman" w:hAnsi="Times New Roman" w:cs="Times New Roman"/>
          <w:b/>
          <w:sz w:val="24"/>
          <w:szCs w:val="24"/>
          <w:lang w:val="sr-Cyrl-CS"/>
        </w:rPr>
      </w:pPr>
      <w:r w:rsidRPr="00187DA7">
        <w:rPr>
          <w:rFonts w:ascii="Times New Roman" w:eastAsia="Times New Roman" w:hAnsi="Times New Roman" w:cs="Times New Roman"/>
          <w:b/>
          <w:sz w:val="24"/>
          <w:szCs w:val="24"/>
        </w:rPr>
        <w:t xml:space="preserve">Оствареност стандарда </w:t>
      </w:r>
    </w:p>
    <w:p w:rsidR="00187DA7" w:rsidRPr="00187DA7" w:rsidRDefault="00187DA7" w:rsidP="00187DA7">
      <w:pPr>
        <w:spacing w:after="0" w:line="240" w:lineRule="auto"/>
        <w:jc w:val="both"/>
        <w:rPr>
          <w:rFonts w:ascii="Times New Roman" w:eastAsia="Times New Roman" w:hAnsi="Times New Roman" w:cs="Times New Roman"/>
          <w:sz w:val="24"/>
          <w:szCs w:val="24"/>
        </w:rPr>
      </w:pPr>
      <w:r w:rsidRPr="00187DA7">
        <w:rPr>
          <w:rFonts w:ascii="Times New Roman" w:eastAsia="Times New Roman" w:hAnsi="Times New Roman" w:cs="Times New Roman"/>
          <w:b/>
          <w:sz w:val="24"/>
          <w:szCs w:val="24"/>
        </w:rPr>
        <w:t xml:space="preserve">2.1. </w:t>
      </w:r>
      <w:r w:rsidRPr="00187DA7">
        <w:rPr>
          <w:rFonts w:ascii="Times New Roman" w:eastAsia="Times New Roman" w:hAnsi="Times New Roman" w:cs="Times New Roman"/>
          <w:b/>
          <w:i/>
          <w:sz w:val="24"/>
          <w:szCs w:val="24"/>
        </w:rPr>
        <w:t>Наставник ефикасно управља процесом учења на часу</w:t>
      </w:r>
      <w:r w:rsidRPr="00187DA7">
        <w:rPr>
          <w:rFonts w:ascii="Times New Roman" w:eastAsia="Times New Roman" w:hAnsi="Times New Roman" w:cs="Times New Roman"/>
          <w:b/>
          <w:sz w:val="24"/>
          <w:szCs w:val="24"/>
        </w:rPr>
        <w:t xml:space="preserve"> ,ниво3.</w:t>
      </w:r>
      <w:r w:rsidRPr="00187DA7">
        <w:rPr>
          <w:rFonts w:ascii="Times New Roman" w:eastAsia="Times New Roman" w:hAnsi="Times New Roman" w:cs="Times New Roman"/>
          <w:sz w:val="24"/>
          <w:szCs w:val="24"/>
        </w:rPr>
        <w:t xml:space="preserve">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Иако је овај  стандард најбоље оцењен ипак треба радити на унапређењу следећих показатеља: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2.1.3.Наставници на часовима користе различите облике рада,технике и поступке који нам омогућавају да лакше савладамо градиво.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2.1.5.Наставник  усмеравам  сарадњу међу нама ученицима тако да је она у функцији учења.</w:t>
      </w:r>
    </w:p>
    <w:p w:rsidR="00187DA7" w:rsidRPr="00187DA7" w:rsidRDefault="00187DA7" w:rsidP="00187DA7">
      <w:pPr>
        <w:spacing w:after="0" w:line="240" w:lineRule="auto"/>
        <w:rPr>
          <w:rFonts w:ascii="Times New Roman" w:eastAsia="Times New Roman" w:hAnsi="Times New Roman" w:cs="Times New Roman"/>
          <w:sz w:val="24"/>
          <w:szCs w:val="24"/>
        </w:rPr>
      </w:pPr>
    </w:p>
    <w:p w:rsidR="00187DA7" w:rsidRPr="00187DA7" w:rsidRDefault="00187DA7" w:rsidP="00187DA7">
      <w:pPr>
        <w:spacing w:after="0" w:line="240" w:lineRule="auto"/>
        <w:rPr>
          <w:rFonts w:ascii="Times New Roman" w:eastAsia="Times New Roman"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Графички приказ анализе( проценти)</w:t>
      </w:r>
    </w:p>
    <w:p w:rsidR="00187DA7" w:rsidRPr="00187DA7" w:rsidRDefault="00187DA7" w:rsidP="00187DA7">
      <w:pPr>
        <w:ind w:left="720"/>
        <w:jc w:val="both"/>
        <w:rPr>
          <w:rFonts w:ascii="Times New Roman" w:eastAsia="Calibri" w:hAnsi="Times New Roman" w:cs="Times New Roman"/>
          <w:b/>
          <w:sz w:val="24"/>
          <w:szCs w:val="24"/>
        </w:rPr>
      </w:pPr>
      <w:r w:rsidRPr="00187DA7">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88960" behindDoc="0" locked="0" layoutInCell="1" allowOverlap="1" wp14:anchorId="70B4D3C2" wp14:editId="642CBCAD">
                <wp:simplePos x="0" y="0"/>
                <wp:positionH relativeFrom="column">
                  <wp:posOffset>405765</wp:posOffset>
                </wp:positionH>
                <wp:positionV relativeFrom="paragraph">
                  <wp:posOffset>96520</wp:posOffset>
                </wp:positionV>
                <wp:extent cx="6043930" cy="558165"/>
                <wp:effectExtent l="5715" t="6350" r="8255" b="698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558165"/>
                        </a:xfrm>
                        <a:prstGeom prst="rect">
                          <a:avLst/>
                        </a:prstGeom>
                        <a:solidFill>
                          <a:srgbClr val="FFFFFF"/>
                        </a:solidFill>
                        <a:ln w="9525">
                          <a:solidFill>
                            <a:sysClr val="window" lastClr="FFFFFF">
                              <a:lumMod val="100000"/>
                              <a:lumOff val="0"/>
                            </a:sysClr>
                          </a:solidFill>
                          <a:miter lim="800000"/>
                          <a:headEnd/>
                          <a:tailEnd/>
                        </a:ln>
                      </wps:spPr>
                      <wps:txbx>
                        <w:txbxContent>
                          <w:p w:rsidR="0064244E" w:rsidRPr="00C7378F" w:rsidRDefault="0064244E" w:rsidP="00187DA7">
                            <w:r w:rsidRPr="00C7378F">
                              <w:t>2.2.Стандард: Наставник прилагођава рад на часу образовно-васпитним потребама ученика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52" type="#_x0000_t202" style="position:absolute;left:0;text-align:left;margin-left:31.95pt;margin-top:7.6pt;width:475.9pt;height:4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" strokecolor="white">
                <v:textbox>
                  <w:txbxContent>
                    <w:p w:rsidR="00997CA4" w:rsidRPr="00C7378F" w:rsidRDefault="00997CA4" w:rsidP="00187DA7">
                      <w:r w:rsidRPr="00C7378F">
                        <w:t>2.2.Стандард: Наставник прилагођава рад на часу образовно-васпитним потребама ученика</w:t>
                      </w:r>
                    </w:p>
                  </w:txbxContent>
                </v:textbox>
              </v:shape>
            </w:pict>
          </mc:Fallback>
        </mc:AlternateContent>
      </w:r>
      <w:r w:rsidRPr="00187DA7">
        <w:rPr>
          <w:rFonts w:ascii="Times New Roman" w:eastAsia="Calibri" w:hAnsi="Times New Roman" w:cs="Times New Roman"/>
          <w:noProof/>
          <w:sz w:val="24"/>
          <w:szCs w:val="24"/>
        </w:rPr>
        <w:drawing>
          <wp:inline distT="0" distB="0" distL="0" distR="0" wp14:anchorId="234F14C9" wp14:editId="2BDD37FD">
            <wp:extent cx="6225130" cy="6253316"/>
            <wp:effectExtent l="19050" t="0" r="42320" b="0"/>
            <wp:docPr id="2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87DA7">
        <w:rPr>
          <w:rFonts w:ascii="Times New Roman" w:eastAsia="Calibri" w:hAnsi="Times New Roman" w:cs="Times New Roman"/>
          <w:sz w:val="24"/>
          <w:szCs w:val="24"/>
        </w:rPr>
        <w:t>Тврдњу,</w:t>
      </w:r>
      <w:r w:rsidRPr="00187DA7">
        <w:rPr>
          <w:rFonts w:ascii="Times New Roman" w:eastAsia="Calibri" w:hAnsi="Times New Roman" w:cs="Times New Roman"/>
          <w:i/>
          <w:sz w:val="24"/>
          <w:szCs w:val="24"/>
        </w:rPr>
        <w:t>наставник прилагођава захтеве  нашим могућностима</w:t>
      </w:r>
      <w:r w:rsidRPr="00187DA7">
        <w:rPr>
          <w:rFonts w:ascii="Times New Roman" w:eastAsia="Calibri" w:hAnsi="Times New Roman" w:cs="Times New Roman"/>
          <w:sz w:val="24"/>
          <w:szCs w:val="24"/>
        </w:rPr>
        <w:t>, 13 ученика(34.21%)оценило је потпуно тачном,12 ученика(31,58%) у већој мери тачном,11ученика(28,95%)у мањој мери тачном,2 ученика(5,26%)ову тврдњу је проценио нетачном.</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lastRenderedPageBreak/>
        <w:t>Тврдњу,наставник прилагођава начин рада и наставни материјал  сваком од нас понаособ, 36,85% односно 14 ученика је оценило као потпуно тачном,11ученика(28,95%)у већој мери тачном,10 ученика(26,31) у мањој мери тачном,3 ученика(7,89%)нетачном.</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 наставник  посвећује време и пажњу  сваком  од нас, у складу са нашим образовним и васпитним потребама,17 ученика(44.73%)оценило је као потпуно тачном/присутном,11ученика (28,95%)у већој мери тачном/присутном,5ученика(13,16%) у мањој мери тачно/присутном и 5 ученика (13,15%)нетачном /није присутна.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w:t>
      </w:r>
      <w:r w:rsidRPr="00187DA7">
        <w:rPr>
          <w:rFonts w:ascii="Times New Roman" w:eastAsia="+mn-ea" w:hAnsi="Times New Roman" w:cs="Times New Roman"/>
          <w:b/>
          <w:color w:val="403152"/>
          <w:sz w:val="24"/>
          <w:szCs w:val="24"/>
        </w:rPr>
        <w:t>,</w:t>
      </w:r>
      <w:r w:rsidRPr="00187DA7">
        <w:rPr>
          <w:rFonts w:ascii="Times New Roman" w:eastAsia="+mn-ea" w:hAnsi="Times New Roman" w:cs="Times New Roman"/>
          <w:color w:val="403152"/>
          <w:sz w:val="24"/>
          <w:szCs w:val="24"/>
        </w:rPr>
        <w:t>н</w:t>
      </w:r>
      <w:r w:rsidRPr="00187DA7">
        <w:rPr>
          <w:rFonts w:ascii="Times New Roman" w:eastAsia="Calibri" w:hAnsi="Times New Roman" w:cs="Times New Roman"/>
          <w:sz w:val="24"/>
          <w:szCs w:val="24"/>
        </w:rPr>
        <w:t>аставник  примењује специфичне задатке,активности и материјале за ученике који раде по посебном програму ,ученици су оценили на следећи начин: 17 ученика(44,73%)  потпуно тачно/присутно,11ученика(28,95%)у већој мери тачно,5 ученика (13,15%)у мањој мери тачно,5ученика(13,15%)нетачно.</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Тврдња,наставник укључује ученике  који раде по посебном програму у заједничке активности,је најбоље  оцењена од стране ученика.Потпуно тачно/присутно, тврдњу је оценило 22 ученика(57,90%),11 ученика(28,95%)у  већој мери тачно/присутно,4ученика  (10,52%)у мањој мери тачно и само 1 ученик(2,63) сматра да тврдња није тачна и није присутна.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Тврдња,наставник прилагођава темпо рада различитим образовним и васпитним потребама  сваког од нас,је оцењена нешто боље у односу на прве три јер је тврдњу као потпуно тачном оценило16 ученика(42,11%),у већој мери/присутном 15 ученика(39,48%),у мањој мери тачном 3 ученика(7,89%) и 4 ученика (10,52%)нетачном.</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Оствареност стандарда 2.2. Наставник прилагођава рад на часу образовно-васпитним потребама ученика,ниво 3.</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Из анализе резултата добијених испитивањем ученика може се констатовати да је овај стандард лошије оцењен у односу на први.</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Показатељи на којима треба радити су :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2.2.1.Наставник прилагођава захтеве  могућностима сваког ученика.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lastRenderedPageBreak/>
        <w:t xml:space="preserve">2.2.2.Наставник прилагођава начин рада и наставни материјал   индивидуалним карактеристикама сваког ученика.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2.2.3.Наставник  посвећује време и пажњу  сваком ученика, у складу са његовим образовним и васпитним потребама.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 xml:space="preserve">Графички приказ анализе( проценти) </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noProof/>
          <w:sz w:val="24"/>
          <w:szCs w:val="24"/>
        </w:rPr>
        <w:drawing>
          <wp:inline distT="0" distB="0" distL="0" distR="0" wp14:anchorId="60B9BE00" wp14:editId="50BADEB7">
            <wp:extent cx="5793354" cy="6424654"/>
            <wp:effectExtent l="19050" t="0" r="0" b="0"/>
            <wp:docPr id="22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Тврдњу, </w:t>
      </w:r>
      <w:r w:rsidRPr="00187DA7">
        <w:rPr>
          <w:rFonts w:ascii="Times New Roman" w:eastAsia="Calibri" w:hAnsi="Times New Roman" w:cs="Times New Roman"/>
          <w:bCs/>
          <w:sz w:val="24"/>
          <w:szCs w:val="24"/>
        </w:rPr>
        <w:t>умем  да применим  научено и образложим  како сам дошао/ла  до решења</w:t>
      </w:r>
      <w:r w:rsidRPr="00187DA7">
        <w:rPr>
          <w:rFonts w:ascii="Times New Roman" w:eastAsia="Calibri" w:hAnsi="Times New Roman" w:cs="Times New Roman"/>
          <w:sz w:val="24"/>
          <w:szCs w:val="24"/>
        </w:rPr>
        <w:t xml:space="preserve">,6 ученика(15,78%)је оценило потпуно тачном и присутном,22ученика(57,90%)у већој мери тачном,9 ученика(23,68%)у мањој мери тачном,1 ученик(2,63%) се изјаснио да је тврдња нетачна и није присутна.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Тврдња,умем да повежем оно што учим са претходно наученим градивом и могу да применим научено у свакодневном животу,19 ученика(50%)сматра да је потпуно присутна,9 ученик(23,68%) у већој мери тачна,7 ученика (18,43%)у мањој  мери тачна,3ученика (7,89%)сматра да није присутна.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w:t>
      </w:r>
      <w:r w:rsidRPr="00187DA7">
        <w:rPr>
          <w:rFonts w:ascii="Times New Roman" w:eastAsia="+mn-ea" w:hAnsi="Times New Roman" w:cs="Times New Roman"/>
          <w:b/>
          <w:color w:val="403152"/>
          <w:sz w:val="24"/>
          <w:szCs w:val="24"/>
        </w:rPr>
        <w:t xml:space="preserve"> </w:t>
      </w:r>
      <w:r w:rsidRPr="00187DA7">
        <w:rPr>
          <w:rFonts w:ascii="Times New Roman" w:eastAsia="Calibri" w:hAnsi="Times New Roman" w:cs="Times New Roman"/>
          <w:sz w:val="24"/>
          <w:szCs w:val="24"/>
        </w:rPr>
        <w:t>имам могућност да  прикупљам и анализирам  идеје, одговоре и  решења,17 ученика(44,73%) је оценило као потпуно тачном,12 ученика(31,59%)у већој мери тачном,6 ученика(15,79%)у мањој мери тачном,3 ученика(7,89%)нетачно/није присутна.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w:t>
      </w:r>
      <w:r w:rsidRPr="00187DA7">
        <w:rPr>
          <w:rFonts w:ascii="Times New Roman" w:eastAsia="+mn-ea" w:hAnsi="Times New Roman" w:cs="Times New Roman"/>
          <w:b/>
          <w:color w:val="403152"/>
          <w:sz w:val="24"/>
          <w:szCs w:val="24"/>
        </w:rPr>
        <w:t xml:space="preserve"> </w:t>
      </w:r>
      <w:r w:rsidRPr="00187DA7">
        <w:rPr>
          <w:rFonts w:ascii="Times New Roman" w:eastAsia="Calibri" w:hAnsi="Times New Roman" w:cs="Times New Roman"/>
          <w:sz w:val="24"/>
          <w:szCs w:val="24"/>
        </w:rPr>
        <w:t>увек имам могућност да  излажим  своје идеје  или   оригинална и креативна решења,17 ученика(44,73%) се изјаснило да је ова тврдња у потпуности тачна,10ученика(26,32%)  у већој мери да је тачна/присутна,8 ученика(21,06%)у мањој мери и 3 ученика(7,89%)да је тврдња нетачна/није присутна.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Тврдња,</w:t>
      </w:r>
      <w:r w:rsidRPr="00187DA7">
        <w:rPr>
          <w:rFonts w:ascii="Times New Roman" w:eastAsia="+mn-ea" w:hAnsi="Times New Roman" w:cs="Times New Roman"/>
          <w:color w:val="403152"/>
          <w:sz w:val="24"/>
          <w:szCs w:val="24"/>
        </w:rPr>
        <w:t xml:space="preserve"> </w:t>
      </w:r>
      <w:r w:rsidRPr="00187DA7">
        <w:rPr>
          <w:rFonts w:ascii="Times New Roman" w:eastAsia="Calibri" w:hAnsi="Times New Roman" w:cs="Times New Roman"/>
          <w:sz w:val="24"/>
          <w:szCs w:val="24"/>
        </w:rPr>
        <w:t>умем да  применим  упутства и помоћ наставника да решим задатак, је најбоље оцењена тврдња у оквиру стандарада. Чак 21(55,26%) ученик је оценило потпуно тачном,10ученика(26,32%)у већој мери тачном,6 ученик(15,78%) у мањој мери тачном,1 ученик(2,63)да је тврдња нетачна /није присутна.</w:t>
      </w: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rPr>
        <w:t>Тврдању,имам могућност да учествујем у планирању,реализовању и оцењивању онога што се учи,ученици су оценили на следећи начин:10 ученика(26,32%)је оценило као потпуно тачном,15 ученика(39.48%)у већој мери тачном.8 ученика(21,05%)у мањој мери присутном,5 ученика(13,15%) нетачном.</w:t>
      </w:r>
    </w:p>
    <w:p w:rsidR="00187DA7" w:rsidRPr="00187DA7" w:rsidRDefault="00187DA7" w:rsidP="00187DA7">
      <w:pPr>
        <w:ind w:left="720"/>
        <w:jc w:val="both"/>
        <w:rPr>
          <w:rFonts w:ascii="Times New Roman" w:eastAsia="Calibri" w:hAnsi="Times New Roman" w:cs="Times New Roman"/>
          <w:i/>
          <w:sz w:val="24"/>
          <w:szCs w:val="24"/>
          <w:lang w:val="sr-Cyrl-CS"/>
        </w:rPr>
      </w:pPr>
    </w:p>
    <w:p w:rsidR="00187DA7" w:rsidRPr="00187DA7" w:rsidRDefault="00187DA7" w:rsidP="00187DA7">
      <w:pPr>
        <w:spacing w:after="0" w:line="240" w:lineRule="auto"/>
        <w:jc w:val="both"/>
        <w:rPr>
          <w:rFonts w:ascii="Times New Roman" w:eastAsia="Times New Roman" w:hAnsi="Times New Roman" w:cs="Times New Roman"/>
          <w:b/>
          <w:sz w:val="24"/>
          <w:szCs w:val="24"/>
          <w:lang w:val="sr-Cyrl-CS"/>
        </w:rPr>
      </w:pPr>
      <w:r w:rsidRPr="00187DA7">
        <w:rPr>
          <w:rFonts w:ascii="Times New Roman" w:eastAsia="Times New Roman" w:hAnsi="Times New Roman" w:cs="Times New Roman"/>
          <w:b/>
          <w:sz w:val="24"/>
          <w:szCs w:val="24"/>
        </w:rPr>
        <w:t xml:space="preserve">Оствареност стандарда </w:t>
      </w:r>
    </w:p>
    <w:p w:rsidR="00187DA7" w:rsidRPr="00187DA7" w:rsidRDefault="00187DA7" w:rsidP="00187DA7">
      <w:p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2.3.Ученици стичу знања,усвајају вредности,развијају вештине и компетенције на часу,</w:t>
      </w:r>
      <w:r w:rsidRPr="00187DA7">
        <w:rPr>
          <w:rFonts w:ascii="Times New Roman" w:eastAsia="Times New Roman" w:hAnsi="Times New Roman" w:cs="Times New Roman"/>
          <w:b/>
          <w:sz w:val="24"/>
          <w:szCs w:val="24"/>
        </w:rPr>
        <w:t xml:space="preserve">ниво 3 </w:t>
      </w:r>
      <w:r w:rsidRPr="00187DA7">
        <w:rPr>
          <w:rFonts w:ascii="Times New Roman" w:eastAsia="Times New Roman" w:hAnsi="Times New Roman" w:cs="Times New Roman"/>
          <w:b/>
          <w:i/>
          <w:sz w:val="24"/>
          <w:szCs w:val="24"/>
        </w:rPr>
        <w:t xml:space="preserve">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lastRenderedPageBreak/>
        <w:t>Добро оцењен показатељ овог стандарда  ,умем да  применим  упутства и помоћ наставника да решим задатак,је оцењен најбоље -21ученик(55,26%)  је оценио потпуно тачним,10ученика(26,32%)у већој мери тачним,6 ученик(15,78%) у мањој мери тачном,1 ученик(2,63)да је тврдња нетачна /није присутна.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Показатељи на које треба обратити пажњу и радити на њиховом унапређењу су: </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2.3.1.Активности/радови ученика показују да су разумели предмет учења на часу ,умеју да примене научено и образложе како су дошли до решења.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2.3.6.Ученик планира,реализује и вреднује пројекат у настави самостално или уз помоћ наставника . </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Графички приказ анализе( проценти)</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noProof/>
          <w:sz w:val="24"/>
          <w:szCs w:val="24"/>
        </w:rPr>
        <w:drawing>
          <wp:inline distT="0" distB="0" distL="0" distR="0" wp14:anchorId="2BFEEEB8" wp14:editId="6E18D352">
            <wp:extent cx="6114553" cy="5375082"/>
            <wp:effectExtent l="0" t="0" r="0" b="0"/>
            <wp:docPr id="2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87DA7" w:rsidRPr="00187DA7" w:rsidRDefault="00187DA7" w:rsidP="00187DA7">
      <w:pPr>
        <w:spacing w:after="0" w:line="240" w:lineRule="auto"/>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Тврдњу,</w:t>
      </w:r>
      <w:r w:rsidRPr="00187DA7">
        <w:rPr>
          <w:rFonts w:ascii="Times New Roman" w:eastAsia="Times New Roman" w:hAnsi="Times New Roman" w:cs="Times New Roman"/>
          <w:i/>
          <w:sz w:val="24"/>
          <w:szCs w:val="24"/>
        </w:rPr>
        <w:t>н</w:t>
      </w:r>
      <w:r w:rsidRPr="00187DA7">
        <w:rPr>
          <w:rFonts w:ascii="Times New Roman" w:eastAsia="Times New Roman" w:hAnsi="Times New Roman" w:cs="Times New Roman"/>
          <w:bCs/>
          <w:i/>
          <w:sz w:val="24"/>
          <w:szCs w:val="24"/>
        </w:rPr>
        <w:t>аставник ме оцењује како оценом тако и опис</w:t>
      </w:r>
      <w:r w:rsidRPr="00187DA7">
        <w:rPr>
          <w:rFonts w:ascii="Times New Roman" w:eastAsia="Times New Roman" w:hAnsi="Times New Roman" w:cs="Times New Roman"/>
          <w:i/>
          <w:sz w:val="24"/>
          <w:szCs w:val="24"/>
        </w:rPr>
        <w:t>но</w:t>
      </w:r>
      <w:r w:rsidRPr="00187DA7">
        <w:rPr>
          <w:rFonts w:ascii="Times New Roman" w:eastAsia="Times New Roman" w:hAnsi="Times New Roman" w:cs="Times New Roman"/>
          <w:sz w:val="24"/>
          <w:szCs w:val="24"/>
        </w:rPr>
        <w:t>,13ученика(34,21%)је оценило   као потпуно тачном,10ученика(26,32%)сматра да је у већој мери тачна , 6 ученика (15,79%) у мањој мери тачна и 9 ученика(23,68%)да није тачна.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w:t>
      </w:r>
      <w:r w:rsidRPr="00187DA7">
        <w:rPr>
          <w:rFonts w:ascii="Times New Roman" w:eastAsia="+mn-ea" w:hAnsi="Times New Roman" w:cs="Times New Roman"/>
          <w:color w:val="403152"/>
          <w:sz w:val="24"/>
          <w:szCs w:val="24"/>
        </w:rPr>
        <w:t>у</w:t>
      </w:r>
      <w:r w:rsidRPr="00187DA7">
        <w:rPr>
          <w:rFonts w:ascii="Times New Roman" w:eastAsia="Calibri" w:hAnsi="Times New Roman" w:cs="Times New Roman"/>
          <w:sz w:val="24"/>
          <w:szCs w:val="24"/>
        </w:rPr>
        <w:t xml:space="preserve"> потпуности су ми јасни критеријуми оцењивања и разлог из ког сам добио/ла одређену оцену,14 ученика(36,85%) је оценило потпуно тачном,7 ученика(18,43%)у већој мери тачном 11ученика(28,94%)у мањој мери тачном,5ученика(13,16%)да тврдња није тачна/није присутна.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lastRenderedPageBreak/>
        <w:t>Тврдња, наставник  ми даје потпуну  информацију о мом  раду као и о даљим корацима,  најбоље је оцењена у оквиру овог стандарда.Као потпуно тачном тврдњом оценило је 16ученик(42,11%),17ученика (44,73%)у већој мери тачном,4 ученика (10,53%)у мањој мери тачном,1 ученик(2,63%)нетачном.</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Тврдњу,умем да поставим себи циљеве у учењу,као потпуно тачном оценило је 16ученика(42,11%),13 ученика(34,21%) сматра  у већој мери тачном,8 ученика (21,05%)у мањој мери тачном.1 ученика82,63%)сматра да је тврдња нетачна и да није присутна.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Тврдња,</w:t>
      </w:r>
      <w:r w:rsidRPr="00187DA7">
        <w:rPr>
          <w:rFonts w:ascii="Times New Roman" w:eastAsia="+mn-ea" w:hAnsi="Times New Roman" w:cs="Times New Roman"/>
          <w:color w:val="403152"/>
          <w:sz w:val="24"/>
          <w:szCs w:val="24"/>
        </w:rPr>
        <w:t>у</w:t>
      </w:r>
      <w:r w:rsidRPr="00187DA7">
        <w:rPr>
          <w:rFonts w:ascii="Times New Roman" w:eastAsia="Calibri" w:hAnsi="Times New Roman" w:cs="Times New Roman"/>
          <w:sz w:val="24"/>
          <w:szCs w:val="24"/>
        </w:rPr>
        <w:t xml:space="preserve">мем на  критички начин  да проценим свој напредак и напредак осталих ученика,оцењена јена следећи начин:10 ученика(26,32%) оценило је као потпуно тачном,17ученика(44,74%)у већој мери тачном,5 ученика(13,17%)у мањој мери тачном и 5 ученика(13,17%)нетачном. </w:t>
      </w:r>
    </w:p>
    <w:p w:rsidR="00187DA7" w:rsidRPr="00187DA7" w:rsidRDefault="00187DA7" w:rsidP="00187DA7">
      <w:pPr>
        <w:spacing w:after="0" w:line="240" w:lineRule="auto"/>
        <w:rPr>
          <w:rFonts w:ascii="Times New Roman" w:eastAsia="Times New Roman" w:hAnsi="Times New Roman" w:cs="Times New Roman"/>
          <w:b/>
          <w:i/>
          <w:sz w:val="24"/>
          <w:szCs w:val="24"/>
          <w:lang w:val="sr-Cyrl-CS"/>
        </w:rPr>
      </w:pPr>
      <w:r w:rsidRPr="00187DA7">
        <w:rPr>
          <w:rFonts w:ascii="Times New Roman" w:eastAsia="Times New Roman" w:hAnsi="Times New Roman" w:cs="Times New Roman"/>
          <w:b/>
          <w:sz w:val="24"/>
          <w:szCs w:val="24"/>
        </w:rPr>
        <w:t>Оствареност стандарда</w:t>
      </w:r>
      <w:r w:rsidRPr="00187DA7">
        <w:rPr>
          <w:rFonts w:ascii="Times New Roman" w:eastAsia="Times New Roman" w:hAnsi="Times New Roman" w:cs="Times New Roman"/>
          <w:b/>
          <w:i/>
          <w:sz w:val="24"/>
          <w:szCs w:val="24"/>
        </w:rPr>
        <w:t xml:space="preserve"> </w:t>
      </w:r>
    </w:p>
    <w:p w:rsidR="00187DA7" w:rsidRPr="00187DA7" w:rsidRDefault="00187DA7" w:rsidP="00187DA7">
      <w:pPr>
        <w:spacing w:after="0" w:line="240" w:lineRule="auto"/>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2.4.Поступци вредновања су у функцији даљег учења,</w:t>
      </w:r>
    </w:p>
    <w:p w:rsidR="00187DA7" w:rsidRPr="00187DA7" w:rsidRDefault="00187DA7" w:rsidP="00187DA7">
      <w:pPr>
        <w:spacing w:after="0" w:line="240" w:lineRule="auto"/>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ниво 3</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Најбоље оцењен показатељ је 2.4.3.Наставник даје потпуну и разумљиву повратну информацију ученицима о њиховом раду,укључујући и јасне препоруке о наредним корацима, јер је 16ученик(42,11%)оценило као потпуно тачним,17ученика (44,73%)у већој мери тачним,4 ученика (10,53%)у мањој мери тачним,1 ученик(2,63%)нетачним.</w:t>
      </w:r>
    </w:p>
    <w:p w:rsidR="00187DA7" w:rsidRPr="00187DA7" w:rsidRDefault="00187DA7" w:rsidP="00187DA7">
      <w:pPr>
        <w:spacing w:after="0" w:line="240" w:lineRule="auto"/>
        <w:rPr>
          <w:rFonts w:ascii="Times New Roman" w:eastAsia="Times New Roman" w:hAnsi="Times New Roman" w:cs="Times New Roman"/>
          <w:b/>
          <w:i/>
          <w:sz w:val="24"/>
          <w:szCs w:val="24"/>
        </w:rPr>
      </w:pPr>
      <w:r w:rsidRPr="00187DA7">
        <w:rPr>
          <w:rFonts w:ascii="Times New Roman" w:eastAsia="Times New Roman" w:hAnsi="Times New Roman" w:cs="Times New Roman"/>
          <w:b/>
          <w:sz w:val="24"/>
          <w:szCs w:val="24"/>
        </w:rPr>
        <w:t>Овај стандар је један од лошије оцењених од стране ученика,посебно показатељи:</w:t>
      </w:r>
    </w:p>
    <w:p w:rsidR="00187DA7" w:rsidRPr="00187DA7" w:rsidRDefault="00187DA7" w:rsidP="00187DA7">
      <w:pPr>
        <w:tabs>
          <w:tab w:val="left" w:pos="1392"/>
        </w:tabs>
        <w:spacing w:after="0" w:line="240" w:lineRule="auto"/>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ab/>
      </w:r>
    </w:p>
    <w:p w:rsidR="00187DA7" w:rsidRPr="00187DA7" w:rsidRDefault="00187DA7" w:rsidP="00187DA7">
      <w:pPr>
        <w:spacing w:after="0" w:line="240" w:lineRule="auto"/>
        <w:rPr>
          <w:rFonts w:ascii="Times New Roman" w:eastAsia="Times New Roman" w:hAnsi="Times New Roman" w:cs="Times New Roman"/>
          <w:b/>
          <w:bCs/>
          <w:sz w:val="24"/>
          <w:szCs w:val="24"/>
        </w:rPr>
      </w:pPr>
      <w:r w:rsidRPr="00187DA7">
        <w:rPr>
          <w:rFonts w:ascii="Times New Roman" w:eastAsia="Times New Roman" w:hAnsi="Times New Roman" w:cs="Times New Roman"/>
          <w:b/>
          <w:sz w:val="24"/>
          <w:szCs w:val="24"/>
        </w:rPr>
        <w:t>2.4.1.</w:t>
      </w:r>
      <w:r w:rsidRPr="00187DA7">
        <w:rPr>
          <w:rFonts w:ascii="Times New Roman" w:eastAsia="Times New Roman" w:hAnsi="Times New Roman" w:cs="Times New Roman"/>
          <w:b/>
          <w:i/>
          <w:sz w:val="24"/>
          <w:szCs w:val="24"/>
        </w:rPr>
        <w:t>Наставник формативно и сумативно оцењује у складу са    прописима,укључујућии оцењивање оног што су ученици приказали током рада</w:t>
      </w:r>
      <w:r w:rsidRPr="00187DA7">
        <w:rPr>
          <w:rFonts w:ascii="Times New Roman" w:eastAsia="Times New Roman" w:hAnsi="Times New Roman" w:cs="Times New Roman"/>
          <w:b/>
          <w:sz w:val="24"/>
          <w:szCs w:val="24"/>
        </w:rPr>
        <w:t xml:space="preserve"> </w:t>
      </w:r>
    </w:p>
    <w:p w:rsidR="00187DA7" w:rsidRPr="00187DA7" w:rsidRDefault="00187DA7" w:rsidP="00187DA7">
      <w:pPr>
        <w:spacing w:after="0" w:line="240" w:lineRule="auto"/>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 xml:space="preserve"> </w:t>
      </w:r>
    </w:p>
    <w:p w:rsidR="00187DA7" w:rsidRPr="00187DA7" w:rsidRDefault="00187DA7" w:rsidP="00187DA7">
      <w:pPr>
        <w:spacing w:after="0" w:line="240" w:lineRule="auto"/>
        <w:rPr>
          <w:rFonts w:ascii="Times New Roman" w:eastAsia="Times New Roman" w:hAnsi="Times New Roman" w:cs="Times New Roman"/>
          <w:b/>
          <w:i/>
          <w:sz w:val="24"/>
          <w:szCs w:val="24"/>
        </w:rPr>
      </w:pPr>
      <w:r w:rsidRPr="00187DA7">
        <w:rPr>
          <w:rFonts w:ascii="Times New Roman" w:eastAsia="Times New Roman" w:hAnsi="Times New Roman" w:cs="Times New Roman"/>
          <w:b/>
          <w:sz w:val="24"/>
          <w:szCs w:val="24"/>
        </w:rPr>
        <w:t>2.4.2</w:t>
      </w:r>
      <w:r w:rsidRPr="00187DA7">
        <w:rPr>
          <w:rFonts w:ascii="Times New Roman" w:eastAsia="Times New Roman" w:hAnsi="Times New Roman" w:cs="Times New Roman"/>
          <w:b/>
          <w:i/>
          <w:sz w:val="24"/>
          <w:szCs w:val="24"/>
        </w:rPr>
        <w:t>.Ученику су јасни критеријуми вредновања.</w:t>
      </w:r>
    </w:p>
    <w:p w:rsidR="00187DA7" w:rsidRPr="00187DA7" w:rsidRDefault="00187DA7" w:rsidP="00187DA7">
      <w:pPr>
        <w:spacing w:after="0" w:line="240" w:lineRule="auto"/>
        <w:rPr>
          <w:rFonts w:ascii="Times New Roman" w:eastAsia="Times New Roman" w:hAnsi="Times New Roman" w:cs="Times New Roman"/>
          <w:b/>
          <w:sz w:val="24"/>
          <w:szCs w:val="24"/>
        </w:rPr>
      </w:pPr>
    </w:p>
    <w:p w:rsidR="00187DA7" w:rsidRPr="00187DA7" w:rsidRDefault="00187DA7" w:rsidP="00187DA7">
      <w:pPr>
        <w:spacing w:after="0" w:line="240" w:lineRule="auto"/>
        <w:rPr>
          <w:rFonts w:ascii="Times New Roman" w:eastAsia="Times New Roman" w:hAnsi="Times New Roman" w:cs="Times New Roman"/>
          <w:b/>
          <w:i/>
          <w:sz w:val="24"/>
          <w:szCs w:val="24"/>
        </w:rPr>
      </w:pPr>
      <w:r w:rsidRPr="00187DA7">
        <w:rPr>
          <w:rFonts w:ascii="Times New Roman" w:eastAsia="Times New Roman" w:hAnsi="Times New Roman" w:cs="Times New Roman"/>
          <w:b/>
          <w:sz w:val="24"/>
          <w:szCs w:val="24"/>
        </w:rPr>
        <w:t>2.4.5.</w:t>
      </w:r>
      <w:r w:rsidRPr="00187DA7">
        <w:rPr>
          <w:rFonts w:ascii="Times New Roman" w:eastAsia="Times New Roman" w:hAnsi="Times New Roman" w:cs="Times New Roman"/>
          <w:b/>
          <w:i/>
          <w:sz w:val="24"/>
          <w:szCs w:val="24"/>
        </w:rPr>
        <w:t>Ученик уме критички да процени свој напредак и напредак осталих ученика.</w:t>
      </w:r>
    </w:p>
    <w:p w:rsidR="00187DA7" w:rsidRPr="00187DA7" w:rsidRDefault="00187DA7" w:rsidP="00187DA7">
      <w:pPr>
        <w:spacing w:after="0" w:line="240" w:lineRule="auto"/>
        <w:rPr>
          <w:rFonts w:ascii="Times New Roman" w:eastAsia="Times New Roman" w:hAnsi="Times New Roman" w:cs="Times New Roman"/>
          <w:b/>
          <w:i/>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Графички приказ анализе(процентима)  </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noProof/>
          <w:sz w:val="24"/>
          <w:szCs w:val="24"/>
        </w:rPr>
        <w:lastRenderedPageBreak/>
        <w:drawing>
          <wp:inline distT="0" distB="0" distL="0" distR="0" wp14:anchorId="496FDFC2" wp14:editId="63E7EFC3">
            <wp:extent cx="5849013" cy="5057029"/>
            <wp:effectExtent l="19050" t="0" r="0" b="0"/>
            <wp:docPr id="2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Тврдњу,наставник нас подстиче на међусобно уважавање;наставник и ја се међусобно уважавамо,14 ученика(36.85%)оценило је као потпуно тачном,10 ученика(26,32%)у већој мери тачном,8 ученика(21,05%)сматра да је у мањој мери тачна,6 ученика (15,78%)нетачном.</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Тврдњу,наставник ме мотивише на различите начине уз уважавање и имајући у виду моје претходно знање,оценило  је као потпуно тачном 18 ученика(47,36%),у већој мери тачном 10 ученика(26,32%),у мањој мери тачном 3 ученик(7,89%),нетачном тврдњом оценило је 7 ученика(18,43%).</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w:t>
      </w:r>
      <w:r w:rsidRPr="00187DA7">
        <w:rPr>
          <w:rFonts w:ascii="Times New Roman" w:eastAsia="+mn-ea" w:hAnsi="Times New Roman" w:cs="Times New Roman"/>
          <w:color w:val="403152"/>
          <w:sz w:val="24"/>
          <w:szCs w:val="24"/>
        </w:rPr>
        <w:t>н</w:t>
      </w:r>
      <w:r w:rsidRPr="00187DA7">
        <w:rPr>
          <w:rFonts w:ascii="Times New Roman" w:eastAsia="Calibri" w:hAnsi="Times New Roman" w:cs="Times New Roman"/>
          <w:sz w:val="24"/>
          <w:szCs w:val="24"/>
        </w:rPr>
        <w:t>аставник ме подстиче  да слободно износим мишљење,18 ученика (47,36%) је оценило потпуно тачном,8 ученика (21,05%) у већој мери тачном,6 ученика(15,78%)у мањој мери тачном и 6 ученика (15,78%)нетачном.</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lastRenderedPageBreak/>
        <w:t>Тврдњу,имам могућност да бирам начин обраде теме,начин рада или материјал са којим ћу радити,ученици су најлошије оценили,чак 11 ученика(28,95%)сматра да није присутна и 8 ученика(21,05%)у мањој мери тачна,док је 11ученика(28,95%)оценило као потпуно присутном и 8 ученика(21,05%) у већој мери присутном.</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Тврдњу,</w:t>
      </w:r>
      <w:r w:rsidRPr="00187DA7">
        <w:rPr>
          <w:rFonts w:ascii="Times New Roman" w:eastAsia="+mn-ea" w:hAnsi="Times New Roman" w:cs="Times New Roman"/>
          <w:color w:val="403152"/>
          <w:sz w:val="24"/>
          <w:szCs w:val="24"/>
        </w:rPr>
        <w:t>н</w:t>
      </w:r>
      <w:r w:rsidRPr="00187DA7">
        <w:rPr>
          <w:rFonts w:ascii="Times New Roman" w:eastAsia="Calibri" w:hAnsi="Times New Roman" w:cs="Times New Roman"/>
          <w:sz w:val="24"/>
          <w:szCs w:val="24"/>
        </w:rPr>
        <w:t>аставник показује поверење у моје могућности   и има позитивна очекивања у погледу успеха,ученици су најбоље оценили јер нема негативних оцена.15 ученика(39,47%) сматра да је тврдња потпуно тачна,12 ученика(31,58%)у већој мери тачна,11 ученика(28,95%)у мањој мери тачна.</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spacing w:after="0" w:line="240" w:lineRule="auto"/>
        <w:rPr>
          <w:rFonts w:ascii="Times New Roman" w:eastAsia="Times New Roman" w:hAnsi="Times New Roman" w:cs="Times New Roman"/>
          <w:b/>
          <w:i/>
          <w:sz w:val="24"/>
          <w:szCs w:val="24"/>
          <w:lang w:val="sr-Cyrl-CS"/>
        </w:rPr>
      </w:pPr>
      <w:r w:rsidRPr="00187DA7">
        <w:rPr>
          <w:rFonts w:ascii="Times New Roman" w:eastAsia="Times New Roman" w:hAnsi="Times New Roman" w:cs="Times New Roman"/>
          <w:b/>
          <w:sz w:val="24"/>
          <w:szCs w:val="24"/>
        </w:rPr>
        <w:t>Оствареност стандарда</w:t>
      </w:r>
      <w:r w:rsidRPr="00187DA7">
        <w:rPr>
          <w:rFonts w:ascii="Times New Roman" w:eastAsia="Times New Roman" w:hAnsi="Times New Roman" w:cs="Times New Roman"/>
          <w:b/>
          <w:i/>
          <w:sz w:val="24"/>
          <w:szCs w:val="24"/>
        </w:rPr>
        <w:t xml:space="preserve"> </w:t>
      </w:r>
    </w:p>
    <w:p w:rsidR="00187DA7" w:rsidRPr="00187DA7" w:rsidRDefault="00187DA7" w:rsidP="00187DA7">
      <w:pPr>
        <w:spacing w:after="0" w:line="240" w:lineRule="auto"/>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2.4.Имам могућност и  прилику да будем  успешан,ниво 3</w:t>
      </w:r>
    </w:p>
    <w:p w:rsidR="00187DA7" w:rsidRPr="00187DA7" w:rsidRDefault="00187DA7" w:rsidP="00187DA7">
      <w:pPr>
        <w:spacing w:after="0" w:line="240" w:lineRule="auto"/>
        <w:rPr>
          <w:rFonts w:ascii="Times New Roman" w:eastAsia="Times New Roman" w:hAnsi="Times New Roman" w:cs="Times New Roman"/>
          <w:b/>
          <w:bCs/>
          <w:iCs/>
          <w:sz w:val="24"/>
          <w:szCs w:val="24"/>
          <w:lang w:bidi="en-US"/>
        </w:rPr>
      </w:pPr>
      <w:r w:rsidRPr="00187DA7">
        <w:rPr>
          <w:rFonts w:ascii="Times New Roman" w:eastAsia="Times New Roman" w:hAnsi="Times New Roman" w:cs="Times New Roman"/>
          <w:b/>
          <w:bCs/>
          <w:iCs/>
          <w:sz w:val="24"/>
          <w:szCs w:val="24"/>
          <w:lang w:bidi="en-US"/>
        </w:rPr>
        <w:t xml:space="preserve">Стандард је оцењен најнижим оценама посебно показатељ </w:t>
      </w:r>
      <w:r w:rsidRPr="00187DA7">
        <w:rPr>
          <w:rFonts w:ascii="Times New Roman" w:eastAsia="Times New Roman" w:hAnsi="Times New Roman" w:cs="Times New Roman"/>
          <w:b/>
          <w:bCs/>
          <w:i/>
          <w:iCs/>
          <w:sz w:val="24"/>
          <w:szCs w:val="24"/>
          <w:lang w:bidi="en-US"/>
        </w:rPr>
        <w:t>2.5.4.Ученик има могућност избора у вези са начином обраде теме,обликом рада или материјала,</w:t>
      </w:r>
      <w:r w:rsidRPr="00187DA7">
        <w:rPr>
          <w:rFonts w:ascii="Times New Roman" w:eastAsia="Times New Roman" w:hAnsi="Times New Roman" w:cs="Times New Roman"/>
          <w:b/>
          <w:bCs/>
          <w:iCs/>
          <w:sz w:val="24"/>
          <w:szCs w:val="24"/>
          <w:lang w:bidi="en-US"/>
        </w:rPr>
        <w:t>11 ученика је оценило негативном оценом.</w:t>
      </w:r>
    </w:p>
    <w:p w:rsidR="00187DA7" w:rsidRPr="00187DA7" w:rsidRDefault="00187DA7" w:rsidP="00187DA7">
      <w:pPr>
        <w:spacing w:after="0" w:line="240" w:lineRule="auto"/>
        <w:rPr>
          <w:rFonts w:ascii="Times New Roman" w:eastAsia="Times New Roman" w:hAnsi="Times New Roman" w:cs="Times New Roman"/>
          <w:bCs/>
          <w:iCs/>
          <w:sz w:val="24"/>
          <w:szCs w:val="24"/>
          <w:lang w:bidi="en-US"/>
        </w:rPr>
      </w:pPr>
    </w:p>
    <w:p w:rsidR="00187DA7" w:rsidRPr="00187DA7" w:rsidRDefault="00187DA7" w:rsidP="00187DA7">
      <w:pPr>
        <w:spacing w:after="0" w:line="240" w:lineRule="auto"/>
        <w:jc w:val="both"/>
        <w:rPr>
          <w:rFonts w:ascii="Times New Roman" w:eastAsia="Times New Roman" w:hAnsi="Times New Roman" w:cs="Times New Roman"/>
          <w:bCs/>
          <w:iCs/>
          <w:sz w:val="24"/>
          <w:szCs w:val="24"/>
          <w:lang w:bidi="en-US"/>
        </w:rPr>
      </w:pPr>
    </w:p>
    <w:p w:rsidR="00187DA7" w:rsidRPr="00187DA7" w:rsidRDefault="00187DA7" w:rsidP="00187DA7">
      <w:pPr>
        <w:spacing w:after="0" w:line="240" w:lineRule="auto"/>
        <w:jc w:val="both"/>
        <w:rPr>
          <w:rFonts w:ascii="Times New Roman" w:eastAsia="Times New Roman" w:hAnsi="Times New Roman" w:cs="Times New Roman"/>
          <w:bCs/>
          <w:iCs/>
          <w:sz w:val="24"/>
          <w:szCs w:val="24"/>
          <w:lang w:bidi="en-US"/>
        </w:rPr>
      </w:pPr>
    </w:p>
    <w:p w:rsidR="00187DA7" w:rsidRPr="00187DA7" w:rsidRDefault="00187DA7" w:rsidP="00187DA7">
      <w:pPr>
        <w:spacing w:after="0" w:line="240" w:lineRule="auto"/>
        <w:jc w:val="both"/>
        <w:rPr>
          <w:rFonts w:ascii="Times New Roman" w:eastAsia="Times New Roman" w:hAnsi="Times New Roman" w:cs="Times New Roman"/>
          <w:bCs/>
          <w:iCs/>
          <w:sz w:val="24"/>
          <w:szCs w:val="24"/>
          <w:lang w:bidi="en-US"/>
        </w:rPr>
      </w:pPr>
    </w:p>
    <w:p w:rsidR="00187DA7" w:rsidRPr="00187DA7" w:rsidRDefault="00187DA7" w:rsidP="00187DA7">
      <w:p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Cs/>
          <w:iCs/>
          <w:sz w:val="24"/>
          <w:szCs w:val="24"/>
          <w:lang w:bidi="en-US"/>
        </w:rPr>
        <w:t xml:space="preserve">Сви стандарди квалитета из области </w:t>
      </w:r>
      <w:r w:rsidRPr="00187DA7">
        <w:rPr>
          <w:rFonts w:ascii="Times New Roman" w:eastAsia="Times New Roman" w:hAnsi="Times New Roman" w:cs="Times New Roman"/>
          <w:b/>
          <w:bCs/>
          <w:iCs/>
          <w:sz w:val="24"/>
          <w:szCs w:val="24"/>
          <w:lang w:bidi="en-US"/>
        </w:rPr>
        <w:t>НАСТАВА И УЧЕЊЕ</w:t>
      </w:r>
      <w:r w:rsidRPr="00187DA7">
        <w:rPr>
          <w:rFonts w:ascii="Times New Roman" w:eastAsia="Times New Roman" w:hAnsi="Times New Roman" w:cs="Times New Roman"/>
          <w:sz w:val="24"/>
          <w:szCs w:val="24"/>
        </w:rPr>
        <w:t xml:space="preserve"> процењени су прилично високим оценама од стране ученика, као нешто што се у школи у великој мери примењује. </w:t>
      </w:r>
      <w:r w:rsidRPr="00187DA7">
        <w:rPr>
          <w:rFonts w:ascii="Times New Roman" w:eastAsia="Times New Roman" w:hAnsi="Times New Roman" w:cs="Times New Roman"/>
          <w:b/>
          <w:sz w:val="24"/>
          <w:szCs w:val="24"/>
        </w:rPr>
        <w:t xml:space="preserve">Стандард који је најбоље оцењен од стране ученика је стандард </w:t>
      </w:r>
      <w:r w:rsidRPr="00187DA7">
        <w:rPr>
          <w:rFonts w:ascii="Times New Roman" w:eastAsia="Times New Roman" w:hAnsi="Times New Roman" w:cs="Times New Roman"/>
          <w:b/>
          <w:i/>
          <w:sz w:val="24"/>
          <w:szCs w:val="24"/>
        </w:rPr>
        <w:t>2.1.Наставник ефикасно управља процесом учења,</w:t>
      </w:r>
      <w:r w:rsidRPr="00187DA7">
        <w:rPr>
          <w:rFonts w:ascii="Times New Roman" w:eastAsia="Times New Roman" w:hAnsi="Times New Roman" w:cs="Times New Roman"/>
          <w:b/>
          <w:sz w:val="24"/>
          <w:szCs w:val="24"/>
        </w:rPr>
        <w:t xml:space="preserve">а стандард који је најлошије оцењен је стандард </w:t>
      </w:r>
      <w:r w:rsidRPr="00187DA7">
        <w:rPr>
          <w:rFonts w:ascii="Times New Roman" w:eastAsia="Times New Roman" w:hAnsi="Times New Roman" w:cs="Times New Roman"/>
          <w:b/>
          <w:i/>
          <w:sz w:val="24"/>
          <w:szCs w:val="24"/>
        </w:rPr>
        <w:t>2.5.Сваки ученик има прилику да буде успешан</w:t>
      </w:r>
    </w:p>
    <w:p w:rsidR="00187DA7" w:rsidRPr="00187DA7" w:rsidRDefault="00187DA7" w:rsidP="00187DA7">
      <w:pPr>
        <w:spacing w:after="0" w:line="240" w:lineRule="auto"/>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Из анализе резултата добијених испитивањем ученика могу се констатовати </w:t>
      </w:r>
    </w:p>
    <w:p w:rsidR="00187DA7" w:rsidRPr="00187DA7" w:rsidRDefault="00187DA7" w:rsidP="00187DA7">
      <w:pPr>
        <w:spacing w:after="0" w:line="240" w:lineRule="auto"/>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следеће предности и недостаци на основу показатеља који су у оквиру стандарда оцењени као потпуно присутни и у већој мери присутни и мало или нимало присутни у школској пракси.</w:t>
      </w:r>
    </w:p>
    <w:p w:rsidR="00187DA7" w:rsidRPr="00187DA7" w:rsidRDefault="00187DA7" w:rsidP="00187DA7">
      <w:pPr>
        <w:spacing w:after="0" w:line="240" w:lineRule="auto"/>
        <w:rPr>
          <w:rFonts w:ascii="Times New Roman" w:eastAsia="Times New Roman"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Предности:</w:t>
      </w: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Наставници на часовима истичу зашто је важно градиво које ученици </w:t>
      </w:r>
      <w:r w:rsidRPr="00187DA7">
        <w:rPr>
          <w:rFonts w:ascii="Times New Roman" w:eastAsia="Times New Roman" w:hAnsi="Times New Roman" w:cs="Times New Roman"/>
          <w:spacing w:val="-3"/>
          <w:sz w:val="24"/>
          <w:szCs w:val="24"/>
        </w:rPr>
        <w:t xml:space="preserve">уче, </w:t>
      </w:r>
      <w:r w:rsidRPr="00187DA7">
        <w:rPr>
          <w:rFonts w:ascii="Times New Roman" w:eastAsia="Times New Roman" w:hAnsi="Times New Roman" w:cs="Times New Roman"/>
          <w:sz w:val="24"/>
          <w:szCs w:val="24"/>
        </w:rPr>
        <w:t>дају објашњења која су јасна и истичу важне</w:t>
      </w:r>
      <w:r w:rsidRPr="00187DA7">
        <w:rPr>
          <w:rFonts w:ascii="Times New Roman" w:eastAsia="Times New Roman" w:hAnsi="Times New Roman" w:cs="Times New Roman"/>
          <w:spacing w:val="-17"/>
          <w:sz w:val="24"/>
          <w:szCs w:val="24"/>
        </w:rPr>
        <w:t xml:space="preserve"> </w:t>
      </w:r>
      <w:r w:rsidRPr="00187DA7">
        <w:rPr>
          <w:rFonts w:ascii="Times New Roman" w:eastAsia="Times New Roman" w:hAnsi="Times New Roman" w:cs="Times New Roman"/>
          <w:sz w:val="24"/>
          <w:szCs w:val="24"/>
        </w:rPr>
        <w:t>појмове</w:t>
      </w: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Наставници </w:t>
      </w:r>
      <w:r w:rsidRPr="00187DA7">
        <w:rPr>
          <w:rFonts w:ascii="Times New Roman" w:eastAsia="Times New Roman" w:hAnsi="Times New Roman" w:cs="Times New Roman"/>
          <w:spacing w:val="-3"/>
          <w:sz w:val="24"/>
          <w:szCs w:val="24"/>
        </w:rPr>
        <w:t xml:space="preserve">уче </w:t>
      </w:r>
      <w:r w:rsidRPr="00187DA7">
        <w:rPr>
          <w:rFonts w:ascii="Times New Roman" w:eastAsia="Times New Roman" w:hAnsi="Times New Roman" w:cs="Times New Roman"/>
          <w:sz w:val="24"/>
          <w:szCs w:val="24"/>
        </w:rPr>
        <w:t>ученике како да повезују старо са новим</w:t>
      </w:r>
      <w:r w:rsidRPr="00187DA7">
        <w:rPr>
          <w:rFonts w:ascii="Times New Roman" w:eastAsia="Times New Roman" w:hAnsi="Times New Roman" w:cs="Times New Roman"/>
          <w:spacing w:val="-2"/>
          <w:sz w:val="24"/>
          <w:szCs w:val="24"/>
        </w:rPr>
        <w:t xml:space="preserve"> </w:t>
      </w:r>
      <w:r w:rsidRPr="00187DA7">
        <w:rPr>
          <w:rFonts w:ascii="Times New Roman" w:eastAsia="Times New Roman" w:hAnsi="Times New Roman" w:cs="Times New Roman"/>
          <w:sz w:val="24"/>
          <w:szCs w:val="24"/>
        </w:rPr>
        <w:t>градивом</w:t>
      </w: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Наставници на часу користе различите материјале (плакате, графичке и сликовне приказе, фотографије, постере, листиће, аудио и видео снимке, илустрације, презентације)</w:t>
      </w: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 xml:space="preserve">Ученици су заинтересовани за рад на часовима и разумеју градиво које </w:t>
      </w:r>
      <w:r w:rsidRPr="00187DA7">
        <w:rPr>
          <w:rFonts w:ascii="Times New Roman" w:eastAsia="Times New Roman" w:hAnsi="Times New Roman" w:cs="Times New Roman"/>
          <w:spacing w:val="-3"/>
          <w:sz w:val="24"/>
          <w:szCs w:val="24"/>
        </w:rPr>
        <w:t xml:space="preserve">уче </w:t>
      </w:r>
      <w:r w:rsidRPr="00187DA7">
        <w:rPr>
          <w:rFonts w:ascii="Times New Roman" w:eastAsia="Times New Roman" w:hAnsi="Times New Roman" w:cs="Times New Roman"/>
          <w:sz w:val="24"/>
          <w:szCs w:val="24"/>
        </w:rPr>
        <w:t>на часовима</w:t>
      </w:r>
    </w:p>
    <w:p w:rsidR="00187DA7" w:rsidRPr="00187DA7" w:rsidRDefault="00187DA7" w:rsidP="00187DA7">
      <w:pPr>
        <w:keepNext/>
        <w:spacing w:after="0" w:line="240" w:lineRule="auto"/>
        <w:outlineLvl w:val="1"/>
        <w:rPr>
          <w:rFonts w:ascii="Times New Roman" w:eastAsia="Times New Roman" w:hAnsi="Times New Roman" w:cs="Times New Roman"/>
          <w:b/>
          <w:bCs/>
          <w:sz w:val="24"/>
          <w:szCs w:val="24"/>
          <w:lang w:val="sr-Cyrl-CS" w:eastAsia="sr-Latn-RS"/>
        </w:rPr>
      </w:pPr>
      <w:r w:rsidRPr="00187DA7">
        <w:rPr>
          <w:rFonts w:ascii="Times New Roman" w:eastAsia="Times New Roman" w:hAnsi="Times New Roman" w:cs="Times New Roman"/>
          <w:b/>
          <w:bCs/>
          <w:sz w:val="24"/>
          <w:szCs w:val="24"/>
          <w:lang w:val="sr-Cyrl-CS" w:eastAsia="sr-Latn-RS"/>
        </w:rPr>
        <w:lastRenderedPageBreak/>
        <w:t>Недостаци:</w:t>
      </w:r>
    </w:p>
    <w:p w:rsidR="00187DA7" w:rsidRPr="00187DA7" w:rsidRDefault="00187DA7" w:rsidP="00187DA7">
      <w:pPr>
        <w:spacing w:after="0" w:line="240" w:lineRule="auto"/>
        <w:rPr>
          <w:rFonts w:ascii="Times New Roman" w:eastAsia="Times New Roman" w:hAnsi="Times New Roman" w:cs="Times New Roman"/>
          <w:sz w:val="24"/>
          <w:szCs w:val="24"/>
          <w:lang w:val="sr-Cyrl-CS" w:eastAsia="sr-Latn-RS"/>
        </w:rPr>
      </w:pP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наставници не уче ученике како да себи постављају циљеве у</w:t>
      </w:r>
      <w:r w:rsidRPr="00187DA7">
        <w:rPr>
          <w:rFonts w:ascii="Times New Roman" w:eastAsia="Times New Roman" w:hAnsi="Times New Roman" w:cs="Times New Roman"/>
          <w:spacing w:val="-8"/>
          <w:sz w:val="24"/>
          <w:szCs w:val="24"/>
        </w:rPr>
        <w:t xml:space="preserve"> </w:t>
      </w:r>
      <w:r w:rsidRPr="00187DA7">
        <w:rPr>
          <w:rFonts w:ascii="Times New Roman" w:eastAsia="Times New Roman" w:hAnsi="Times New Roman" w:cs="Times New Roman"/>
          <w:sz w:val="24"/>
          <w:szCs w:val="24"/>
        </w:rPr>
        <w:t>учењу</w:t>
      </w: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ученици не могу увек да разумеју и прате предавања наставника на</w:t>
      </w:r>
      <w:r w:rsidRPr="00187DA7">
        <w:rPr>
          <w:rFonts w:ascii="Times New Roman" w:eastAsia="Times New Roman" w:hAnsi="Times New Roman" w:cs="Times New Roman"/>
          <w:spacing w:val="-16"/>
          <w:sz w:val="24"/>
          <w:szCs w:val="24"/>
        </w:rPr>
        <w:t xml:space="preserve"> </w:t>
      </w:r>
      <w:r w:rsidRPr="00187DA7">
        <w:rPr>
          <w:rFonts w:ascii="Times New Roman" w:eastAsia="Times New Roman" w:hAnsi="Times New Roman" w:cs="Times New Roman"/>
          <w:sz w:val="24"/>
          <w:szCs w:val="24"/>
        </w:rPr>
        <w:t>часовима</w:t>
      </w: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наставници не подстичу ученике да користе различите изворе знања за учење и не пружају ученицима могућност да на часовима процењују тачност својих и туђих одговора</w:t>
      </w: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не практикује се често рад у групама, у пару, на крају часа у већини случајева наставници не проверавају да ли су ученици научили оно о чему су учили, успешни и мање успешни ученици не добијају различите задатке, наставници не похваљују у већини случајева напредак ученика и не уче ученике како да сами процењују свој напредак</w:t>
      </w: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ученици у већини случајева не осећају да их наставници поштују, разумеју и саосећају са њима, као и да адекватно реагују када их други ученици не</w:t>
      </w:r>
      <w:r w:rsidRPr="00187DA7">
        <w:rPr>
          <w:rFonts w:ascii="Times New Roman" w:eastAsia="Times New Roman" w:hAnsi="Times New Roman" w:cs="Times New Roman"/>
          <w:spacing w:val="-23"/>
          <w:sz w:val="24"/>
          <w:szCs w:val="24"/>
        </w:rPr>
        <w:t xml:space="preserve"> </w:t>
      </w:r>
      <w:r w:rsidRPr="00187DA7">
        <w:rPr>
          <w:rFonts w:ascii="Times New Roman" w:eastAsia="Times New Roman" w:hAnsi="Times New Roman" w:cs="Times New Roman"/>
          <w:sz w:val="24"/>
          <w:szCs w:val="24"/>
        </w:rPr>
        <w:t>уважавају</w:t>
      </w:r>
    </w:p>
    <w:p w:rsidR="00187DA7" w:rsidRPr="00187DA7" w:rsidRDefault="00187DA7" w:rsidP="00187DA7">
      <w:pPr>
        <w:ind w:left="720"/>
        <w:jc w:val="both"/>
        <w:rPr>
          <w:rFonts w:ascii="Times New Roman" w:eastAsia="Calibri" w:hAnsi="Times New Roman" w:cs="Times New Roman"/>
          <w:sz w:val="24"/>
          <w:szCs w:val="24"/>
        </w:rPr>
        <w:sectPr w:rsidR="00187DA7" w:rsidRPr="00187DA7" w:rsidSect="00386B32">
          <w:headerReference w:type="default" r:id="rId27"/>
          <w:footerReference w:type="default" r:id="rId28"/>
          <w:pgSz w:w="12240" w:h="15840" w:code="1"/>
          <w:pgMar w:top="1440" w:right="1440" w:bottom="1440" w:left="1440" w:header="720" w:footer="720" w:gutter="0"/>
          <w:pgNumType w:start="0"/>
          <w:cols w:space="720"/>
          <w:titlePg/>
          <w:docGrid w:linePitch="299"/>
        </w:sectPr>
      </w:pPr>
    </w:p>
    <w:p w:rsidR="00187DA7" w:rsidRPr="00187DA7" w:rsidRDefault="00187DA7" w:rsidP="00187DA7">
      <w:pPr>
        <w:ind w:left="720"/>
        <w:jc w:val="both"/>
        <w:rPr>
          <w:rFonts w:ascii="Times New Roman" w:eastAsia="Calibri" w:hAnsi="Times New Roman" w:cs="Times New Roman"/>
          <w:b/>
          <w:sz w:val="24"/>
          <w:szCs w:val="24"/>
          <w:lang w:val="sr-Cyrl-CS"/>
        </w:rPr>
      </w:pPr>
    </w:p>
    <w:p w:rsidR="00187DA7" w:rsidRPr="00187DA7" w:rsidRDefault="00187DA7" w:rsidP="00187DA7">
      <w:pPr>
        <w:ind w:left="720"/>
        <w:jc w:val="both"/>
        <w:rPr>
          <w:rFonts w:ascii="Times New Roman" w:eastAsia="Calibri" w:hAnsi="Times New Roman" w:cs="Times New Roman"/>
          <w:b/>
          <w:sz w:val="24"/>
          <w:szCs w:val="24"/>
        </w:rPr>
      </w:pPr>
      <w:r w:rsidRPr="00187DA7">
        <w:rPr>
          <w:rFonts w:ascii="Times New Roman" w:eastAsia="Calibri" w:hAnsi="Times New Roman" w:cs="Times New Roman"/>
          <w:b/>
          <w:sz w:val="24"/>
          <w:szCs w:val="24"/>
        </w:rPr>
        <w:t xml:space="preserve">РЕЗУЛТАТИ УПИТНИКА ЗА САМОПРОЦЕНУ КОМПЕТЕНЦИЈА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У испитивању учествовало 30 наставника.За сваку од 4 субскале упитника коришћена је 4-степена скала процене, с тим да је: 1 – нетачно, није присутно, 2 – у мањој мери тачно, присутно, 3 у већој мери тачно, присутно, 4 – потпуно тачно, присутно. Максимални могући укупни скор сваке од супскала је 36, минимални 9. </w:t>
      </w: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К1. Компетенције за наставну област, предмет и методику наставе</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Просечни укупни скор на овој супскали износи 31.9 од 36, односно просечна оцена ове субскале износи 3,54, од максималних 4. С обзиром на резултат може се претпоставити да су наставници углавном задовољни сопственим компетенцијама за наставну област, предмет и методику, те сматрају да се руководе циљевима и исходима наставних предмета, да користе методе и технике примерене предмету који предају, да садржаје повезују са свакодневним животом, са другим предметима, користе савремене образовне технологије и различите начине праћења и вредновања рада, итд.</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Њихови одговори на појединачна питања су изгледали на следећи начин:</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K1.1 – У планирању садржаја и начина рада руководим се циљевима и исходима наставног предмета.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4" w:space="0" w:color="auto"/>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4" w:space="0" w:color="auto"/>
              <w:left w:val="nil"/>
              <w:bottom w:val="single" w:sz="8" w:space="0" w:color="AEAEAE"/>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4" w:space="0" w:color="auto"/>
              <w:left w:val="nil"/>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14</w:t>
            </w:r>
          </w:p>
        </w:tc>
        <w:tc>
          <w:tcPr>
            <w:tcW w:w="1260" w:type="dxa"/>
            <w:tcBorders>
              <w:top w:val="single" w:sz="4" w:space="0" w:color="auto"/>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nil"/>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16</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nil"/>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K1.2 – Користим методе и технике примерене предмету и ученицима којима предајем.</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21</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70.0</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968"/>
      </w:tblGrid>
      <w:tr w:rsidR="00187DA7" w:rsidRPr="00187DA7" w:rsidTr="00A240EB">
        <w:trPr>
          <w:cantSplit/>
        </w:trPr>
        <w:tc>
          <w:tcPr>
            <w:tcW w:w="7200"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K1.3 - Садржаје предмета које предајем повезујем са примерима из свакодневног живота и искуствима ученика.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968"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1"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59"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968"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1"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259"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296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16.7</w:t>
            </w:r>
          </w:p>
        </w:tc>
      </w:tr>
      <w:tr w:rsidR="00187DA7" w:rsidRPr="00187DA7" w:rsidTr="00A240EB">
        <w:trPr>
          <w:gridAfter w:val="1"/>
          <w:wAfter w:w="296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24</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80.0</w:t>
            </w:r>
          </w:p>
        </w:tc>
      </w:tr>
      <w:tr w:rsidR="00187DA7" w:rsidRPr="00187DA7" w:rsidTr="00A240EB">
        <w:trPr>
          <w:gridAfter w:val="1"/>
          <w:wAfter w:w="296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1"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59"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K1.4 – У планирању и организовању рада руководим се образовним стандардима.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nil"/>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nil"/>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152935"/>
              <w:left w:val="nil"/>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nil"/>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13</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nil"/>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16</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nil"/>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K1.5 – Упућујем ученике да садржаје предмета које предајем повезују са другим предметима и областима.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23</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K1.6 – Наставу обогаћујем искуствима стеченим кроз различите облике стучног усавршавања.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13</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16</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K1.7 – Користим аудиовизуелне и илустративне материјале у настави у функцији учења ученика.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15</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50.0</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12</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r w:rsidR="00187DA7" w:rsidRPr="00187DA7" w:rsidTr="00A240EB">
        <w:trPr>
          <w:gridAfter w:val="1"/>
          <w:wAfter w:w="2286" w:type="dxa"/>
          <w:cantSplit/>
        </w:trPr>
        <w:tc>
          <w:tcPr>
            <w:tcW w:w="20" w:type="dxa"/>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K1.8 – Користим савремене образовне технологије како бих подстакао/ла учење ученика.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11</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14</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nil"/>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498"/>
        <w:gridCol w:w="1260"/>
        <w:gridCol w:w="2286"/>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K1.9 – Познајем и користим различите начине праћења и вредновања рада.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498"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498"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6.7</w:t>
            </w:r>
          </w:p>
        </w:tc>
      </w:tr>
      <w:tr w:rsidR="00187DA7" w:rsidRPr="00187DA7" w:rsidTr="00A240EB">
        <w:trPr>
          <w:gridAfter w:val="1"/>
          <w:wAfter w:w="2286"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498"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33.3</w:t>
            </w:r>
          </w:p>
        </w:tc>
      </w:tr>
      <w:tr w:rsidR="00187DA7" w:rsidRPr="00187DA7" w:rsidTr="00A240EB">
        <w:trPr>
          <w:gridAfter w:val="1"/>
          <w:wAfter w:w="2286"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498"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18</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60.0</w:t>
            </w:r>
          </w:p>
        </w:tc>
      </w:tr>
      <w:tr w:rsidR="00187DA7" w:rsidRPr="00187DA7" w:rsidTr="00A240EB">
        <w:trPr>
          <w:gridAfter w:val="1"/>
          <w:wAfter w:w="2286"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498"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Потенцијалне области у којима постоји могућност даљег унапређења су у вези са савременим методама и материјалима које би могли користити у току наставе.</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К2. – Компетенција за поучавање и учење</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    Просечни укупни скор на овој супскали износи 33.63 од 36, односно просечна оцена ове супскале износи 3,73 од максималних 4. Овакав резултат говори да су наставници скоро у потпуности уверени да у настави јасно наглашавају кључне појмове, проверавају јасноћу упутстава које дају ученицима, подржавају ученике, дискутују, постављају питања, прилагођавају методе рада могућностима ученика, охрабрују их у даљем раду, подстичу различите приступе решавању задатака итд.</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Њихови одговори на појединачна питања изгледају на следећи начин.</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91"/>
        <w:gridCol w:w="1347"/>
        <w:gridCol w:w="2106"/>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K2.1 – Јасно наглашавам кључне појмове и истичем циљеве часа.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106"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91"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347"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106"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91"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347"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r>
      <w:tr w:rsidR="00187DA7" w:rsidRPr="00187DA7" w:rsidTr="00A240EB">
        <w:trPr>
          <w:gridAfter w:val="1"/>
          <w:wAfter w:w="2106"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9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27</w:t>
            </w:r>
          </w:p>
        </w:tc>
        <w:tc>
          <w:tcPr>
            <w:tcW w:w="1347"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90.0</w:t>
            </w:r>
          </w:p>
        </w:tc>
      </w:tr>
      <w:tr w:rsidR="00187DA7" w:rsidRPr="00187DA7" w:rsidTr="00A240EB">
        <w:trPr>
          <w:gridAfter w:val="1"/>
          <w:wAfter w:w="2106"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91"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347"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91"/>
        <w:gridCol w:w="1349"/>
        <w:gridCol w:w="210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K2.2 – Проверавам да ли су упутства која дајем јасна свим ученицима.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10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9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35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10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9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w:t>
            </w:r>
          </w:p>
        </w:tc>
        <w:tc>
          <w:tcPr>
            <w:tcW w:w="135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24</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80.0</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9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350" w:type="dxa"/>
            <w:tcBorders>
              <w:top w:val="single" w:sz="4" w:space="0" w:color="auto"/>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91"/>
        <w:gridCol w:w="1349"/>
        <w:gridCol w:w="210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K2.3 – Подржавам ученике да јасно износе своје идеје, постављају питања, дискутују и коментаришу у вези са предметом учења. </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10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9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35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106" w:type="dxa"/>
          <w:cantSplit/>
        </w:trPr>
        <w:tc>
          <w:tcPr>
            <w:tcW w:w="20" w:type="dxa"/>
            <w:vMerge w:val="restart"/>
            <w:tcBorders>
              <w:top w:val="single" w:sz="4" w:space="0" w:color="auto"/>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4" w:space="0" w:color="auto"/>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92" w:type="dxa"/>
            <w:tcBorders>
              <w:top w:val="single" w:sz="4" w:space="0" w:color="auto"/>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350" w:type="dxa"/>
            <w:tcBorders>
              <w:top w:val="single" w:sz="4" w:space="0" w:color="auto"/>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27</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90.0</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9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35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91"/>
        <w:gridCol w:w="1349"/>
        <w:gridCol w:w="210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K2.4 – Наставне материјале, методе, темпо рада и захтеве прилагођавам различитим образовним потребама и могућностима ученика.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10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9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35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10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9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35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23.3</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22</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73.3</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9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35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91"/>
        <w:gridCol w:w="1349"/>
        <w:gridCol w:w="210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K2.5 – Када год је могуће у раду користим групну дискусију, дебате, играње улога.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10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9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35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106" w:type="dxa"/>
          <w:cantSplit/>
        </w:trPr>
        <w:tc>
          <w:tcPr>
            <w:tcW w:w="20" w:type="dxa"/>
            <w:vMerge w:val="restart"/>
            <w:tcBorders>
              <w:top w:val="single" w:sz="4" w:space="0" w:color="auto"/>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4" w:space="0" w:color="auto"/>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92" w:type="dxa"/>
            <w:tcBorders>
              <w:top w:val="single" w:sz="4" w:space="0" w:color="auto"/>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w:t>
            </w:r>
          </w:p>
        </w:tc>
        <w:tc>
          <w:tcPr>
            <w:tcW w:w="1350" w:type="dxa"/>
            <w:tcBorders>
              <w:top w:val="single" w:sz="4" w:space="0" w:color="auto"/>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13.3</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11</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36.7</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15</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50.0</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9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35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91"/>
        <w:gridCol w:w="1349"/>
        <w:gridCol w:w="210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K2.6 – Подстичем ученике да користе различите начине и приступе у решавању задатака.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10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9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35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10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9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w:t>
            </w:r>
          </w:p>
        </w:tc>
        <w:tc>
          <w:tcPr>
            <w:tcW w:w="135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21</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70.0</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9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35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91"/>
        <w:gridCol w:w="1349"/>
        <w:gridCol w:w="210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K2.7 – Користим ученичка постигнућа као показатељ ефикасности и ефикасности сопственог рада.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10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9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35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10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9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35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12</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17</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56.7</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92" w:type="dxa"/>
            <w:tcBorders>
              <w:top w:val="single" w:sz="8" w:space="0" w:color="AEAEAE"/>
              <w:left w:val="nil"/>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35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91"/>
        <w:gridCol w:w="1349"/>
        <w:gridCol w:w="210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K2.8 – Прихватам одговоре ученика на начин који охрабрује и подстиче њихово даље учешће у раду.</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10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9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35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10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9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w:t>
            </w:r>
          </w:p>
        </w:tc>
        <w:tc>
          <w:tcPr>
            <w:tcW w:w="135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13.3</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26</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86.7</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9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35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91"/>
        <w:gridCol w:w="1349"/>
        <w:gridCol w:w="210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K2.9 – Ученицима дајем благовремену и јасну повратну информацију о постигнућима, напредовању и елементима које треба унапредити.</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10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9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35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10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9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w:t>
            </w:r>
          </w:p>
        </w:tc>
        <w:tc>
          <w:tcPr>
            <w:tcW w:w="135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13.3</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9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26</w:t>
            </w:r>
          </w:p>
        </w:tc>
        <w:tc>
          <w:tcPr>
            <w:tcW w:w="135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86.7</w:t>
            </w:r>
          </w:p>
        </w:tc>
      </w:tr>
      <w:tr w:rsidR="00187DA7" w:rsidRPr="00187DA7" w:rsidTr="00A240EB">
        <w:trPr>
          <w:gridAfter w:val="1"/>
          <w:wAfter w:w="210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9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35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 xml:space="preserve">На основу ових резултата могуће је закључити да је могућа област унапређења што се ових компетенција тиче у коришћењу разноврснијих метода држања наставе, као што су дискусије, дебате, играње улога. </w:t>
      </w:r>
    </w:p>
    <w:p w:rsidR="00187DA7" w:rsidRPr="00187DA7" w:rsidRDefault="00187DA7" w:rsidP="00187DA7">
      <w:pPr>
        <w:spacing w:after="0" w:line="240" w:lineRule="auto"/>
        <w:rPr>
          <w:rFonts w:ascii="Times New Roman" w:eastAsia="Times New Roman" w:hAnsi="Times New Roman" w:cs="Times New Roman"/>
          <w:b/>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rPr>
      </w:pP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К3 – Компетенције за подршку развоју личности ученика</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Просечни укупни скор на овој супскали износи 34.1 од 36, односно просечна оцена ове супскале износи 3,78 од максималних 4. Наставници углавом процењују да у потпуности поседују компетенције за подршку и развој личности ученика, односно, да уважавају њихове потребе и осећања, да користе позитивно дисциплиновање, подржавају и охрабрују ученике, планирају активности које укључују децу са различитим потребама и индивидуалним карактеристикама, итд. На појединачним питањима њихови одговори су изгледали на следећи начин:</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3778"/>
      </w:tblGrid>
      <w:tr w:rsidR="00187DA7" w:rsidRPr="00187DA7" w:rsidTr="00A240EB">
        <w:trPr>
          <w:cantSplit/>
        </w:trPr>
        <w:tc>
          <w:tcPr>
            <w:tcW w:w="8010"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K3.1 – Континуирано охрабрујем ученике да дају све од себе.</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3778"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1"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59"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3778"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1"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w:t>
            </w:r>
          </w:p>
        </w:tc>
        <w:tc>
          <w:tcPr>
            <w:tcW w:w="1259"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16.7</w:t>
            </w:r>
          </w:p>
        </w:tc>
      </w:tr>
      <w:tr w:rsidR="00187DA7" w:rsidRPr="00187DA7" w:rsidTr="00A240EB">
        <w:trPr>
          <w:gridAfter w:val="1"/>
          <w:wAfter w:w="377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25</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83.3</w:t>
            </w:r>
          </w:p>
        </w:tc>
      </w:tr>
      <w:tr w:rsidR="00187DA7" w:rsidRPr="00187DA7" w:rsidTr="00A240EB">
        <w:trPr>
          <w:gridAfter w:val="1"/>
          <w:wAfter w:w="377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1"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59"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3778"/>
      </w:tblGrid>
      <w:tr w:rsidR="00187DA7" w:rsidRPr="00187DA7" w:rsidTr="00A240EB">
        <w:trPr>
          <w:cantSplit/>
        </w:trPr>
        <w:tc>
          <w:tcPr>
            <w:tcW w:w="8010"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K3.2 – У односу са ученицима уважавам њихове потребе и осећања.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3778"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1"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59"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3778"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1"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w:t>
            </w:r>
          </w:p>
        </w:tc>
        <w:tc>
          <w:tcPr>
            <w:tcW w:w="1259"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16.7</w:t>
            </w:r>
          </w:p>
        </w:tc>
      </w:tr>
      <w:tr w:rsidR="00187DA7" w:rsidRPr="00187DA7" w:rsidTr="00A240EB">
        <w:trPr>
          <w:gridAfter w:val="1"/>
          <w:wAfter w:w="377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25</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83.3</w:t>
            </w:r>
          </w:p>
        </w:tc>
      </w:tr>
      <w:tr w:rsidR="00187DA7" w:rsidRPr="00187DA7" w:rsidTr="00A240EB">
        <w:trPr>
          <w:gridAfter w:val="1"/>
          <w:wAfter w:w="377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1"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59"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3958"/>
      </w:tblGrid>
      <w:tr w:rsidR="00187DA7" w:rsidRPr="00187DA7" w:rsidTr="00A240EB">
        <w:trPr>
          <w:cantSplit/>
        </w:trPr>
        <w:tc>
          <w:tcPr>
            <w:tcW w:w="8190"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K3.3 – Користим технике позитивног дисциплиновања ученика без коришћења страха као мотиватора.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3958"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1"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59"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3958"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1"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w:t>
            </w:r>
          </w:p>
        </w:tc>
        <w:tc>
          <w:tcPr>
            <w:tcW w:w="1259"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r>
      <w:tr w:rsidR="00187DA7" w:rsidRPr="00187DA7" w:rsidTr="00A240EB">
        <w:trPr>
          <w:gridAfter w:val="1"/>
          <w:wAfter w:w="395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21</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70.0</w:t>
            </w:r>
          </w:p>
        </w:tc>
      </w:tr>
      <w:tr w:rsidR="00187DA7" w:rsidRPr="00187DA7" w:rsidTr="00A240EB">
        <w:trPr>
          <w:gridAfter w:val="1"/>
          <w:wAfter w:w="395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1"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59"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K3.4 – Пружам подршку и охрабрење када ученици доживе разочарање и неуспех.</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28</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6"/>
        <w:gridCol w:w="1259"/>
        <w:gridCol w:w="2279"/>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K3.5 – Исказујем позитивна очекивања у вези са оним што ученици могу да постигну.</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79"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6"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59"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79"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6"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259"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r>
      <w:tr w:rsidR="00187DA7" w:rsidRPr="00187DA7" w:rsidTr="00A240EB">
        <w:trPr>
          <w:gridAfter w:val="1"/>
          <w:wAfter w:w="2279"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6"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27</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90.0</w:t>
            </w:r>
          </w:p>
        </w:tc>
      </w:tr>
      <w:tr w:rsidR="00187DA7" w:rsidRPr="00187DA7" w:rsidTr="00A240EB">
        <w:trPr>
          <w:gridAfter w:val="1"/>
          <w:wAfter w:w="2279"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6"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59"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4678"/>
      </w:tblGrid>
      <w:tr w:rsidR="00187DA7" w:rsidRPr="00187DA7" w:rsidTr="00A240EB">
        <w:trPr>
          <w:cantSplit/>
          <w:trHeight w:val="1530"/>
        </w:trPr>
        <w:tc>
          <w:tcPr>
            <w:tcW w:w="8910" w:type="dxa"/>
            <w:gridSpan w:val="5"/>
            <w:tcBorders>
              <w:top w:val="nil"/>
              <w:left w:val="nil"/>
              <w:bottom w:val="nil"/>
              <w:right w:val="nil"/>
            </w:tcBorders>
            <w:shd w:val="clear" w:color="auto" w:fill="FFFFFF"/>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K3.6 – Планирам различите активности које обезбеђују укључивање ученика са различитим индивидуалним карактеристикама и потребама</w:t>
            </w:r>
          </w:p>
        </w:tc>
      </w:tr>
      <w:tr w:rsidR="00187DA7" w:rsidRPr="00187DA7" w:rsidTr="00A240EB">
        <w:trPr>
          <w:gridAfter w:val="1"/>
          <w:wAfter w:w="4678"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1"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59"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4678"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1"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259"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467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26.7</w:t>
            </w:r>
          </w:p>
        </w:tc>
      </w:tr>
      <w:tr w:rsidR="00187DA7" w:rsidRPr="00187DA7" w:rsidTr="00A240EB">
        <w:trPr>
          <w:gridAfter w:val="1"/>
          <w:wAfter w:w="467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21</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70.0</w:t>
            </w:r>
          </w:p>
        </w:tc>
      </w:tr>
      <w:tr w:rsidR="00187DA7" w:rsidRPr="00187DA7" w:rsidTr="00A240EB">
        <w:trPr>
          <w:gridAfter w:val="1"/>
          <w:wAfter w:w="467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1"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59"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K3.7 – Избегавам деструктивну критику, исмевање и сарказам у контакту са ученицима.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28</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b/>
                <w:sz w:val="24"/>
                <w:szCs w:val="24"/>
              </w:rPr>
            </w:pPr>
            <w:r w:rsidRPr="00187DA7">
              <w:rPr>
                <w:rFonts w:ascii="Times New Roman" w:eastAsia="Calibri" w:hAnsi="Times New Roman" w:cs="Times New Roman"/>
                <w:sz w:val="24"/>
                <w:szCs w:val="24"/>
              </w:rPr>
              <w:t>K3.8 – Пратим развој и напредовање различитих аспеката личности ученика</w:t>
            </w:r>
            <w:r w:rsidRPr="00187DA7">
              <w:rPr>
                <w:rFonts w:ascii="Times New Roman" w:eastAsia="Calibri" w:hAnsi="Times New Roman" w:cs="Times New Roman"/>
                <w:b/>
                <w:sz w:val="24"/>
                <w:szCs w:val="24"/>
              </w:rPr>
              <w:t>.</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4498"/>
      </w:tblGrid>
      <w:tr w:rsidR="00187DA7" w:rsidRPr="00187DA7" w:rsidTr="00A240EB">
        <w:trPr>
          <w:cantSplit/>
        </w:trPr>
        <w:tc>
          <w:tcPr>
            <w:tcW w:w="8730"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K3.9 – У планирању сопственог рада и активности које организујем са децом, уважавам социјални контекст из ког деца долазе.</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4498"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1"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59"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4498"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1"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w:t>
            </w:r>
          </w:p>
        </w:tc>
        <w:tc>
          <w:tcPr>
            <w:tcW w:w="1259"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33.3</w:t>
            </w:r>
          </w:p>
        </w:tc>
      </w:tr>
      <w:tr w:rsidR="00187DA7" w:rsidRPr="00187DA7" w:rsidTr="00A240EB">
        <w:trPr>
          <w:gridAfter w:val="1"/>
          <w:wAfter w:w="449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66.7</w:t>
            </w:r>
          </w:p>
        </w:tc>
      </w:tr>
      <w:tr w:rsidR="00187DA7" w:rsidRPr="00187DA7" w:rsidTr="00A240EB">
        <w:trPr>
          <w:gridAfter w:val="1"/>
          <w:wAfter w:w="449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1"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59"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contextualSpacing/>
        <w:rPr>
          <w:rFonts w:ascii="Times New Roman" w:eastAsia="Times New Roman" w:hAnsi="Times New Roman" w:cs="Times New Roman"/>
          <w:sz w:val="24"/>
          <w:szCs w:val="24"/>
        </w:rPr>
      </w:pPr>
      <w:r w:rsidRPr="00187DA7">
        <w:rPr>
          <w:rFonts w:ascii="Times New Roman" w:eastAsia="Times New Roman" w:hAnsi="Times New Roman" w:cs="Times New Roman"/>
          <w:sz w:val="24"/>
          <w:szCs w:val="24"/>
        </w:rPr>
        <w:t>К4 – Компетенције за комуникацију и сарадњу</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Просечни укупни скор на овој супскали износи 30.33 од 36, односно просечна оцена ове супскале износи 3,37 од максималних 4.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Овај податак указује на то да су наставници углавном, иако не у потпуности задовољни својим компетенцијама за комуникацију и сарадњу, односно да радо размењују идеје, наставне материјале са колегама, са родитељима граде однос поверења, сарађују са установама из околине, итд.</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На овој субскали је најнижи просечни скор наставника, иако је такође висок, ипак указује на пар области на којима је могуће радити ради унапређења компетенција.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Њихови одговори на појединачним скалама изгледају на следећи начин</w:t>
      </w:r>
    </w:p>
    <w:p w:rsidR="00187DA7" w:rsidRPr="00187DA7" w:rsidRDefault="00187DA7" w:rsidP="00187DA7">
      <w:pPr>
        <w:ind w:left="720"/>
        <w:jc w:val="both"/>
        <w:rPr>
          <w:rFonts w:ascii="Times New Roman" w:eastAsia="Calibri" w:hAnsi="Times New Roman" w:cs="Times New Roman"/>
          <w:sz w:val="24"/>
          <w:szCs w:val="24"/>
        </w:rPr>
      </w:pP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4858"/>
      </w:tblGrid>
      <w:tr w:rsidR="00187DA7" w:rsidRPr="00187DA7" w:rsidTr="00A240EB">
        <w:trPr>
          <w:cantSplit/>
        </w:trPr>
        <w:tc>
          <w:tcPr>
            <w:tcW w:w="9090"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K4.1 – Радо размењујем идеје, наставне материјале и опрему са колегама.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4858"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1"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59"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4858"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1"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w:t>
            </w:r>
          </w:p>
        </w:tc>
        <w:tc>
          <w:tcPr>
            <w:tcW w:w="1259"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6.7</w:t>
            </w:r>
          </w:p>
        </w:tc>
      </w:tr>
      <w:tr w:rsidR="00187DA7" w:rsidRPr="00187DA7" w:rsidTr="00A240EB">
        <w:trPr>
          <w:gridAfter w:val="1"/>
          <w:wAfter w:w="485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12</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r>
      <w:tr w:rsidR="00187DA7" w:rsidRPr="00187DA7" w:rsidTr="00A240EB">
        <w:trPr>
          <w:gridAfter w:val="1"/>
          <w:wAfter w:w="485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16</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53.3</w:t>
            </w:r>
          </w:p>
        </w:tc>
      </w:tr>
      <w:tr w:rsidR="00187DA7" w:rsidRPr="00187DA7" w:rsidTr="00A240EB">
        <w:trPr>
          <w:gridAfter w:val="1"/>
          <w:wAfter w:w="485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1"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59"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3238"/>
      </w:tblGrid>
      <w:tr w:rsidR="00187DA7" w:rsidRPr="00187DA7" w:rsidTr="00A240EB">
        <w:trPr>
          <w:cantSplit/>
        </w:trPr>
        <w:tc>
          <w:tcPr>
            <w:tcW w:w="7470"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K4.2 – Са родитељима градим атмосферу међусобног поверења, укључујући их у различите активности у школи.</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3238" w:type="dxa"/>
          <w:cantSplit/>
        </w:trPr>
        <w:tc>
          <w:tcPr>
            <w:tcW w:w="1472"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1"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59"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3238" w:type="dxa"/>
          <w:cantSplit/>
        </w:trPr>
        <w:tc>
          <w:tcPr>
            <w:tcW w:w="25"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w:t>
            </w:r>
          </w:p>
        </w:tc>
        <w:tc>
          <w:tcPr>
            <w:tcW w:w="1447"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1"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w:t>
            </w:r>
          </w:p>
        </w:tc>
        <w:tc>
          <w:tcPr>
            <w:tcW w:w="1259"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r>
      <w:tr w:rsidR="00187DA7" w:rsidRPr="00187DA7" w:rsidTr="00A240EB">
        <w:trPr>
          <w:gridAfter w:val="1"/>
          <w:wAfter w:w="323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r>
      <w:tr w:rsidR="00187DA7" w:rsidRPr="00187DA7" w:rsidTr="00A240EB">
        <w:trPr>
          <w:gridAfter w:val="1"/>
          <w:wAfter w:w="323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1"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18</w:t>
            </w:r>
          </w:p>
        </w:tc>
        <w:tc>
          <w:tcPr>
            <w:tcW w:w="1259"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60.0</w:t>
            </w:r>
          </w:p>
        </w:tc>
      </w:tr>
      <w:tr w:rsidR="00187DA7" w:rsidRPr="00187DA7" w:rsidTr="00A240EB">
        <w:trPr>
          <w:gridAfter w:val="1"/>
          <w:wAfter w:w="3238" w:type="dxa"/>
          <w:cantSplit/>
        </w:trPr>
        <w:tc>
          <w:tcPr>
            <w:tcW w:w="25"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7"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1"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59"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w:t>
      </w:r>
    </w:p>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K4.3 – Планирам и осмишљавам садржаје сарадње са установама и институцијама из окружења.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    </w:t>
            </w: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13</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43.3</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11</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1447"/>
        <w:gridCol w:w="1501"/>
        <w:gridCol w:w="1259"/>
        <w:gridCol w:w="5577"/>
      </w:tblGrid>
      <w:tr w:rsidR="00187DA7" w:rsidRPr="00187DA7" w:rsidTr="00A240EB">
        <w:trPr>
          <w:cantSplit/>
        </w:trPr>
        <w:tc>
          <w:tcPr>
            <w:tcW w:w="9810"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K4.4 – Ученике, родитеље, старатеље, колеге, локалну заједницу значајну за образовно-васпитни рад користим као ресурсе за планирање и реализацију наставних и ваннаставних активности.</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5580"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5580"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r>
      <w:tr w:rsidR="00187DA7" w:rsidRPr="00187DA7" w:rsidTr="00A240EB">
        <w:trPr>
          <w:gridAfter w:val="1"/>
          <w:wAfter w:w="5580"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r>
      <w:tr w:rsidR="00187DA7" w:rsidRPr="00187DA7" w:rsidTr="00A240EB">
        <w:trPr>
          <w:gridAfter w:val="1"/>
          <w:wAfter w:w="5580"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15</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50.0</w:t>
            </w:r>
          </w:p>
        </w:tc>
      </w:tr>
      <w:tr w:rsidR="00187DA7" w:rsidRPr="00187DA7" w:rsidTr="00A240EB">
        <w:trPr>
          <w:gridAfter w:val="1"/>
          <w:wAfter w:w="5580"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nil"/>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529"/>
        <w:gridCol w:w="3778"/>
      </w:tblGrid>
      <w:tr w:rsidR="00187DA7" w:rsidRPr="00187DA7" w:rsidTr="00A240EB">
        <w:trPr>
          <w:cantSplit/>
        </w:trPr>
        <w:tc>
          <w:tcPr>
            <w:tcW w:w="8280" w:type="dxa"/>
            <w:gridSpan w:val="5"/>
            <w:tcBorders>
              <w:top w:val="nil"/>
              <w:left w:val="nil"/>
              <w:bottom w:val="nil"/>
              <w:right w:val="nil"/>
            </w:tcBorders>
            <w:shd w:val="clear" w:color="auto" w:fill="FFFFFF"/>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K4.5 - Иницирам и прихватам иницијативу различитих партнера који могу да допринесу напредовању школе и ученика.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3780"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53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3780"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53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3780"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13.3</w:t>
            </w:r>
          </w:p>
        </w:tc>
      </w:tr>
      <w:tr w:rsidR="00187DA7" w:rsidRPr="00187DA7" w:rsidTr="00A240EB">
        <w:trPr>
          <w:gridAfter w:val="1"/>
          <w:wAfter w:w="3780"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11</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36.7</w:t>
            </w:r>
          </w:p>
        </w:tc>
      </w:tr>
      <w:tr w:rsidR="00187DA7" w:rsidRPr="00187DA7" w:rsidTr="00A240EB">
        <w:trPr>
          <w:gridAfter w:val="1"/>
          <w:wAfter w:w="3780"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14</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46.7</w:t>
            </w:r>
          </w:p>
        </w:tc>
      </w:tr>
      <w:tr w:rsidR="00187DA7" w:rsidRPr="00187DA7" w:rsidTr="00A240EB">
        <w:trPr>
          <w:gridAfter w:val="1"/>
          <w:wAfter w:w="3780"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53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529"/>
        <w:gridCol w:w="201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K4.6 – У комуникацији са партнерима руководим се правилима успешне комуникације.</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01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53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01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53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201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r>
      <w:tr w:rsidR="00187DA7" w:rsidRPr="00187DA7" w:rsidTr="00A240EB">
        <w:trPr>
          <w:gridAfter w:val="1"/>
          <w:wAfter w:w="201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9</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r>
      <w:tr w:rsidR="00187DA7" w:rsidRPr="00187DA7" w:rsidTr="00A240EB">
        <w:trPr>
          <w:gridAfter w:val="1"/>
          <w:wAfter w:w="201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17</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56.7</w:t>
            </w:r>
          </w:p>
        </w:tc>
      </w:tr>
      <w:tr w:rsidR="00187DA7" w:rsidRPr="00187DA7" w:rsidTr="00A240EB">
        <w:trPr>
          <w:gridAfter w:val="1"/>
          <w:wAfter w:w="201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nil"/>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nil"/>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53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
        <w:gridCol w:w="1378"/>
        <w:gridCol w:w="1502"/>
        <w:gridCol w:w="1530"/>
        <w:gridCol w:w="3330"/>
      </w:tblGrid>
      <w:tr w:rsidR="00187DA7" w:rsidRPr="00187DA7" w:rsidTr="00A240EB">
        <w:trPr>
          <w:cantSplit/>
        </w:trPr>
        <w:tc>
          <w:tcPr>
            <w:tcW w:w="7830"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K4.7 – Редовно информишем заинтересоване партнере о активностима школе које могу унапредити сарадњу.</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3330"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53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3330" w:type="dxa"/>
          <w:cantSplit/>
        </w:trPr>
        <w:tc>
          <w:tcPr>
            <w:tcW w:w="9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37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w:t>
            </w:r>
          </w:p>
        </w:tc>
        <w:tc>
          <w:tcPr>
            <w:tcW w:w="153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6.7</w:t>
            </w:r>
          </w:p>
        </w:tc>
      </w:tr>
      <w:tr w:rsidR="00187DA7" w:rsidRPr="00187DA7" w:rsidTr="00A240EB">
        <w:trPr>
          <w:gridAfter w:val="1"/>
          <w:wAfter w:w="3330" w:type="dxa"/>
          <w:cantSplit/>
        </w:trPr>
        <w:tc>
          <w:tcPr>
            <w:tcW w:w="9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37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r>
      <w:tr w:rsidR="00187DA7" w:rsidRPr="00187DA7" w:rsidTr="00A240EB">
        <w:trPr>
          <w:gridAfter w:val="1"/>
          <w:wAfter w:w="3330" w:type="dxa"/>
          <w:cantSplit/>
        </w:trPr>
        <w:tc>
          <w:tcPr>
            <w:tcW w:w="9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37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8</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26.7</w:t>
            </w:r>
          </w:p>
        </w:tc>
      </w:tr>
      <w:tr w:rsidR="00187DA7" w:rsidRPr="00187DA7" w:rsidTr="00A240EB">
        <w:trPr>
          <w:gridAfter w:val="1"/>
          <w:wAfter w:w="3330" w:type="dxa"/>
          <w:cantSplit/>
        </w:trPr>
        <w:tc>
          <w:tcPr>
            <w:tcW w:w="9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37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17</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56.7</w:t>
            </w:r>
          </w:p>
        </w:tc>
      </w:tr>
      <w:tr w:rsidR="00187DA7" w:rsidRPr="00187DA7" w:rsidTr="00A240EB">
        <w:trPr>
          <w:gridAfter w:val="1"/>
          <w:wAfter w:w="3330" w:type="dxa"/>
          <w:cantSplit/>
        </w:trPr>
        <w:tc>
          <w:tcPr>
            <w:tcW w:w="9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37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53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529"/>
        <w:gridCol w:w="201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K4.8 – Познајем различите облике и садржаје сарадње са различитим партнерима.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01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53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01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w:t>
            </w:r>
          </w:p>
        </w:tc>
        <w:tc>
          <w:tcPr>
            <w:tcW w:w="153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3.3</w:t>
            </w:r>
          </w:p>
        </w:tc>
      </w:tr>
      <w:tr w:rsidR="00187DA7" w:rsidRPr="00187DA7" w:rsidTr="00A240EB">
        <w:trPr>
          <w:gridAfter w:val="1"/>
          <w:wAfter w:w="201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r>
      <w:tr w:rsidR="00187DA7" w:rsidRPr="00187DA7" w:rsidTr="00A240EB">
        <w:trPr>
          <w:gridAfter w:val="1"/>
          <w:wAfter w:w="201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r>
      <w:tr w:rsidR="00187DA7" w:rsidRPr="00187DA7" w:rsidTr="00A240EB">
        <w:trPr>
          <w:gridAfter w:val="1"/>
          <w:wAfter w:w="201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17</w:t>
            </w:r>
          </w:p>
        </w:tc>
        <w:tc>
          <w:tcPr>
            <w:tcW w:w="153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56.7</w:t>
            </w:r>
          </w:p>
        </w:tc>
      </w:tr>
      <w:tr w:rsidR="00187DA7" w:rsidRPr="00187DA7" w:rsidTr="00A240EB">
        <w:trPr>
          <w:gridAfter w:val="1"/>
          <w:wAfter w:w="201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53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
        <w:gridCol w:w="1447"/>
        <w:gridCol w:w="1501"/>
        <w:gridCol w:w="1259"/>
        <w:gridCol w:w="2284"/>
      </w:tblGrid>
      <w:tr w:rsidR="00187DA7" w:rsidRPr="00187DA7" w:rsidTr="00A240EB">
        <w:trPr>
          <w:cantSplit/>
        </w:trPr>
        <w:tc>
          <w:tcPr>
            <w:tcW w:w="6516" w:type="dxa"/>
            <w:gridSpan w:val="5"/>
            <w:tcBorders>
              <w:top w:val="nil"/>
              <w:left w:val="nil"/>
              <w:bottom w:val="nil"/>
              <w:right w:val="nil"/>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K4.9 – Учествујем у раду тимова и стручних тела у школи.</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rPr>
          <w:gridAfter w:val="1"/>
          <w:wAfter w:w="2286" w:type="dxa"/>
          <w:cantSplit/>
        </w:trPr>
        <w:tc>
          <w:tcPr>
            <w:tcW w:w="1468" w:type="dxa"/>
            <w:gridSpan w:val="2"/>
            <w:tcBorders>
              <w:top w:val="single" w:sz="4" w:space="0" w:color="auto"/>
              <w:left w:val="single" w:sz="4" w:space="0" w:color="auto"/>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8" w:space="0" w:color="152935"/>
              <w:right w:val="single" w:sz="8" w:space="0" w:color="E0E0E0"/>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Број наставника</w:t>
            </w:r>
          </w:p>
        </w:tc>
        <w:tc>
          <w:tcPr>
            <w:tcW w:w="1260" w:type="dxa"/>
            <w:tcBorders>
              <w:top w:val="single" w:sz="4" w:space="0" w:color="auto"/>
              <w:left w:val="single" w:sz="8" w:space="0" w:color="E0E0E0"/>
              <w:bottom w:val="single" w:sz="8" w:space="0" w:color="152935"/>
              <w:right w:val="single" w:sz="4" w:space="0" w:color="auto"/>
            </w:tcBorders>
            <w:shd w:val="clear" w:color="auto" w:fill="FFFFFF"/>
            <w:vAlign w:val="bottom"/>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Проценат</w:t>
            </w:r>
          </w:p>
        </w:tc>
      </w:tr>
      <w:tr w:rsidR="00187DA7" w:rsidRPr="00187DA7" w:rsidTr="00A240EB">
        <w:trPr>
          <w:gridAfter w:val="1"/>
          <w:wAfter w:w="2286" w:type="dxa"/>
          <w:cantSplit/>
        </w:trPr>
        <w:tc>
          <w:tcPr>
            <w:tcW w:w="20" w:type="dxa"/>
            <w:vMerge w:val="restart"/>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152935"/>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2.00</w:t>
            </w:r>
          </w:p>
        </w:tc>
        <w:tc>
          <w:tcPr>
            <w:tcW w:w="1502" w:type="dxa"/>
            <w:tcBorders>
              <w:top w:val="single" w:sz="8" w:space="0" w:color="152935"/>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w:t>
            </w:r>
          </w:p>
        </w:tc>
        <w:tc>
          <w:tcPr>
            <w:tcW w:w="1260" w:type="dxa"/>
            <w:tcBorders>
              <w:top w:val="single" w:sz="8" w:space="0" w:color="152935"/>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5</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AEAEAE"/>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4.00</w:t>
            </w:r>
          </w:p>
        </w:tc>
        <w:tc>
          <w:tcPr>
            <w:tcW w:w="1502" w:type="dxa"/>
            <w:tcBorders>
              <w:top w:val="single" w:sz="8" w:space="0" w:color="AEAEAE"/>
              <w:left w:val="single" w:sz="4" w:space="0" w:color="auto"/>
              <w:bottom w:val="single" w:sz="8" w:space="0" w:color="AEAEAE"/>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23</w:t>
            </w:r>
          </w:p>
        </w:tc>
        <w:tc>
          <w:tcPr>
            <w:tcW w:w="1260" w:type="dxa"/>
            <w:tcBorders>
              <w:top w:val="single" w:sz="8" w:space="0" w:color="AEAEAE"/>
              <w:left w:val="single" w:sz="8" w:space="0" w:color="E0E0E0"/>
              <w:bottom w:val="single" w:sz="8" w:space="0" w:color="AEAEAE"/>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76.7</w:t>
            </w:r>
          </w:p>
        </w:tc>
      </w:tr>
      <w:tr w:rsidR="00187DA7" w:rsidRPr="00187DA7" w:rsidTr="00A240EB">
        <w:trPr>
          <w:gridAfter w:val="1"/>
          <w:wAfter w:w="2286" w:type="dxa"/>
          <w:cantSplit/>
        </w:trPr>
        <w:tc>
          <w:tcPr>
            <w:tcW w:w="20" w:type="dxa"/>
            <w:vMerge/>
            <w:tcBorders>
              <w:top w:val="single" w:sz="8" w:space="0" w:color="152935"/>
              <w:left w:val="single" w:sz="4" w:space="0" w:color="auto"/>
              <w:bottom w:val="single" w:sz="8" w:space="0" w:color="152935"/>
              <w:right w:val="nil"/>
            </w:tcBorders>
            <w:shd w:val="clear" w:color="auto" w:fill="B2A1C7" w:themeFill="accent4" w:themeFillTint="99"/>
          </w:tcPr>
          <w:p w:rsidR="00187DA7" w:rsidRPr="00187DA7" w:rsidRDefault="00187DA7" w:rsidP="00187DA7">
            <w:pPr>
              <w:ind w:left="720"/>
              <w:jc w:val="both"/>
              <w:rPr>
                <w:rFonts w:ascii="Times New Roman" w:eastAsia="Calibri" w:hAnsi="Times New Roman" w:cs="Times New Roman"/>
                <w:sz w:val="24"/>
                <w:szCs w:val="24"/>
              </w:rPr>
            </w:pPr>
          </w:p>
        </w:tc>
        <w:tc>
          <w:tcPr>
            <w:tcW w:w="1448" w:type="dxa"/>
            <w:tcBorders>
              <w:top w:val="single" w:sz="8" w:space="0" w:color="AEAEAE"/>
              <w:left w:val="nil"/>
              <w:bottom w:val="single" w:sz="8" w:space="0" w:color="152935"/>
              <w:right w:val="single" w:sz="4" w:space="0" w:color="auto"/>
            </w:tcBorders>
            <w:shd w:val="clear" w:color="auto" w:fill="B2A1C7" w:themeFill="accent4" w:themeFillTint="99"/>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Укупно</w:t>
            </w:r>
          </w:p>
        </w:tc>
        <w:tc>
          <w:tcPr>
            <w:tcW w:w="1502" w:type="dxa"/>
            <w:tcBorders>
              <w:top w:val="single" w:sz="8" w:space="0" w:color="AEAEAE"/>
              <w:left w:val="single" w:sz="4" w:space="0" w:color="auto"/>
              <w:bottom w:val="single" w:sz="8" w:space="0" w:color="152935"/>
              <w:right w:val="single" w:sz="8" w:space="0" w:color="E0E0E0"/>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30</w:t>
            </w:r>
          </w:p>
        </w:tc>
        <w:tc>
          <w:tcPr>
            <w:tcW w:w="1260" w:type="dxa"/>
            <w:tcBorders>
              <w:top w:val="single" w:sz="8" w:space="0" w:color="AEAEAE"/>
              <w:left w:val="single" w:sz="8" w:space="0" w:color="E0E0E0"/>
              <w:bottom w:val="single" w:sz="8" w:space="0" w:color="152935"/>
              <w:right w:val="single" w:sz="4" w:space="0" w:color="auto"/>
            </w:tcBorders>
            <w:shd w:val="clear" w:color="auto" w:fill="FFFFFF"/>
            <w:vAlign w:val="center"/>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100.0</w:t>
            </w:r>
          </w:p>
        </w:tc>
      </w:tr>
    </w:tbl>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За разлику од осталих супскала, у овој је у неколико питања по процени наставника додељена оцена 1 (нетачно, не постоји), а у вези са сарадњом са партнерима, што је очигледно област рада коју неки наставници сматрају проблематичном и на којој се може радити на унапређењу. </w:t>
      </w:r>
    </w:p>
    <w:p w:rsidR="00187DA7" w:rsidRPr="00187DA7" w:rsidRDefault="00187DA7" w:rsidP="00187DA7">
      <w:pPr>
        <w:ind w:left="720"/>
        <w:jc w:val="both"/>
        <w:rPr>
          <w:rFonts w:ascii="Times New Roman" w:eastAsia="Calibri" w:hAnsi="Times New Roman" w:cs="Times New Roman"/>
          <w:i/>
          <w:sz w:val="24"/>
          <w:szCs w:val="24"/>
        </w:rPr>
      </w:pPr>
      <w:r w:rsidRPr="00187DA7">
        <w:rPr>
          <w:rFonts w:ascii="Times New Roman" w:eastAsia="Calibri" w:hAnsi="Times New Roman" w:cs="Times New Roman"/>
          <w:sz w:val="24"/>
          <w:szCs w:val="24"/>
        </w:rPr>
        <w:t xml:space="preserve">Свака од супскала је у значајној корелацији једна са другом, што значи уколико наставници процењују своје компетенције у једној од 4 области позитивно, очекује се да ће и у осталим процењивати своје компетенције као израженије. </w:t>
      </w:r>
    </w:p>
    <w:p w:rsidR="00187DA7" w:rsidRPr="00187DA7" w:rsidRDefault="00187DA7" w:rsidP="00187DA7">
      <w:pPr>
        <w:ind w:left="720"/>
        <w:jc w:val="both"/>
        <w:rPr>
          <w:rFonts w:ascii="Times New Roman" w:eastAsia="Calibri" w:hAnsi="Times New Roman" w:cs="Times New Roman"/>
          <w:sz w:val="24"/>
          <w:szCs w:val="24"/>
          <w:lang w:val="sr-Cyrl-CS"/>
        </w:rPr>
        <w:sectPr w:rsidR="00187DA7" w:rsidRPr="00187DA7" w:rsidSect="00A240EB">
          <w:pgSz w:w="11907" w:h="16839" w:code="9"/>
          <w:pgMar w:top="1440" w:right="1440" w:bottom="280" w:left="1350" w:header="720" w:footer="720" w:gutter="0"/>
          <w:cols w:space="720"/>
          <w:docGrid w:linePitch="326"/>
        </w:sectPr>
      </w:pPr>
    </w:p>
    <w:p w:rsidR="00187DA7" w:rsidRPr="00187DA7" w:rsidRDefault="00187DA7" w:rsidP="00187DA7">
      <w:pPr>
        <w:spacing w:after="0" w:line="240" w:lineRule="auto"/>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lang w:val="sr-Cyrl-CS"/>
        </w:rPr>
        <w:lastRenderedPageBreak/>
        <w:t xml:space="preserve">  </w:t>
      </w:r>
      <w:r w:rsidRPr="00187DA7">
        <w:rPr>
          <w:rFonts w:ascii="Times New Roman" w:eastAsia="Times New Roman" w:hAnsi="Times New Roman" w:cs="Times New Roman"/>
          <w:b/>
          <w:sz w:val="24"/>
          <w:szCs w:val="24"/>
        </w:rPr>
        <w:t>ЗАКЉУЧАК</w:t>
      </w:r>
    </w:p>
    <w:p w:rsidR="00187DA7" w:rsidRPr="00187DA7" w:rsidRDefault="00187DA7" w:rsidP="00187DA7">
      <w:pPr>
        <w:spacing w:after="0" w:line="240" w:lineRule="auto"/>
        <w:rPr>
          <w:rFonts w:ascii="Times New Roman" w:eastAsia="Times New Roman" w:hAnsi="Times New Roman" w:cs="Times New Roman"/>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Тим за самовредновање направио је кратак осврт на анализе посећених часова директора и стручних сарадника - педагога и психолога како би што објективније проценио област Настава и учење и такође се осврнуо на Извештај о спољашњем вредновању квалитета рада школе које је извршено почетком новембра месеца 2016. године.</w:t>
      </w:r>
    </w:p>
    <w:p w:rsidR="00187DA7" w:rsidRPr="00187DA7" w:rsidRDefault="00187DA7" w:rsidP="00187DA7">
      <w:pPr>
        <w:spacing w:after="0" w:line="240" w:lineRule="auto"/>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На основу анализе података може се констатовати да су директор и стручна служба, а такође и екстерни евалуатори препознали предности и недостатке које су у највећој мери препознали наставници и ученици и око којих постоји општа сагласност свих који су вредновали област Настава и учење.</w:t>
      </w:r>
    </w:p>
    <w:p w:rsidR="00187DA7" w:rsidRPr="00187DA7" w:rsidRDefault="00187DA7" w:rsidP="00187DA7">
      <w:pPr>
        <w:spacing w:after="0" w:line="240" w:lineRule="auto"/>
        <w:rPr>
          <w:rFonts w:ascii="Times New Roman" w:eastAsia="Times New Roman" w:hAnsi="Times New Roman" w:cs="Times New Roman"/>
          <w:b/>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 xml:space="preserve">Тим за самовредновање на основу свих анализа област Настава и учење оцењује оценом 3. </w:t>
      </w:r>
    </w:p>
    <w:p w:rsidR="00187DA7" w:rsidRPr="00187DA7" w:rsidRDefault="00187DA7" w:rsidP="00187DA7">
      <w:pPr>
        <w:spacing w:after="0" w:line="240" w:lineRule="auto"/>
        <w:rPr>
          <w:rFonts w:ascii="Times New Roman" w:eastAsia="Times New Roman" w:hAnsi="Times New Roman" w:cs="Times New Roman"/>
          <w:b/>
          <w:sz w:val="24"/>
          <w:szCs w:val="24"/>
        </w:rPr>
      </w:pPr>
    </w:p>
    <w:p w:rsidR="00187DA7" w:rsidRPr="00187DA7" w:rsidRDefault="00187DA7" w:rsidP="00187DA7">
      <w:pPr>
        <w:spacing w:after="0" w:line="240" w:lineRule="auto"/>
        <w:rPr>
          <w:rFonts w:ascii="Times New Roman" w:eastAsia="Times New Roman" w:hAnsi="Times New Roman" w:cs="Times New Roman"/>
          <w:b/>
          <w:sz w:val="24"/>
          <w:szCs w:val="24"/>
        </w:rPr>
      </w:pPr>
      <w:r w:rsidRPr="00187DA7">
        <w:rPr>
          <w:rFonts w:ascii="Times New Roman" w:eastAsia="Times New Roman" w:hAnsi="Times New Roman" w:cs="Times New Roman"/>
          <w:b/>
          <w:sz w:val="24"/>
          <w:szCs w:val="24"/>
        </w:rPr>
        <w:t>Тим за самовредновање је констатовао да се у области Настава и учење могу препознати следеће јаке и слабе</w:t>
      </w:r>
      <w:r w:rsidRPr="00187DA7">
        <w:rPr>
          <w:rFonts w:ascii="Times New Roman" w:eastAsia="Times New Roman" w:hAnsi="Times New Roman" w:cs="Times New Roman"/>
          <w:b/>
          <w:spacing w:val="-7"/>
          <w:sz w:val="24"/>
          <w:szCs w:val="24"/>
        </w:rPr>
        <w:t xml:space="preserve"> </w:t>
      </w:r>
      <w:r w:rsidRPr="00187DA7">
        <w:rPr>
          <w:rFonts w:ascii="Times New Roman" w:eastAsia="Times New Roman" w:hAnsi="Times New Roman" w:cs="Times New Roman"/>
          <w:b/>
          <w:sz w:val="24"/>
          <w:szCs w:val="24"/>
        </w:rPr>
        <w:t>стране:</w:t>
      </w:r>
    </w:p>
    <w:p w:rsidR="00187DA7" w:rsidRPr="00187DA7" w:rsidRDefault="00187DA7" w:rsidP="00187DA7">
      <w:pPr>
        <w:spacing w:after="0" w:line="240" w:lineRule="auto"/>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Јаке стране:</w:t>
      </w:r>
    </w:p>
    <w:p w:rsidR="00187DA7" w:rsidRPr="00187DA7" w:rsidRDefault="00187DA7" w:rsidP="00187DA7">
      <w:pPr>
        <w:spacing w:after="0" w:line="240" w:lineRule="auto"/>
        <w:jc w:val="both"/>
        <w:rPr>
          <w:rFonts w:ascii="Times New Roman" w:eastAsia="Times New Roman" w:hAnsi="Times New Roman" w:cs="Times New Roman"/>
          <w:b/>
          <w:i/>
          <w:sz w:val="24"/>
          <w:szCs w:val="24"/>
        </w:rPr>
      </w:pPr>
    </w:p>
    <w:p w:rsidR="00187DA7" w:rsidRPr="00187DA7" w:rsidRDefault="00187DA7" w:rsidP="007573B9">
      <w:pPr>
        <w:numPr>
          <w:ilvl w:val="0"/>
          <w:numId w:val="49"/>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Наставници у већини случајева јасно истичу циљ часа, као и кључне појмове које ученици треба да науче, дају јасна објашњења и упутства, користе методе које су ефикасне, постоји поступност у раду и постављању</w:t>
      </w:r>
      <w:r w:rsidRPr="00187DA7">
        <w:rPr>
          <w:rFonts w:ascii="Times New Roman" w:eastAsia="Times New Roman" w:hAnsi="Times New Roman" w:cs="Times New Roman"/>
          <w:b/>
          <w:i/>
          <w:spacing w:val="-13"/>
          <w:sz w:val="24"/>
          <w:szCs w:val="24"/>
        </w:rPr>
        <w:t xml:space="preserve"> </w:t>
      </w:r>
      <w:r w:rsidRPr="00187DA7">
        <w:rPr>
          <w:rFonts w:ascii="Times New Roman" w:eastAsia="Times New Roman" w:hAnsi="Times New Roman" w:cs="Times New Roman"/>
          <w:b/>
          <w:i/>
          <w:sz w:val="24"/>
          <w:szCs w:val="24"/>
        </w:rPr>
        <w:t>захтева</w:t>
      </w:r>
    </w:p>
    <w:p w:rsidR="00187DA7" w:rsidRPr="00187DA7" w:rsidRDefault="00187DA7" w:rsidP="007573B9">
      <w:pPr>
        <w:numPr>
          <w:ilvl w:val="0"/>
          <w:numId w:val="49"/>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Ученици су заинтересовани за рад на часу, активно учествују, користе доступне изворе знања и повратне информације наставника, у великој мери образлажу своје одговоре и</w:t>
      </w:r>
      <w:r w:rsidRPr="00187DA7">
        <w:rPr>
          <w:rFonts w:ascii="Times New Roman" w:eastAsia="Times New Roman" w:hAnsi="Times New Roman" w:cs="Times New Roman"/>
          <w:b/>
          <w:i/>
          <w:spacing w:val="-2"/>
          <w:sz w:val="24"/>
          <w:szCs w:val="24"/>
        </w:rPr>
        <w:t xml:space="preserve"> </w:t>
      </w:r>
      <w:r w:rsidRPr="00187DA7">
        <w:rPr>
          <w:rFonts w:ascii="Times New Roman" w:eastAsia="Times New Roman" w:hAnsi="Times New Roman" w:cs="Times New Roman"/>
          <w:b/>
          <w:i/>
          <w:sz w:val="24"/>
          <w:szCs w:val="24"/>
        </w:rPr>
        <w:t>решења</w:t>
      </w:r>
    </w:p>
    <w:p w:rsidR="00187DA7" w:rsidRPr="00187DA7" w:rsidRDefault="00187DA7" w:rsidP="007573B9">
      <w:pPr>
        <w:numPr>
          <w:ilvl w:val="0"/>
          <w:numId w:val="49"/>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 xml:space="preserve">Наставници </w:t>
      </w:r>
      <w:r w:rsidRPr="00187DA7">
        <w:rPr>
          <w:rFonts w:ascii="Times New Roman" w:eastAsia="Times New Roman" w:hAnsi="Times New Roman" w:cs="Times New Roman"/>
          <w:b/>
          <w:i/>
          <w:spacing w:val="-3"/>
          <w:sz w:val="24"/>
          <w:szCs w:val="24"/>
        </w:rPr>
        <w:t xml:space="preserve">уче </w:t>
      </w:r>
      <w:r w:rsidRPr="00187DA7">
        <w:rPr>
          <w:rFonts w:ascii="Times New Roman" w:eastAsia="Times New Roman" w:hAnsi="Times New Roman" w:cs="Times New Roman"/>
          <w:b/>
          <w:i/>
          <w:sz w:val="24"/>
          <w:szCs w:val="24"/>
        </w:rPr>
        <w:t>ученике да повезују ново градиво са претходно наученим, на часовима постоји међупредметна корелација као и повезивање садржаја са примерима из свакодневног живота, ученици се упућују да проблеме и задатке решавају на различите начине где је то</w:t>
      </w:r>
      <w:r w:rsidRPr="00187DA7">
        <w:rPr>
          <w:rFonts w:ascii="Times New Roman" w:eastAsia="Times New Roman" w:hAnsi="Times New Roman" w:cs="Times New Roman"/>
          <w:b/>
          <w:i/>
          <w:spacing w:val="-11"/>
          <w:sz w:val="24"/>
          <w:szCs w:val="24"/>
        </w:rPr>
        <w:t xml:space="preserve"> </w:t>
      </w:r>
      <w:r w:rsidRPr="00187DA7">
        <w:rPr>
          <w:rFonts w:ascii="Times New Roman" w:eastAsia="Times New Roman" w:hAnsi="Times New Roman" w:cs="Times New Roman"/>
          <w:b/>
          <w:i/>
          <w:sz w:val="24"/>
          <w:szCs w:val="24"/>
        </w:rPr>
        <w:t>могуће</w:t>
      </w:r>
    </w:p>
    <w:p w:rsidR="00187DA7" w:rsidRPr="00187DA7" w:rsidRDefault="00187DA7" w:rsidP="007573B9">
      <w:pPr>
        <w:numPr>
          <w:ilvl w:val="0"/>
          <w:numId w:val="49"/>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Наставници прилагођавају темпо рада и захтеве могућностима ученика, за ученике са посебним потребама израђују се ИПП и ИОП-и по којима се ради на</w:t>
      </w:r>
      <w:r w:rsidRPr="00187DA7">
        <w:rPr>
          <w:rFonts w:ascii="Times New Roman" w:eastAsia="Times New Roman" w:hAnsi="Times New Roman" w:cs="Times New Roman"/>
          <w:b/>
          <w:i/>
          <w:spacing w:val="-26"/>
          <w:sz w:val="24"/>
          <w:szCs w:val="24"/>
        </w:rPr>
        <w:t xml:space="preserve"> </w:t>
      </w:r>
      <w:r w:rsidRPr="00187DA7">
        <w:rPr>
          <w:rFonts w:ascii="Times New Roman" w:eastAsia="Times New Roman" w:hAnsi="Times New Roman" w:cs="Times New Roman"/>
          <w:b/>
          <w:i/>
          <w:sz w:val="24"/>
          <w:szCs w:val="24"/>
        </w:rPr>
        <w:t>настави</w:t>
      </w:r>
    </w:p>
    <w:p w:rsidR="00187DA7" w:rsidRPr="00187DA7" w:rsidRDefault="00187DA7" w:rsidP="007573B9">
      <w:pPr>
        <w:numPr>
          <w:ilvl w:val="0"/>
          <w:numId w:val="49"/>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Наставници ефикасно структурирају активности и време на часу, успостављају дисциплину на конструктиван начин, функционално користе постојећа наставна средства, ученици имају могућност да постављају питања, дискутују о садржајима које уче, комуникација на часовима је двосмерна, а интеракција у већини случајева је у функцији</w:t>
      </w:r>
      <w:r w:rsidRPr="00187DA7">
        <w:rPr>
          <w:rFonts w:ascii="Times New Roman" w:eastAsia="Times New Roman" w:hAnsi="Times New Roman" w:cs="Times New Roman"/>
          <w:b/>
          <w:i/>
          <w:spacing w:val="-2"/>
          <w:sz w:val="24"/>
          <w:szCs w:val="24"/>
        </w:rPr>
        <w:t xml:space="preserve"> </w:t>
      </w:r>
      <w:r w:rsidRPr="00187DA7">
        <w:rPr>
          <w:rFonts w:ascii="Times New Roman" w:eastAsia="Times New Roman" w:hAnsi="Times New Roman" w:cs="Times New Roman"/>
          <w:b/>
          <w:i/>
          <w:sz w:val="24"/>
          <w:szCs w:val="24"/>
        </w:rPr>
        <w:t>учења.</w:t>
      </w:r>
    </w:p>
    <w:p w:rsidR="00187DA7" w:rsidRPr="00187DA7" w:rsidRDefault="00187DA7" w:rsidP="007573B9">
      <w:pPr>
        <w:numPr>
          <w:ilvl w:val="0"/>
          <w:numId w:val="49"/>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Наставници примењују Правилник о оцењивању ученика, похваљују напредак ученика</w:t>
      </w:r>
    </w:p>
    <w:p w:rsidR="00187DA7" w:rsidRPr="00187DA7" w:rsidRDefault="00187DA7" w:rsidP="007573B9">
      <w:pPr>
        <w:numPr>
          <w:ilvl w:val="0"/>
          <w:numId w:val="49"/>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Атмосфера за рад на часу је подстицајна за рад, приметно је поштовање ученика, емпатија, нема међусобног неуважавања ученика на часовима, наставници мотивишу ученике на различите</w:t>
      </w:r>
      <w:r w:rsidRPr="00187DA7">
        <w:rPr>
          <w:rFonts w:ascii="Times New Roman" w:eastAsia="Times New Roman" w:hAnsi="Times New Roman" w:cs="Times New Roman"/>
          <w:b/>
          <w:i/>
          <w:spacing w:val="-6"/>
          <w:sz w:val="24"/>
          <w:szCs w:val="24"/>
        </w:rPr>
        <w:t xml:space="preserve"> </w:t>
      </w:r>
      <w:r w:rsidRPr="00187DA7">
        <w:rPr>
          <w:rFonts w:ascii="Times New Roman" w:eastAsia="Times New Roman" w:hAnsi="Times New Roman" w:cs="Times New Roman"/>
          <w:b/>
          <w:i/>
          <w:sz w:val="24"/>
          <w:szCs w:val="24"/>
        </w:rPr>
        <w:t>начине.</w:t>
      </w:r>
    </w:p>
    <w:p w:rsidR="00187DA7" w:rsidRPr="00187DA7" w:rsidRDefault="00187DA7" w:rsidP="00187DA7">
      <w:pPr>
        <w:spacing w:after="0" w:line="240" w:lineRule="auto"/>
        <w:jc w:val="both"/>
        <w:rPr>
          <w:rFonts w:ascii="Times New Roman" w:eastAsia="Times New Roman" w:hAnsi="Times New Roman" w:cs="Times New Roman"/>
          <w:b/>
          <w:i/>
          <w:sz w:val="24"/>
          <w:szCs w:val="24"/>
        </w:rPr>
      </w:pPr>
    </w:p>
    <w:p w:rsidR="00187DA7" w:rsidRPr="00187DA7" w:rsidRDefault="00187DA7" w:rsidP="00187DA7">
      <w:pPr>
        <w:spacing w:after="0" w:line="240" w:lineRule="auto"/>
        <w:jc w:val="both"/>
        <w:rPr>
          <w:rFonts w:ascii="Times New Roman" w:eastAsia="Times New Roman" w:hAnsi="Times New Roman" w:cs="Times New Roman"/>
          <w:b/>
          <w:i/>
          <w:sz w:val="24"/>
          <w:szCs w:val="24"/>
        </w:rPr>
      </w:pPr>
    </w:p>
    <w:p w:rsidR="00187DA7" w:rsidRPr="00187DA7" w:rsidRDefault="00187DA7" w:rsidP="00187DA7">
      <w:pPr>
        <w:spacing w:after="0" w:line="240" w:lineRule="auto"/>
        <w:jc w:val="both"/>
        <w:rPr>
          <w:rFonts w:ascii="Times New Roman" w:eastAsia="Times New Roman" w:hAnsi="Times New Roman" w:cs="Times New Roman"/>
          <w:b/>
          <w:i/>
          <w:sz w:val="24"/>
          <w:szCs w:val="24"/>
          <w:lang w:val="sr-Cyrl-CS"/>
        </w:rPr>
      </w:pPr>
      <w:r w:rsidRPr="00187DA7">
        <w:rPr>
          <w:rFonts w:ascii="Times New Roman" w:eastAsia="Times New Roman" w:hAnsi="Times New Roman" w:cs="Times New Roman"/>
          <w:b/>
          <w:i/>
          <w:sz w:val="24"/>
          <w:szCs w:val="24"/>
        </w:rPr>
        <w:t>Слабе стране:</w:t>
      </w:r>
    </w:p>
    <w:p w:rsidR="00187DA7" w:rsidRPr="00187DA7" w:rsidRDefault="00187DA7" w:rsidP="00187DA7">
      <w:pPr>
        <w:spacing w:after="0" w:line="240" w:lineRule="auto"/>
        <w:jc w:val="both"/>
        <w:rPr>
          <w:rFonts w:ascii="Times New Roman" w:eastAsia="Times New Roman" w:hAnsi="Times New Roman" w:cs="Times New Roman"/>
          <w:b/>
          <w:i/>
          <w:sz w:val="24"/>
          <w:szCs w:val="24"/>
        </w:rPr>
      </w:pPr>
    </w:p>
    <w:p w:rsidR="00187DA7" w:rsidRPr="00187DA7" w:rsidRDefault="00187DA7" w:rsidP="007573B9">
      <w:pPr>
        <w:numPr>
          <w:ilvl w:val="0"/>
          <w:numId w:val="50"/>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Ученици на часовима не процењују увек тачност својих и туђих решења и</w:t>
      </w:r>
      <w:r w:rsidRPr="00187DA7">
        <w:rPr>
          <w:rFonts w:ascii="Times New Roman" w:eastAsia="Times New Roman" w:hAnsi="Times New Roman" w:cs="Times New Roman"/>
          <w:b/>
          <w:i/>
          <w:spacing w:val="-16"/>
          <w:sz w:val="24"/>
          <w:szCs w:val="24"/>
        </w:rPr>
        <w:t xml:space="preserve"> </w:t>
      </w:r>
      <w:r w:rsidRPr="00187DA7">
        <w:rPr>
          <w:rFonts w:ascii="Times New Roman" w:eastAsia="Times New Roman" w:hAnsi="Times New Roman" w:cs="Times New Roman"/>
          <w:b/>
          <w:i/>
          <w:sz w:val="24"/>
          <w:szCs w:val="24"/>
        </w:rPr>
        <w:t>одговора</w:t>
      </w:r>
    </w:p>
    <w:p w:rsidR="00187DA7" w:rsidRPr="00187DA7" w:rsidRDefault="00187DA7" w:rsidP="007573B9">
      <w:pPr>
        <w:numPr>
          <w:ilvl w:val="0"/>
          <w:numId w:val="50"/>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Наставници у мањој мери уче ученике како да себи постављају циљеве у</w:t>
      </w:r>
      <w:r w:rsidRPr="00187DA7">
        <w:rPr>
          <w:rFonts w:ascii="Times New Roman" w:eastAsia="Times New Roman" w:hAnsi="Times New Roman" w:cs="Times New Roman"/>
          <w:b/>
          <w:i/>
          <w:spacing w:val="-11"/>
          <w:sz w:val="24"/>
          <w:szCs w:val="24"/>
        </w:rPr>
        <w:t xml:space="preserve"> </w:t>
      </w:r>
      <w:r w:rsidRPr="00187DA7">
        <w:rPr>
          <w:rFonts w:ascii="Times New Roman" w:eastAsia="Times New Roman" w:hAnsi="Times New Roman" w:cs="Times New Roman"/>
          <w:b/>
          <w:i/>
          <w:sz w:val="24"/>
          <w:szCs w:val="24"/>
        </w:rPr>
        <w:t>учењу</w:t>
      </w:r>
    </w:p>
    <w:p w:rsidR="00187DA7" w:rsidRPr="00187DA7" w:rsidRDefault="00187DA7" w:rsidP="007573B9">
      <w:pPr>
        <w:numPr>
          <w:ilvl w:val="0"/>
          <w:numId w:val="50"/>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Наставници не прилагођавају увек наставне материјале индивидуалним карактеристикама ученика</w:t>
      </w:r>
    </w:p>
    <w:p w:rsidR="00187DA7" w:rsidRPr="00187DA7" w:rsidRDefault="00187DA7" w:rsidP="007573B9">
      <w:pPr>
        <w:numPr>
          <w:ilvl w:val="0"/>
          <w:numId w:val="50"/>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Наставници не проверавају увек да ли су постигнути циљеви</w:t>
      </w:r>
      <w:r w:rsidRPr="00187DA7">
        <w:rPr>
          <w:rFonts w:ascii="Times New Roman" w:eastAsia="Times New Roman" w:hAnsi="Times New Roman" w:cs="Times New Roman"/>
          <w:b/>
          <w:i/>
          <w:spacing w:val="-9"/>
          <w:sz w:val="24"/>
          <w:szCs w:val="24"/>
        </w:rPr>
        <w:t xml:space="preserve"> </w:t>
      </w:r>
      <w:r w:rsidRPr="00187DA7">
        <w:rPr>
          <w:rFonts w:ascii="Times New Roman" w:eastAsia="Times New Roman" w:hAnsi="Times New Roman" w:cs="Times New Roman"/>
          <w:b/>
          <w:i/>
          <w:sz w:val="24"/>
          <w:szCs w:val="24"/>
        </w:rPr>
        <w:t>часа</w:t>
      </w:r>
    </w:p>
    <w:p w:rsidR="00187DA7" w:rsidRPr="00187DA7" w:rsidRDefault="00187DA7" w:rsidP="007573B9">
      <w:pPr>
        <w:numPr>
          <w:ilvl w:val="0"/>
          <w:numId w:val="50"/>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lastRenderedPageBreak/>
        <w:t>Формативно оцењивање није у довољној мери разрађено (вреднују се</w:t>
      </w:r>
      <w:r w:rsidRPr="00187DA7">
        <w:rPr>
          <w:rFonts w:ascii="Times New Roman" w:eastAsia="Times New Roman" w:hAnsi="Times New Roman" w:cs="Times New Roman"/>
          <w:b/>
          <w:i/>
          <w:spacing w:val="-27"/>
          <w:sz w:val="24"/>
          <w:szCs w:val="24"/>
        </w:rPr>
        <w:t xml:space="preserve"> </w:t>
      </w:r>
      <w:r w:rsidRPr="00187DA7">
        <w:rPr>
          <w:rFonts w:ascii="Times New Roman" w:eastAsia="Times New Roman" w:hAnsi="Times New Roman" w:cs="Times New Roman"/>
          <w:b/>
          <w:i/>
          <w:sz w:val="24"/>
          <w:szCs w:val="24"/>
        </w:rPr>
        <w:t>резултати учења а не сам</w:t>
      </w:r>
      <w:r w:rsidRPr="00187DA7">
        <w:rPr>
          <w:rFonts w:ascii="Times New Roman" w:eastAsia="Times New Roman" w:hAnsi="Times New Roman" w:cs="Times New Roman"/>
          <w:b/>
          <w:i/>
          <w:spacing w:val="-3"/>
          <w:sz w:val="24"/>
          <w:szCs w:val="24"/>
        </w:rPr>
        <w:t xml:space="preserve"> </w:t>
      </w:r>
      <w:r w:rsidRPr="00187DA7">
        <w:rPr>
          <w:rFonts w:ascii="Times New Roman" w:eastAsia="Times New Roman" w:hAnsi="Times New Roman" w:cs="Times New Roman"/>
          <w:b/>
          <w:i/>
          <w:sz w:val="24"/>
          <w:szCs w:val="24"/>
        </w:rPr>
        <w:t>процес)</w:t>
      </w:r>
    </w:p>
    <w:p w:rsidR="00187DA7" w:rsidRPr="00187DA7" w:rsidRDefault="00187DA7" w:rsidP="007573B9">
      <w:pPr>
        <w:numPr>
          <w:ilvl w:val="0"/>
          <w:numId w:val="50"/>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i/>
          <w:sz w:val="24"/>
          <w:szCs w:val="24"/>
        </w:rPr>
        <w:t>Наставници не уче увек ученике да процењују свој</w:t>
      </w:r>
      <w:r w:rsidRPr="00187DA7">
        <w:rPr>
          <w:rFonts w:ascii="Times New Roman" w:eastAsia="Times New Roman" w:hAnsi="Times New Roman" w:cs="Times New Roman"/>
          <w:b/>
          <w:i/>
          <w:spacing w:val="-3"/>
          <w:sz w:val="24"/>
          <w:szCs w:val="24"/>
        </w:rPr>
        <w:t xml:space="preserve"> </w:t>
      </w:r>
      <w:r w:rsidRPr="00187DA7">
        <w:rPr>
          <w:rFonts w:ascii="Times New Roman" w:eastAsia="Times New Roman" w:hAnsi="Times New Roman" w:cs="Times New Roman"/>
          <w:b/>
          <w:i/>
          <w:sz w:val="24"/>
          <w:szCs w:val="24"/>
        </w:rPr>
        <w:t>напредак</w:t>
      </w:r>
    </w:p>
    <w:p w:rsidR="00187DA7" w:rsidRPr="00054817" w:rsidRDefault="00187DA7" w:rsidP="00054817">
      <w:pPr>
        <w:numPr>
          <w:ilvl w:val="0"/>
          <w:numId w:val="50"/>
        </w:numPr>
        <w:spacing w:after="0" w:line="240" w:lineRule="auto"/>
        <w:jc w:val="both"/>
        <w:rPr>
          <w:rFonts w:ascii="Times New Roman" w:eastAsia="Times New Roman" w:hAnsi="Times New Roman" w:cs="Times New Roman"/>
          <w:b/>
          <w:i/>
          <w:sz w:val="24"/>
          <w:szCs w:val="24"/>
        </w:rPr>
      </w:pPr>
      <w:r w:rsidRPr="00187DA7">
        <w:rPr>
          <w:rFonts w:ascii="Times New Roman" w:eastAsia="Times New Roman" w:hAnsi="Times New Roman" w:cs="Times New Roman"/>
          <w:b/>
          <w:bCs/>
          <w:i/>
          <w:iCs/>
          <w:sz w:val="24"/>
          <w:szCs w:val="24"/>
          <w:lang w:bidi="en-US"/>
        </w:rPr>
        <w:t>Ученик нема  могућност избора у вези са начином обраде теме,облика рада или материјала</w:t>
      </w:r>
    </w:p>
    <w:p w:rsidR="00187DA7" w:rsidRPr="00187DA7" w:rsidRDefault="00187DA7" w:rsidP="00187DA7">
      <w:pPr>
        <w:ind w:left="720"/>
        <w:jc w:val="center"/>
        <w:rPr>
          <w:rFonts w:ascii="Times New Roman" w:eastAsia="Calibri" w:hAnsi="Times New Roman" w:cs="Times New Roman"/>
          <w:b/>
          <w:color w:val="0070C0"/>
          <w:sz w:val="32"/>
          <w:szCs w:val="32"/>
          <w:lang w:val="sr-Cyrl-CS"/>
        </w:rPr>
      </w:pPr>
      <w:r w:rsidRPr="00187DA7">
        <w:rPr>
          <w:rFonts w:ascii="Times New Roman" w:eastAsia="Calibri" w:hAnsi="Times New Roman" w:cs="Times New Roman"/>
          <w:b/>
          <w:color w:val="0070C0"/>
          <w:sz w:val="32"/>
          <w:szCs w:val="32"/>
          <w:lang w:val="sr-Cyrl-CS"/>
        </w:rPr>
        <w:t>10.2. ИЗВЕШТАЈ О РАДУ ТИМА ЗА ЗАШТИТУ УЧЕНИКА ОД НАСИЉА, ЗЛОСТАВЉАЊА И ЗАНЕМАРИВАЊА</w:t>
      </w:r>
    </w:p>
    <w:p w:rsidR="00187DA7" w:rsidRPr="00187DA7" w:rsidRDefault="00187DA7" w:rsidP="00187DA7">
      <w:pPr>
        <w:ind w:left="720"/>
        <w:jc w:val="center"/>
        <w:rPr>
          <w:rFonts w:ascii="Times New Roman" w:eastAsia="Calibri" w:hAnsi="Times New Roman" w:cs="Times New Roman"/>
          <w:b/>
          <w:color w:val="0070C0"/>
          <w:sz w:val="24"/>
          <w:szCs w:val="24"/>
          <w:lang w:val="sr-Cyrl-CS"/>
        </w:rPr>
      </w:pPr>
    </w:p>
    <w:p w:rsidR="00187DA7" w:rsidRPr="00187DA7" w:rsidRDefault="00187DA7" w:rsidP="00187DA7">
      <w:pPr>
        <w:ind w:left="720"/>
        <w:jc w:val="center"/>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tbl>
      <w:tblPr>
        <w:tblStyle w:val="TableGrid2"/>
        <w:tblW w:w="0" w:type="auto"/>
        <w:tblInd w:w="755" w:type="dxa"/>
        <w:tblLook w:val="04A0" w:firstRow="1" w:lastRow="0" w:firstColumn="1" w:lastColumn="0" w:noHBand="0" w:noVBand="1"/>
      </w:tblPr>
      <w:tblGrid>
        <w:gridCol w:w="1529"/>
        <w:gridCol w:w="1792"/>
        <w:gridCol w:w="5967"/>
      </w:tblGrid>
      <w:tr w:rsidR="00187DA7" w:rsidRPr="00187DA7" w:rsidTr="00A240EB">
        <w:trPr>
          <w:trHeight w:val="199"/>
        </w:trPr>
        <w:tc>
          <w:tcPr>
            <w:tcW w:w="1529" w:type="dxa"/>
            <w:hideMark/>
          </w:tcPr>
          <w:p w:rsidR="00187DA7" w:rsidRPr="00187DA7" w:rsidRDefault="00187DA7" w:rsidP="00187DA7">
            <w:pPr>
              <w:spacing w:line="288" w:lineRule="auto"/>
              <w:rPr>
                <w:rFonts w:ascii="Times New Roman" w:hAnsi="Times New Roman"/>
                <w:b/>
                <w:bCs/>
                <w:iCs/>
                <w:sz w:val="24"/>
                <w:szCs w:val="24"/>
              </w:rPr>
            </w:pPr>
            <w:r w:rsidRPr="00187DA7">
              <w:rPr>
                <w:rFonts w:ascii="Times New Roman" w:hAnsi="Times New Roman"/>
                <w:b/>
                <w:bCs/>
                <w:iCs/>
                <w:sz w:val="24"/>
                <w:szCs w:val="24"/>
              </w:rPr>
              <w:t>Место</w:t>
            </w:r>
          </w:p>
        </w:tc>
        <w:tc>
          <w:tcPr>
            <w:tcW w:w="1792" w:type="dxa"/>
            <w:hideMark/>
          </w:tcPr>
          <w:p w:rsidR="00187DA7" w:rsidRPr="00187DA7" w:rsidRDefault="00187DA7" w:rsidP="00187DA7">
            <w:pPr>
              <w:spacing w:line="288" w:lineRule="auto"/>
              <w:rPr>
                <w:rFonts w:ascii="Times New Roman" w:hAnsi="Times New Roman"/>
                <w:b/>
                <w:bCs/>
                <w:iCs/>
                <w:sz w:val="24"/>
                <w:szCs w:val="24"/>
              </w:rPr>
            </w:pPr>
            <w:r w:rsidRPr="00187DA7">
              <w:rPr>
                <w:rFonts w:ascii="Times New Roman" w:hAnsi="Times New Roman"/>
                <w:b/>
                <w:bCs/>
                <w:iCs/>
                <w:sz w:val="24"/>
                <w:szCs w:val="24"/>
              </w:rPr>
              <w:t>Координатори</w:t>
            </w:r>
          </w:p>
        </w:tc>
        <w:tc>
          <w:tcPr>
            <w:tcW w:w="5967" w:type="dxa"/>
            <w:hideMark/>
          </w:tcPr>
          <w:p w:rsidR="00187DA7" w:rsidRPr="00187DA7" w:rsidRDefault="00187DA7" w:rsidP="00187DA7">
            <w:pPr>
              <w:ind w:left="360"/>
              <w:rPr>
                <w:rFonts w:ascii="Times New Roman" w:hAnsi="Times New Roman"/>
                <w:b/>
                <w:bCs/>
                <w:sz w:val="24"/>
                <w:szCs w:val="24"/>
              </w:rPr>
            </w:pPr>
            <w:r w:rsidRPr="00187DA7">
              <w:rPr>
                <w:rFonts w:ascii="Times New Roman" w:hAnsi="Times New Roman"/>
                <w:b/>
                <w:bCs/>
                <w:sz w:val="24"/>
                <w:szCs w:val="24"/>
              </w:rPr>
              <w:t>Чланови</w:t>
            </w:r>
          </w:p>
        </w:tc>
      </w:tr>
      <w:tr w:rsidR="00187DA7" w:rsidRPr="00187DA7" w:rsidTr="00A240EB">
        <w:trPr>
          <w:trHeight w:val="1873"/>
        </w:trPr>
        <w:tc>
          <w:tcPr>
            <w:tcW w:w="1529" w:type="dxa"/>
          </w:tcPr>
          <w:p w:rsidR="00187DA7" w:rsidRPr="00187DA7" w:rsidRDefault="00187DA7" w:rsidP="00187DA7">
            <w:pPr>
              <w:spacing w:line="288" w:lineRule="auto"/>
              <w:rPr>
                <w:rFonts w:ascii="Times New Roman" w:hAnsi="Times New Roman"/>
                <w:b/>
                <w:bCs/>
                <w:iCs/>
                <w:sz w:val="24"/>
                <w:szCs w:val="24"/>
              </w:rPr>
            </w:pPr>
          </w:p>
          <w:p w:rsidR="00187DA7" w:rsidRPr="00187DA7" w:rsidRDefault="00187DA7" w:rsidP="00187DA7">
            <w:pPr>
              <w:spacing w:line="288" w:lineRule="auto"/>
              <w:rPr>
                <w:rFonts w:ascii="Times New Roman" w:hAnsi="Times New Roman"/>
                <w:b/>
                <w:bCs/>
                <w:iCs/>
                <w:sz w:val="24"/>
                <w:szCs w:val="24"/>
              </w:rPr>
            </w:pPr>
          </w:p>
          <w:p w:rsidR="00187DA7" w:rsidRPr="00187DA7" w:rsidRDefault="00187DA7" w:rsidP="00187DA7">
            <w:pPr>
              <w:spacing w:line="288" w:lineRule="auto"/>
              <w:rPr>
                <w:rFonts w:ascii="Times New Roman" w:hAnsi="Times New Roman"/>
                <w:b/>
                <w:bCs/>
                <w:iCs/>
                <w:sz w:val="24"/>
                <w:szCs w:val="24"/>
              </w:rPr>
            </w:pPr>
            <w:r w:rsidRPr="00187DA7">
              <w:rPr>
                <w:rFonts w:ascii="Times New Roman" w:hAnsi="Times New Roman"/>
                <w:b/>
                <w:bCs/>
                <w:iCs/>
                <w:sz w:val="24"/>
                <w:szCs w:val="24"/>
              </w:rPr>
              <w:t>Купиново</w:t>
            </w:r>
          </w:p>
        </w:tc>
        <w:tc>
          <w:tcPr>
            <w:tcW w:w="1792" w:type="dxa"/>
            <w:hideMark/>
          </w:tcPr>
          <w:p w:rsidR="00187DA7" w:rsidRPr="00187DA7" w:rsidRDefault="00187DA7" w:rsidP="00187DA7">
            <w:pPr>
              <w:spacing w:line="288" w:lineRule="auto"/>
              <w:rPr>
                <w:rFonts w:ascii="Times New Roman" w:hAnsi="Times New Roman"/>
                <w:iCs/>
                <w:sz w:val="24"/>
                <w:szCs w:val="24"/>
                <w:lang w:val="sr-Cyrl-CS"/>
              </w:rPr>
            </w:pPr>
            <w:r w:rsidRPr="00187DA7">
              <w:rPr>
                <w:rFonts w:ascii="Times New Roman" w:hAnsi="Times New Roman"/>
                <w:b/>
                <w:iCs/>
                <w:sz w:val="24"/>
                <w:szCs w:val="24"/>
                <w:lang w:val="sr-Cyrl-CS"/>
              </w:rPr>
              <w:t>Александар Ристић</w:t>
            </w:r>
            <w:r w:rsidRPr="00187DA7">
              <w:rPr>
                <w:rFonts w:ascii="Times New Roman" w:hAnsi="Times New Roman"/>
                <w:iCs/>
                <w:sz w:val="24"/>
                <w:szCs w:val="24"/>
              </w:rPr>
              <w:t xml:space="preserve"> </w:t>
            </w:r>
            <w:r w:rsidRPr="00187DA7">
              <w:rPr>
                <w:rFonts w:ascii="Times New Roman" w:hAnsi="Times New Roman"/>
                <w:i/>
                <w:iCs/>
                <w:sz w:val="24"/>
                <w:szCs w:val="24"/>
                <w:lang w:val="sr-Cyrl-CS"/>
              </w:rPr>
              <w:t>професор географије</w:t>
            </w:r>
          </w:p>
        </w:tc>
        <w:tc>
          <w:tcPr>
            <w:tcW w:w="5967" w:type="dxa"/>
            <w:hideMark/>
          </w:tcPr>
          <w:p w:rsidR="00187DA7" w:rsidRPr="00187DA7" w:rsidRDefault="00187DA7" w:rsidP="007573B9">
            <w:pPr>
              <w:numPr>
                <w:ilvl w:val="0"/>
                <w:numId w:val="56"/>
              </w:numPr>
              <w:rPr>
                <w:rFonts w:ascii="Times New Roman" w:hAnsi="Times New Roman"/>
                <w:sz w:val="24"/>
                <w:szCs w:val="24"/>
                <w:lang w:val="sr-Cyrl-CS"/>
              </w:rPr>
            </w:pPr>
            <w:r w:rsidRPr="00187DA7">
              <w:rPr>
                <w:rFonts w:ascii="Times New Roman" w:hAnsi="Times New Roman"/>
                <w:sz w:val="24"/>
                <w:szCs w:val="24"/>
                <w:lang w:val="sr-Cyrl-CS"/>
              </w:rPr>
              <w:t xml:space="preserve">Љиљана Живковић, </w:t>
            </w:r>
            <w:r w:rsidR="000F5921">
              <w:rPr>
                <w:rFonts w:ascii="Times New Roman" w:hAnsi="Times New Roman"/>
                <w:sz w:val="24"/>
                <w:szCs w:val="24"/>
                <w:lang w:val="sr-Cyrl-CS"/>
              </w:rPr>
              <w:t xml:space="preserve">Здравко Обренић, </w:t>
            </w:r>
            <w:r w:rsidRPr="00187DA7">
              <w:rPr>
                <w:rFonts w:ascii="Times New Roman" w:hAnsi="Times New Roman"/>
                <w:i/>
                <w:sz w:val="24"/>
                <w:szCs w:val="24"/>
                <w:lang w:val="sr-Cyrl-CS"/>
              </w:rPr>
              <w:t>директор</w:t>
            </w:r>
          </w:p>
          <w:p w:rsidR="00187DA7" w:rsidRPr="00187DA7" w:rsidRDefault="000F5921" w:rsidP="007573B9">
            <w:pPr>
              <w:numPr>
                <w:ilvl w:val="0"/>
                <w:numId w:val="56"/>
              </w:numPr>
              <w:rPr>
                <w:rFonts w:ascii="Times New Roman" w:hAnsi="Times New Roman"/>
                <w:sz w:val="24"/>
                <w:szCs w:val="24"/>
                <w:lang w:val="sr-Cyrl-CS"/>
              </w:rPr>
            </w:pPr>
            <w:r>
              <w:rPr>
                <w:rFonts w:ascii="Times New Roman" w:hAnsi="Times New Roman"/>
                <w:sz w:val="24"/>
                <w:szCs w:val="24"/>
                <w:lang w:val="sr-Cyrl-CS"/>
              </w:rPr>
              <w:t>Милица Теодоровић</w:t>
            </w:r>
            <w:r w:rsidR="00187DA7" w:rsidRPr="00187DA7">
              <w:rPr>
                <w:rFonts w:ascii="Times New Roman" w:hAnsi="Times New Roman"/>
                <w:sz w:val="24"/>
                <w:szCs w:val="24"/>
                <w:lang w:val="sr-Cyrl-CS"/>
              </w:rPr>
              <w:t>,</w:t>
            </w:r>
            <w:r w:rsidR="00187DA7" w:rsidRPr="00187DA7">
              <w:rPr>
                <w:rFonts w:ascii="Times New Roman" w:hAnsi="Times New Roman"/>
                <w:i/>
                <w:sz w:val="24"/>
                <w:szCs w:val="24"/>
                <w:lang w:val="sr-Cyrl-CS"/>
              </w:rPr>
              <w:t xml:space="preserve"> педагог</w:t>
            </w:r>
          </w:p>
          <w:p w:rsidR="00187DA7" w:rsidRPr="00187DA7" w:rsidRDefault="00187DA7" w:rsidP="007573B9">
            <w:pPr>
              <w:numPr>
                <w:ilvl w:val="0"/>
                <w:numId w:val="56"/>
              </w:numPr>
              <w:rPr>
                <w:rFonts w:ascii="Times New Roman" w:hAnsi="Times New Roman"/>
                <w:sz w:val="24"/>
                <w:szCs w:val="24"/>
                <w:lang w:val="sr-Cyrl-CS"/>
              </w:rPr>
            </w:pPr>
            <w:r w:rsidRPr="00187DA7">
              <w:rPr>
                <w:rFonts w:ascii="Times New Roman" w:hAnsi="Times New Roman"/>
                <w:sz w:val="24"/>
                <w:szCs w:val="24"/>
                <w:lang w:val="sr-Cyrl-CS"/>
              </w:rPr>
              <w:t xml:space="preserve">Наташа Нинчић, </w:t>
            </w:r>
            <w:r w:rsidRPr="00187DA7">
              <w:rPr>
                <w:rFonts w:ascii="Times New Roman" w:hAnsi="Times New Roman"/>
                <w:i/>
                <w:sz w:val="24"/>
                <w:szCs w:val="24"/>
                <w:lang w:val="sr-Cyrl-CS"/>
              </w:rPr>
              <w:t>психолог</w:t>
            </w:r>
          </w:p>
          <w:p w:rsidR="00187DA7" w:rsidRPr="00187DA7" w:rsidRDefault="00187DA7" w:rsidP="007573B9">
            <w:pPr>
              <w:numPr>
                <w:ilvl w:val="0"/>
                <w:numId w:val="56"/>
              </w:numPr>
              <w:rPr>
                <w:rFonts w:ascii="Times New Roman" w:hAnsi="Times New Roman"/>
                <w:sz w:val="24"/>
                <w:szCs w:val="24"/>
                <w:lang w:val="sr-Cyrl-CS"/>
              </w:rPr>
            </w:pPr>
            <w:r w:rsidRPr="00187DA7">
              <w:rPr>
                <w:rFonts w:ascii="Times New Roman" w:hAnsi="Times New Roman"/>
                <w:sz w:val="24"/>
                <w:szCs w:val="24"/>
                <w:lang w:val="sr-Cyrl-CS"/>
              </w:rPr>
              <w:t xml:space="preserve">Радослав Бастајић, </w:t>
            </w:r>
            <w:r w:rsidRPr="00187DA7">
              <w:rPr>
                <w:rFonts w:ascii="Times New Roman" w:hAnsi="Times New Roman"/>
                <w:i/>
                <w:sz w:val="24"/>
                <w:szCs w:val="24"/>
                <w:lang w:val="sr-Cyrl-CS"/>
              </w:rPr>
              <w:t>домар</w:t>
            </w:r>
          </w:p>
          <w:p w:rsidR="00187DA7" w:rsidRPr="00187DA7" w:rsidRDefault="00187DA7" w:rsidP="007573B9">
            <w:pPr>
              <w:numPr>
                <w:ilvl w:val="0"/>
                <w:numId w:val="56"/>
              </w:numPr>
              <w:rPr>
                <w:rFonts w:ascii="Times New Roman" w:hAnsi="Times New Roman"/>
                <w:sz w:val="24"/>
                <w:szCs w:val="24"/>
                <w:lang w:val="sr-Cyrl-CS"/>
              </w:rPr>
            </w:pPr>
            <w:r w:rsidRPr="00187DA7">
              <w:rPr>
                <w:rFonts w:ascii="Times New Roman" w:hAnsi="Times New Roman"/>
                <w:sz w:val="24"/>
                <w:szCs w:val="24"/>
                <w:lang w:val="sr-Cyrl-CS"/>
              </w:rPr>
              <w:t xml:space="preserve">Милева Мајсторовић  </w:t>
            </w:r>
            <w:r w:rsidRPr="00187DA7">
              <w:rPr>
                <w:rFonts w:ascii="Times New Roman" w:hAnsi="Times New Roman"/>
                <w:i/>
                <w:sz w:val="24"/>
                <w:szCs w:val="24"/>
                <w:lang w:val="sr-Cyrl-CS"/>
              </w:rPr>
              <w:t>помоћно особље</w:t>
            </w:r>
          </w:p>
          <w:p w:rsidR="00187DA7" w:rsidRPr="00187DA7" w:rsidRDefault="00187DA7" w:rsidP="007573B9">
            <w:pPr>
              <w:numPr>
                <w:ilvl w:val="0"/>
                <w:numId w:val="56"/>
              </w:numPr>
              <w:rPr>
                <w:rFonts w:ascii="Times New Roman" w:hAnsi="Times New Roman"/>
                <w:sz w:val="24"/>
                <w:szCs w:val="24"/>
                <w:lang w:val="sr-Cyrl-CS"/>
              </w:rPr>
            </w:pPr>
            <w:r w:rsidRPr="00187DA7">
              <w:rPr>
                <w:rFonts w:ascii="Times New Roman" w:hAnsi="Times New Roman"/>
                <w:sz w:val="24"/>
                <w:szCs w:val="24"/>
                <w:lang w:val="sr-Cyrl-CS"/>
              </w:rPr>
              <w:t xml:space="preserve">Станојка Гавриловић, </w:t>
            </w:r>
            <w:r w:rsidRPr="00187DA7">
              <w:rPr>
                <w:rFonts w:ascii="Times New Roman" w:hAnsi="Times New Roman"/>
                <w:i/>
                <w:sz w:val="24"/>
                <w:szCs w:val="24"/>
                <w:lang w:val="sr-Cyrl-CS"/>
              </w:rPr>
              <w:t xml:space="preserve">наставник разредне наставе </w:t>
            </w:r>
          </w:p>
          <w:p w:rsidR="00187DA7" w:rsidRPr="00187DA7" w:rsidRDefault="00187DA7" w:rsidP="00187DA7">
            <w:pPr>
              <w:ind w:left="360"/>
              <w:rPr>
                <w:rFonts w:ascii="Times New Roman" w:hAnsi="Times New Roman"/>
                <w:sz w:val="24"/>
                <w:szCs w:val="24"/>
                <w:lang w:val="sr-Cyrl-CS"/>
              </w:rPr>
            </w:pPr>
          </w:p>
        </w:tc>
      </w:tr>
      <w:tr w:rsidR="00187DA7" w:rsidRPr="00187DA7" w:rsidTr="00A240EB">
        <w:tc>
          <w:tcPr>
            <w:tcW w:w="1529" w:type="dxa"/>
          </w:tcPr>
          <w:p w:rsidR="00187DA7" w:rsidRPr="00187DA7" w:rsidRDefault="00187DA7" w:rsidP="00187DA7">
            <w:pPr>
              <w:spacing w:line="288" w:lineRule="auto"/>
              <w:rPr>
                <w:rFonts w:ascii="Times New Roman" w:hAnsi="Times New Roman"/>
                <w:b/>
                <w:bCs/>
                <w:iCs/>
                <w:sz w:val="24"/>
                <w:szCs w:val="24"/>
              </w:rPr>
            </w:pPr>
          </w:p>
          <w:p w:rsidR="00187DA7" w:rsidRPr="00187DA7" w:rsidRDefault="00187DA7" w:rsidP="00187DA7">
            <w:pPr>
              <w:spacing w:line="288" w:lineRule="auto"/>
              <w:rPr>
                <w:rFonts w:ascii="Times New Roman" w:hAnsi="Times New Roman"/>
                <w:b/>
                <w:bCs/>
                <w:iCs/>
                <w:sz w:val="24"/>
                <w:szCs w:val="24"/>
              </w:rPr>
            </w:pPr>
          </w:p>
          <w:p w:rsidR="00187DA7" w:rsidRPr="00187DA7" w:rsidRDefault="00187DA7" w:rsidP="00187DA7">
            <w:pPr>
              <w:spacing w:line="288" w:lineRule="auto"/>
              <w:rPr>
                <w:rFonts w:ascii="Times New Roman" w:hAnsi="Times New Roman"/>
                <w:b/>
                <w:bCs/>
                <w:iCs/>
                <w:sz w:val="24"/>
                <w:szCs w:val="24"/>
              </w:rPr>
            </w:pPr>
            <w:r w:rsidRPr="00187DA7">
              <w:rPr>
                <w:rFonts w:ascii="Times New Roman" w:hAnsi="Times New Roman"/>
                <w:b/>
                <w:bCs/>
                <w:iCs/>
                <w:sz w:val="24"/>
                <w:szCs w:val="24"/>
              </w:rPr>
              <w:t>Ашања</w:t>
            </w:r>
          </w:p>
        </w:tc>
        <w:tc>
          <w:tcPr>
            <w:tcW w:w="1792" w:type="dxa"/>
            <w:hideMark/>
          </w:tcPr>
          <w:p w:rsidR="00187DA7" w:rsidRPr="00187DA7" w:rsidRDefault="00187DA7" w:rsidP="00187DA7">
            <w:pPr>
              <w:spacing w:line="288" w:lineRule="auto"/>
              <w:rPr>
                <w:rFonts w:ascii="Times New Roman" w:hAnsi="Times New Roman"/>
                <w:iCs/>
                <w:sz w:val="24"/>
                <w:szCs w:val="24"/>
                <w:lang w:val="sr-Cyrl-CS"/>
              </w:rPr>
            </w:pPr>
            <w:r w:rsidRPr="00187DA7">
              <w:rPr>
                <w:rFonts w:ascii="Times New Roman" w:hAnsi="Times New Roman"/>
                <w:b/>
                <w:iCs/>
                <w:sz w:val="24"/>
                <w:szCs w:val="24"/>
                <w:lang w:val="sr-Cyrl-CS"/>
              </w:rPr>
              <w:t>Радица Јанковић</w:t>
            </w:r>
            <w:r w:rsidRPr="00187DA7">
              <w:rPr>
                <w:rFonts w:ascii="Times New Roman" w:hAnsi="Times New Roman"/>
                <w:i/>
                <w:iCs/>
                <w:sz w:val="24"/>
                <w:szCs w:val="24"/>
                <w:lang w:val="sr-Cyrl-CS"/>
              </w:rPr>
              <w:t>, наставник руског језика</w:t>
            </w:r>
          </w:p>
        </w:tc>
        <w:tc>
          <w:tcPr>
            <w:tcW w:w="5967" w:type="dxa"/>
            <w:hideMark/>
          </w:tcPr>
          <w:p w:rsidR="00187DA7" w:rsidRPr="00187DA7" w:rsidRDefault="00187DA7" w:rsidP="00187DA7">
            <w:pPr>
              <w:rPr>
                <w:rFonts w:ascii="Times New Roman" w:hAnsi="Times New Roman"/>
                <w:sz w:val="24"/>
                <w:szCs w:val="24"/>
                <w:lang w:val="sr-Cyrl-CS"/>
              </w:rPr>
            </w:pPr>
          </w:p>
          <w:p w:rsidR="00187DA7" w:rsidRPr="00187DA7" w:rsidRDefault="00187DA7" w:rsidP="007573B9">
            <w:pPr>
              <w:numPr>
                <w:ilvl w:val="0"/>
                <w:numId w:val="56"/>
              </w:numPr>
              <w:rPr>
                <w:rFonts w:ascii="Times New Roman" w:hAnsi="Times New Roman"/>
                <w:i/>
                <w:sz w:val="24"/>
                <w:szCs w:val="24"/>
                <w:lang w:val="sr-Cyrl-CS"/>
              </w:rPr>
            </w:pPr>
            <w:r w:rsidRPr="00187DA7">
              <w:rPr>
                <w:rFonts w:ascii="Times New Roman" w:hAnsi="Times New Roman"/>
                <w:sz w:val="24"/>
                <w:szCs w:val="24"/>
                <w:lang w:val="sr-Cyrl-CS"/>
              </w:rPr>
              <w:t xml:space="preserve">Сања Поповић, </w:t>
            </w:r>
            <w:r w:rsidRPr="00187DA7">
              <w:rPr>
                <w:rFonts w:ascii="Times New Roman" w:hAnsi="Times New Roman"/>
                <w:i/>
                <w:sz w:val="24"/>
                <w:szCs w:val="24"/>
                <w:lang w:val="sr-Cyrl-CS"/>
              </w:rPr>
              <w:t>наставник разредне наставе</w:t>
            </w:r>
          </w:p>
          <w:p w:rsidR="00187DA7" w:rsidRPr="00187DA7" w:rsidRDefault="00187DA7" w:rsidP="007573B9">
            <w:pPr>
              <w:numPr>
                <w:ilvl w:val="0"/>
                <w:numId w:val="56"/>
              </w:numPr>
              <w:rPr>
                <w:rFonts w:ascii="Times New Roman" w:hAnsi="Times New Roman"/>
                <w:sz w:val="24"/>
                <w:szCs w:val="24"/>
                <w:lang w:val="sr-Cyrl-CS"/>
              </w:rPr>
            </w:pPr>
            <w:r w:rsidRPr="00187DA7">
              <w:rPr>
                <w:rFonts w:ascii="Times New Roman" w:hAnsi="Times New Roman"/>
                <w:sz w:val="24"/>
                <w:szCs w:val="24"/>
                <w:lang w:val="sr-Cyrl-CS"/>
              </w:rPr>
              <w:t xml:space="preserve">Божица Хаџић, </w:t>
            </w:r>
            <w:r w:rsidRPr="00187DA7">
              <w:rPr>
                <w:rFonts w:ascii="Times New Roman" w:hAnsi="Times New Roman"/>
                <w:i/>
                <w:sz w:val="24"/>
                <w:szCs w:val="24"/>
                <w:lang w:val="sr-Cyrl-CS"/>
              </w:rPr>
              <w:t>спремачица</w:t>
            </w:r>
          </w:p>
          <w:p w:rsidR="00187DA7" w:rsidRPr="00187DA7" w:rsidRDefault="00187DA7" w:rsidP="007573B9">
            <w:pPr>
              <w:numPr>
                <w:ilvl w:val="0"/>
                <w:numId w:val="56"/>
              </w:numPr>
              <w:rPr>
                <w:rFonts w:ascii="Times New Roman" w:hAnsi="Times New Roman"/>
                <w:sz w:val="24"/>
                <w:szCs w:val="24"/>
                <w:lang w:val="sr-Cyrl-CS"/>
              </w:rPr>
            </w:pPr>
            <w:r w:rsidRPr="00187DA7">
              <w:rPr>
                <w:rFonts w:ascii="Times New Roman" w:hAnsi="Times New Roman"/>
                <w:sz w:val="24"/>
                <w:szCs w:val="24"/>
                <w:lang w:val="sr-Cyrl-CS"/>
              </w:rPr>
              <w:t>Милан Балабан,</w:t>
            </w:r>
            <w:r w:rsidRPr="00187DA7">
              <w:rPr>
                <w:rFonts w:ascii="Times New Roman" w:hAnsi="Times New Roman"/>
                <w:i/>
                <w:sz w:val="24"/>
                <w:szCs w:val="24"/>
                <w:lang w:val="sr-Cyrl-CS"/>
              </w:rPr>
              <w:t xml:space="preserve"> ложач</w:t>
            </w:r>
          </w:p>
        </w:tc>
      </w:tr>
      <w:tr w:rsidR="00187DA7" w:rsidRPr="00187DA7" w:rsidTr="00A240EB">
        <w:trPr>
          <w:trHeight w:val="60"/>
        </w:trPr>
        <w:tc>
          <w:tcPr>
            <w:tcW w:w="1529" w:type="dxa"/>
          </w:tcPr>
          <w:p w:rsidR="00187DA7" w:rsidRPr="00187DA7" w:rsidRDefault="00187DA7" w:rsidP="00187DA7">
            <w:pPr>
              <w:spacing w:line="288" w:lineRule="auto"/>
              <w:rPr>
                <w:rFonts w:ascii="Times New Roman" w:hAnsi="Times New Roman"/>
                <w:b/>
                <w:bCs/>
                <w:iCs/>
                <w:sz w:val="24"/>
                <w:szCs w:val="24"/>
              </w:rPr>
            </w:pPr>
          </w:p>
          <w:p w:rsidR="00187DA7" w:rsidRPr="00187DA7" w:rsidRDefault="00187DA7" w:rsidP="00187DA7">
            <w:pPr>
              <w:spacing w:line="288" w:lineRule="auto"/>
              <w:rPr>
                <w:rFonts w:ascii="Times New Roman" w:hAnsi="Times New Roman"/>
                <w:b/>
                <w:bCs/>
                <w:iCs/>
                <w:sz w:val="24"/>
                <w:szCs w:val="24"/>
              </w:rPr>
            </w:pPr>
          </w:p>
          <w:p w:rsidR="00187DA7" w:rsidRPr="00187DA7" w:rsidRDefault="00187DA7" w:rsidP="00187DA7">
            <w:pPr>
              <w:spacing w:line="288" w:lineRule="auto"/>
              <w:rPr>
                <w:rFonts w:ascii="Times New Roman" w:hAnsi="Times New Roman"/>
                <w:b/>
                <w:bCs/>
                <w:iCs/>
                <w:sz w:val="24"/>
                <w:szCs w:val="24"/>
              </w:rPr>
            </w:pPr>
            <w:r w:rsidRPr="00187DA7">
              <w:rPr>
                <w:rFonts w:ascii="Times New Roman" w:hAnsi="Times New Roman"/>
                <w:b/>
                <w:bCs/>
                <w:iCs/>
                <w:sz w:val="24"/>
                <w:szCs w:val="24"/>
              </w:rPr>
              <w:t>Обреж</w:t>
            </w:r>
          </w:p>
        </w:tc>
        <w:tc>
          <w:tcPr>
            <w:tcW w:w="1792" w:type="dxa"/>
            <w:hideMark/>
          </w:tcPr>
          <w:p w:rsidR="00187DA7" w:rsidRPr="00187DA7" w:rsidRDefault="00187DA7" w:rsidP="00187DA7">
            <w:pPr>
              <w:spacing w:line="288" w:lineRule="auto"/>
              <w:rPr>
                <w:rFonts w:ascii="Times New Roman" w:hAnsi="Times New Roman"/>
                <w:iCs/>
                <w:sz w:val="24"/>
                <w:szCs w:val="24"/>
                <w:lang w:val="sr-Cyrl-CS"/>
              </w:rPr>
            </w:pPr>
            <w:r w:rsidRPr="00187DA7">
              <w:rPr>
                <w:rFonts w:ascii="Times New Roman" w:hAnsi="Times New Roman"/>
                <w:b/>
                <w:iCs/>
                <w:sz w:val="24"/>
                <w:szCs w:val="24"/>
                <w:lang w:val="sr-Cyrl-CS"/>
              </w:rPr>
              <w:t>Драгана Петронијевић</w:t>
            </w:r>
            <w:r w:rsidRPr="00187DA7">
              <w:rPr>
                <w:rFonts w:ascii="Times New Roman" w:hAnsi="Times New Roman"/>
                <w:iCs/>
                <w:sz w:val="24"/>
                <w:szCs w:val="24"/>
              </w:rPr>
              <w:t xml:space="preserve"> </w:t>
            </w:r>
            <w:r w:rsidRPr="00187DA7">
              <w:rPr>
                <w:rFonts w:ascii="Times New Roman" w:hAnsi="Times New Roman"/>
                <w:i/>
                <w:iCs/>
                <w:sz w:val="24"/>
                <w:szCs w:val="24"/>
                <w:lang w:val="sr-Cyrl-CS"/>
              </w:rPr>
              <w:t>професор</w:t>
            </w:r>
            <w:r w:rsidRPr="00187DA7">
              <w:rPr>
                <w:rFonts w:ascii="Times New Roman" w:hAnsi="Times New Roman"/>
                <w:i/>
                <w:iCs/>
                <w:sz w:val="24"/>
                <w:szCs w:val="24"/>
              </w:rPr>
              <w:t xml:space="preserve"> р</w:t>
            </w:r>
            <w:r w:rsidRPr="00187DA7">
              <w:rPr>
                <w:rFonts w:ascii="Times New Roman" w:hAnsi="Times New Roman"/>
                <w:i/>
                <w:iCs/>
                <w:sz w:val="24"/>
                <w:szCs w:val="24"/>
                <w:lang w:val="sr-Cyrl-CS"/>
              </w:rPr>
              <w:t>азредне наставе</w:t>
            </w:r>
          </w:p>
        </w:tc>
        <w:tc>
          <w:tcPr>
            <w:tcW w:w="5967" w:type="dxa"/>
          </w:tcPr>
          <w:p w:rsidR="00187DA7" w:rsidRPr="00187DA7" w:rsidRDefault="00187DA7" w:rsidP="00187DA7">
            <w:pPr>
              <w:rPr>
                <w:rFonts w:ascii="Times New Roman" w:hAnsi="Times New Roman"/>
                <w:sz w:val="24"/>
                <w:szCs w:val="24"/>
                <w:lang w:val="sr-Cyrl-CS"/>
              </w:rPr>
            </w:pPr>
          </w:p>
          <w:p w:rsidR="00187DA7" w:rsidRPr="00187DA7" w:rsidRDefault="00187DA7" w:rsidP="007573B9">
            <w:pPr>
              <w:numPr>
                <w:ilvl w:val="0"/>
                <w:numId w:val="56"/>
              </w:numPr>
              <w:rPr>
                <w:rFonts w:ascii="Times New Roman" w:hAnsi="Times New Roman"/>
                <w:i/>
                <w:sz w:val="24"/>
                <w:szCs w:val="24"/>
                <w:lang w:val="sr-Cyrl-CS"/>
              </w:rPr>
            </w:pPr>
            <w:r w:rsidRPr="00187DA7">
              <w:rPr>
                <w:rFonts w:ascii="Times New Roman" w:hAnsi="Times New Roman"/>
                <w:sz w:val="24"/>
                <w:szCs w:val="24"/>
                <w:lang w:val="sr-Cyrl-CS"/>
              </w:rPr>
              <w:t xml:space="preserve">Биљана Радисављевић, </w:t>
            </w:r>
            <w:r w:rsidRPr="00187DA7">
              <w:rPr>
                <w:rFonts w:ascii="Times New Roman" w:hAnsi="Times New Roman"/>
                <w:i/>
                <w:sz w:val="24"/>
                <w:szCs w:val="24"/>
                <w:lang w:val="sr-Cyrl-CS"/>
              </w:rPr>
              <w:t>професор биологије</w:t>
            </w:r>
          </w:p>
          <w:p w:rsidR="00187DA7" w:rsidRPr="00187DA7" w:rsidRDefault="00187DA7" w:rsidP="007573B9">
            <w:pPr>
              <w:numPr>
                <w:ilvl w:val="0"/>
                <w:numId w:val="56"/>
              </w:numPr>
              <w:rPr>
                <w:rFonts w:ascii="Times New Roman" w:hAnsi="Times New Roman"/>
                <w:i/>
                <w:sz w:val="24"/>
                <w:szCs w:val="24"/>
                <w:lang w:val="sr-Cyrl-CS"/>
              </w:rPr>
            </w:pPr>
            <w:r w:rsidRPr="00187DA7">
              <w:rPr>
                <w:rFonts w:ascii="Times New Roman" w:hAnsi="Times New Roman"/>
                <w:sz w:val="24"/>
                <w:szCs w:val="24"/>
                <w:lang w:val="sr-Cyrl-CS"/>
              </w:rPr>
              <w:t xml:space="preserve">Петар Јовановић, </w:t>
            </w:r>
            <w:r w:rsidRPr="00187DA7">
              <w:rPr>
                <w:rFonts w:ascii="Times New Roman" w:hAnsi="Times New Roman"/>
                <w:i/>
                <w:sz w:val="24"/>
                <w:szCs w:val="24"/>
                <w:lang w:val="sr-Cyrl-CS"/>
              </w:rPr>
              <w:t>домар</w:t>
            </w:r>
          </w:p>
          <w:p w:rsidR="00187DA7" w:rsidRPr="00187DA7" w:rsidRDefault="00187DA7" w:rsidP="007573B9">
            <w:pPr>
              <w:numPr>
                <w:ilvl w:val="0"/>
                <w:numId w:val="56"/>
              </w:numPr>
              <w:rPr>
                <w:rFonts w:ascii="Times New Roman" w:hAnsi="Times New Roman"/>
                <w:sz w:val="24"/>
                <w:szCs w:val="24"/>
                <w:lang w:val="sr-Cyrl-CS"/>
              </w:rPr>
            </w:pPr>
            <w:r w:rsidRPr="00187DA7">
              <w:rPr>
                <w:rFonts w:ascii="Times New Roman" w:hAnsi="Times New Roman"/>
                <w:sz w:val="24"/>
                <w:szCs w:val="24"/>
                <w:lang w:val="sr-Cyrl-CS"/>
              </w:rPr>
              <w:t>Србијанка Ракић,</w:t>
            </w:r>
            <w:r w:rsidRPr="00187DA7">
              <w:rPr>
                <w:rFonts w:ascii="Times New Roman" w:hAnsi="Times New Roman"/>
                <w:i/>
                <w:sz w:val="24"/>
                <w:szCs w:val="24"/>
                <w:lang w:val="sr-Cyrl-CS"/>
              </w:rPr>
              <w:t xml:space="preserve"> спремачица</w:t>
            </w:r>
          </w:p>
        </w:tc>
      </w:tr>
    </w:tbl>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r w:rsidRPr="00187DA7">
        <w:rPr>
          <w:rFonts w:ascii="Times New Roman" w:eastAsia="Calibri" w:hAnsi="Times New Roman" w:cs="Times New Roman"/>
          <w:sz w:val="24"/>
          <w:szCs w:val="24"/>
          <w:lang w:val="sr-Cyrl-CS"/>
        </w:rPr>
        <w:t xml:space="preserve">         </w:t>
      </w: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sz w:val="24"/>
          <w:szCs w:val="24"/>
          <w:lang w:val="sr-Cyrl-CS"/>
        </w:rPr>
      </w:pPr>
    </w:p>
    <w:p w:rsidR="00187DA7" w:rsidRPr="00187DA7" w:rsidRDefault="00187DA7" w:rsidP="00187DA7">
      <w:pPr>
        <w:ind w:left="720"/>
        <w:jc w:val="both"/>
        <w:rPr>
          <w:rFonts w:ascii="Times New Roman" w:eastAsia="Calibri" w:hAnsi="Times New Roman" w:cs="Times New Roman"/>
          <w:b/>
          <w:sz w:val="28"/>
          <w:szCs w:val="28"/>
          <w:lang w:val="sr-Cyrl-CS"/>
        </w:rPr>
      </w:pPr>
      <w:r w:rsidRPr="00187DA7">
        <w:rPr>
          <w:rFonts w:ascii="Times New Roman" w:eastAsia="Calibri" w:hAnsi="Times New Roman" w:cs="Times New Roman"/>
          <w:sz w:val="24"/>
          <w:szCs w:val="24"/>
          <w:lang w:val="sr-Cyrl-CS"/>
        </w:rPr>
        <w:t xml:space="preserve">         </w:t>
      </w:r>
      <w:r w:rsidRPr="00187DA7">
        <w:rPr>
          <w:rFonts w:ascii="Times New Roman" w:eastAsia="Calibri" w:hAnsi="Times New Roman" w:cs="Times New Roman"/>
          <w:b/>
          <w:sz w:val="28"/>
          <w:szCs w:val="28"/>
          <w:lang w:val="sr-Cyrl-CS"/>
        </w:rPr>
        <w:t>ИЗВЕШТАЈ О РАДУ</w:t>
      </w:r>
    </w:p>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5907"/>
      </w:tblGrid>
      <w:tr w:rsidR="00187DA7" w:rsidRPr="00187DA7" w:rsidTr="00A240EB">
        <w:tc>
          <w:tcPr>
            <w:tcW w:w="4281"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Реализоване активности које су биле предвиђене годишњим планом рада Тима</w:t>
            </w:r>
          </w:p>
        </w:tc>
        <w:tc>
          <w:tcPr>
            <w:tcW w:w="5907"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Израда плана тима и договор о раду.Информисање родитеља на Савету родитеља и родитељским састанцима о стању безбедности у школи,мерама за побољшање и превентивним активностима.Договор о одељењским и школским правилима на ЧОС.Упознавање наставника,родитеља и ученика са унутрашњом заштитном мрежом и процедуром реаговања у случају насиља над децом. Акција- Дежурни родитељ у поподневној смени.</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Праћење,функционисање унутрашње заштитне мреже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Стручно усавршавање наставника.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Трибина на тему безбедности и заштите деце од насиља.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Сарадња са другим тимовима.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Учешће тима у брзом и ефикасном реаговању у ситуацијама насиља,активна улога тима у унутрашњој заштитној мрежи.</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Сарадња са другим институцијама као што су Полиција и Центар за социјални рад.</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Активности у току дечије недеље.</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Праћење учесталости инцидентних </w:t>
            </w:r>
            <w:r w:rsidRPr="00187DA7">
              <w:rPr>
                <w:rFonts w:ascii="Times New Roman" w:eastAsia="Calibri" w:hAnsi="Times New Roman" w:cs="Times New Roman"/>
                <w:sz w:val="24"/>
                <w:szCs w:val="24"/>
              </w:rPr>
              <w:lastRenderedPageBreak/>
              <w:t>ситуација,вођење евиденције дежурних наставника.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Оснаживање Ученичког парламента и Вршњачког тима да конструктивно реагују као медијатори међу вршњацима.</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Евалуација рада тима.</w:t>
            </w:r>
          </w:p>
        </w:tc>
      </w:tr>
      <w:tr w:rsidR="00187DA7" w:rsidRPr="00187DA7" w:rsidTr="00A240EB">
        <w:tc>
          <w:tcPr>
            <w:tcW w:w="4281"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Реализатори активности и сарадници у раду</w:t>
            </w:r>
          </w:p>
        </w:tc>
        <w:tc>
          <w:tcPr>
            <w:tcW w:w="5907"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Тим за заштиту ученика од насиља, одељењске старешине, чланови Вршњачког тима, Ученичког парламента , дежурни наставници,чланови Тима за реализацију пројекта „Школа без насиља“,родитељи,стручни предавачи,Полиција,Центар за социјални рад.</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4281"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Начин рада</w:t>
            </w:r>
          </w:p>
        </w:tc>
        <w:tc>
          <w:tcPr>
            <w:tcW w:w="5907"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Састанци Ученичког парламента,Вршњачког тима и Тима за реализацију пројекта „Школа без насиља“,вођење евиденције у Књизи дежурних наставника,сертификати са семинара,фотографије,годишњи извештај,записници,панои,разговор са другим члановима,вођење евиденције у обрасцима о инцидентним ситуацијама.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4281"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Време реализације</w:t>
            </w:r>
          </w:p>
        </w:tc>
        <w:tc>
          <w:tcPr>
            <w:tcW w:w="5907"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Септембар-Јун</w:t>
            </w:r>
          </w:p>
        </w:tc>
      </w:tr>
      <w:tr w:rsidR="00187DA7" w:rsidRPr="00187DA7" w:rsidTr="00A240EB">
        <w:tc>
          <w:tcPr>
            <w:tcW w:w="4281"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Реализоване активности које нису биле предвиђене годишњим планом рада Тима</w:t>
            </w:r>
          </w:p>
        </w:tc>
        <w:tc>
          <w:tcPr>
            <w:tcW w:w="5907"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Нема.</w:t>
            </w:r>
          </w:p>
          <w:p w:rsidR="00187DA7" w:rsidRPr="00187DA7" w:rsidRDefault="00187DA7" w:rsidP="00187DA7">
            <w:pPr>
              <w:ind w:left="720"/>
              <w:jc w:val="both"/>
              <w:rPr>
                <w:rFonts w:ascii="Times New Roman" w:eastAsia="Calibri" w:hAnsi="Times New Roman" w:cs="Times New Roman"/>
                <w:sz w:val="24"/>
                <w:szCs w:val="24"/>
              </w:rPr>
            </w:pPr>
          </w:p>
        </w:tc>
      </w:tr>
      <w:tr w:rsidR="00187DA7" w:rsidRPr="00187DA7" w:rsidTr="00A240EB">
        <w:tc>
          <w:tcPr>
            <w:tcW w:w="4281"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Активности које нису реализоване а биле су предвиђене годишњим планом </w:t>
            </w:r>
            <w:r w:rsidRPr="00187DA7">
              <w:rPr>
                <w:rFonts w:ascii="Times New Roman" w:eastAsia="Calibri" w:hAnsi="Times New Roman" w:cs="Times New Roman"/>
                <w:sz w:val="24"/>
                <w:szCs w:val="24"/>
              </w:rPr>
              <w:lastRenderedPageBreak/>
              <w:t>рада Тима и разлози за то</w:t>
            </w:r>
          </w:p>
        </w:tc>
        <w:tc>
          <w:tcPr>
            <w:tcW w:w="5907"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Све планиране активности су реализоване.</w:t>
            </w:r>
          </w:p>
        </w:tc>
      </w:tr>
      <w:tr w:rsidR="00187DA7" w:rsidRPr="00187DA7" w:rsidTr="00A240EB">
        <w:tc>
          <w:tcPr>
            <w:tcW w:w="4281"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lastRenderedPageBreak/>
              <w:t>Оцена успешности реализације активности</w:t>
            </w:r>
          </w:p>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(заокружити)</w:t>
            </w:r>
          </w:p>
        </w:tc>
        <w:tc>
          <w:tcPr>
            <w:tcW w:w="5907"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 xml:space="preserve">1   2  3  </w:t>
            </w:r>
            <w:r w:rsidRPr="00187DA7">
              <w:rPr>
                <w:rFonts w:ascii="Times New Roman" w:eastAsia="Calibri" w:hAnsi="Times New Roman" w:cs="Times New Roman"/>
                <w:sz w:val="24"/>
                <w:szCs w:val="24"/>
                <w:u w:val="single"/>
              </w:rPr>
              <w:t>4</w:t>
            </w:r>
            <w:r w:rsidRPr="00187DA7">
              <w:rPr>
                <w:rFonts w:ascii="Times New Roman" w:eastAsia="Calibri" w:hAnsi="Times New Roman" w:cs="Times New Roman"/>
                <w:sz w:val="24"/>
                <w:szCs w:val="24"/>
              </w:rPr>
              <w:t xml:space="preserve">  5</w:t>
            </w:r>
          </w:p>
        </w:tc>
      </w:tr>
      <w:tr w:rsidR="00187DA7" w:rsidRPr="00187DA7" w:rsidTr="00A240EB">
        <w:tc>
          <w:tcPr>
            <w:tcW w:w="4281"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Напомена</w:t>
            </w:r>
          </w:p>
        </w:tc>
        <w:tc>
          <w:tcPr>
            <w:tcW w:w="5907" w:type="dxa"/>
            <w:shd w:val="clear" w:color="auto" w:fill="auto"/>
          </w:tcPr>
          <w:p w:rsidR="00187DA7" w:rsidRPr="00187DA7" w:rsidRDefault="00187DA7" w:rsidP="00187DA7">
            <w:pPr>
              <w:ind w:left="720"/>
              <w:jc w:val="both"/>
              <w:rPr>
                <w:rFonts w:ascii="Times New Roman" w:eastAsia="Calibri" w:hAnsi="Times New Roman" w:cs="Times New Roman"/>
                <w:sz w:val="24"/>
                <w:szCs w:val="24"/>
              </w:rPr>
            </w:pPr>
            <w:r w:rsidRPr="00187DA7">
              <w:rPr>
                <w:rFonts w:ascii="Times New Roman" w:eastAsia="Calibri" w:hAnsi="Times New Roman" w:cs="Times New Roman"/>
                <w:sz w:val="24"/>
                <w:szCs w:val="24"/>
              </w:rPr>
              <w:t>Сви чланови тима у Купинову су конструктивно сарађивали и редовно одржавали контакте и састанке.Такође,остварена је добра сарадња и координација са тимовима за заштиту ученика од насиља у Ашањи и Обрежу.Тим је сарађивао и са другим тимовима у школи,предметним наставницима,дежурним наставницима,родитељима,стручном службом,ваншколским институцијама а све са циљем стварања здраве и подстицајне атмосфере у школи.Може се рећи да је протекла школска година била успешна када је у питању рад Тима за заштиту ученика од насиља.</w:t>
            </w:r>
          </w:p>
          <w:p w:rsidR="00187DA7" w:rsidRPr="00187DA7" w:rsidRDefault="00187DA7" w:rsidP="00187DA7">
            <w:pPr>
              <w:ind w:left="720"/>
              <w:jc w:val="both"/>
              <w:rPr>
                <w:rFonts w:ascii="Times New Roman" w:eastAsia="Calibri" w:hAnsi="Times New Roman" w:cs="Times New Roman"/>
                <w:sz w:val="24"/>
                <w:szCs w:val="24"/>
              </w:rPr>
            </w:pPr>
          </w:p>
        </w:tc>
      </w:tr>
    </w:tbl>
    <w:p w:rsidR="00187DA7" w:rsidRDefault="00187DA7"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0F5921" w:rsidRDefault="000F5921" w:rsidP="0046115B">
      <w:pPr>
        <w:jc w:val="both"/>
        <w:rPr>
          <w:rFonts w:ascii="Times New Roman" w:eastAsia="Calibri" w:hAnsi="Times New Roman" w:cs="Times New Roman"/>
          <w:sz w:val="24"/>
          <w:szCs w:val="24"/>
          <w:lang w:val="sr-Cyrl-CS"/>
        </w:rPr>
      </w:pPr>
    </w:p>
    <w:p w:rsidR="000F5921" w:rsidRDefault="000F5921" w:rsidP="0046115B">
      <w:pPr>
        <w:jc w:val="both"/>
        <w:rPr>
          <w:rFonts w:ascii="Times New Roman" w:eastAsia="Calibri" w:hAnsi="Times New Roman" w:cs="Times New Roman"/>
          <w:sz w:val="24"/>
          <w:szCs w:val="24"/>
          <w:lang w:val="sr-Cyrl-CS"/>
        </w:rPr>
      </w:pPr>
    </w:p>
    <w:p w:rsidR="000F5921" w:rsidRDefault="000F5921" w:rsidP="0046115B">
      <w:pPr>
        <w:jc w:val="both"/>
        <w:rPr>
          <w:rFonts w:ascii="Times New Roman" w:eastAsia="Calibri" w:hAnsi="Times New Roman" w:cs="Times New Roman"/>
          <w:sz w:val="24"/>
          <w:szCs w:val="24"/>
          <w:lang w:val="sr-Cyrl-CS"/>
        </w:rPr>
      </w:pPr>
    </w:p>
    <w:p w:rsidR="000F5921" w:rsidRDefault="000F5921" w:rsidP="0046115B">
      <w:pPr>
        <w:jc w:val="both"/>
        <w:rPr>
          <w:rFonts w:ascii="Times New Roman" w:eastAsia="Calibri" w:hAnsi="Times New Roman" w:cs="Times New Roman"/>
          <w:sz w:val="24"/>
          <w:szCs w:val="24"/>
          <w:lang w:val="sr-Cyrl-CS"/>
        </w:rPr>
      </w:pPr>
    </w:p>
    <w:p w:rsidR="000F5921" w:rsidRDefault="000F5921" w:rsidP="0046115B">
      <w:pPr>
        <w:jc w:val="both"/>
        <w:rPr>
          <w:rFonts w:ascii="Times New Roman" w:eastAsia="Calibri" w:hAnsi="Times New Roman" w:cs="Times New Roman"/>
          <w:sz w:val="24"/>
          <w:szCs w:val="24"/>
          <w:lang w:val="sr-Cyrl-CS"/>
        </w:rPr>
      </w:pPr>
    </w:p>
    <w:p w:rsidR="000F5921" w:rsidRDefault="000F5921" w:rsidP="0046115B">
      <w:pPr>
        <w:jc w:val="both"/>
        <w:rPr>
          <w:rFonts w:ascii="Times New Roman" w:eastAsia="Calibri" w:hAnsi="Times New Roman" w:cs="Times New Roman"/>
          <w:sz w:val="24"/>
          <w:szCs w:val="24"/>
          <w:lang w:val="sr-Cyrl-CS"/>
        </w:rPr>
      </w:pPr>
    </w:p>
    <w:p w:rsidR="000F5921" w:rsidRDefault="000F5921" w:rsidP="0046115B">
      <w:pPr>
        <w:jc w:val="both"/>
        <w:rPr>
          <w:rFonts w:ascii="Times New Roman" w:eastAsia="Calibri" w:hAnsi="Times New Roman" w:cs="Times New Roman"/>
          <w:sz w:val="24"/>
          <w:szCs w:val="24"/>
          <w:lang w:val="sr-Cyrl-CS"/>
        </w:rPr>
      </w:pPr>
    </w:p>
    <w:p w:rsidR="000F5921" w:rsidRDefault="000F5921" w:rsidP="0046115B">
      <w:pPr>
        <w:jc w:val="both"/>
        <w:rPr>
          <w:rFonts w:ascii="Times New Roman" w:eastAsia="Calibri" w:hAnsi="Times New Roman" w:cs="Times New Roman"/>
          <w:sz w:val="24"/>
          <w:szCs w:val="24"/>
          <w:lang w:val="sr-Cyrl-CS"/>
        </w:rPr>
      </w:pPr>
    </w:p>
    <w:p w:rsidR="000F5921" w:rsidRDefault="000F5921" w:rsidP="0046115B">
      <w:pPr>
        <w:jc w:val="both"/>
        <w:rPr>
          <w:rFonts w:ascii="Times New Roman" w:eastAsia="Calibri" w:hAnsi="Times New Roman" w:cs="Times New Roman"/>
          <w:sz w:val="24"/>
          <w:szCs w:val="24"/>
          <w:lang w:val="sr-Cyrl-CS"/>
        </w:rPr>
      </w:pPr>
    </w:p>
    <w:p w:rsidR="000F5921" w:rsidRPr="000F5921" w:rsidRDefault="000F5921" w:rsidP="000F5921">
      <w:pPr>
        <w:jc w:val="center"/>
        <w:rPr>
          <w:rFonts w:ascii="Times New Roman" w:hAnsi="Times New Roman" w:cs="Times New Roman"/>
          <w:b/>
          <w:sz w:val="28"/>
          <w:szCs w:val="28"/>
          <w:lang w:val="sr-Cyrl-CS"/>
        </w:rPr>
      </w:pPr>
      <w:r w:rsidRPr="000F5921">
        <w:rPr>
          <w:rFonts w:ascii="Times New Roman" w:hAnsi="Times New Roman" w:cs="Times New Roman"/>
          <w:b/>
          <w:sz w:val="28"/>
          <w:szCs w:val="28"/>
        </w:rPr>
        <w:lastRenderedPageBreak/>
        <w:t>10.3. ИЗВЕШТАЈ О РАДУ ТИМА ЗА ИНКЛУЗИВНО ОБРАЗОВАЊЕ</w:t>
      </w:r>
    </w:p>
    <w:p w:rsidR="000F5921" w:rsidRPr="00762A13" w:rsidRDefault="000F5921" w:rsidP="000F5921">
      <w:pPr>
        <w:rPr>
          <w:lang w:val="sr-Cyrl-CS"/>
        </w:rPr>
      </w:pPr>
    </w:p>
    <w:p w:rsidR="000F5921" w:rsidRPr="00762A13" w:rsidRDefault="000F5921" w:rsidP="000F5921">
      <w:pPr>
        <w:rPr>
          <w:lang w:val="sr-Cyrl-CS"/>
        </w:rPr>
      </w:pPr>
    </w:p>
    <w:tbl>
      <w:tblPr>
        <w:tblStyle w:val="TableGrid"/>
        <w:tblW w:w="0" w:type="auto"/>
        <w:tblLook w:val="04A0" w:firstRow="1" w:lastRow="0" w:firstColumn="1" w:lastColumn="0" w:noHBand="0" w:noVBand="1"/>
      </w:tblPr>
      <w:tblGrid>
        <w:gridCol w:w="4644"/>
        <w:gridCol w:w="4644"/>
      </w:tblGrid>
      <w:tr w:rsidR="000F5921" w:rsidRPr="00762A13" w:rsidTr="00723645">
        <w:tc>
          <w:tcPr>
            <w:tcW w:w="9288" w:type="dxa"/>
            <w:gridSpan w:val="2"/>
            <w:shd w:val="clear" w:color="auto" w:fill="BFBFBF" w:themeFill="background1" w:themeFillShade="BF"/>
          </w:tcPr>
          <w:p w:rsidR="000F5921" w:rsidRPr="00762A13" w:rsidRDefault="000F5921" w:rsidP="00723645">
            <w:r w:rsidRPr="00762A13">
              <w:t>Тим за инклузивно образовање</w:t>
            </w:r>
          </w:p>
        </w:tc>
      </w:tr>
      <w:tr w:rsidR="000F5921" w:rsidRPr="00762A13" w:rsidTr="00723645">
        <w:tc>
          <w:tcPr>
            <w:tcW w:w="4644" w:type="dxa"/>
            <w:shd w:val="clear" w:color="auto" w:fill="D9D9D9" w:themeFill="background1" w:themeFillShade="D9"/>
          </w:tcPr>
          <w:p w:rsidR="000F5921" w:rsidRPr="00762A13" w:rsidRDefault="000F5921" w:rsidP="00723645">
            <w:r w:rsidRPr="00762A13">
              <w:t>Координатор:</w:t>
            </w:r>
          </w:p>
        </w:tc>
        <w:tc>
          <w:tcPr>
            <w:tcW w:w="4644" w:type="dxa"/>
          </w:tcPr>
          <w:p w:rsidR="000F5921" w:rsidRPr="00762A13" w:rsidRDefault="000F5921" w:rsidP="00723645">
            <w:r w:rsidRPr="00762A13">
              <w:t>Наташа Нинчић, мастер психолог</w:t>
            </w:r>
          </w:p>
        </w:tc>
      </w:tr>
      <w:tr w:rsidR="000F5921" w:rsidRPr="00762A13" w:rsidTr="00723645">
        <w:tc>
          <w:tcPr>
            <w:tcW w:w="4644" w:type="dxa"/>
            <w:shd w:val="clear" w:color="auto" w:fill="D9D9D9" w:themeFill="background1" w:themeFillShade="D9"/>
          </w:tcPr>
          <w:p w:rsidR="000F5921" w:rsidRPr="00762A13" w:rsidRDefault="000F5921" w:rsidP="00723645">
            <w:r w:rsidRPr="00762A13">
              <w:t>- Чланови:</w:t>
            </w:r>
          </w:p>
        </w:tc>
        <w:tc>
          <w:tcPr>
            <w:tcW w:w="4644" w:type="dxa"/>
          </w:tcPr>
          <w:p w:rsidR="000F5921" w:rsidRPr="00762A13" w:rsidRDefault="000F5921" w:rsidP="00723645">
            <w:r w:rsidRPr="00762A13">
              <w:t>1. Љиљана Живковић-директор школе</w:t>
            </w:r>
          </w:p>
        </w:tc>
      </w:tr>
      <w:tr w:rsidR="000F5921" w:rsidRPr="00762A13" w:rsidTr="00723645">
        <w:tc>
          <w:tcPr>
            <w:tcW w:w="4644" w:type="dxa"/>
            <w:vMerge w:val="restart"/>
            <w:shd w:val="clear" w:color="auto" w:fill="D9D9D9" w:themeFill="background1" w:themeFillShade="D9"/>
          </w:tcPr>
          <w:p w:rsidR="000F5921" w:rsidRPr="00762A13" w:rsidRDefault="000F5921" w:rsidP="00723645"/>
        </w:tc>
        <w:tc>
          <w:tcPr>
            <w:tcW w:w="4644" w:type="dxa"/>
          </w:tcPr>
          <w:p w:rsidR="000F5921" w:rsidRPr="00762A13" w:rsidRDefault="000F5921" w:rsidP="00723645">
            <w:r>
              <w:t xml:space="preserve">2. </w:t>
            </w:r>
            <w:r>
              <w:rPr>
                <w:lang w:val="sr-Cyrl-RS"/>
              </w:rPr>
              <w:t>Милица Теодоровић</w:t>
            </w:r>
            <w:r w:rsidRPr="00762A13">
              <w:t>, мастер педагог</w:t>
            </w:r>
          </w:p>
        </w:tc>
      </w:tr>
      <w:tr w:rsidR="000F5921" w:rsidRPr="00762A13" w:rsidTr="00723645">
        <w:tc>
          <w:tcPr>
            <w:tcW w:w="4644" w:type="dxa"/>
            <w:vMerge/>
            <w:shd w:val="clear" w:color="auto" w:fill="D9D9D9" w:themeFill="background1" w:themeFillShade="D9"/>
          </w:tcPr>
          <w:p w:rsidR="000F5921" w:rsidRPr="00762A13" w:rsidRDefault="000F5921" w:rsidP="00723645"/>
        </w:tc>
        <w:tc>
          <w:tcPr>
            <w:tcW w:w="4644" w:type="dxa"/>
          </w:tcPr>
          <w:p w:rsidR="000F5921" w:rsidRPr="00762A13" w:rsidRDefault="000F5921" w:rsidP="00723645">
            <w:r w:rsidRPr="00762A13">
              <w:t>3. Александар Ристић</w:t>
            </w:r>
          </w:p>
        </w:tc>
      </w:tr>
      <w:tr w:rsidR="000F5921" w:rsidRPr="00762A13" w:rsidTr="00723645">
        <w:tc>
          <w:tcPr>
            <w:tcW w:w="4644" w:type="dxa"/>
            <w:vMerge/>
            <w:shd w:val="clear" w:color="auto" w:fill="D9D9D9" w:themeFill="background1" w:themeFillShade="D9"/>
          </w:tcPr>
          <w:p w:rsidR="000F5921" w:rsidRPr="00762A13" w:rsidRDefault="000F5921" w:rsidP="00723645"/>
        </w:tc>
        <w:tc>
          <w:tcPr>
            <w:tcW w:w="4644" w:type="dxa"/>
          </w:tcPr>
          <w:p w:rsidR="000F5921" w:rsidRPr="00762A13" w:rsidRDefault="000F5921" w:rsidP="00723645">
            <w:r w:rsidRPr="00762A13">
              <w:t>4. Милица Чанаџија</w:t>
            </w:r>
          </w:p>
        </w:tc>
      </w:tr>
      <w:tr w:rsidR="000F5921" w:rsidRPr="00762A13" w:rsidTr="00723645">
        <w:tc>
          <w:tcPr>
            <w:tcW w:w="4644" w:type="dxa"/>
            <w:vMerge/>
            <w:shd w:val="clear" w:color="auto" w:fill="D9D9D9" w:themeFill="background1" w:themeFillShade="D9"/>
          </w:tcPr>
          <w:p w:rsidR="000F5921" w:rsidRPr="00762A13" w:rsidRDefault="000F5921" w:rsidP="00723645"/>
        </w:tc>
        <w:tc>
          <w:tcPr>
            <w:tcW w:w="4644" w:type="dxa"/>
          </w:tcPr>
          <w:p w:rsidR="000F5921" w:rsidRPr="00762A13" w:rsidRDefault="000F5921" w:rsidP="00723645">
            <w:r w:rsidRPr="00762A13">
              <w:t>5. Дубравка Девић</w:t>
            </w:r>
          </w:p>
        </w:tc>
      </w:tr>
      <w:tr w:rsidR="000F5921" w:rsidRPr="00762A13" w:rsidTr="00723645">
        <w:tc>
          <w:tcPr>
            <w:tcW w:w="4644" w:type="dxa"/>
            <w:vMerge/>
            <w:shd w:val="clear" w:color="auto" w:fill="D9D9D9" w:themeFill="background1" w:themeFillShade="D9"/>
          </w:tcPr>
          <w:p w:rsidR="000F5921" w:rsidRPr="00762A13" w:rsidRDefault="000F5921" w:rsidP="00723645"/>
        </w:tc>
        <w:tc>
          <w:tcPr>
            <w:tcW w:w="4644" w:type="dxa"/>
          </w:tcPr>
          <w:p w:rsidR="000F5921" w:rsidRPr="00762A13" w:rsidRDefault="000F5921" w:rsidP="00723645">
            <w:r w:rsidRPr="00762A13">
              <w:t>6. Душанка Митровић</w:t>
            </w:r>
          </w:p>
        </w:tc>
      </w:tr>
      <w:tr w:rsidR="000F5921" w:rsidRPr="00762A13" w:rsidTr="00723645">
        <w:tc>
          <w:tcPr>
            <w:tcW w:w="4644" w:type="dxa"/>
            <w:vMerge/>
            <w:shd w:val="clear" w:color="auto" w:fill="D9D9D9" w:themeFill="background1" w:themeFillShade="D9"/>
          </w:tcPr>
          <w:p w:rsidR="000F5921" w:rsidRPr="00762A13" w:rsidRDefault="000F5921" w:rsidP="00723645"/>
        </w:tc>
        <w:tc>
          <w:tcPr>
            <w:tcW w:w="4644" w:type="dxa"/>
          </w:tcPr>
          <w:p w:rsidR="000F5921" w:rsidRPr="00762A13" w:rsidRDefault="000F5921" w:rsidP="00723645">
            <w:r w:rsidRPr="00762A13">
              <w:t>7. Мерима Радивојевић</w:t>
            </w:r>
          </w:p>
        </w:tc>
      </w:tr>
    </w:tbl>
    <w:p w:rsidR="000F5921" w:rsidRPr="00762A13" w:rsidRDefault="000F5921" w:rsidP="000F5921">
      <w:pPr>
        <w:rPr>
          <w:lang w:val="sr-Cyrl-CS"/>
        </w:rPr>
      </w:pPr>
    </w:p>
    <w:p w:rsidR="000F5921" w:rsidRPr="00762A13" w:rsidRDefault="000F5921" w:rsidP="000F5921">
      <w:pPr>
        <w:rPr>
          <w:lang w:val="sr-Cyrl-CS"/>
        </w:rPr>
      </w:pPr>
    </w:p>
    <w:p w:rsidR="000F5921" w:rsidRPr="000F5921" w:rsidRDefault="000F5921" w:rsidP="000F5921">
      <w:pPr>
        <w:jc w:val="both"/>
        <w:rPr>
          <w:rFonts w:ascii="Times New Roman" w:hAnsi="Times New Roman" w:cs="Times New Roman"/>
          <w:sz w:val="24"/>
          <w:szCs w:val="24"/>
        </w:rPr>
      </w:pPr>
      <w:r w:rsidRPr="000F5921">
        <w:rPr>
          <w:rFonts w:ascii="Times New Roman" w:hAnsi="Times New Roman" w:cs="Times New Roman"/>
          <w:sz w:val="24"/>
          <w:szCs w:val="24"/>
        </w:rPr>
        <w:t xml:space="preserve">Тим за Инклузивно образовање је имао 2 састанка током другог полугодишта ове школске године, на којима се планирала реализација активности. Поред тога, обављен је велики број индивидуалних разговора координатора и чланова тима са одељенским старешинама и предметним наставницима, како би се израдили ИОП-и за ученике и пружила помоћ око израде документације и рада у настави са ученицима. </w:t>
      </w:r>
    </w:p>
    <w:p w:rsidR="000F5921" w:rsidRPr="000F5921" w:rsidRDefault="000F5921" w:rsidP="000F5921">
      <w:pPr>
        <w:jc w:val="both"/>
        <w:rPr>
          <w:rFonts w:ascii="Times New Roman" w:hAnsi="Times New Roman" w:cs="Times New Roman"/>
          <w:sz w:val="24"/>
          <w:szCs w:val="24"/>
        </w:rPr>
      </w:pPr>
      <w:r w:rsidRPr="000F5921">
        <w:rPr>
          <w:rFonts w:ascii="Times New Roman" w:hAnsi="Times New Roman" w:cs="Times New Roman"/>
          <w:sz w:val="24"/>
          <w:szCs w:val="24"/>
        </w:rPr>
        <w:t>Први састанак Тима је реализован 01.03.20</w:t>
      </w:r>
      <w:r w:rsidRPr="000F5921">
        <w:rPr>
          <w:rFonts w:ascii="Times New Roman" w:hAnsi="Times New Roman" w:cs="Times New Roman"/>
          <w:sz w:val="24"/>
          <w:szCs w:val="24"/>
          <w:lang w:val="sr-Cyrl-RS"/>
        </w:rPr>
        <w:t>21</w:t>
      </w:r>
      <w:r w:rsidRPr="000F5921">
        <w:rPr>
          <w:rFonts w:ascii="Times New Roman" w:hAnsi="Times New Roman" w:cs="Times New Roman"/>
          <w:sz w:val="24"/>
          <w:szCs w:val="24"/>
        </w:rPr>
        <w:t>. године. Том приликом је анализиран досадашњи рад стручног тима, нови чланови (нови координатор - школски психолог) су упознати са радом и донети су закључци у вези са активностима и задацима тима за наредни период. Анализирана је евалуација напретка ученика током првог полугодишта школске 20</w:t>
      </w:r>
      <w:r w:rsidRPr="000F5921">
        <w:rPr>
          <w:rFonts w:ascii="Times New Roman" w:hAnsi="Times New Roman" w:cs="Times New Roman"/>
          <w:sz w:val="24"/>
          <w:szCs w:val="24"/>
          <w:lang w:val="sr-Cyrl-RS"/>
        </w:rPr>
        <w:t>20</w:t>
      </w:r>
      <w:r w:rsidRPr="000F5921">
        <w:rPr>
          <w:rFonts w:ascii="Times New Roman" w:hAnsi="Times New Roman" w:cs="Times New Roman"/>
          <w:sz w:val="24"/>
          <w:szCs w:val="24"/>
        </w:rPr>
        <w:t>/20</w:t>
      </w:r>
      <w:r w:rsidRPr="000F5921">
        <w:rPr>
          <w:rFonts w:ascii="Times New Roman" w:hAnsi="Times New Roman" w:cs="Times New Roman"/>
          <w:sz w:val="24"/>
          <w:szCs w:val="24"/>
          <w:lang w:val="sr-Cyrl-RS"/>
        </w:rPr>
        <w:t>21</w:t>
      </w:r>
      <w:r w:rsidRPr="000F5921">
        <w:rPr>
          <w:rFonts w:ascii="Times New Roman" w:hAnsi="Times New Roman" w:cs="Times New Roman"/>
          <w:sz w:val="24"/>
          <w:szCs w:val="24"/>
        </w:rPr>
        <w:t xml:space="preserve"> године. Приказане су слабости (несарадња родитеља, нередовно похађање наставе) и јаке стране (постигнуће већине ученика преко 60% по предметима). Чланови упознати са ученицима који не постижу очекиване резултате по ИОП1, психолог школе планира разговор са родитељима и уз њихову сагласност шаље предлоге за Интерресорну комисију, како би ученици од следеће године прешли у СО. Чланови су обавештени да педагошко-психолошка служба посећује часове наставника и учитеља у разредима у којима су деца која наставу похађају по индивидуализованом програму, или ИОП1. Планирана је посета угледног часа Мериме Радивојевић, СО у мају.</w:t>
      </w:r>
    </w:p>
    <w:p w:rsidR="000F5921" w:rsidRPr="000F5921" w:rsidRDefault="000F5921" w:rsidP="000F5921">
      <w:pPr>
        <w:jc w:val="both"/>
        <w:rPr>
          <w:rFonts w:ascii="Times New Roman" w:hAnsi="Times New Roman" w:cs="Times New Roman"/>
          <w:sz w:val="24"/>
          <w:szCs w:val="24"/>
        </w:rPr>
      </w:pPr>
    </w:p>
    <w:p w:rsidR="000F5921" w:rsidRPr="000F5921" w:rsidRDefault="000F5921" w:rsidP="000F5921">
      <w:pPr>
        <w:jc w:val="both"/>
        <w:rPr>
          <w:rFonts w:ascii="Times New Roman" w:hAnsi="Times New Roman" w:cs="Times New Roman"/>
          <w:sz w:val="24"/>
          <w:szCs w:val="24"/>
        </w:rPr>
      </w:pPr>
      <w:r w:rsidRPr="000F5921">
        <w:rPr>
          <w:rFonts w:ascii="Times New Roman" w:hAnsi="Times New Roman" w:cs="Times New Roman"/>
          <w:sz w:val="24"/>
          <w:szCs w:val="24"/>
          <w:lang w:val="sr-Cyrl-CS"/>
        </w:rPr>
        <w:t xml:space="preserve">   </w:t>
      </w:r>
      <w:r w:rsidRPr="000F5921">
        <w:rPr>
          <w:rFonts w:ascii="Times New Roman" w:hAnsi="Times New Roman" w:cs="Times New Roman"/>
          <w:sz w:val="24"/>
          <w:szCs w:val="24"/>
        </w:rPr>
        <w:t>Други састанак тима је реализован 4.06.20</w:t>
      </w:r>
      <w:r w:rsidR="00D11CE7">
        <w:rPr>
          <w:rFonts w:ascii="Times New Roman" w:hAnsi="Times New Roman" w:cs="Times New Roman"/>
          <w:sz w:val="24"/>
          <w:szCs w:val="24"/>
          <w:lang w:val="sr-Cyrl-RS"/>
        </w:rPr>
        <w:t>21</w:t>
      </w:r>
      <w:r w:rsidRPr="000F5921">
        <w:rPr>
          <w:rFonts w:ascii="Times New Roman" w:hAnsi="Times New Roman" w:cs="Times New Roman"/>
          <w:sz w:val="24"/>
          <w:szCs w:val="24"/>
        </w:rPr>
        <w:t xml:space="preserve">. године.  Чланови Тима су детаљно упознати са активностима Педагошко-психолошке службе, као и посетама часова са ученицима који наставу похађају по индивидуалнизованом програму и ИОП1. Током маја је посећена настава СО, Мериме Радивојевић. Чланови Тима су обавештени о поднетом захтеву за Интерресорну комисију. </w:t>
      </w:r>
    </w:p>
    <w:p w:rsidR="000F5921" w:rsidRPr="000F5921" w:rsidRDefault="000F5921" w:rsidP="0046115B">
      <w:pPr>
        <w:jc w:val="both"/>
        <w:rPr>
          <w:rFonts w:ascii="Times New Roman" w:eastAsia="Calibri" w:hAnsi="Times New Roman" w:cs="Times New Roman"/>
          <w:sz w:val="24"/>
          <w:szCs w:val="24"/>
          <w:lang w:val="sr-Cyrl-CS"/>
        </w:rPr>
      </w:pPr>
    </w:p>
    <w:p w:rsidR="000F5921" w:rsidRPr="000F5921" w:rsidRDefault="000F5921" w:rsidP="000F5921">
      <w:pPr>
        <w:jc w:val="center"/>
        <w:rPr>
          <w:rFonts w:ascii="Times New Roman" w:hAnsi="Times New Roman" w:cs="Times New Roman"/>
          <w:b/>
          <w:sz w:val="24"/>
          <w:szCs w:val="24"/>
          <w:lang w:val="sr-Cyrl-CS"/>
        </w:rPr>
      </w:pPr>
      <w:r w:rsidRPr="000F5921">
        <w:rPr>
          <w:rFonts w:ascii="Times New Roman" w:hAnsi="Times New Roman" w:cs="Times New Roman"/>
          <w:b/>
          <w:sz w:val="24"/>
          <w:szCs w:val="24"/>
        </w:rPr>
        <w:lastRenderedPageBreak/>
        <w:t>10.4. ИЗВЕШТАЈ О РАДУ ТИМА ЗА КУЛТУРНУ И ЈАВНУ ДЕЛАТНОСТ</w:t>
      </w:r>
    </w:p>
    <w:p w:rsidR="000F5921" w:rsidRPr="000F5921" w:rsidRDefault="000F5921" w:rsidP="000F5921">
      <w:pPr>
        <w:jc w:val="center"/>
        <w:rPr>
          <w:rFonts w:ascii="Times New Roman" w:hAnsi="Times New Roman" w:cs="Times New Roman"/>
          <w:b/>
          <w:sz w:val="24"/>
          <w:szCs w:val="24"/>
          <w:lang w:val="sr-Cyrl-CS"/>
        </w:rPr>
      </w:pPr>
    </w:p>
    <w:p w:rsidR="000F5921" w:rsidRPr="000F5921" w:rsidRDefault="000F5921" w:rsidP="000F5921">
      <w:pPr>
        <w:rPr>
          <w:rFonts w:ascii="Times New Roman" w:hAnsi="Times New Roman" w:cs="Times New Roman"/>
          <w:sz w:val="24"/>
          <w:szCs w:val="24"/>
          <w:lang w:val="sr-Cyrl-CS"/>
        </w:rPr>
      </w:pPr>
    </w:p>
    <w:tbl>
      <w:tblPr>
        <w:tblStyle w:val="TableGrid"/>
        <w:tblW w:w="0" w:type="auto"/>
        <w:tblLook w:val="04A0" w:firstRow="1" w:lastRow="0" w:firstColumn="1" w:lastColumn="0" w:noHBand="0" w:noVBand="1"/>
      </w:tblPr>
      <w:tblGrid>
        <w:gridCol w:w="4644"/>
        <w:gridCol w:w="4644"/>
      </w:tblGrid>
      <w:tr w:rsidR="000F5921" w:rsidRPr="000F5921" w:rsidTr="00723645">
        <w:tc>
          <w:tcPr>
            <w:tcW w:w="9288" w:type="dxa"/>
            <w:gridSpan w:val="2"/>
            <w:shd w:val="clear" w:color="auto" w:fill="BFBFBF" w:themeFill="background1" w:themeFillShade="BF"/>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Тим за </w:t>
            </w:r>
            <w:r w:rsidRPr="000F5921">
              <w:rPr>
                <w:rFonts w:ascii="Times New Roman" w:hAnsi="Times New Roman" w:cs="Times New Roman"/>
                <w:sz w:val="24"/>
                <w:szCs w:val="24"/>
                <w:lang w:val="sr-Cyrl-CS"/>
              </w:rPr>
              <w:t>културну и јавну делатност</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Координатор:</w:t>
            </w: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Ана Љубојевић</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 Чланови:</w:t>
            </w:r>
          </w:p>
        </w:tc>
        <w:tc>
          <w:tcPr>
            <w:tcW w:w="4644" w:type="dxa"/>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1. Љиљана Живковић-директор школе</w:t>
            </w:r>
          </w:p>
        </w:tc>
      </w:tr>
      <w:tr w:rsidR="000F5921" w:rsidRPr="000F5921" w:rsidTr="00723645">
        <w:tc>
          <w:tcPr>
            <w:tcW w:w="4644" w:type="dxa"/>
            <w:vMerge w:val="restart"/>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 xml:space="preserve">2. </w:t>
            </w:r>
            <w:r w:rsidRPr="000F5921">
              <w:rPr>
                <w:rFonts w:ascii="Times New Roman" w:hAnsi="Times New Roman" w:cs="Times New Roman"/>
                <w:sz w:val="24"/>
                <w:szCs w:val="24"/>
                <w:lang w:val="sr-Cyrl-RS"/>
              </w:rPr>
              <w:t>Милица Теодоровић</w:t>
            </w:r>
            <w:r w:rsidRPr="000F5921">
              <w:rPr>
                <w:rFonts w:ascii="Times New Roman" w:hAnsi="Times New Roman" w:cs="Times New Roman"/>
                <w:sz w:val="24"/>
                <w:szCs w:val="24"/>
              </w:rPr>
              <w:t>, мастер педагог</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3. </w:t>
            </w:r>
            <w:r w:rsidRPr="000F5921">
              <w:rPr>
                <w:rFonts w:ascii="Times New Roman" w:hAnsi="Times New Roman" w:cs="Times New Roman"/>
                <w:sz w:val="24"/>
                <w:szCs w:val="24"/>
                <w:lang w:val="sr-Cyrl-CS"/>
              </w:rPr>
              <w:t>Наташа Нинчић, мастер психолог</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4. </w:t>
            </w:r>
            <w:r w:rsidRPr="000F5921">
              <w:rPr>
                <w:rFonts w:ascii="Times New Roman" w:hAnsi="Times New Roman" w:cs="Times New Roman"/>
                <w:sz w:val="24"/>
                <w:szCs w:val="24"/>
                <w:lang w:val="sr-Cyrl-CS"/>
              </w:rPr>
              <w:t>Миленко Чворков, професор српског језика</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5. </w:t>
            </w:r>
            <w:r w:rsidRPr="000F5921">
              <w:rPr>
                <w:rFonts w:ascii="Times New Roman" w:hAnsi="Times New Roman" w:cs="Times New Roman"/>
                <w:sz w:val="24"/>
                <w:szCs w:val="24"/>
                <w:lang w:val="sr-Cyrl-CS"/>
              </w:rPr>
              <w:t>Сандра Исаков Дворницки, професор српског језика</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6. </w:t>
            </w:r>
            <w:r w:rsidRPr="000F5921">
              <w:rPr>
                <w:rFonts w:ascii="Times New Roman" w:hAnsi="Times New Roman" w:cs="Times New Roman"/>
                <w:sz w:val="24"/>
                <w:szCs w:val="24"/>
                <w:lang w:val="sr-Cyrl-CS"/>
              </w:rPr>
              <w:t>Мирјана Добрић, професор српског језика</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7. </w:t>
            </w:r>
            <w:r w:rsidRPr="000F5921">
              <w:rPr>
                <w:rFonts w:ascii="Times New Roman" w:hAnsi="Times New Roman" w:cs="Times New Roman"/>
                <w:sz w:val="24"/>
                <w:szCs w:val="24"/>
                <w:lang w:val="sr-Cyrl-CS"/>
              </w:rPr>
              <w:t>Сања Кнапчек, наставник енглеског језика</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8. Никица Дошеновић, наставник ликовне културе</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9. Сања Поповић, наставник разредне наставе</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10. Ирена Бајаловић, професор разредне наставе</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11. Милена Милутиновић, наставник разредне наставе</w:t>
            </w:r>
          </w:p>
        </w:tc>
      </w:tr>
    </w:tbl>
    <w:p w:rsidR="000F5921" w:rsidRPr="000F5921" w:rsidRDefault="000F5921" w:rsidP="000F5921">
      <w:pPr>
        <w:rPr>
          <w:rFonts w:ascii="Times New Roman" w:hAnsi="Times New Roman" w:cs="Times New Roman"/>
          <w:sz w:val="24"/>
          <w:szCs w:val="24"/>
          <w:lang w:val="sr-Cyrl-CS"/>
        </w:rPr>
      </w:pPr>
    </w:p>
    <w:p w:rsidR="000F5921" w:rsidRPr="000F5921" w:rsidRDefault="000F5921" w:rsidP="000F5921">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-ИЗВЕШТАЈ О РАДУ</w:t>
      </w:r>
    </w:p>
    <w:p w:rsidR="000F5921" w:rsidRPr="000F5921" w:rsidRDefault="000F5921" w:rsidP="000F5921">
      <w:pPr>
        <w:rPr>
          <w:rFonts w:ascii="Times New Roman" w:hAnsi="Times New Roman" w:cs="Times New Roman"/>
          <w:sz w:val="24"/>
          <w:szCs w:val="24"/>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5639"/>
      </w:tblGrid>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Реализоване активности које су биле предвиђене годишњим планом рада Тима</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Све активности предвиђене годишњим планом, за тим културне и јавне делатности, су успешно реализоване.</w:t>
            </w:r>
          </w:p>
          <w:p w:rsidR="000F5921" w:rsidRPr="000F5921" w:rsidRDefault="000F5921" w:rsidP="00723645">
            <w:pPr>
              <w:rPr>
                <w:rFonts w:ascii="Times New Roman" w:hAnsi="Times New Roman" w:cs="Times New Roman"/>
                <w:sz w:val="24"/>
                <w:szCs w:val="24"/>
              </w:rPr>
            </w:pP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Реализатори активности и сарадници у раду</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Директор школе Љиљана Живковић,</w:t>
            </w:r>
            <w:r w:rsidRPr="000F5921">
              <w:rPr>
                <w:rFonts w:ascii="Times New Roman" w:hAnsi="Times New Roman" w:cs="Times New Roman"/>
                <w:sz w:val="24"/>
                <w:szCs w:val="24"/>
                <w:lang w:val="sr-Cyrl-RS"/>
              </w:rPr>
              <w:t>Здравко Обренић</w:t>
            </w:r>
            <w:r w:rsidRPr="000F5921">
              <w:rPr>
                <w:rFonts w:ascii="Times New Roman" w:hAnsi="Times New Roman" w:cs="Times New Roman"/>
                <w:sz w:val="24"/>
                <w:szCs w:val="24"/>
              </w:rPr>
              <w:t xml:space="preserve"> педагог </w:t>
            </w:r>
            <w:r w:rsidRPr="000F5921">
              <w:rPr>
                <w:rFonts w:ascii="Times New Roman" w:hAnsi="Times New Roman" w:cs="Times New Roman"/>
                <w:sz w:val="24"/>
                <w:szCs w:val="24"/>
                <w:lang w:val="sr-Cyrl-RS"/>
              </w:rPr>
              <w:t>Милица Теодоровић</w:t>
            </w:r>
            <w:r w:rsidRPr="000F5921">
              <w:rPr>
                <w:rFonts w:ascii="Times New Roman" w:hAnsi="Times New Roman" w:cs="Times New Roman"/>
                <w:sz w:val="24"/>
                <w:szCs w:val="24"/>
              </w:rPr>
              <w:t xml:space="preserve">, психолог Наташа Нинчић, </w:t>
            </w:r>
            <w:r w:rsidRPr="000F5921">
              <w:rPr>
                <w:rFonts w:ascii="Times New Roman" w:hAnsi="Times New Roman" w:cs="Times New Roman"/>
                <w:sz w:val="24"/>
                <w:szCs w:val="24"/>
                <w:lang w:val="sr-Cyrl-RS"/>
              </w:rPr>
              <w:t>Ана Љубојевић</w:t>
            </w:r>
            <w:r w:rsidRPr="000F5921">
              <w:rPr>
                <w:rFonts w:ascii="Times New Roman" w:hAnsi="Times New Roman" w:cs="Times New Roman"/>
                <w:sz w:val="24"/>
                <w:szCs w:val="24"/>
              </w:rPr>
              <w:t>, Сандра Исаков Дворницки, Миленко Чворков, Сандра Кнапчек, Никица Дошеновић, Мирјана Добрић</w:t>
            </w:r>
          </w:p>
          <w:p w:rsidR="000F5921" w:rsidRPr="000F5921" w:rsidRDefault="000F5921" w:rsidP="00723645">
            <w:pPr>
              <w:rPr>
                <w:rFonts w:ascii="Times New Roman" w:hAnsi="Times New Roman" w:cs="Times New Roman"/>
                <w:sz w:val="24"/>
                <w:szCs w:val="24"/>
              </w:rPr>
            </w:pP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lastRenderedPageBreak/>
              <w:t>Начин рада</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Узајамна сарадња, веома успешна координација путем састанка,реализација активности које су предвиђене планом рада.</w:t>
            </w: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Време реализације</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Друго полугодиште</w:t>
            </w: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Реализоване активности које нису биле предвиђене годишњим планом рада Већа</w:t>
            </w:r>
          </w:p>
        </w:tc>
        <w:tc>
          <w:tcPr>
            <w:tcW w:w="7393" w:type="dxa"/>
            <w:shd w:val="clear" w:color="auto" w:fill="auto"/>
          </w:tcPr>
          <w:p w:rsidR="000F5921" w:rsidRPr="000F5921" w:rsidRDefault="000F5921" w:rsidP="00723645">
            <w:pPr>
              <w:rPr>
                <w:rFonts w:ascii="Times New Roman" w:hAnsi="Times New Roman" w:cs="Times New Roman"/>
                <w:sz w:val="24"/>
                <w:szCs w:val="24"/>
                <w:lang w:val="sr-Cyrl-CS"/>
              </w:rPr>
            </w:pPr>
          </w:p>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Наступ хора и оркестра на затварању ликовне колоније у Купинову</w:t>
            </w:r>
          </w:p>
          <w:p w:rsidR="000F5921" w:rsidRPr="000F5921" w:rsidRDefault="000F5921" w:rsidP="00723645">
            <w:pPr>
              <w:rPr>
                <w:rFonts w:ascii="Times New Roman" w:hAnsi="Times New Roman" w:cs="Times New Roman"/>
                <w:sz w:val="24"/>
                <w:szCs w:val="24"/>
              </w:rPr>
            </w:pPr>
          </w:p>
          <w:p w:rsidR="000F5921" w:rsidRPr="000F5921" w:rsidRDefault="000F5921" w:rsidP="00723645">
            <w:pPr>
              <w:rPr>
                <w:rFonts w:ascii="Times New Roman" w:hAnsi="Times New Roman" w:cs="Times New Roman"/>
                <w:sz w:val="24"/>
                <w:szCs w:val="24"/>
                <w:lang w:val="sr-Cyrl-CS"/>
              </w:rPr>
            </w:pPr>
          </w:p>
          <w:p w:rsidR="000F5921" w:rsidRPr="000F5921" w:rsidRDefault="000F5921" w:rsidP="00723645">
            <w:pPr>
              <w:rPr>
                <w:rFonts w:ascii="Times New Roman" w:hAnsi="Times New Roman" w:cs="Times New Roman"/>
                <w:sz w:val="24"/>
                <w:szCs w:val="24"/>
                <w:lang w:val="sr-Cyrl-CS"/>
              </w:rPr>
            </w:pP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ab/>
            </w:r>
          </w:p>
          <w:p w:rsidR="000F5921" w:rsidRPr="000F5921" w:rsidRDefault="000F5921" w:rsidP="00723645">
            <w:pPr>
              <w:rPr>
                <w:rFonts w:ascii="Times New Roman" w:hAnsi="Times New Roman" w:cs="Times New Roman"/>
                <w:sz w:val="24"/>
                <w:szCs w:val="24"/>
              </w:rPr>
            </w:pPr>
          </w:p>
          <w:p w:rsidR="000F5921" w:rsidRPr="000F5921" w:rsidRDefault="000F5921" w:rsidP="00723645">
            <w:pPr>
              <w:rPr>
                <w:rFonts w:ascii="Times New Roman" w:hAnsi="Times New Roman" w:cs="Times New Roman"/>
                <w:sz w:val="24"/>
                <w:szCs w:val="24"/>
                <w:lang w:val="sr-Cyrl-CS"/>
              </w:rPr>
            </w:pPr>
          </w:p>
          <w:p w:rsidR="000F5921" w:rsidRPr="000F5921" w:rsidRDefault="000F5921" w:rsidP="00723645">
            <w:pPr>
              <w:rPr>
                <w:rFonts w:ascii="Times New Roman" w:hAnsi="Times New Roman" w:cs="Times New Roman"/>
                <w:sz w:val="24"/>
                <w:szCs w:val="24"/>
              </w:rPr>
            </w:pP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Активности које нису реализоване ,а биле су предвиђене годишњим планом рада Већа и разлози за то</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Све планиране   активности  до сада су реализоване.</w:t>
            </w:r>
          </w:p>
          <w:p w:rsidR="000F5921" w:rsidRPr="000F5921" w:rsidRDefault="000F5921" w:rsidP="00723645">
            <w:pPr>
              <w:rPr>
                <w:rFonts w:ascii="Times New Roman" w:hAnsi="Times New Roman" w:cs="Times New Roman"/>
                <w:sz w:val="24"/>
                <w:szCs w:val="24"/>
              </w:rPr>
            </w:pPr>
          </w:p>
        </w:tc>
      </w:tr>
      <w:tr w:rsidR="000F5921" w:rsidRPr="000F5921" w:rsidTr="00723645">
        <w:trPr>
          <w:trHeight w:val="132"/>
        </w:trPr>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Оцена успешности реализације активности</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(заокружити)</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1   2  3  4  5</w:t>
            </w:r>
          </w:p>
        </w:tc>
      </w:tr>
    </w:tbl>
    <w:p w:rsidR="000F5921" w:rsidRDefault="000F5921"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0F5921" w:rsidRPr="000F5921" w:rsidRDefault="000F5921" w:rsidP="000F5921">
      <w:pPr>
        <w:jc w:val="center"/>
        <w:rPr>
          <w:rFonts w:ascii="Times New Roman" w:hAnsi="Times New Roman" w:cs="Times New Roman"/>
          <w:b/>
          <w:sz w:val="28"/>
          <w:szCs w:val="28"/>
        </w:rPr>
      </w:pPr>
      <w:r w:rsidRPr="000F5921">
        <w:rPr>
          <w:rFonts w:ascii="Times New Roman" w:hAnsi="Times New Roman" w:cs="Times New Roman"/>
          <w:b/>
          <w:sz w:val="28"/>
          <w:szCs w:val="28"/>
        </w:rPr>
        <w:t>10.5. ИЗВЕШТАЈ О РАДУ ТИМА ЗА ОДРЖАВАЊЕ ШКОЛСКОГ САЈТА</w:t>
      </w:r>
    </w:p>
    <w:p w:rsidR="000F5921" w:rsidRPr="00762A13" w:rsidRDefault="000F5921" w:rsidP="000F5921"/>
    <w:p w:rsidR="000F5921" w:rsidRPr="00762A13" w:rsidRDefault="000F5921" w:rsidP="000F5921">
      <w:pPr>
        <w:rPr>
          <w:lang w:val="sr-Cyrl-CS"/>
        </w:rPr>
      </w:pPr>
    </w:p>
    <w:tbl>
      <w:tblPr>
        <w:tblStyle w:val="TableGrid"/>
        <w:tblW w:w="0" w:type="auto"/>
        <w:tblLook w:val="04A0" w:firstRow="1" w:lastRow="0" w:firstColumn="1" w:lastColumn="0" w:noHBand="0" w:noVBand="1"/>
      </w:tblPr>
      <w:tblGrid>
        <w:gridCol w:w="4644"/>
        <w:gridCol w:w="4644"/>
      </w:tblGrid>
      <w:tr w:rsidR="000F5921" w:rsidRPr="000F5921" w:rsidTr="00723645">
        <w:tc>
          <w:tcPr>
            <w:tcW w:w="9288" w:type="dxa"/>
            <w:gridSpan w:val="2"/>
            <w:shd w:val="clear" w:color="auto" w:fill="BFBFBF" w:themeFill="background1" w:themeFillShade="BF"/>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Тим за </w:t>
            </w:r>
            <w:r w:rsidRPr="000F5921">
              <w:rPr>
                <w:rFonts w:ascii="Times New Roman" w:hAnsi="Times New Roman" w:cs="Times New Roman"/>
                <w:sz w:val="24"/>
                <w:szCs w:val="24"/>
                <w:lang w:val="sr-Cyrl-CS"/>
              </w:rPr>
              <w:t>културну и јавну делатност</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Координатор:</w:t>
            </w: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Ирена Бајаловић</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 Чланови:</w:t>
            </w:r>
          </w:p>
        </w:tc>
        <w:tc>
          <w:tcPr>
            <w:tcW w:w="4644" w:type="dxa"/>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1. Љиљана Живковић-директор школе</w:t>
            </w:r>
          </w:p>
        </w:tc>
      </w:tr>
      <w:tr w:rsidR="000F5921" w:rsidRPr="000F5921" w:rsidTr="00723645">
        <w:tc>
          <w:tcPr>
            <w:tcW w:w="4644" w:type="dxa"/>
            <w:vMerge w:val="restart"/>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2534FA" w:rsidP="00723645">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sr-Cyrl-RS"/>
              </w:rPr>
              <w:t>Милица Теодоровић</w:t>
            </w:r>
            <w:r w:rsidR="000F5921" w:rsidRPr="000F5921">
              <w:rPr>
                <w:rFonts w:ascii="Times New Roman" w:hAnsi="Times New Roman" w:cs="Times New Roman"/>
                <w:sz w:val="24"/>
                <w:szCs w:val="24"/>
              </w:rPr>
              <w:t>, мастер педагог</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3. </w:t>
            </w:r>
            <w:r w:rsidRPr="000F5921">
              <w:rPr>
                <w:rFonts w:ascii="Times New Roman" w:hAnsi="Times New Roman" w:cs="Times New Roman"/>
                <w:sz w:val="24"/>
                <w:szCs w:val="24"/>
                <w:lang w:val="sr-Cyrl-CS"/>
              </w:rPr>
              <w:t>Наташа Нинчић, мастер психолог</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4. </w:t>
            </w:r>
            <w:r w:rsidR="002534FA">
              <w:rPr>
                <w:rFonts w:ascii="Times New Roman" w:hAnsi="Times New Roman" w:cs="Times New Roman"/>
                <w:sz w:val="24"/>
                <w:szCs w:val="24"/>
                <w:lang w:val="sr-Cyrl-CS"/>
              </w:rPr>
              <w:t>Драгана Јакшић Костић</w:t>
            </w:r>
            <w:r w:rsidRPr="000F5921">
              <w:rPr>
                <w:rFonts w:ascii="Times New Roman" w:hAnsi="Times New Roman" w:cs="Times New Roman"/>
                <w:sz w:val="24"/>
                <w:szCs w:val="24"/>
                <w:lang w:val="sr-Cyrl-CS"/>
              </w:rPr>
              <w:t xml:space="preserve">, наставник разредне наставе </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5. </w:t>
            </w:r>
            <w:r w:rsidRPr="000F5921">
              <w:rPr>
                <w:rFonts w:ascii="Times New Roman" w:hAnsi="Times New Roman" w:cs="Times New Roman"/>
                <w:sz w:val="24"/>
                <w:szCs w:val="24"/>
                <w:lang w:val="sr-Cyrl-CS"/>
              </w:rPr>
              <w:t>Душанка Митровић, наставник разредне наставе</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6. </w:t>
            </w:r>
            <w:r w:rsidRPr="000F5921">
              <w:rPr>
                <w:rFonts w:ascii="Times New Roman" w:hAnsi="Times New Roman" w:cs="Times New Roman"/>
                <w:sz w:val="24"/>
                <w:szCs w:val="24"/>
                <w:lang w:val="sr-Cyrl-CS"/>
              </w:rPr>
              <w:t>Драгана Петронијевић, професор разредне наставе</w:t>
            </w:r>
          </w:p>
        </w:tc>
      </w:tr>
      <w:tr w:rsidR="000F5921" w:rsidRPr="000F5921" w:rsidTr="00723645">
        <w:tc>
          <w:tcPr>
            <w:tcW w:w="4644" w:type="dxa"/>
            <w:vMerge/>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rPr>
              <w:t xml:space="preserve">7. </w:t>
            </w:r>
            <w:r w:rsidRPr="000F5921">
              <w:rPr>
                <w:rFonts w:ascii="Times New Roman" w:hAnsi="Times New Roman" w:cs="Times New Roman"/>
                <w:sz w:val="24"/>
                <w:szCs w:val="24"/>
                <w:lang w:val="sr-Cyrl-CS"/>
              </w:rPr>
              <w:t>Јелена Ковачевић, наставник математике</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8. Нада Остојић, наставник ТИО</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9. Мирјана Добрић, професор српског језика</w:t>
            </w:r>
          </w:p>
        </w:tc>
      </w:tr>
      <w:tr w:rsidR="000F5921" w:rsidRPr="000F5921" w:rsidTr="00723645">
        <w:tc>
          <w:tcPr>
            <w:tcW w:w="4644" w:type="dxa"/>
            <w:shd w:val="clear" w:color="auto" w:fill="D9D9D9" w:themeFill="background1" w:themeFillShade="D9"/>
          </w:tcPr>
          <w:p w:rsidR="000F5921" w:rsidRPr="000F5921" w:rsidRDefault="000F5921" w:rsidP="00723645">
            <w:pPr>
              <w:rPr>
                <w:rFonts w:ascii="Times New Roman" w:hAnsi="Times New Roman" w:cs="Times New Roman"/>
                <w:sz w:val="24"/>
                <w:szCs w:val="24"/>
              </w:rPr>
            </w:pPr>
          </w:p>
        </w:tc>
        <w:tc>
          <w:tcPr>
            <w:tcW w:w="4644" w:type="dxa"/>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10. Мерима Радивојевић, дефектолог</w:t>
            </w:r>
          </w:p>
        </w:tc>
      </w:tr>
    </w:tbl>
    <w:p w:rsidR="000F5921" w:rsidRPr="000F5921" w:rsidRDefault="000F5921" w:rsidP="000F5921">
      <w:pPr>
        <w:rPr>
          <w:rFonts w:ascii="Times New Roman" w:hAnsi="Times New Roman" w:cs="Times New Roman"/>
          <w:sz w:val="24"/>
          <w:szCs w:val="24"/>
          <w:lang w:val="sr-Cyrl-CS"/>
        </w:rPr>
      </w:pPr>
    </w:p>
    <w:p w:rsidR="000F5921" w:rsidRPr="000F5921" w:rsidRDefault="000F5921" w:rsidP="000F5921">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ИЗВЕШТАЈ О РАДУ</w:t>
      </w:r>
    </w:p>
    <w:p w:rsidR="000F5921" w:rsidRPr="000F5921" w:rsidRDefault="000F5921" w:rsidP="000F5921">
      <w:pPr>
        <w:rPr>
          <w:rFonts w:ascii="Times New Roman" w:hAnsi="Times New Roman" w:cs="Times New Roman"/>
          <w:sz w:val="24"/>
          <w:szCs w:val="24"/>
          <w:lang w:val="sr-Cyrl-CS"/>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5549"/>
      </w:tblGrid>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Реализоване активности које су биле предвиђене годишњим планом рада Тима</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.-Конституисање стручног тима за веб сајт школе и израда плана и програма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-Сарадња са стручним већем</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-Промоција школе објављивањем најбитнијих информација о школи</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-Редовно ажурирање сајта свеобухватним информацијама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-Дечја недеља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-Презентација рада секција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-Новогодишњи вашар, маскембал, журка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lastRenderedPageBreak/>
              <w:t>-Крај првог полугодишта и почетак зимског распуста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-Почетак другог полугодишта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-Школска слава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-Обележавање важних еколошких датума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-Посете и излети</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-Постигнућа на такмичењима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-Манифестација “Буђење”</w:t>
            </w:r>
          </w:p>
          <w:p w:rsidR="000F5921" w:rsidRPr="000F5921" w:rsidRDefault="000F5921" w:rsidP="00723645">
            <w:pPr>
              <w:rPr>
                <w:rFonts w:ascii="Times New Roman" w:hAnsi="Times New Roman" w:cs="Times New Roman"/>
                <w:sz w:val="24"/>
                <w:szCs w:val="24"/>
              </w:rPr>
            </w:pPr>
          </w:p>
          <w:p w:rsidR="000F5921" w:rsidRPr="000F5921" w:rsidRDefault="000F5921" w:rsidP="00723645">
            <w:pPr>
              <w:rPr>
                <w:rFonts w:ascii="Times New Roman" w:hAnsi="Times New Roman" w:cs="Times New Roman"/>
                <w:sz w:val="24"/>
                <w:szCs w:val="24"/>
              </w:rPr>
            </w:pPr>
          </w:p>
          <w:p w:rsidR="000F5921" w:rsidRPr="000F5921" w:rsidRDefault="000F5921" w:rsidP="00723645">
            <w:pPr>
              <w:rPr>
                <w:rFonts w:ascii="Times New Roman" w:hAnsi="Times New Roman" w:cs="Times New Roman"/>
                <w:sz w:val="24"/>
                <w:szCs w:val="24"/>
              </w:rPr>
            </w:pP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lastRenderedPageBreak/>
              <w:t>Реализатори активности и сарадници у раду</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Чланови тима, предметни наставници, директор и стручна служба, педагог и психолог.</w:t>
            </w:r>
          </w:p>
          <w:p w:rsidR="000F5921" w:rsidRPr="000F5921" w:rsidRDefault="000F5921" w:rsidP="00723645">
            <w:pPr>
              <w:rPr>
                <w:rFonts w:ascii="Times New Roman" w:hAnsi="Times New Roman" w:cs="Times New Roman"/>
                <w:sz w:val="24"/>
                <w:szCs w:val="24"/>
              </w:rPr>
            </w:pPr>
          </w:p>
          <w:p w:rsidR="000F5921" w:rsidRPr="000F5921" w:rsidRDefault="000F5921" w:rsidP="00723645">
            <w:pPr>
              <w:rPr>
                <w:rFonts w:ascii="Times New Roman" w:hAnsi="Times New Roman" w:cs="Times New Roman"/>
                <w:sz w:val="24"/>
                <w:szCs w:val="24"/>
              </w:rPr>
            </w:pP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Начин рада</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 Одређивање администратора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-Упознавање са реализованим активностима по већима</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-Ажурирање од стране администратора</w:t>
            </w:r>
          </w:p>
          <w:p w:rsidR="000F5921" w:rsidRPr="000F5921" w:rsidRDefault="000F5921" w:rsidP="00723645">
            <w:pPr>
              <w:rPr>
                <w:rFonts w:ascii="Times New Roman" w:hAnsi="Times New Roman" w:cs="Times New Roman"/>
                <w:sz w:val="24"/>
                <w:szCs w:val="24"/>
              </w:rPr>
            </w:pP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Време реализације</w:t>
            </w:r>
          </w:p>
        </w:tc>
        <w:tc>
          <w:tcPr>
            <w:tcW w:w="7393" w:type="dxa"/>
            <w:shd w:val="clear" w:color="auto" w:fill="auto"/>
          </w:tcPr>
          <w:p w:rsidR="000F5921" w:rsidRPr="000F5921" w:rsidRDefault="000F5921" w:rsidP="00723645">
            <w:pPr>
              <w:rPr>
                <w:rFonts w:ascii="Times New Roman" w:hAnsi="Times New Roman" w:cs="Times New Roman"/>
                <w:sz w:val="24"/>
                <w:szCs w:val="24"/>
                <w:lang w:val="sr-Cyrl-CS"/>
              </w:rPr>
            </w:pPr>
            <w:r w:rsidRPr="000F5921">
              <w:rPr>
                <w:rFonts w:ascii="Times New Roman" w:hAnsi="Times New Roman" w:cs="Times New Roman"/>
                <w:sz w:val="24"/>
                <w:szCs w:val="24"/>
                <w:lang w:val="sr-Cyrl-CS"/>
              </w:rPr>
              <w:t xml:space="preserve">Септембар-јун </w:t>
            </w: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Реализоване активности које нису биле предвиђене годишњим планом рада Већа</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Уређивање летописа школе</w:t>
            </w:r>
          </w:p>
          <w:p w:rsidR="000F5921" w:rsidRPr="000F5921" w:rsidRDefault="000F5921" w:rsidP="00723645">
            <w:pPr>
              <w:rPr>
                <w:rFonts w:ascii="Times New Roman" w:hAnsi="Times New Roman" w:cs="Times New Roman"/>
                <w:sz w:val="24"/>
                <w:szCs w:val="24"/>
                <w:lang w:val="sr-Cyrl-CS"/>
              </w:rPr>
            </w:pPr>
          </w:p>
          <w:p w:rsidR="000F5921" w:rsidRPr="000F5921" w:rsidRDefault="000F5921" w:rsidP="00723645">
            <w:pPr>
              <w:rPr>
                <w:rFonts w:ascii="Times New Roman" w:hAnsi="Times New Roman" w:cs="Times New Roman"/>
                <w:sz w:val="24"/>
                <w:szCs w:val="24"/>
              </w:rPr>
            </w:pPr>
          </w:p>
          <w:p w:rsidR="000F5921" w:rsidRPr="000F5921" w:rsidRDefault="000F5921" w:rsidP="00723645">
            <w:pPr>
              <w:rPr>
                <w:rFonts w:ascii="Times New Roman" w:hAnsi="Times New Roman" w:cs="Times New Roman"/>
                <w:sz w:val="24"/>
                <w:szCs w:val="24"/>
                <w:lang w:val="sr-Cyrl-CS"/>
              </w:rPr>
            </w:pPr>
          </w:p>
          <w:p w:rsidR="000F5921" w:rsidRPr="000F5921" w:rsidRDefault="000F5921" w:rsidP="00723645">
            <w:pPr>
              <w:rPr>
                <w:rFonts w:ascii="Times New Roman" w:hAnsi="Times New Roman" w:cs="Times New Roman"/>
                <w:sz w:val="24"/>
                <w:szCs w:val="24"/>
                <w:lang w:val="sr-Cyrl-CS"/>
              </w:rPr>
            </w:pP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lastRenderedPageBreak/>
              <w:tab/>
            </w:r>
          </w:p>
          <w:p w:rsidR="000F5921" w:rsidRPr="000F5921" w:rsidRDefault="000F5921" w:rsidP="00723645">
            <w:pPr>
              <w:rPr>
                <w:rFonts w:ascii="Times New Roman" w:hAnsi="Times New Roman" w:cs="Times New Roman"/>
                <w:sz w:val="24"/>
                <w:szCs w:val="24"/>
              </w:rPr>
            </w:pPr>
          </w:p>
          <w:p w:rsidR="000F5921" w:rsidRPr="000F5921" w:rsidRDefault="000F5921" w:rsidP="00723645">
            <w:pPr>
              <w:rPr>
                <w:rFonts w:ascii="Times New Roman" w:hAnsi="Times New Roman" w:cs="Times New Roman"/>
                <w:sz w:val="24"/>
                <w:szCs w:val="24"/>
                <w:lang w:val="sr-Cyrl-CS"/>
              </w:rPr>
            </w:pPr>
          </w:p>
          <w:p w:rsidR="000F5921" w:rsidRPr="000F5921" w:rsidRDefault="000F5921" w:rsidP="00723645">
            <w:pPr>
              <w:rPr>
                <w:rFonts w:ascii="Times New Roman" w:hAnsi="Times New Roman" w:cs="Times New Roman"/>
                <w:sz w:val="24"/>
                <w:szCs w:val="24"/>
              </w:rPr>
            </w:pPr>
          </w:p>
        </w:tc>
      </w:tr>
      <w:tr w:rsidR="000F5921" w:rsidRPr="000F5921" w:rsidTr="00723645">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lastRenderedPageBreak/>
              <w:t>Активности које нису реализоване ,а биле су предвиђене годишњим планом рада Већа и разлози за то</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Све планиране   активности  до сада су реализоване.</w:t>
            </w:r>
          </w:p>
          <w:p w:rsidR="000F5921" w:rsidRPr="000F5921" w:rsidRDefault="000F5921" w:rsidP="00723645">
            <w:pPr>
              <w:rPr>
                <w:rFonts w:ascii="Times New Roman" w:hAnsi="Times New Roman" w:cs="Times New Roman"/>
                <w:sz w:val="24"/>
                <w:szCs w:val="24"/>
              </w:rPr>
            </w:pPr>
          </w:p>
        </w:tc>
      </w:tr>
      <w:tr w:rsidR="000F5921" w:rsidRPr="000F5921" w:rsidTr="00723645">
        <w:trPr>
          <w:trHeight w:val="132"/>
        </w:trPr>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Оцена успешности реализације активности</w:t>
            </w:r>
          </w:p>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(заокружити)</w:t>
            </w:r>
          </w:p>
        </w:tc>
        <w:tc>
          <w:tcPr>
            <w:tcW w:w="7393" w:type="dxa"/>
            <w:shd w:val="clear" w:color="auto" w:fill="auto"/>
          </w:tcPr>
          <w:p w:rsidR="000F5921" w:rsidRPr="000F5921" w:rsidRDefault="000F5921" w:rsidP="00723645">
            <w:pPr>
              <w:rPr>
                <w:rFonts w:ascii="Times New Roman" w:hAnsi="Times New Roman" w:cs="Times New Roman"/>
                <w:sz w:val="24"/>
                <w:szCs w:val="24"/>
              </w:rPr>
            </w:pPr>
            <w:r w:rsidRPr="000F5921">
              <w:rPr>
                <w:rFonts w:ascii="Times New Roman" w:hAnsi="Times New Roman" w:cs="Times New Roman"/>
                <w:sz w:val="24"/>
                <w:szCs w:val="24"/>
              </w:rPr>
              <w:t>1   2  3  4  5</w:t>
            </w:r>
          </w:p>
        </w:tc>
      </w:tr>
    </w:tbl>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D11CE7" w:rsidRDefault="00D11CE7"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0642D1" w:rsidRPr="00762A13" w:rsidRDefault="000642D1" w:rsidP="000642D1">
      <w:pPr>
        <w:rPr>
          <w:lang w:val="sr-Cyrl-CS"/>
        </w:rPr>
      </w:pPr>
      <w:r w:rsidRPr="00762A13">
        <w:lastRenderedPageBreak/>
        <w:t>10.6. ИЗВЕШТАЈ О РАДУ ТИМА ЗА ОБЕЗБЕЂЕЊЕ КВАЛИТЕТА И РАЗВОЈ УСТАНОВЕ</w:t>
      </w:r>
    </w:p>
    <w:p w:rsidR="000642D1" w:rsidRPr="00762A13" w:rsidRDefault="000642D1" w:rsidP="000642D1">
      <w:pPr>
        <w:rPr>
          <w:lang w:val="sr-Cyrl-CS"/>
        </w:rPr>
      </w:pPr>
    </w:p>
    <w:tbl>
      <w:tblPr>
        <w:tblStyle w:val="TableGrid"/>
        <w:tblW w:w="0" w:type="auto"/>
        <w:tblLook w:val="04A0" w:firstRow="1" w:lastRow="0" w:firstColumn="1" w:lastColumn="0" w:noHBand="0" w:noVBand="1"/>
      </w:tblPr>
      <w:tblGrid>
        <w:gridCol w:w="4644"/>
        <w:gridCol w:w="4644"/>
      </w:tblGrid>
      <w:tr w:rsidR="000642D1" w:rsidRPr="00762A13" w:rsidTr="00723645">
        <w:tc>
          <w:tcPr>
            <w:tcW w:w="9288" w:type="dxa"/>
            <w:gridSpan w:val="2"/>
            <w:shd w:val="clear" w:color="auto" w:fill="BFBFBF" w:themeFill="background1" w:themeFillShade="BF"/>
          </w:tcPr>
          <w:p w:rsidR="000642D1" w:rsidRPr="00762A13" w:rsidRDefault="000642D1" w:rsidP="00723645">
            <w:pPr>
              <w:rPr>
                <w:lang w:val="sr-Cyrl-CS"/>
              </w:rPr>
            </w:pPr>
            <w:r w:rsidRPr="00762A13">
              <w:t xml:space="preserve">Тим за </w:t>
            </w:r>
            <w:r w:rsidRPr="00762A13">
              <w:rPr>
                <w:lang w:val="sr-Cyrl-CS"/>
              </w:rPr>
              <w:t>обезбеђење квалитета и развој установе</w:t>
            </w:r>
          </w:p>
        </w:tc>
      </w:tr>
      <w:tr w:rsidR="000642D1" w:rsidRPr="00762A13" w:rsidTr="00723645">
        <w:tc>
          <w:tcPr>
            <w:tcW w:w="4644" w:type="dxa"/>
            <w:shd w:val="clear" w:color="auto" w:fill="D9D9D9" w:themeFill="background1" w:themeFillShade="D9"/>
          </w:tcPr>
          <w:p w:rsidR="000642D1" w:rsidRPr="00762A13" w:rsidRDefault="000642D1" w:rsidP="00723645">
            <w:r w:rsidRPr="00762A13">
              <w:t>Координатор:</w:t>
            </w:r>
          </w:p>
        </w:tc>
        <w:tc>
          <w:tcPr>
            <w:tcW w:w="4644" w:type="dxa"/>
          </w:tcPr>
          <w:p w:rsidR="000642D1" w:rsidRPr="00762A13" w:rsidRDefault="000642D1" w:rsidP="00723645">
            <w:pPr>
              <w:rPr>
                <w:lang w:val="sr-Cyrl-CS"/>
              </w:rPr>
            </w:pPr>
            <w:r w:rsidRPr="00762A13">
              <w:rPr>
                <w:lang w:val="sr-Cyrl-CS"/>
              </w:rPr>
              <w:t>Жаклина Марковић</w:t>
            </w:r>
          </w:p>
        </w:tc>
      </w:tr>
      <w:tr w:rsidR="000642D1" w:rsidRPr="00762A13" w:rsidTr="00723645">
        <w:tc>
          <w:tcPr>
            <w:tcW w:w="4644" w:type="dxa"/>
            <w:shd w:val="clear" w:color="auto" w:fill="D9D9D9" w:themeFill="background1" w:themeFillShade="D9"/>
          </w:tcPr>
          <w:p w:rsidR="000642D1" w:rsidRPr="00762A13" w:rsidRDefault="000642D1" w:rsidP="00723645">
            <w:r w:rsidRPr="00762A13">
              <w:t>- Чланови:</w:t>
            </w:r>
          </w:p>
        </w:tc>
        <w:tc>
          <w:tcPr>
            <w:tcW w:w="4644" w:type="dxa"/>
          </w:tcPr>
          <w:p w:rsidR="000642D1" w:rsidRPr="00762A13" w:rsidRDefault="000642D1" w:rsidP="00723645">
            <w:r w:rsidRPr="00762A13">
              <w:t>1. Љиљана Живковић-директор школе</w:t>
            </w:r>
          </w:p>
        </w:tc>
      </w:tr>
      <w:tr w:rsidR="000642D1" w:rsidRPr="00762A13" w:rsidTr="00723645">
        <w:tc>
          <w:tcPr>
            <w:tcW w:w="4644" w:type="dxa"/>
            <w:vMerge w:val="restart"/>
            <w:shd w:val="clear" w:color="auto" w:fill="D9D9D9" w:themeFill="background1" w:themeFillShade="D9"/>
          </w:tcPr>
          <w:p w:rsidR="000642D1" w:rsidRPr="00762A13" w:rsidRDefault="000642D1" w:rsidP="00723645"/>
        </w:tc>
        <w:tc>
          <w:tcPr>
            <w:tcW w:w="4644" w:type="dxa"/>
          </w:tcPr>
          <w:p w:rsidR="000642D1" w:rsidRPr="00762A13" w:rsidRDefault="000642D1" w:rsidP="00723645">
            <w:r w:rsidRPr="00762A13">
              <w:t>2. Николина Лужаић, мастер педагог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3. </w:t>
            </w:r>
            <w:r w:rsidRPr="00762A13">
              <w:rPr>
                <w:lang w:val="sr-Cyrl-CS"/>
              </w:rPr>
              <w:t>Наташа Нинчић, мастер психолог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4. </w:t>
            </w:r>
            <w:r w:rsidRPr="00762A13">
              <w:rPr>
                <w:lang w:val="sr-Cyrl-CS"/>
              </w:rPr>
              <w:t xml:space="preserve"> Нада Остојић, наставник ТИО</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5. </w:t>
            </w:r>
            <w:r w:rsidRPr="00762A13">
              <w:rPr>
                <w:lang w:val="sr-Cyrl-CS"/>
              </w:rPr>
              <w:t>Дејан Зец, професор физичког васпитања</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6. </w:t>
            </w:r>
            <w:r w:rsidRPr="00762A13">
              <w:rPr>
                <w:lang w:val="sr-Cyrl-CS"/>
              </w:rPr>
              <w:t>Здравко Обренић, наставник руског језика</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7. </w:t>
            </w:r>
            <w:r w:rsidRPr="00762A13">
              <w:rPr>
                <w:lang w:val="sr-Cyrl-CS"/>
              </w:rPr>
              <w:t>Јасмина Девчић, наставник разредне наставе</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8. Ирена Бајаловић, професор разредне наставе</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Извештај о раду</w:t>
      </w:r>
    </w:p>
    <w:p w:rsidR="000642D1" w:rsidRPr="00762A13" w:rsidRDefault="000642D1" w:rsidP="000642D1">
      <w:pPr>
        <w:rPr>
          <w:lang w:val="sr-Cyrl-CS"/>
        </w:rPr>
      </w:pPr>
    </w:p>
    <w:p w:rsidR="000642D1" w:rsidRPr="00762A13" w:rsidRDefault="000642D1" w:rsidP="000642D1">
      <w:r w:rsidRPr="00762A13">
        <w:rPr>
          <w:lang w:val="sr-Cyrl-CS"/>
        </w:rPr>
        <w:t xml:space="preserve">    </w:t>
      </w:r>
      <w:r w:rsidRPr="00762A13">
        <w:t>Начини праћења реализације програма рада Тимa за обезбеђивање квалитета и развој установе су: извештаји, записници, разговор, непосредан увид у инспекцијски преглед.</w:t>
      </w:r>
    </w:p>
    <w:p w:rsidR="000642D1" w:rsidRPr="00762A13" w:rsidRDefault="00D11CE7" w:rsidP="000642D1">
      <w:pPr>
        <w:rPr>
          <w:lang w:val="sr-Cyrl-CS"/>
        </w:rPr>
      </w:pPr>
      <w:r>
        <w:t xml:space="preserve">У току </w:t>
      </w:r>
      <w:r>
        <w:rPr>
          <w:lang w:val="sr-Cyrl-RS"/>
        </w:rPr>
        <w:t>ШКОЛСКЕ</w:t>
      </w:r>
      <w:r>
        <w:t xml:space="preserve"> 20</w:t>
      </w:r>
      <w:r>
        <w:rPr>
          <w:lang w:val="sr-Cyrl-RS"/>
        </w:rPr>
        <w:t>20</w:t>
      </w:r>
      <w:r w:rsidR="000642D1" w:rsidRPr="00762A13">
        <w:t>/20</w:t>
      </w:r>
      <w:r>
        <w:rPr>
          <w:lang w:val="sr-Cyrl-RS"/>
        </w:rPr>
        <w:t>21</w:t>
      </w:r>
      <w:r w:rsidR="000642D1" w:rsidRPr="00762A13">
        <w:t>. године, Тим је одржао осам састанка.</w:t>
      </w:r>
    </w:p>
    <w:p w:rsidR="000642D1" w:rsidRPr="00762A13" w:rsidRDefault="000642D1" w:rsidP="000642D1">
      <w:pPr>
        <w:rPr>
          <w:lang w:val="sr-Cyrl-CS"/>
        </w:rPr>
      </w:pPr>
    </w:p>
    <w:p w:rsidR="000642D1" w:rsidRPr="00762A13" w:rsidRDefault="000642D1" w:rsidP="000642D1">
      <w:r w:rsidRPr="00762A13">
        <w:rPr>
          <w:lang w:val="sr-Cyrl-CS"/>
        </w:rPr>
        <w:t xml:space="preserve">   </w:t>
      </w:r>
      <w:r w:rsidR="00D11CE7">
        <w:t>Први састанак је одржан 5.9.20</w:t>
      </w:r>
      <w:r w:rsidR="00D11CE7">
        <w:rPr>
          <w:lang w:val="sr-Cyrl-RS"/>
        </w:rPr>
        <w:t>20</w:t>
      </w:r>
      <w:r w:rsidRPr="00762A13">
        <w:t>.године, на састанку је донешен годишњи план рада Тима.</w:t>
      </w:r>
    </w:p>
    <w:p w:rsidR="000642D1" w:rsidRPr="00762A13" w:rsidRDefault="000642D1" w:rsidP="000642D1">
      <w:r w:rsidRPr="00762A13">
        <w:t>Разматрен је и анализиран извештаја о реализацији Годишњег</w:t>
      </w:r>
      <w:r w:rsidR="00D11CE7">
        <w:t xml:space="preserve"> плана рада школе за школску 20</w:t>
      </w:r>
      <w:r w:rsidR="00D11CE7">
        <w:rPr>
          <w:lang w:val="sr-Cyrl-RS"/>
        </w:rPr>
        <w:t>19</w:t>
      </w:r>
      <w:r w:rsidRPr="00762A13">
        <w:t>/</w:t>
      </w:r>
      <w:r w:rsidRPr="00762A13">
        <w:rPr>
          <w:lang w:val="sr-Cyrl-RS"/>
        </w:rPr>
        <w:t>20</w:t>
      </w:r>
      <w:r w:rsidRPr="00762A13">
        <w:t>. , Тим је дошао до закључка да је Годишњи план рада школе за школску 201</w:t>
      </w:r>
      <w:r w:rsidRPr="00762A13">
        <w:rPr>
          <w:lang w:val="sr-Cyrl-RS"/>
        </w:rPr>
        <w:t>9</w:t>
      </w:r>
      <w:r w:rsidRPr="00762A13">
        <w:t>/</w:t>
      </w:r>
      <w:r w:rsidRPr="00762A13">
        <w:rPr>
          <w:lang w:val="sr-Cyrl-RS"/>
        </w:rPr>
        <w:t>20</w:t>
      </w:r>
      <w:r w:rsidRPr="00762A13">
        <w:t>. у потпуности реализован.</w:t>
      </w:r>
    </w:p>
    <w:p w:rsidR="000642D1" w:rsidRPr="00762A13" w:rsidRDefault="000642D1" w:rsidP="000642D1">
      <w:r w:rsidRPr="00762A13">
        <w:rPr>
          <w:lang w:val="sr-Cyrl-CS"/>
        </w:rPr>
        <w:t xml:space="preserve">   </w:t>
      </w:r>
      <w:r w:rsidRPr="00762A13">
        <w:t>Разматрен је и анализиран извештај о остварености Школског програма школе за школску 201</w:t>
      </w:r>
      <w:r w:rsidRPr="00762A13">
        <w:rPr>
          <w:lang w:val="sr-Cyrl-RS"/>
        </w:rPr>
        <w:t>9</w:t>
      </w:r>
      <w:r w:rsidRPr="00762A13">
        <w:t>/</w:t>
      </w:r>
      <w:r w:rsidRPr="00762A13">
        <w:rPr>
          <w:lang w:val="sr-Cyrl-RS"/>
        </w:rPr>
        <w:t>20</w:t>
      </w:r>
      <w:r w:rsidRPr="00762A13">
        <w:t>. Тим је дошао до закључка да је Школски програм школе за школску 201</w:t>
      </w:r>
      <w:r w:rsidRPr="00762A13">
        <w:rPr>
          <w:lang w:val="sr-Cyrl-RS"/>
        </w:rPr>
        <w:t>9</w:t>
      </w:r>
      <w:r w:rsidRPr="00762A13">
        <w:t>/</w:t>
      </w:r>
      <w:r w:rsidRPr="00762A13">
        <w:rPr>
          <w:lang w:val="sr-Cyrl-RS"/>
        </w:rPr>
        <w:t>20</w:t>
      </w:r>
      <w:r w:rsidRPr="00762A13">
        <w:t>.   у потпуности остварен.</w:t>
      </w:r>
    </w:p>
    <w:p w:rsidR="000642D1" w:rsidRPr="00762A13" w:rsidRDefault="000642D1" w:rsidP="000642D1">
      <w:r w:rsidRPr="00762A13">
        <w:rPr>
          <w:lang w:val="sr-Cyrl-CS"/>
        </w:rPr>
        <w:t xml:space="preserve">   </w:t>
      </w:r>
      <w:r w:rsidRPr="00762A13">
        <w:t>Разматрен је и анализиран Годишњ</w:t>
      </w:r>
      <w:r w:rsidR="00D11CE7">
        <w:t>и план рада школе за школску 20</w:t>
      </w:r>
      <w:r w:rsidR="00D11CE7">
        <w:rPr>
          <w:lang w:val="sr-Cyrl-RS"/>
        </w:rPr>
        <w:t>20</w:t>
      </w:r>
      <w:r w:rsidRPr="00762A13">
        <w:t>/</w:t>
      </w:r>
      <w:r w:rsidR="00D11CE7">
        <w:rPr>
          <w:lang w:val="sr-Cyrl-RS"/>
        </w:rPr>
        <w:t>21</w:t>
      </w:r>
      <w:r w:rsidRPr="00762A13">
        <w:t>. у циљу што боље реализације годишњег плана и функционисања школе као целине, предложенo је следеће:</w:t>
      </w:r>
    </w:p>
    <w:p w:rsidR="000642D1" w:rsidRPr="00762A13" w:rsidRDefault="000642D1" w:rsidP="000642D1">
      <w:r w:rsidRPr="00762A13">
        <w:t>У области настава и учење: подстицати наставнике разредне наставе и наставнике предметне наставе да још више користе модерне наствне методе, како би  ученике додатно заинтересовали да што самосталније долазе до различитих сазнања и што креативнијег решавања постављених задатака; подстицати наставнике разредне наставе и наставнике предметне наставе да још више примењују диференцирану наставу као и групни рад, при томе водећи рачуна о остварености потребних стандарда; интензивније праћење рада нових наставника и учитеља.</w:t>
      </w:r>
    </w:p>
    <w:p w:rsidR="000642D1" w:rsidRPr="00762A13" w:rsidRDefault="000642D1" w:rsidP="000642D1">
      <w:r w:rsidRPr="00762A13">
        <w:lastRenderedPageBreak/>
        <w:t>Област безбедност ученика: циљу постизања још веће безбедности у школи као целини, чланови Тима су предложили следеће мере: појачано дежурство, како наставног тако и ваннаставног особља; организовања радионица на тему ненасилног решавања конфликта на часовима одељенског старешине, и на часовима које би реализовала ПП служба; повећање броја предавања на тему вршњачког насиља,  и електронског насиља које би реализовао МУП како за ученике тако и за родитеље.</w:t>
      </w:r>
    </w:p>
    <w:p w:rsidR="000642D1" w:rsidRPr="00D11CE7" w:rsidRDefault="000642D1" w:rsidP="000642D1">
      <w:pPr>
        <w:rPr>
          <w:lang w:val="sr-Cyrl-RS"/>
        </w:rPr>
      </w:pPr>
    </w:p>
    <w:p w:rsidR="000642D1" w:rsidRPr="00762A13" w:rsidRDefault="000642D1" w:rsidP="000642D1">
      <w:r w:rsidRPr="00762A13">
        <w:t>Други састанак одржан</w:t>
      </w:r>
      <w:r w:rsidR="00D11CE7">
        <w:rPr>
          <w:lang w:val="sr-Cyrl-RS"/>
        </w:rPr>
        <w:t xml:space="preserve"> </w:t>
      </w:r>
      <w:r w:rsidR="00D11CE7">
        <w:t>је 30.10.20</w:t>
      </w:r>
      <w:r w:rsidR="00D11CE7">
        <w:rPr>
          <w:lang w:val="sr-Cyrl-RS"/>
        </w:rPr>
        <w:t>20</w:t>
      </w:r>
      <w:r w:rsidRPr="00762A13">
        <w:t>.године.</w:t>
      </w:r>
    </w:p>
    <w:p w:rsidR="000642D1" w:rsidRPr="00762A13" w:rsidRDefault="000642D1" w:rsidP="000642D1"/>
    <w:p w:rsidR="000642D1" w:rsidRPr="00762A13" w:rsidRDefault="000642D1" w:rsidP="000642D1">
      <w:r w:rsidRPr="00762A13">
        <w:t xml:space="preserve">На састанку је анализирана усклађеност рада Стручних већа, Тимова и Актива школе на крају првог класификационог периода.. Анализирани су   извештаји свих већа, тимова и актива. Закључено је да су планирани циљеви и задаци, свих Тимова у потпуности остварени. Реализација остварености планираних циљева и задатака праћена је кроз дневнике рада наставника и извештаје  стурчних већа, тимова и актива, које су координатори доставили на крају овог квалификационог периода, </w:t>
      </w:r>
    </w:p>
    <w:p w:rsidR="000642D1" w:rsidRPr="00762A13" w:rsidRDefault="000642D1" w:rsidP="000642D1"/>
    <w:p w:rsidR="000642D1" w:rsidRPr="00762A13" w:rsidRDefault="000642D1" w:rsidP="000642D1">
      <w:r w:rsidRPr="00762A13">
        <w:t>Чланови Тима за обезбеђивње квалитета и развој установе, упознати су са Планом о посетама редовне, допунске и додатне наставе, као и часовима слободних активности, и часовима угледних предавања.</w:t>
      </w:r>
    </w:p>
    <w:p w:rsidR="000642D1" w:rsidRPr="00762A13" w:rsidRDefault="000642D1" w:rsidP="000642D1"/>
    <w:p w:rsidR="000642D1" w:rsidRPr="00762A13" w:rsidRDefault="000642D1" w:rsidP="000642D1">
      <w:r w:rsidRPr="00762A13">
        <w:t>На овом састанку анализирана је реализација активности на основу Акционог плана отклањања недостатака, утврђених од стране Комисије за Екстерну евалуацију рада школе. Оствареност Акционог плана праћена је анлизом извештаји свих већа, тимова и актива. Закључено је да су планирани циљеви и задаци, предвиђени Акционим планом, за овај класификациони период у потпуности остварени.</w:t>
      </w:r>
    </w:p>
    <w:p w:rsidR="000642D1" w:rsidRPr="00762A13" w:rsidRDefault="000642D1" w:rsidP="000642D1">
      <w:r w:rsidRPr="00762A13">
        <w:t>На овом састанку, такође, је договорено  да се реализација Акционог плана даље прати кроз дневнике рада наставника и извештаје  стурчних већа, тимова и актива, које ће координатори достављати на крају сваког квалификационог периода, као и кроз посете редовне, допунске и додатне наставе, као и посете часовима слободних активности, и часовима угледних предавања, од стране директора школе и стручних сарадника (педагог, психолог).</w:t>
      </w:r>
    </w:p>
    <w:p w:rsidR="000642D1" w:rsidRPr="00762A13" w:rsidRDefault="000642D1" w:rsidP="000642D1"/>
    <w:p w:rsidR="000642D1" w:rsidRPr="00762A13" w:rsidRDefault="000642D1" w:rsidP="000642D1">
      <w:r w:rsidRPr="00762A13">
        <w:t>Тр</w:t>
      </w:r>
      <w:r w:rsidR="00D11CE7">
        <w:t>ећи састанак одржан је 26.11.20</w:t>
      </w:r>
      <w:r w:rsidR="00D11CE7">
        <w:rPr>
          <w:lang w:val="sr-Cyrl-RS"/>
        </w:rPr>
        <w:t>20</w:t>
      </w:r>
      <w:r w:rsidRPr="00762A13">
        <w:t>. године.</w:t>
      </w:r>
    </w:p>
    <w:p w:rsidR="000642D1" w:rsidRPr="00762A13" w:rsidRDefault="000642D1" w:rsidP="000642D1"/>
    <w:p w:rsidR="000642D1" w:rsidRPr="00762A13" w:rsidRDefault="000642D1" w:rsidP="000642D1">
      <w:r w:rsidRPr="00762A13">
        <w:t>На овом састанку је анализирана оствареност Школског програма од почетка школске године. Дискусијом и анализом извештаја свих већа, тимова и актива од почетка школске године, закључено је да су циљеви и задаци, планирани Школским  програмом, у потпуности остварени.</w:t>
      </w:r>
    </w:p>
    <w:p w:rsidR="000642D1" w:rsidRPr="00762A13" w:rsidRDefault="000642D1" w:rsidP="000642D1">
      <w:r w:rsidRPr="00762A13">
        <w:lastRenderedPageBreak/>
        <w:t>У циљу праћења оствривања циљева и стандарда постигнућа, директорка и стручни сарадници (педагог и психолог), посетили су часове редовне наставе, посебно стављајући акценат на часове у петим разредима, у циљу праћења адаптације ученика на предметну наставу, затим часове нових наставника у циљу анализе адаптације новопридошлих наставника,  као и часове слободних активности, посетили су часове Вршњачког тима, и угледне часове.</w:t>
      </w:r>
    </w:p>
    <w:p w:rsidR="000642D1" w:rsidRPr="00762A13" w:rsidRDefault="000642D1" w:rsidP="000642D1">
      <w:r w:rsidRPr="00762A13">
        <w:t>На основу извештаја који је поднешен, на састанку је дискусијом и анализом закључено да су стандарди и постигнућа који су предвиђени Школским програмом остварена.</w:t>
      </w:r>
    </w:p>
    <w:p w:rsidR="000642D1" w:rsidRPr="00762A13" w:rsidRDefault="000642D1" w:rsidP="000642D1"/>
    <w:p w:rsidR="000642D1" w:rsidRPr="00762A13" w:rsidRDefault="000642D1" w:rsidP="000642D1">
      <w:r w:rsidRPr="00762A13">
        <w:tab/>
      </w:r>
    </w:p>
    <w:p w:rsidR="000642D1" w:rsidRPr="00762A13" w:rsidRDefault="000642D1" w:rsidP="000642D1">
      <w:pPr>
        <w:rPr>
          <w:lang w:val="sr-Cyrl-CS"/>
        </w:rPr>
      </w:pPr>
      <w:r w:rsidRPr="00762A13">
        <w:rPr>
          <w:lang w:val="sr-Cyrl-CS"/>
        </w:rPr>
        <w:t xml:space="preserve">            </w:t>
      </w:r>
      <w:r w:rsidRPr="00762A13">
        <w:t>Четврти с</w:t>
      </w:r>
      <w:r w:rsidR="00D11CE7">
        <w:t>астанак Тима одржан је 27.12.20</w:t>
      </w:r>
      <w:r w:rsidR="00D11CE7">
        <w:rPr>
          <w:lang w:val="sr-Cyrl-RS"/>
        </w:rPr>
        <w:t>20</w:t>
      </w:r>
      <w:r w:rsidRPr="00762A13">
        <w:t>. године.</w:t>
      </w:r>
    </w:p>
    <w:p w:rsidR="000642D1" w:rsidRPr="00762A13" w:rsidRDefault="000642D1" w:rsidP="000642D1">
      <w:pPr>
        <w:rPr>
          <w:lang w:val="sr-Cyrl-CS"/>
        </w:rPr>
      </w:pPr>
    </w:p>
    <w:p w:rsidR="000642D1" w:rsidRPr="00762A13" w:rsidRDefault="000642D1" w:rsidP="000642D1">
      <w:r w:rsidRPr="00762A13">
        <w:t>На овом састанку Тим је анализирао реализовану наст</w:t>
      </w:r>
      <w:r w:rsidR="00D11CE7">
        <w:t>аву у току првог полугодишта 20</w:t>
      </w:r>
      <w:r w:rsidR="00D11CE7">
        <w:rPr>
          <w:lang w:val="sr-Cyrl-RS"/>
        </w:rPr>
        <w:t>20/</w:t>
      </w:r>
      <w:r w:rsidRPr="00762A13">
        <w:t>20</w:t>
      </w:r>
      <w:r w:rsidR="00D11CE7">
        <w:rPr>
          <w:lang w:val="sr-Cyrl-RS"/>
        </w:rPr>
        <w:t>21</w:t>
      </w:r>
      <w:r w:rsidRPr="00762A13">
        <w:t>.године.</w:t>
      </w:r>
    </w:p>
    <w:p w:rsidR="000642D1" w:rsidRPr="00762A13" w:rsidRDefault="000642D1" w:rsidP="000642D1">
      <w:r w:rsidRPr="00762A13">
        <w:t xml:space="preserve">На основу анализе извештаја учитеља, и разредних старешина, као и предметних наставника, на крају првог полугодишта Тим за обезбеђивње квалитета и развој установе, је дошао до закључка да је настава у првом полугодишту у потпуности реализована. </w:t>
      </w:r>
    </w:p>
    <w:p w:rsidR="000642D1" w:rsidRPr="00762A13" w:rsidRDefault="000642D1" w:rsidP="000642D1">
      <w:r w:rsidRPr="00762A13">
        <w:t>На основу поднетих извештаја Стручних већа, Тимова и Актива школе, као и на основу извештаја са посећених часова дирекорке и педагошко-психолошке службе, Тим  за обезбеђивње квалитета и развој установе дошао је до следећих закључака:</w:t>
      </w:r>
    </w:p>
    <w:p w:rsidR="000642D1" w:rsidRPr="00762A13" w:rsidRDefault="000642D1" w:rsidP="000642D1">
      <w:pPr>
        <w:rPr>
          <w:lang w:val="sr-Cyrl-CS"/>
        </w:rPr>
      </w:pPr>
      <w:r w:rsidRPr="00762A13">
        <w:rPr>
          <w:lang w:val="sr-Cyrl-CS"/>
        </w:rPr>
        <w:t>На великој већини часова наставници су били успешни у стварању подстицајне атмосфере за рад. У школи постоји веома добар однос између ученика и наставника. Већина наставника показује поштовање, испољавају емпатију према ученицима и адекватно реагују на међусобно неуважавање ученика. Наставници на већини часова користе различите поступке за мотивисање ученика и пружају могућност ученицима да постављају питања, дискутују, коментаришу у вези са предметом учења на часу.</w:t>
      </w:r>
    </w:p>
    <w:p w:rsidR="000642D1" w:rsidRPr="00762A13" w:rsidRDefault="000642D1" w:rsidP="000642D1">
      <w:pPr>
        <w:rPr>
          <w:lang w:val="sr-Cyrl-CS"/>
        </w:rPr>
      </w:pPr>
      <w:r w:rsidRPr="00762A13">
        <w:rPr>
          <w:lang w:val="sr-Cyrl-CS"/>
        </w:rPr>
        <w:t xml:space="preserve">На већини посећених часова уочено је да ученици стичу знања на часу. Наставници, на конструктиван начин успостављају и углавном одржавају дисциплину,  и проверавају да ли су постигнути циљеви часа. Примењују се и  традиционалне наставне методе . На посећеним часовима уочено је да наставници уче ученике различитим техникама учења –да повезују ново градиво са претходно наученим, да повезују наставне садржаје из различитих области. </w:t>
      </w:r>
    </w:p>
    <w:p w:rsidR="000642D1" w:rsidRPr="00762A13" w:rsidRDefault="000642D1" w:rsidP="000642D1">
      <w:pPr>
        <w:rPr>
          <w:lang w:val="sr-Cyrl-CS"/>
        </w:rPr>
      </w:pPr>
      <w:r w:rsidRPr="00762A13">
        <w:rPr>
          <w:lang w:val="sr-Cyrl-CS"/>
        </w:rPr>
        <w:t>Наставници углавном користе поступке вредновања који су у функцији даљег учења. На већини часова наставници похваљују напредак ученика, углавном се придржавају већине захтева који су наведени у Правилнику о оцењивању ученика. Процес праћења напредовања и оцењивања ученика у целини је углавном усклађен са захтевима, а наставници  користи педагошке свеске у циљу праћења напредовања ученика.</w:t>
      </w:r>
    </w:p>
    <w:p w:rsidR="000642D1" w:rsidRPr="00762A13" w:rsidRDefault="000642D1" w:rsidP="000642D1">
      <w:pPr>
        <w:rPr>
          <w:lang w:val="sr-Cyrl-CS"/>
        </w:rPr>
      </w:pPr>
      <w:r w:rsidRPr="00762A13">
        <w:rPr>
          <w:lang w:val="sr-Cyrl-CS"/>
        </w:rPr>
        <w:lastRenderedPageBreak/>
        <w:t xml:space="preserve">Иако су остварени циљеви и постигнути одговарајући стандарди, у циљу даљег напредовања школе као целине, и побољшања квалитета целокупне наставе, како у области настава и учење, тако и у области безбедности, на данашњем састанку дати су одговарајући предлози и сугестије. </w:t>
      </w:r>
    </w:p>
    <w:p w:rsidR="000642D1" w:rsidRPr="00762A13" w:rsidRDefault="000642D1" w:rsidP="000642D1">
      <w:pPr>
        <w:rPr>
          <w:lang w:val="sr-Cyrl-CS"/>
        </w:rPr>
      </w:pPr>
      <w:r w:rsidRPr="00762A13">
        <w:t>Област настава и учење:</w:t>
      </w:r>
    </w:p>
    <w:p w:rsidR="000642D1" w:rsidRPr="00762A13" w:rsidRDefault="000642D1" w:rsidP="000642D1">
      <w:r w:rsidRPr="00762A13">
        <w:t xml:space="preserve">Чланови Тим  за обезбеђивње квалитета и развој установе дали су предлог и сугестију да  стручно усавршавање наставног кадра буде интензивније. Предложено је и интерно и екстерно усавршавање. </w:t>
      </w:r>
    </w:p>
    <w:p w:rsidR="000642D1" w:rsidRPr="00762A13" w:rsidRDefault="000642D1" w:rsidP="000642D1">
      <w:r w:rsidRPr="00762A13">
        <w:t>Интерно усавршавање би реализовали учитељи и наставници, као и до сада, припремом угледних предавања, у циљу представљања примера добре праксе осталим колегама, као и подсећање и подстицање примене  различитих метода у настави. Поред наведег, у реализацији интерног усавршавања, предложено је још више укључивање педагошко-психолошке службе, која би олакшала рад наставницима у рада са ученицима који раде по ИОП-у. Предложено је и усавршавање у установи у облику семинара, на којима би било омогућено присуство целокупном настаном кадру.</w:t>
      </w:r>
    </w:p>
    <w:p w:rsidR="000642D1" w:rsidRPr="00762A13" w:rsidRDefault="000642D1" w:rsidP="000642D1">
      <w:r w:rsidRPr="00762A13">
        <w:t>Што се тиче екстерног усавршавања предложено је интензивније присуство различитим семинарима, како семинарима општег типа, као и уско стручним семинарима.</w:t>
      </w:r>
    </w:p>
    <w:p w:rsidR="000642D1" w:rsidRPr="00762A13" w:rsidRDefault="000642D1" w:rsidP="000642D1">
      <w:r w:rsidRPr="00762A13">
        <w:t>На састанку је, на основу извештаја педагошко-психолошке службе анализиран, и оцењен као одличан, рад психолошко-педагошке службе са придошлим ученицима, у циљу што боље и лакше адаптације и социјализације придошлих ученика на ново окружење. Педагошко-психолошка служба је од ове школске године почела са радом и са седмим разредом у области професионалне орјентације, у циљу што лакшег опредељивања ученика за одабир будућег занимања, али и у циљу мотивације ученика за постизање што бољих резултата у основној школи, као и предочавања ученицима предности широког опсега могућности које даје добар усхех  у основној школи. Врло је значајан рад  ПП службе са новим наставним кадром, у циљу постизања што бољих резултата ученика, као и што ажурнијег вођења документације у циљу праћења напредовања ученика.</w:t>
      </w:r>
    </w:p>
    <w:p w:rsidR="000642D1" w:rsidRPr="00762A13" w:rsidRDefault="000642D1" w:rsidP="000642D1">
      <w:r w:rsidRPr="00762A13">
        <w:t xml:space="preserve"> Област безбедност ученика:</w:t>
      </w:r>
    </w:p>
    <w:p w:rsidR="000642D1" w:rsidRPr="00762A13" w:rsidRDefault="000642D1" w:rsidP="000642D1">
      <w:r w:rsidRPr="00762A13">
        <w:t>У циљу постизања још веће безбедности у школи као целини, чланови Тима су предложили додатне мере у другом полугодишту. Да би се сви у школи осећали још безбедније, Тим је дошао до закључка да је потребно додатно ангажовање, свих запослених у школи и ученика, али и додатна сарања школе са локалном заједницом.</w:t>
      </w:r>
    </w:p>
    <w:p w:rsidR="000642D1" w:rsidRPr="00762A13" w:rsidRDefault="000642D1" w:rsidP="000642D1">
      <w:r w:rsidRPr="00762A13">
        <w:t>Што се тиче ангажовања унутар школе предложено је појачано дежурство, како наставног тако и ваннаставног особља;  чешће организовање радионица на тему ненасилног решавања конфликта на часовима одељенског старешине и на часовима које би реализовала ПП служба; повећање броја предавања на тему вршњачког насиља,  и електронског насиља. Пошто у матичној школи у Купинову, као облик ваннаставних активности постоји Форум-театар, предложено је гостовање Форум-театра у подручним школама у Обрежу и Ашањи, (у другом полугодишту), а представе би биле на тему вршњачког насиља.</w:t>
      </w:r>
    </w:p>
    <w:p w:rsidR="000642D1" w:rsidRPr="00762A13" w:rsidRDefault="000642D1" w:rsidP="000642D1">
      <w:pPr>
        <w:rPr>
          <w:lang w:val="sr-Cyrl-CS"/>
        </w:rPr>
      </w:pPr>
      <w:r w:rsidRPr="00762A13">
        <w:t xml:space="preserve">Што се тиче сарадње са локалном заједницом, предложено је да та сарадња буде остварена реализацијом различитих предавања, на тему вршњачког насиља, електронског насиља, како га препознати и спречити, као и решавање конфликата ненасилним путем, од стране локалних инститција и установа. Дата је сугестија да се </w:t>
      </w:r>
      <w:r w:rsidRPr="00762A13">
        <w:lastRenderedPageBreak/>
        <w:t>предавања реализују, не само за ученике, већ и за њихове родитеље и наставнике. Предложено је да се организују предавања представника Дома здравља, Центра за социјални рад, и МУП-а.</w:t>
      </w:r>
    </w:p>
    <w:p w:rsidR="000642D1" w:rsidRPr="00762A13" w:rsidRDefault="000642D1" w:rsidP="000642D1">
      <w:pPr>
        <w:rPr>
          <w:lang w:val="sr-Cyrl-CS"/>
        </w:rPr>
      </w:pPr>
    </w:p>
    <w:p w:rsidR="000642D1" w:rsidRPr="00762A13" w:rsidRDefault="000642D1" w:rsidP="000642D1">
      <w:r w:rsidRPr="00762A13">
        <w:t>Пети с</w:t>
      </w:r>
      <w:r w:rsidR="00D11CE7">
        <w:t>астанак Тима одржан је 23.1.20</w:t>
      </w:r>
      <w:r w:rsidR="00D11CE7">
        <w:rPr>
          <w:lang w:val="sr-Cyrl-RS"/>
        </w:rPr>
        <w:t>21</w:t>
      </w:r>
      <w:r w:rsidRPr="00762A13">
        <w:t>. године.</w:t>
      </w:r>
    </w:p>
    <w:p w:rsidR="000642D1" w:rsidRPr="00762A13" w:rsidRDefault="000642D1" w:rsidP="000642D1">
      <w:pPr>
        <w:rPr>
          <w:lang w:val="sr-Cyrl-CS"/>
        </w:rPr>
      </w:pPr>
      <w:r w:rsidRPr="00762A13">
        <w:t xml:space="preserve"> </w:t>
      </w:r>
    </w:p>
    <w:p w:rsidR="000642D1" w:rsidRPr="00762A13" w:rsidRDefault="000642D1" w:rsidP="000642D1">
      <w:r w:rsidRPr="00762A13">
        <w:rPr>
          <w:lang w:val="sr-Cyrl-CS"/>
        </w:rPr>
        <w:t xml:space="preserve">   </w:t>
      </w:r>
      <w:r w:rsidRPr="00762A13">
        <w:t xml:space="preserve">На овом састанку, на почетку другог полугодишта, чланови Тима су анализирали оствареност циљева и стандарда у првом полугодишту. Циљеви и стандарди су у потпуности остварени. </w:t>
      </w:r>
    </w:p>
    <w:p w:rsidR="000642D1" w:rsidRPr="00762A13" w:rsidRDefault="000642D1" w:rsidP="000642D1">
      <w:r w:rsidRPr="00762A13">
        <w:t>У циљу и даљих остваривања циљева и стандарда постигнућа, као и осавремењивању наставе, планирани семинари „Активно – креативно учење“ (компетенција К2, P3), и „Угледни час дигиталних уџбеника“ су реализовани.</w:t>
      </w:r>
    </w:p>
    <w:p w:rsidR="000642D1" w:rsidRPr="00762A13" w:rsidRDefault="00D11CE7" w:rsidP="000642D1">
      <w:r>
        <w:t>Са малим закашњењем, 26.2.20</w:t>
      </w:r>
      <w:r>
        <w:rPr>
          <w:lang w:val="sr-Cyrl-RS"/>
        </w:rPr>
        <w:t>21.</w:t>
      </w:r>
      <w:r w:rsidR="000642D1" w:rsidRPr="00762A13">
        <w:t xml:space="preserve"> године у школи у Купинову обележен је државни празник Сретење, Дан уставности и државности. Сретење се прославља 15. и 16. фебруара и нерадни је дан у целој држави.</w:t>
      </w:r>
      <w:r w:rsidR="000642D1" w:rsidRPr="00762A13">
        <w:br/>
        <w:t>Ове године Ђачки Парламент и  Ђачки креативни клуб  као и сви ученици наше школе на симболичан и необичан начин обележили су овај дан. Ученици од 5. до 8. разреда засадили су по једно стабло шљиве. Сада сваки разред има своју шљиву. Ускоро ће  млада стабла шљива красити и школско двориште.  Сађење стабала шљиве ће постати традиција у нашој школи, пре свега што је урађено нешто лепо и корисно за нашу планету чувамо српску традицију и будимо еколошку свест.</w:t>
      </w:r>
    </w:p>
    <w:p w:rsidR="000642D1" w:rsidRPr="00762A13" w:rsidRDefault="000642D1" w:rsidP="000642D1"/>
    <w:p w:rsidR="000642D1" w:rsidRPr="00762A13" w:rsidRDefault="000642D1" w:rsidP="000642D1"/>
    <w:p w:rsidR="000642D1" w:rsidRPr="00762A13" w:rsidRDefault="000642D1" w:rsidP="000642D1">
      <w:r w:rsidRPr="00762A13">
        <w:t>Шести са</w:t>
      </w:r>
      <w:r w:rsidR="00D11CE7">
        <w:t>станак Тима одржан је 1. 4. 20</w:t>
      </w:r>
      <w:r w:rsidR="00D11CE7">
        <w:rPr>
          <w:lang w:val="sr-Cyrl-RS"/>
        </w:rPr>
        <w:t>21</w:t>
      </w:r>
      <w:r w:rsidRPr="00762A13">
        <w:t>. године.</w:t>
      </w:r>
    </w:p>
    <w:p w:rsidR="000642D1" w:rsidRPr="00762A13" w:rsidRDefault="000642D1" w:rsidP="000642D1">
      <w:r w:rsidRPr="00762A13">
        <w:t>На овом састанку анлизирана је оствареност циљева и стандарда постигнућа, такође анализиран је рад наставника и ученика.</w:t>
      </w:r>
    </w:p>
    <w:p w:rsidR="000642D1" w:rsidRPr="00762A13" w:rsidRDefault="000642D1" w:rsidP="000642D1">
      <w:r w:rsidRPr="00762A13">
        <w:t>Педагог школе Николина Лужајић поднела је извештај о одржаним угледним часовима, као и о посетама редовне, допунске и додатне наставе и слободних активности. Када говоримо о посетама часова редовне наставе, акценат је стављен на посете у одељењима у којима раде деца по индивидуализацији или ИОП-у. На основу поднешеног извештаја Тим је дошао до закључка да наставници у свом раду користе различите иновативне методе и облике рада, диференцирану наставу, и ППТ презентације, што је довело до постизања добрих резултата на крају школске године.</w:t>
      </w:r>
    </w:p>
    <w:p w:rsidR="000642D1" w:rsidRPr="00762A13" w:rsidRDefault="000642D1" w:rsidP="000642D1">
      <w:r w:rsidRPr="00762A13">
        <w:t>У циљу даљег напредовања ученика и стручног усавршавања наставника реализована је обука (семинар) „Деца – интернет, паметно од почетка“ и „Обука наставника основних школа за остваривање програма настава и учење орјентисане на исходе“. Семинари с</w:t>
      </w:r>
      <w:r w:rsidR="00D11CE7">
        <w:t>у реализовани у мају школске 20</w:t>
      </w:r>
      <w:r w:rsidR="00D11CE7">
        <w:rPr>
          <w:lang w:val="sr-Cyrl-RS"/>
        </w:rPr>
        <w:t>20</w:t>
      </w:r>
      <w:r w:rsidRPr="00762A13">
        <w:t>/20</w:t>
      </w:r>
      <w:r w:rsidR="00D11CE7">
        <w:rPr>
          <w:lang w:val="sr-Cyrl-RS"/>
        </w:rPr>
        <w:t>21</w:t>
      </w:r>
      <w:r w:rsidRPr="00762A13">
        <w:t>. год.</w:t>
      </w:r>
    </w:p>
    <w:p w:rsidR="000642D1" w:rsidRPr="00762A13" w:rsidRDefault="000642D1" w:rsidP="000642D1">
      <w:r w:rsidRPr="00762A13">
        <w:t>Одржала се проба завршног испита: 13.4. 20</w:t>
      </w:r>
      <w:r w:rsidR="00D11CE7">
        <w:rPr>
          <w:lang w:val="sr-Cyrl-RS"/>
        </w:rPr>
        <w:t>21</w:t>
      </w:r>
      <w:r w:rsidRPr="00762A13">
        <w:t>. радио се тест из српског језика и</w:t>
      </w:r>
      <w:r w:rsidR="00D11CE7">
        <w:t xml:space="preserve"> комбиновани тест, а 15. 4. 20</w:t>
      </w:r>
      <w:r w:rsidR="00D11CE7">
        <w:rPr>
          <w:lang w:val="sr-Cyrl-RS"/>
        </w:rPr>
        <w:t>21</w:t>
      </w:r>
      <w:r w:rsidRPr="00762A13">
        <w:t>. радио се тест из математике. На проби Завршног испита ученици и наставници су дошли до сазнања , на којим још областима би трбало порадити, да бисмо сви заједно дошли до жељених резултата на Завршном испиту.</w:t>
      </w:r>
    </w:p>
    <w:p w:rsidR="000642D1" w:rsidRPr="00762A13" w:rsidRDefault="000642D1" w:rsidP="000642D1"/>
    <w:p w:rsidR="000642D1" w:rsidRPr="00762A13" w:rsidRDefault="000642D1" w:rsidP="000642D1">
      <w:r w:rsidRPr="00762A13">
        <w:t>Пројекат „За чистије и зеленије школе Војводине“, у којем је наша школа учествовала је и такмичарског карактера. . У оквиру овог пројекта учествовало је  127 васпитно-образовних установа из Војводине. Ове године обележено је десет година континуираног одвијања програма, а наша школа је једна од успешнијих у том пројекту. Резултати ангажовања и проглашење најуспеш</w:t>
      </w:r>
      <w:r w:rsidR="00D11CE7">
        <w:t>нијих школа је било 5. јуна 20</w:t>
      </w:r>
      <w:r w:rsidR="00D11CE7">
        <w:rPr>
          <w:lang w:val="sr-Cyrl-RS"/>
        </w:rPr>
        <w:t>21</w:t>
      </w:r>
      <w:r w:rsidRPr="00762A13">
        <w:t>. године, на светски Дан заштите животне средине,  и наша школа је добила награду за једну од најуспешнијих школа обухвћену пројектом.</w:t>
      </w:r>
    </w:p>
    <w:p w:rsidR="000642D1" w:rsidRPr="00762A13" w:rsidRDefault="000642D1" w:rsidP="000642D1">
      <w:r w:rsidRPr="00762A13">
        <w:t>Награду је примила директорка школе Љиљана Живковић. Ове године најуспешније школе очекује једнодневни излет у заштићена подручја природе и семинар за наставнике. </w:t>
      </w:r>
    </w:p>
    <w:p w:rsidR="000642D1" w:rsidRPr="00762A13" w:rsidRDefault="000642D1" w:rsidP="000642D1">
      <w:r w:rsidRPr="00762A13">
        <w:t>У циљу побољшања информатичке писмености ученика, у нашој школи формирана је информатичка секција која  се реалзовала у другом полугодишту, у  сва три места.</w:t>
      </w:r>
    </w:p>
    <w:p w:rsidR="000642D1" w:rsidRPr="00762A13" w:rsidRDefault="000642D1" w:rsidP="000642D1"/>
    <w:p w:rsidR="000642D1" w:rsidRPr="00762A13" w:rsidRDefault="000642D1" w:rsidP="000642D1">
      <w:r w:rsidRPr="00762A13">
        <w:t xml:space="preserve"> Седми сас</w:t>
      </w:r>
      <w:r w:rsidR="00D11CE7">
        <w:t>танак Тима одржан је 15. 5. 20</w:t>
      </w:r>
      <w:r w:rsidR="00D11CE7">
        <w:rPr>
          <w:lang w:val="sr-Cyrl-RS"/>
        </w:rPr>
        <w:t>21</w:t>
      </w:r>
      <w:r w:rsidRPr="00762A13">
        <w:t>. године.</w:t>
      </w:r>
    </w:p>
    <w:p w:rsidR="000642D1" w:rsidRPr="00762A13" w:rsidRDefault="000642D1" w:rsidP="000642D1">
      <w:r w:rsidRPr="00762A13">
        <w:t>На овом састанку анализиран је рад на пројекту „Селфи“.</w:t>
      </w:r>
    </w:p>
    <w:p w:rsidR="000642D1" w:rsidRPr="00762A13" w:rsidRDefault="000642D1" w:rsidP="000642D1">
      <w:pPr>
        <w:rPr>
          <w:lang w:val="sr-Latn-RS" w:eastAsia="sr-Latn-RS"/>
        </w:rPr>
      </w:pPr>
      <w:r w:rsidRPr="00762A13">
        <w:rPr>
          <w:lang w:val="sr-Latn-RS" w:eastAsia="sr-Latn-RS"/>
        </w:rPr>
        <w:t xml:space="preserve">У циљу побољшања, осавремењивања и модернизације наставе, наша школа је узела учешће у међународном пројекту „Селфи – самовредновање“. </w:t>
      </w:r>
      <w:r w:rsidRPr="00762A13">
        <w:rPr>
          <w:lang w:val="hr-HR" w:eastAsia="sr-Latn-RS"/>
        </w:rPr>
        <w:t>„Селфи” представља ослонац школама да ефикасно и ефектно интегришу дигиталне технологије у школску праксу</w:t>
      </w:r>
      <w:r w:rsidRPr="00762A13">
        <w:rPr>
          <w:lang w:val="sr-Latn-RS" w:eastAsia="sr-Latn-RS"/>
        </w:rPr>
        <w:t>, како у самом процесу учења, тако и у вредновању ученика. Овај пројекат би трбало да помогне школи да утврди које области добро функционишу, а у којим областима је потребно побољшање. Вредновање се врши тако што се анонимно прикупљају подаци, анкетирањем ученика, наставника и руководства школе о томе како се технолгија употребљава у нашој школи. Изјаве се односе на подручја као што су руководство, инфраструктура, стручно усавршавање наставника и дигиталне компетенције ученика. Наставници, носиоци пројекта су били на обуци у јануару и  фебруару 2019. године, у априлу је донешен план спровођења програма самовредновања. Применом програма „Селфи“ развијају се следеће компетенције:</w:t>
      </w:r>
    </w:p>
    <w:p w:rsidR="000642D1" w:rsidRPr="00762A13" w:rsidRDefault="000642D1" w:rsidP="000642D1">
      <w:pPr>
        <w:rPr>
          <w:lang w:val="sr-Latn-RS" w:eastAsia="sr-Latn-RS"/>
        </w:rPr>
      </w:pPr>
      <w:r w:rsidRPr="00762A13">
        <w:rPr>
          <w:lang w:val="sr-Latn-RS" w:eastAsia="sr-Latn-RS"/>
        </w:rPr>
        <w:t>(К2) компентенција за подучавање и учење;</w:t>
      </w:r>
    </w:p>
    <w:p w:rsidR="000642D1" w:rsidRPr="00762A13" w:rsidRDefault="000642D1" w:rsidP="000642D1">
      <w:pPr>
        <w:rPr>
          <w:lang w:val="sr-Latn-RS" w:eastAsia="sr-Latn-RS"/>
        </w:rPr>
      </w:pPr>
      <w:r w:rsidRPr="00762A13">
        <w:rPr>
          <w:lang w:val="sr-Latn-RS" w:eastAsia="sr-Latn-RS"/>
        </w:rPr>
        <w:t>(К3) подршка развоју личности детета и ученика;</w:t>
      </w:r>
    </w:p>
    <w:p w:rsidR="000642D1" w:rsidRPr="00762A13" w:rsidRDefault="000642D1" w:rsidP="000642D1">
      <w:pPr>
        <w:rPr>
          <w:lang w:val="sr-Latn-RS" w:eastAsia="sr-Latn-RS"/>
        </w:rPr>
      </w:pPr>
      <w:r w:rsidRPr="00762A13">
        <w:rPr>
          <w:lang w:val="sr-Latn-RS" w:eastAsia="sr-Latn-RS"/>
        </w:rPr>
        <w:t>(К4) комуникација и сарадња.</w:t>
      </w:r>
    </w:p>
    <w:p w:rsidR="000642D1" w:rsidRPr="00762A13" w:rsidRDefault="000642D1" w:rsidP="000642D1">
      <w:pPr>
        <w:rPr>
          <w:lang w:val="sr-Latn-RS" w:eastAsia="sr-Latn-RS"/>
        </w:rPr>
      </w:pPr>
      <w:r w:rsidRPr="00762A13">
        <w:rPr>
          <w:lang w:val="sr-Latn-RS" w:eastAsia="sr-Latn-RS"/>
        </w:rPr>
        <w:t xml:space="preserve">Самовредновање је реализовано у </w:t>
      </w:r>
      <w:r w:rsidR="00D11CE7">
        <w:rPr>
          <w:lang w:val="sr-Latn-RS" w:eastAsia="sr-Latn-RS"/>
        </w:rPr>
        <w:t>мају 20</w:t>
      </w:r>
      <w:r w:rsidR="00D11CE7">
        <w:rPr>
          <w:lang w:val="sr-Cyrl-RS" w:eastAsia="sr-Latn-RS"/>
        </w:rPr>
        <w:t>21</w:t>
      </w:r>
      <w:r w:rsidRPr="00762A13">
        <w:rPr>
          <w:lang w:val="sr-Latn-RS" w:eastAsia="sr-Latn-RS"/>
        </w:rPr>
        <w:t>. године, добијен је извештај о попуњавању упитника који се налази код директора школе.</w:t>
      </w:r>
    </w:p>
    <w:p w:rsidR="000642D1" w:rsidRPr="00762A13" w:rsidRDefault="000642D1" w:rsidP="000642D1">
      <w:pPr>
        <w:rPr>
          <w:lang w:val="sr-Latn-RS" w:eastAsia="sr-Latn-RS"/>
        </w:rPr>
      </w:pPr>
      <w:r w:rsidRPr="00762A13">
        <w:rPr>
          <w:lang w:val="sr-Cyrl-CS" w:eastAsia="sr-Latn-RS"/>
        </w:rPr>
        <w:t xml:space="preserve">    </w:t>
      </w:r>
      <w:r w:rsidRPr="00762A13">
        <w:rPr>
          <w:lang w:val="sr-Latn-RS" w:eastAsia="sr-Latn-RS"/>
        </w:rPr>
        <w:t xml:space="preserve">На данашњем састану, такође је анализиран рад на пројекту „Мрежа школа у заштићеним подручјима“. То је регионални образовни пројекат у којем је укључено шест подручја са простора </w:t>
      </w:r>
      <w:r w:rsidRPr="00762A13">
        <w:rPr>
          <w:lang w:val="sr-Cyrl-CS" w:eastAsia="sr-Latn-RS"/>
        </w:rPr>
        <w:t xml:space="preserve">  </w:t>
      </w:r>
      <w:r w:rsidRPr="00762A13">
        <w:rPr>
          <w:lang w:val="sr-Latn-RS" w:eastAsia="sr-Latn-RS"/>
        </w:rPr>
        <w:t>Босне и Херцеговине, Србије и Црне Горе и исто толико школа које гравитирају тим подрушјима. Наша школа се укључила у пројекат у августу 201</w:t>
      </w:r>
      <w:r w:rsidRPr="00762A13">
        <w:rPr>
          <w:lang w:val="sr-Cyrl-RS" w:eastAsia="sr-Latn-RS"/>
        </w:rPr>
        <w:t>9</w:t>
      </w:r>
      <w:r w:rsidRPr="00762A13">
        <w:rPr>
          <w:lang w:val="sr-Latn-RS" w:eastAsia="sr-Latn-RS"/>
        </w:rPr>
        <w:t xml:space="preserve">. године. Циљ овог пројекта је оснаживање сарадње између школа и заштићених подручја, тј. укључивање наставника у креирање и промовисање образовних програма заштићених подручја са акцентом на очувању животне средине и културног наслеђа. Теме које су се обрађивале у оквиру пројекта су у вези са искуственим </w:t>
      </w:r>
      <w:r w:rsidRPr="00762A13">
        <w:rPr>
          <w:lang w:val="sr-Latn-RS" w:eastAsia="sr-Latn-RS"/>
        </w:rPr>
        <w:lastRenderedPageBreak/>
        <w:t>учењем у природи, развијањем образовних програма и њихова промоција, као и методе праћења и евалуације. На састанку је констатовано да је овај пројекат веома користан за нашу школу, и да ће наставници и даље бити ангажованина њему. У оквиру овог пројекта Данијела Плавшић и Дубравка Девић, носиоци пројекта, одржале су едукативно предавање.</w:t>
      </w:r>
    </w:p>
    <w:p w:rsidR="000642D1" w:rsidRPr="00762A13" w:rsidRDefault="000642D1" w:rsidP="000642D1">
      <w:pPr>
        <w:rPr>
          <w:lang w:val="sr-Latn-RS" w:eastAsia="sr-Latn-RS"/>
        </w:rPr>
      </w:pPr>
      <w:r w:rsidRPr="00762A13">
        <w:rPr>
          <w:lang w:val="sr-Latn-RS" w:eastAsia="sr-Latn-RS"/>
        </w:rPr>
        <w:t>Тим је анализирао м</w:t>
      </w:r>
      <w:r w:rsidR="00D11CE7">
        <w:rPr>
          <w:lang w:val="sr-Latn-RS" w:eastAsia="sr-Latn-RS"/>
        </w:rPr>
        <w:t>анифестацију „Гибаницијада“ – 1</w:t>
      </w:r>
      <w:r w:rsidR="00D11CE7">
        <w:rPr>
          <w:lang w:val="sr-Cyrl-RS" w:eastAsia="sr-Latn-RS"/>
        </w:rPr>
        <w:t>1</w:t>
      </w:r>
      <w:r w:rsidRPr="00762A13">
        <w:rPr>
          <w:lang w:val="sr-Latn-RS" w:eastAsia="sr-Latn-RS"/>
        </w:rPr>
        <w:t>., која се ре</w:t>
      </w:r>
      <w:r w:rsidRPr="00762A13">
        <w:rPr>
          <w:lang w:val="sr-Cyrl-RS" w:eastAsia="sr-Latn-RS"/>
        </w:rPr>
        <w:t>а</w:t>
      </w:r>
      <w:r w:rsidR="00D11CE7">
        <w:rPr>
          <w:lang w:val="sr-Latn-RS" w:eastAsia="sr-Latn-RS"/>
        </w:rPr>
        <w:t>лизовала  3.6.20</w:t>
      </w:r>
      <w:r w:rsidR="00D11CE7">
        <w:rPr>
          <w:lang w:val="sr-Cyrl-RS" w:eastAsia="sr-Latn-RS"/>
        </w:rPr>
        <w:t>20</w:t>
      </w:r>
      <w:r w:rsidRPr="00762A13">
        <w:rPr>
          <w:lang w:val="sr-Latn-RS" w:eastAsia="sr-Latn-RS"/>
        </w:rPr>
        <w:t>. у Ашањи у организацији општине Пећинци. Ове године као и претходних година наша школа узела је активно учешће у програму и такмичарском делу ове манифестације, а све у циљу продубљивања добрих односа и сарадње са локалном заједницом. Ове године нашој школи је додељена Специјална награда за помоћ у организацији Гибаницијаде. Ученици 5-2 су искористили прилику да, у оквиру Тима за преузетништво, изложе предмете од папира, текстила и вуне, које су самостално правили, на часовима технике и технологије, и продавали их на штанду школе. Ова активност је била у циљу развијања радних навика, и осећаја за предузетништво.</w:t>
      </w:r>
    </w:p>
    <w:p w:rsidR="000642D1" w:rsidRPr="00762A13" w:rsidRDefault="000642D1" w:rsidP="000642D1">
      <w:r w:rsidRPr="00762A13">
        <w:t>У оквиру пројекта „Школа без насиља“ , као и сваке</w:t>
      </w:r>
      <w:r w:rsidR="00D11CE7">
        <w:t xml:space="preserve"> године и ове године 14. 6. 20</w:t>
      </w:r>
      <w:r w:rsidR="00D11CE7">
        <w:rPr>
          <w:lang w:val="sr-Cyrl-RS"/>
        </w:rPr>
        <w:t>21</w:t>
      </w:r>
      <w:r w:rsidRPr="00762A13">
        <w:t xml:space="preserve">. се реализовала манифестација „Play day“, под називом „ Игра и младост – наша радост“. </w:t>
      </w:r>
    </w:p>
    <w:p w:rsidR="000642D1" w:rsidRPr="00762A13" w:rsidRDefault="000642D1" w:rsidP="000642D1">
      <w:r w:rsidRPr="00762A13">
        <w:t>Активности су се реализовале веома успешно, у све три школе, по унапред утврђеном прецизном плану, који се налази код директорке школе Љиљане Живковић.</w:t>
      </w:r>
    </w:p>
    <w:p w:rsidR="000642D1" w:rsidRPr="00762A13" w:rsidRDefault="00D11CE7" w:rsidP="000642D1">
      <w:r>
        <w:t>У јуну 20</w:t>
      </w:r>
      <w:r>
        <w:rPr>
          <w:lang w:val="sr-Cyrl-RS"/>
        </w:rPr>
        <w:t>21</w:t>
      </w:r>
      <w:r w:rsidR="000642D1" w:rsidRPr="00762A13">
        <w:t>. године, издата је збирка песама „Сто младих талената сремског округа 2019“, културно – издавачког центра „Српска кућа“, у којој се нашла и поезија наших осамнаесторо ученика. Овај издавачки центар основан је као институција да својим радом допринесе очувању културе, традиције духовности и обичаја нашег народа. Тим ентузијаста у овој издавочкој кући веома доприноси афирмације младих писаца у Србији.</w:t>
      </w:r>
    </w:p>
    <w:p w:rsidR="000642D1" w:rsidRPr="00762A13" w:rsidRDefault="000642D1" w:rsidP="000642D1">
      <w:pPr>
        <w:rPr>
          <w:lang w:val="sr-Latn-RS" w:eastAsia="sr-Latn-RS"/>
        </w:rPr>
      </w:pPr>
    </w:p>
    <w:p w:rsidR="000642D1" w:rsidRPr="00762A13" w:rsidRDefault="000642D1" w:rsidP="000642D1">
      <w:r w:rsidRPr="00762A13">
        <w:rPr>
          <w:lang w:val="sr-Cyrl-CS"/>
        </w:rPr>
        <w:t xml:space="preserve">              </w:t>
      </w:r>
      <w:r w:rsidRPr="00762A13">
        <w:t>Осми састанак Тима одр</w:t>
      </w:r>
      <w:r w:rsidR="00D11CE7">
        <w:t>жан је 27. 6. 20</w:t>
      </w:r>
      <w:r w:rsidR="00D11CE7">
        <w:rPr>
          <w:lang w:val="sr-Cyrl-RS"/>
        </w:rPr>
        <w:t>21</w:t>
      </w:r>
      <w:r w:rsidRPr="00762A13">
        <w:t>. године.</w:t>
      </w:r>
    </w:p>
    <w:p w:rsidR="000642D1" w:rsidRPr="00762A13" w:rsidRDefault="000642D1" w:rsidP="000642D1"/>
    <w:p w:rsidR="000642D1" w:rsidRPr="00762A13" w:rsidRDefault="000642D1" w:rsidP="000642D1">
      <w:r w:rsidRPr="00762A13">
        <w:t>На овом састанку анализирана је реализ</w:t>
      </w:r>
      <w:r w:rsidR="00D11CE7">
        <w:t>ациje наставе у току школске 20</w:t>
      </w:r>
      <w:r w:rsidR="00D11CE7">
        <w:rPr>
          <w:lang w:val="sr-Cyrl-RS"/>
        </w:rPr>
        <w:t>20</w:t>
      </w:r>
      <w:r w:rsidRPr="00762A13">
        <w:t>/20</w:t>
      </w:r>
      <w:r w:rsidR="00D11CE7">
        <w:rPr>
          <w:lang w:val="sr-Cyrl-RS"/>
        </w:rPr>
        <w:t>21</w:t>
      </w:r>
      <w:r w:rsidRPr="00762A13">
        <w:t>.г, на основу извештаја учитеља и предметних наставника, на крају школске године. Тим је дошао до закључка да су планирани циљеви и стандарди постигнућа, у потпуности остварени, а настава у потпуности реализована. Табеле са подацима за сваки разред налазе се у педагошко-психолошкој служби.</w:t>
      </w:r>
    </w:p>
    <w:p w:rsidR="000642D1" w:rsidRPr="00762A13" w:rsidRDefault="000642D1" w:rsidP="000642D1"/>
    <w:p w:rsidR="000642D1" w:rsidRPr="00D11CE7" w:rsidRDefault="000642D1" w:rsidP="000642D1">
      <w:pPr>
        <w:rPr>
          <w:lang w:val="sr-Cyrl-RS"/>
        </w:rPr>
      </w:pPr>
      <w:r w:rsidRPr="00762A13">
        <w:t>Такође је анализиран рад  Стручних већа , Тимова и Актива школе на крају школске године на основу извештаја већа, тимова и  актива на крају школске године. Тим је дошао до закључка да су планирани активности и циљеви предвиђени плановима остварени. Извештаји са подацима за свако веће, тим и актив, као и записници са одржаних састанака налазе се у педагошко-психолошкој служби, или код д</w:t>
      </w:r>
      <w:r w:rsidR="00D11CE7">
        <w:t>иректора школе Љиљане Живковић.</w:t>
      </w:r>
    </w:p>
    <w:p w:rsidR="000642D1" w:rsidRPr="00D11CE7" w:rsidRDefault="000642D1" w:rsidP="000642D1">
      <w:pPr>
        <w:rPr>
          <w:lang w:val="sr-Cyrl-RS"/>
        </w:rPr>
      </w:pPr>
      <w:r w:rsidRPr="00762A13">
        <w:t xml:space="preserve">Анализирани су и  резултати рада наставника и ученика. На основу извештаја наставника, Тим је дошао до закључка да су у овој школској години, наши ученици и наставници били изузетно успешни и запажени, како на такмичењима организованих од стране Министарства просвете, тако и у другим ваннаставним активностима. </w:t>
      </w:r>
      <w:r w:rsidRPr="00762A13">
        <w:lastRenderedPageBreak/>
        <w:t>Учествовали су на бројним конкурсима, пројектима, манифестацијама и спортским такмичењима, где су  освајали</w:t>
      </w:r>
      <w:r w:rsidR="00D11CE7">
        <w:t xml:space="preserve"> многобројне награде и похвале.</w:t>
      </w:r>
    </w:p>
    <w:p w:rsidR="000642D1" w:rsidRPr="00D11CE7" w:rsidRDefault="000642D1" w:rsidP="00D11CE7">
      <w:pPr>
        <w:rPr>
          <w:lang w:val="sr-Cyrl-RS"/>
        </w:rPr>
      </w:pPr>
      <w:r w:rsidRPr="00762A13">
        <w:t xml:space="preserve">Сви успеси, освојене награде, догађаји, манифестације, успеси на такмичењима  приказани су у извештајима који се налазе у педагошко-психолошкој служби или на сајту </w:t>
      </w:r>
      <w:r w:rsidR="00D11CE7">
        <w:t>школе „Душан Вукасовић Диоген“.</w:t>
      </w:r>
    </w:p>
    <w:p w:rsidR="000642D1" w:rsidRPr="00D11CE7" w:rsidRDefault="000642D1" w:rsidP="000642D1">
      <w:pPr>
        <w:rPr>
          <w:lang w:val="sr-Cyrl-RS"/>
        </w:rPr>
      </w:pPr>
      <w:r w:rsidRPr="00762A13">
        <w:t>Тим за обезбеђивање квалитета и развој установе дошао је до закључка да је ова школска година била веома успешна, и да је школа као установа веома напредовала. Да би школа и даље ишла у правцу напредовања, договорено је да сви активи, већа и тимови школе направе инспиративне планове рада за следећу школску годину, ко</w:t>
      </w:r>
      <w:r w:rsidR="00D11CE7">
        <w:t>ји ће обезбедити даљи напредак.</w:t>
      </w:r>
    </w:p>
    <w:p w:rsidR="000642D1" w:rsidRPr="00762A13" w:rsidRDefault="000642D1" w:rsidP="000642D1"/>
    <w:p w:rsidR="000642D1" w:rsidRPr="00762A13" w:rsidRDefault="000642D1" w:rsidP="000642D1">
      <w:pPr>
        <w:rPr>
          <w:lang w:val="sr-Cyrl-CS"/>
        </w:rPr>
      </w:pPr>
      <w:r w:rsidRPr="00762A13">
        <w:rPr>
          <w:lang w:val="sr-Cyrl-CS"/>
        </w:rPr>
        <w:t>10.7. ИЗВЕШТАЈ О РАДУ ТИМА ЗА ДЕЖУРСТВО</w:t>
      </w:r>
    </w:p>
    <w:p w:rsidR="000642D1" w:rsidRPr="00762A13" w:rsidRDefault="000642D1" w:rsidP="000642D1"/>
    <w:p w:rsidR="000642D1" w:rsidRPr="00762A13" w:rsidRDefault="000642D1" w:rsidP="000642D1">
      <w:pPr>
        <w:rPr>
          <w:lang w:val="sr-Cyrl-CS"/>
        </w:rPr>
      </w:pPr>
    </w:p>
    <w:tbl>
      <w:tblPr>
        <w:tblStyle w:val="TableGrid"/>
        <w:tblW w:w="0" w:type="auto"/>
        <w:tblLook w:val="04A0" w:firstRow="1" w:lastRow="0" w:firstColumn="1" w:lastColumn="0" w:noHBand="0" w:noVBand="1"/>
      </w:tblPr>
      <w:tblGrid>
        <w:gridCol w:w="4644"/>
        <w:gridCol w:w="4644"/>
      </w:tblGrid>
      <w:tr w:rsidR="000642D1" w:rsidRPr="00762A13" w:rsidTr="00723645">
        <w:tc>
          <w:tcPr>
            <w:tcW w:w="9288" w:type="dxa"/>
            <w:gridSpan w:val="2"/>
            <w:shd w:val="clear" w:color="auto" w:fill="BFBFBF" w:themeFill="background1" w:themeFillShade="BF"/>
          </w:tcPr>
          <w:p w:rsidR="000642D1" w:rsidRPr="00762A13" w:rsidRDefault="000642D1" w:rsidP="00723645">
            <w:pPr>
              <w:rPr>
                <w:lang w:val="sr-Cyrl-CS"/>
              </w:rPr>
            </w:pPr>
            <w:r w:rsidRPr="00762A13">
              <w:t xml:space="preserve">Тим за </w:t>
            </w:r>
            <w:r w:rsidRPr="00762A13">
              <w:rPr>
                <w:lang w:val="sr-Cyrl-CS"/>
              </w:rPr>
              <w:t>дежурство</w:t>
            </w:r>
          </w:p>
        </w:tc>
      </w:tr>
      <w:tr w:rsidR="000642D1" w:rsidRPr="00762A13" w:rsidTr="00723645">
        <w:tc>
          <w:tcPr>
            <w:tcW w:w="4644" w:type="dxa"/>
            <w:shd w:val="clear" w:color="auto" w:fill="D9D9D9" w:themeFill="background1" w:themeFillShade="D9"/>
          </w:tcPr>
          <w:p w:rsidR="000642D1" w:rsidRPr="00762A13" w:rsidRDefault="000642D1" w:rsidP="00723645">
            <w:r w:rsidRPr="00762A13">
              <w:t>Координатор:</w:t>
            </w:r>
          </w:p>
        </w:tc>
        <w:tc>
          <w:tcPr>
            <w:tcW w:w="4644" w:type="dxa"/>
          </w:tcPr>
          <w:p w:rsidR="000642D1" w:rsidRPr="00762A13" w:rsidRDefault="000642D1" w:rsidP="00723645">
            <w:pPr>
              <w:rPr>
                <w:lang w:val="sr-Cyrl-CS"/>
              </w:rPr>
            </w:pPr>
            <w:r w:rsidRPr="00762A13">
              <w:rPr>
                <w:lang w:val="sr-Cyrl-CS"/>
              </w:rPr>
              <w:t>Дејан Зец</w:t>
            </w:r>
          </w:p>
        </w:tc>
      </w:tr>
      <w:tr w:rsidR="000642D1" w:rsidRPr="00762A13" w:rsidTr="00723645">
        <w:tc>
          <w:tcPr>
            <w:tcW w:w="4644" w:type="dxa"/>
            <w:shd w:val="clear" w:color="auto" w:fill="D9D9D9" w:themeFill="background1" w:themeFillShade="D9"/>
          </w:tcPr>
          <w:p w:rsidR="000642D1" w:rsidRPr="00762A13" w:rsidRDefault="000642D1" w:rsidP="00723645">
            <w:r w:rsidRPr="00762A13">
              <w:t>- Чланови:</w:t>
            </w:r>
          </w:p>
        </w:tc>
        <w:tc>
          <w:tcPr>
            <w:tcW w:w="4644" w:type="dxa"/>
          </w:tcPr>
          <w:p w:rsidR="000642D1" w:rsidRPr="00762A13" w:rsidRDefault="000642D1" w:rsidP="00723645">
            <w:r w:rsidRPr="00762A13">
              <w:t>1. Љиљана Живковић-директор школе</w:t>
            </w:r>
          </w:p>
        </w:tc>
      </w:tr>
      <w:tr w:rsidR="000642D1" w:rsidRPr="00762A13" w:rsidTr="00723645">
        <w:tc>
          <w:tcPr>
            <w:tcW w:w="4644" w:type="dxa"/>
            <w:vMerge w:val="restart"/>
            <w:shd w:val="clear" w:color="auto" w:fill="D9D9D9" w:themeFill="background1" w:themeFillShade="D9"/>
          </w:tcPr>
          <w:p w:rsidR="000642D1" w:rsidRPr="00762A13" w:rsidRDefault="000642D1" w:rsidP="00723645"/>
        </w:tc>
        <w:tc>
          <w:tcPr>
            <w:tcW w:w="4644" w:type="dxa"/>
          </w:tcPr>
          <w:p w:rsidR="000642D1" w:rsidRPr="00762A13" w:rsidRDefault="000642D1" w:rsidP="00723645">
            <w:r w:rsidRPr="00762A13">
              <w:t>2. Николина Лужаић, мастер педагог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3. </w:t>
            </w:r>
            <w:r w:rsidRPr="00762A13">
              <w:rPr>
                <w:lang w:val="sr-Cyrl-CS"/>
              </w:rPr>
              <w:t>Наташа Нинчић, мастер психолог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4. </w:t>
            </w:r>
            <w:r w:rsidRPr="00762A13">
              <w:rPr>
                <w:lang w:val="sr-Cyrl-CS"/>
              </w:rPr>
              <w:t xml:space="preserve"> Драгана Петронијевић, професор разредне наставе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5. </w:t>
            </w:r>
            <w:r w:rsidRPr="00762A13">
              <w:rPr>
                <w:lang w:val="sr-Cyrl-CS"/>
              </w:rPr>
              <w:t>Дубравка Девић, професор разредне наставе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6. </w:t>
            </w:r>
            <w:r w:rsidRPr="00762A13">
              <w:rPr>
                <w:lang w:val="sr-Cyrl-CS"/>
              </w:rPr>
              <w:t>Станојка Гавриловић, наставник  разредне наставе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7. </w:t>
            </w:r>
            <w:r w:rsidRPr="00762A13">
              <w:rPr>
                <w:lang w:val="sr-Cyrl-CS"/>
              </w:rPr>
              <w:t>Дејан Зец (Купиново)</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8. Никица Дошеновић (Ашања)</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9. Жаклина Марковић (Обреж)</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ИЗВЕШТАЈ О РАДУ</w:t>
      </w:r>
    </w:p>
    <w:p w:rsidR="000642D1" w:rsidRPr="00762A13" w:rsidRDefault="000642D1" w:rsidP="000642D1">
      <w:pPr>
        <w:rPr>
          <w:lang w:val="sr-Cyrl-CS"/>
        </w:rPr>
      </w:pPr>
    </w:p>
    <w:p w:rsidR="000642D1" w:rsidRPr="00762A13" w:rsidRDefault="000642D1" w:rsidP="0006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5766"/>
      </w:tblGrid>
      <w:tr w:rsidR="000642D1" w:rsidRPr="00762A13" w:rsidTr="00723645">
        <w:tc>
          <w:tcPr>
            <w:tcW w:w="7393" w:type="dxa"/>
            <w:shd w:val="clear" w:color="auto" w:fill="auto"/>
          </w:tcPr>
          <w:p w:rsidR="000642D1" w:rsidRPr="00762A13" w:rsidRDefault="000642D1" w:rsidP="00723645">
            <w:r w:rsidRPr="00762A13">
              <w:t>Реализоване активности које су биле предвиђене годишњим планом рада Тима</w:t>
            </w:r>
          </w:p>
        </w:tc>
        <w:tc>
          <w:tcPr>
            <w:tcW w:w="7393" w:type="dxa"/>
            <w:shd w:val="clear" w:color="auto" w:fill="auto"/>
          </w:tcPr>
          <w:p w:rsidR="000642D1" w:rsidRPr="00762A13" w:rsidRDefault="000642D1" w:rsidP="00723645">
            <w:r w:rsidRPr="00762A13">
              <w:t>-Израда распореда дежурања наставника и помоћног особља у Купинову,Обрежу и Ашањи.</w:t>
            </w:r>
          </w:p>
          <w:p w:rsidR="000642D1" w:rsidRPr="00762A13" w:rsidRDefault="000642D1" w:rsidP="00723645">
            <w:r w:rsidRPr="00762A13">
              <w:lastRenderedPageBreak/>
              <w:t>-Вођење и праћење књиге дежурства.</w:t>
            </w:r>
          </w:p>
        </w:tc>
      </w:tr>
      <w:tr w:rsidR="000642D1" w:rsidRPr="00762A13" w:rsidTr="00723645">
        <w:tc>
          <w:tcPr>
            <w:tcW w:w="7393" w:type="dxa"/>
            <w:shd w:val="clear" w:color="auto" w:fill="auto"/>
          </w:tcPr>
          <w:p w:rsidR="000642D1" w:rsidRPr="00762A13" w:rsidRDefault="000642D1" w:rsidP="00723645">
            <w:r w:rsidRPr="00762A13">
              <w:lastRenderedPageBreak/>
              <w:t>Реализатори активности и сарадници у раду</w:t>
            </w:r>
          </w:p>
        </w:tc>
        <w:tc>
          <w:tcPr>
            <w:tcW w:w="7393" w:type="dxa"/>
            <w:shd w:val="clear" w:color="auto" w:fill="auto"/>
          </w:tcPr>
          <w:p w:rsidR="000642D1" w:rsidRPr="00762A13" w:rsidRDefault="000642D1" w:rsidP="00723645">
            <w:r w:rsidRPr="00762A13">
              <w:t>Чланови тима,наставни кадар и помоћно особље.</w:t>
            </w:r>
          </w:p>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Начин рада</w:t>
            </w:r>
          </w:p>
        </w:tc>
        <w:tc>
          <w:tcPr>
            <w:tcW w:w="7393" w:type="dxa"/>
            <w:shd w:val="clear" w:color="auto" w:fill="auto"/>
          </w:tcPr>
          <w:p w:rsidR="000642D1" w:rsidRPr="00762A13" w:rsidRDefault="000642D1" w:rsidP="00723645">
            <w:r w:rsidRPr="00762A13">
              <w:t>Дежурство у просторијама школе и школском дворишту.</w:t>
            </w:r>
          </w:p>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Време реализације</w:t>
            </w:r>
          </w:p>
        </w:tc>
        <w:tc>
          <w:tcPr>
            <w:tcW w:w="7393" w:type="dxa"/>
            <w:shd w:val="clear" w:color="auto" w:fill="auto"/>
          </w:tcPr>
          <w:p w:rsidR="000642D1" w:rsidRPr="00762A13" w:rsidRDefault="000642D1" w:rsidP="00723645">
            <w:r w:rsidRPr="00762A13">
              <w:t>Април,мај,јун</w:t>
            </w:r>
          </w:p>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Реализоване активности које нису биле предвиђене годишњим планом рада Тима</w:t>
            </w:r>
          </w:p>
        </w:tc>
        <w:tc>
          <w:tcPr>
            <w:tcW w:w="7393" w:type="dxa"/>
            <w:shd w:val="clear" w:color="auto" w:fill="auto"/>
          </w:tcPr>
          <w:p w:rsidR="000642D1" w:rsidRPr="00762A13" w:rsidRDefault="000642D1" w:rsidP="00723645"/>
          <w:p w:rsidR="000642D1" w:rsidRPr="00762A13" w:rsidRDefault="000642D1" w:rsidP="00723645">
            <w:r w:rsidRPr="00762A13">
              <w:t>----------------</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Активности које нису реализоване а биле су предвиђене годишњим планом рада Тима и разлози за то</w:t>
            </w:r>
          </w:p>
        </w:tc>
        <w:tc>
          <w:tcPr>
            <w:tcW w:w="7393" w:type="dxa"/>
            <w:shd w:val="clear" w:color="auto" w:fill="auto"/>
          </w:tcPr>
          <w:p w:rsidR="000642D1" w:rsidRPr="00762A13" w:rsidRDefault="000642D1" w:rsidP="00723645">
            <w:r w:rsidRPr="00762A13">
              <w:t>-----------------</w:t>
            </w:r>
          </w:p>
        </w:tc>
      </w:tr>
      <w:tr w:rsidR="000642D1" w:rsidRPr="00762A13" w:rsidTr="00723645">
        <w:tc>
          <w:tcPr>
            <w:tcW w:w="7393" w:type="dxa"/>
            <w:shd w:val="clear" w:color="auto" w:fill="auto"/>
          </w:tcPr>
          <w:p w:rsidR="000642D1" w:rsidRPr="00762A13" w:rsidRDefault="000642D1" w:rsidP="00723645">
            <w:r w:rsidRPr="00762A13">
              <w:t>Оцена успешности реализације активности</w:t>
            </w:r>
          </w:p>
          <w:p w:rsidR="000642D1" w:rsidRPr="00762A13" w:rsidRDefault="000642D1" w:rsidP="00723645">
            <w:r w:rsidRPr="00762A13">
              <w:t>(заокружити)</w:t>
            </w:r>
          </w:p>
        </w:tc>
        <w:tc>
          <w:tcPr>
            <w:tcW w:w="7393" w:type="dxa"/>
            <w:shd w:val="clear" w:color="auto" w:fill="auto"/>
          </w:tcPr>
          <w:p w:rsidR="000642D1" w:rsidRPr="00762A13" w:rsidRDefault="000642D1" w:rsidP="00723645">
            <w:r w:rsidRPr="00762A13">
              <w:t>2  3  4  5</w:t>
            </w:r>
          </w:p>
          <w:p w:rsidR="000642D1" w:rsidRPr="00762A13" w:rsidRDefault="000642D1" w:rsidP="00723645">
            <w:r w:rsidRPr="00762A13">
              <w:t xml:space="preserve">         --</w:t>
            </w:r>
          </w:p>
        </w:tc>
      </w:tr>
      <w:tr w:rsidR="000642D1" w:rsidRPr="00762A13" w:rsidTr="00723645">
        <w:tc>
          <w:tcPr>
            <w:tcW w:w="7393" w:type="dxa"/>
            <w:shd w:val="clear" w:color="auto" w:fill="auto"/>
          </w:tcPr>
          <w:p w:rsidR="000642D1" w:rsidRPr="00762A13" w:rsidRDefault="000642D1" w:rsidP="00723645">
            <w:r w:rsidRPr="00762A13">
              <w:t>Напомена</w:t>
            </w:r>
          </w:p>
        </w:tc>
        <w:tc>
          <w:tcPr>
            <w:tcW w:w="7393" w:type="dxa"/>
            <w:shd w:val="clear" w:color="auto" w:fill="auto"/>
          </w:tcPr>
          <w:p w:rsidR="000642D1" w:rsidRPr="00762A13" w:rsidRDefault="000642D1" w:rsidP="00723645">
            <w:r w:rsidRPr="00762A13">
              <w:t>У четвртом  тромесечју школске  20</w:t>
            </w:r>
            <w:r w:rsidR="00961B93">
              <w:rPr>
                <w:lang w:val="sr-Cyrl-RS"/>
              </w:rPr>
              <w:t>20</w:t>
            </w:r>
            <w:r w:rsidRPr="00762A13">
              <w:t>-20</w:t>
            </w:r>
            <w:r w:rsidR="00961B93">
              <w:rPr>
                <w:lang w:val="sr-Cyrl-RS"/>
              </w:rPr>
              <w:t>21</w:t>
            </w:r>
            <w:r w:rsidRPr="00762A13">
              <w:t>.године одржан је један  састанак Тима за дежурство.                                                                   На шестом сас</w:t>
            </w:r>
            <w:r w:rsidR="00961B93">
              <w:t>танку ,који је одржан 25.06.20</w:t>
            </w:r>
            <w:r w:rsidR="00961B93">
              <w:rPr>
                <w:lang w:val="sr-Cyrl-RS"/>
              </w:rPr>
              <w:t>21</w:t>
            </w:r>
            <w:r w:rsidRPr="00762A13">
              <w:t>.године,извршена је анализа активности Тима за четврти  класификациони период.</w:t>
            </w:r>
          </w:p>
          <w:p w:rsidR="000642D1" w:rsidRPr="00762A13" w:rsidRDefault="000642D1" w:rsidP="00723645">
            <w:r w:rsidRPr="00762A13">
              <w:t>На својим састанцима Тим је редовно пратио школску документацију и евидентирао инциденте.</w:t>
            </w:r>
          </w:p>
          <w:p w:rsidR="000642D1" w:rsidRPr="00762A13" w:rsidRDefault="000642D1" w:rsidP="00723645">
            <w:r w:rsidRPr="00762A13">
              <w:tab/>
            </w:r>
          </w:p>
        </w:tc>
      </w:tr>
    </w:tbl>
    <w:p w:rsidR="000642D1" w:rsidRDefault="000642D1" w:rsidP="000642D1">
      <w:pPr>
        <w:rPr>
          <w:lang w:val="sr-Cyrl-RS"/>
        </w:rPr>
      </w:pPr>
    </w:p>
    <w:p w:rsidR="00961B93" w:rsidRPr="00961B93" w:rsidRDefault="00961B93" w:rsidP="000642D1">
      <w:pPr>
        <w:rPr>
          <w:lang w:val="sr-Cyrl-RS"/>
        </w:rPr>
      </w:pPr>
    </w:p>
    <w:p w:rsidR="000642D1" w:rsidRPr="00762A13" w:rsidRDefault="000642D1" w:rsidP="000642D1">
      <w:pPr>
        <w:rPr>
          <w:lang w:val="sr-Cyrl-CS"/>
        </w:rPr>
      </w:pPr>
      <w:r w:rsidRPr="00762A13">
        <w:rPr>
          <w:lang w:val="sr-Cyrl-CS"/>
        </w:rPr>
        <w:lastRenderedPageBreak/>
        <w:t>10.8. ИЗВЕШТАЈ О РАДУ ТИМА ЗА ЕКОЛОГИЈУ</w:t>
      </w:r>
    </w:p>
    <w:p w:rsidR="000642D1" w:rsidRPr="00762A13" w:rsidRDefault="000642D1" w:rsidP="000642D1">
      <w:pPr>
        <w:rPr>
          <w:lang w:val="sr-Cyrl-CS"/>
        </w:rPr>
      </w:pPr>
    </w:p>
    <w:p w:rsidR="000642D1" w:rsidRPr="00762A13" w:rsidRDefault="000642D1" w:rsidP="000642D1">
      <w:pPr>
        <w:rPr>
          <w:lang w:val="sr-Cyrl-CS"/>
        </w:rPr>
      </w:pPr>
    </w:p>
    <w:tbl>
      <w:tblPr>
        <w:tblStyle w:val="TableGrid"/>
        <w:tblW w:w="0" w:type="auto"/>
        <w:tblInd w:w="745" w:type="dxa"/>
        <w:tblLook w:val="04A0" w:firstRow="1" w:lastRow="0" w:firstColumn="1" w:lastColumn="0" w:noHBand="0" w:noVBand="1"/>
      </w:tblPr>
      <w:tblGrid>
        <w:gridCol w:w="4644"/>
        <w:gridCol w:w="4644"/>
      </w:tblGrid>
      <w:tr w:rsidR="000642D1" w:rsidRPr="00762A13" w:rsidTr="00723645">
        <w:tc>
          <w:tcPr>
            <w:tcW w:w="9288" w:type="dxa"/>
            <w:gridSpan w:val="2"/>
            <w:shd w:val="clear" w:color="auto" w:fill="BFBFBF" w:themeFill="background1" w:themeFillShade="BF"/>
          </w:tcPr>
          <w:p w:rsidR="000642D1" w:rsidRPr="00762A13" w:rsidRDefault="000642D1" w:rsidP="00723645">
            <w:pPr>
              <w:rPr>
                <w:lang w:val="sr-Cyrl-CS"/>
              </w:rPr>
            </w:pPr>
            <w:r w:rsidRPr="00762A13">
              <w:t xml:space="preserve">Тим за </w:t>
            </w:r>
            <w:r w:rsidRPr="00762A13">
              <w:rPr>
                <w:lang w:val="sr-Cyrl-CS"/>
              </w:rPr>
              <w:t>екологију</w:t>
            </w:r>
          </w:p>
        </w:tc>
      </w:tr>
      <w:tr w:rsidR="000642D1" w:rsidRPr="00762A13" w:rsidTr="00723645">
        <w:tc>
          <w:tcPr>
            <w:tcW w:w="4644" w:type="dxa"/>
            <w:shd w:val="clear" w:color="auto" w:fill="D9D9D9" w:themeFill="background1" w:themeFillShade="D9"/>
          </w:tcPr>
          <w:p w:rsidR="000642D1" w:rsidRPr="00762A13" w:rsidRDefault="000642D1" w:rsidP="00723645">
            <w:r w:rsidRPr="00762A13">
              <w:t>Координатор:</w:t>
            </w:r>
          </w:p>
        </w:tc>
        <w:tc>
          <w:tcPr>
            <w:tcW w:w="4644" w:type="dxa"/>
          </w:tcPr>
          <w:p w:rsidR="000642D1" w:rsidRPr="00762A13" w:rsidRDefault="000642D1" w:rsidP="00723645">
            <w:pPr>
              <w:rPr>
                <w:lang w:val="sr-Cyrl-CS"/>
              </w:rPr>
            </w:pPr>
            <w:r w:rsidRPr="00762A13">
              <w:rPr>
                <w:lang w:val="sr-Cyrl-CS"/>
              </w:rPr>
              <w:t>Јасмина Девчић</w:t>
            </w:r>
          </w:p>
        </w:tc>
      </w:tr>
      <w:tr w:rsidR="000642D1" w:rsidRPr="00762A13" w:rsidTr="00723645">
        <w:tc>
          <w:tcPr>
            <w:tcW w:w="4644" w:type="dxa"/>
            <w:shd w:val="clear" w:color="auto" w:fill="D9D9D9" w:themeFill="background1" w:themeFillShade="D9"/>
          </w:tcPr>
          <w:p w:rsidR="000642D1" w:rsidRPr="00762A13" w:rsidRDefault="000642D1" w:rsidP="00723645">
            <w:r w:rsidRPr="00762A13">
              <w:t>- Чланови:</w:t>
            </w:r>
          </w:p>
        </w:tc>
        <w:tc>
          <w:tcPr>
            <w:tcW w:w="4644" w:type="dxa"/>
          </w:tcPr>
          <w:p w:rsidR="000642D1" w:rsidRPr="00762A13" w:rsidRDefault="000642D1" w:rsidP="00723645">
            <w:r w:rsidRPr="00762A13">
              <w:t>1. Љиљана Живковић-директор школе</w:t>
            </w:r>
          </w:p>
        </w:tc>
      </w:tr>
      <w:tr w:rsidR="000642D1" w:rsidRPr="00762A13" w:rsidTr="00723645">
        <w:tc>
          <w:tcPr>
            <w:tcW w:w="4644" w:type="dxa"/>
            <w:vMerge w:val="restart"/>
            <w:shd w:val="clear" w:color="auto" w:fill="D9D9D9" w:themeFill="background1" w:themeFillShade="D9"/>
          </w:tcPr>
          <w:p w:rsidR="000642D1" w:rsidRPr="00762A13" w:rsidRDefault="000642D1" w:rsidP="00723645"/>
        </w:tc>
        <w:tc>
          <w:tcPr>
            <w:tcW w:w="4644" w:type="dxa"/>
          </w:tcPr>
          <w:p w:rsidR="000642D1" w:rsidRPr="00762A13" w:rsidRDefault="000642D1" w:rsidP="00723645">
            <w:r w:rsidRPr="00762A13">
              <w:t>2. Николина Лужаић, мастер педагог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3. </w:t>
            </w:r>
            <w:r w:rsidRPr="00762A13">
              <w:rPr>
                <w:lang w:val="sr-Cyrl-CS"/>
              </w:rPr>
              <w:t>Наташа Нинчић, мастер психолог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4.</w:t>
            </w:r>
            <w:r w:rsidRPr="00762A13">
              <w:rPr>
                <w:lang w:val="sr-Cyrl-CS"/>
              </w:rPr>
              <w:t>Биљана Радисављевић, професор биологије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5. </w:t>
            </w:r>
            <w:r w:rsidRPr="00762A13">
              <w:rPr>
                <w:lang w:val="sr-Cyrl-CS"/>
              </w:rPr>
              <w:t>Мерима Радивојевић, дефектолог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6.</w:t>
            </w:r>
            <w:r w:rsidRPr="00762A13">
              <w:rPr>
                <w:lang w:val="sr-Cyrl-CS"/>
              </w:rPr>
              <w:t>Александар Ристић, професор географије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7.</w:t>
            </w:r>
            <w:r w:rsidRPr="00762A13">
              <w:rPr>
                <w:lang w:val="sr-Cyrl-CS"/>
              </w:rPr>
              <w:t>Милена Милутиновић, наставник разредне наставе</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8. Марјана Михајловић, професор разредне наставе</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9. Дубравка Девић, професор разредне наставе</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10. Данијела Плавшић, професор разредне наставе</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ГОДИШЊИ ИЗВЕШТАЈ</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93"/>
      </w:tblGrid>
      <w:tr w:rsidR="000642D1" w:rsidRPr="00762A13" w:rsidTr="00723645">
        <w:tc>
          <w:tcPr>
            <w:tcW w:w="7393" w:type="dxa"/>
            <w:shd w:val="clear" w:color="auto" w:fill="auto"/>
          </w:tcPr>
          <w:p w:rsidR="000642D1" w:rsidRPr="00762A13" w:rsidRDefault="000642D1" w:rsidP="00723645">
            <w:r w:rsidRPr="00762A13">
              <w:t>Реализоване активности које су биле предвиђене годишњим планом рада Тима</w:t>
            </w:r>
          </w:p>
        </w:tc>
        <w:tc>
          <w:tcPr>
            <w:tcW w:w="7393" w:type="dxa"/>
            <w:shd w:val="clear" w:color="auto" w:fill="auto"/>
          </w:tcPr>
          <w:p w:rsidR="000642D1" w:rsidRPr="00762A13" w:rsidRDefault="000642D1" w:rsidP="00723645">
            <w:r w:rsidRPr="00762A13">
              <w:rPr>
                <w:lang w:val="sr-Cyrl-BA"/>
              </w:rPr>
              <w:t xml:space="preserve">Наставак сарадње са </w:t>
            </w:r>
            <w:r w:rsidRPr="00762A13">
              <w:t>Recan fondacijom</w:t>
            </w:r>
            <w:r w:rsidRPr="00762A13">
              <w:rPr>
                <w:lang w:val="sr-Cyrl-BA"/>
              </w:rPr>
              <w:t xml:space="preserve"> и сакупљање лименки - прикупљена количина  41 кг</w:t>
            </w:r>
          </w:p>
          <w:p w:rsidR="000642D1" w:rsidRPr="00762A13" w:rsidRDefault="000642D1" w:rsidP="00723645">
            <w:r w:rsidRPr="00762A13">
              <w:rPr>
                <w:lang w:val="sr-Cyrl-BA"/>
              </w:rPr>
              <w:t>Сакупљање чепова и наставак  учешћа у хуманитарној акцији „ Чеп за хендикеп“</w:t>
            </w:r>
            <w:r w:rsidRPr="00762A13">
              <w:t>- прикупљена количина  160 кг</w:t>
            </w:r>
          </w:p>
          <w:p w:rsidR="000642D1" w:rsidRPr="00762A13" w:rsidRDefault="000642D1" w:rsidP="00723645">
            <w:r w:rsidRPr="00762A13">
              <w:t>Eдукација деце, просветних радника:( 6 предавања)</w:t>
            </w:r>
          </w:p>
          <w:p w:rsidR="000642D1" w:rsidRPr="00762A13" w:rsidRDefault="000642D1" w:rsidP="00723645">
            <w:r w:rsidRPr="00762A13">
              <w:t>4. Реализација едукативних радионица: ( 4 радионица)</w:t>
            </w:r>
          </w:p>
          <w:p w:rsidR="000642D1" w:rsidRPr="00762A13" w:rsidRDefault="000642D1" w:rsidP="00723645">
            <w:r w:rsidRPr="00762A13">
              <w:lastRenderedPageBreak/>
              <w:t>5. Реализација креативних радионица ( 9 радионица)</w:t>
            </w:r>
          </w:p>
          <w:p w:rsidR="000642D1" w:rsidRPr="00762A13" w:rsidRDefault="000642D1" w:rsidP="00723645">
            <w:r w:rsidRPr="00762A13">
              <w:t>6. Вођење еколошког дневника</w:t>
            </w:r>
          </w:p>
          <w:p w:rsidR="000642D1" w:rsidRPr="00762A13" w:rsidRDefault="000642D1" w:rsidP="00723645">
            <w:r w:rsidRPr="00762A13">
              <w:t>Током школске године координатор Тима за екологију водила еколошки дневник.</w:t>
            </w:r>
          </w:p>
          <w:p w:rsidR="000642D1" w:rsidRPr="00762A13" w:rsidRDefault="000642D1" w:rsidP="00723645">
            <w:r w:rsidRPr="00762A13">
              <w:t>7. Уређење еко кутка</w:t>
            </w:r>
          </w:p>
          <w:p w:rsidR="000642D1" w:rsidRPr="00762A13" w:rsidRDefault="000642D1" w:rsidP="00723645">
            <w:r w:rsidRPr="00762A13">
              <w:t>Еко кутак у сва три места редовно уређиван</w:t>
            </w:r>
          </w:p>
          <w:p w:rsidR="000642D1" w:rsidRPr="00762A13" w:rsidRDefault="000642D1" w:rsidP="00723645">
            <w:r w:rsidRPr="00762A13">
              <w:t>8. Вођење еколошких зидних новина</w:t>
            </w:r>
          </w:p>
          <w:p w:rsidR="000642D1" w:rsidRPr="00762A13" w:rsidRDefault="000642D1" w:rsidP="00723645">
            <w:r w:rsidRPr="00762A13">
              <w:t>Редово вођене зидне новине</w:t>
            </w:r>
          </w:p>
          <w:p w:rsidR="000642D1" w:rsidRPr="00762A13" w:rsidRDefault="000642D1" w:rsidP="00723645">
            <w:r w:rsidRPr="00762A13">
              <w:t>9. Вођење електронских новина</w:t>
            </w:r>
          </w:p>
          <w:p w:rsidR="000642D1" w:rsidRPr="00762A13" w:rsidRDefault="000642D1" w:rsidP="00723645">
            <w:r w:rsidRPr="00762A13">
              <w:t>Све активности које су реализоване од септембра месеца налазе се у електронском облику на сајту школе</w:t>
            </w:r>
          </w:p>
          <w:p w:rsidR="000642D1" w:rsidRPr="00762A13" w:rsidRDefault="000642D1" w:rsidP="00723645">
            <w:r w:rsidRPr="00762A13">
              <w:t>10. Озелењавања простора</w:t>
            </w:r>
          </w:p>
          <w:p w:rsidR="000642D1" w:rsidRPr="00762A13" w:rsidRDefault="000642D1" w:rsidP="00723645">
            <w:r w:rsidRPr="00762A13">
              <w:t>Озелењавање простора у нашој школи називамо Зелени дан и било је више ових дана током којих  су засађене саднице саксијског цвећа, али и саднице шљива, крушака, лешника, беле тополе и шведског енергетског дрвета.</w:t>
            </w:r>
          </w:p>
          <w:p w:rsidR="000642D1" w:rsidRPr="00762A13" w:rsidRDefault="000642D1" w:rsidP="00723645">
            <w:r w:rsidRPr="00762A13">
              <w:t>11. Уређење простора</w:t>
            </w:r>
          </w:p>
          <w:p w:rsidR="000642D1" w:rsidRPr="00762A13" w:rsidRDefault="000642D1" w:rsidP="00723645">
            <w:r w:rsidRPr="00762A13">
              <w:t>Школско двориште у Купинову добило канте за рециклажу</w:t>
            </w:r>
          </w:p>
          <w:p w:rsidR="000642D1" w:rsidRPr="00762A13" w:rsidRDefault="000642D1" w:rsidP="00723645">
            <w:r w:rsidRPr="00762A13">
              <w:t>Пролећно уређивање учионица</w:t>
            </w:r>
          </w:p>
          <w:p w:rsidR="000642D1" w:rsidRPr="00762A13" w:rsidRDefault="000642D1" w:rsidP="00723645">
            <w:r w:rsidRPr="00762A13">
              <w:t>12. Еко патрола</w:t>
            </w:r>
          </w:p>
          <w:p w:rsidR="000642D1" w:rsidRPr="00762A13" w:rsidRDefault="000642D1" w:rsidP="00723645">
            <w:r w:rsidRPr="00762A13">
              <w:t>Еко патрола радила на нивоу нижих разреда, ученици означени видно зеленом марамом око руке</w:t>
            </w:r>
          </w:p>
          <w:p w:rsidR="000642D1" w:rsidRPr="00762A13" w:rsidRDefault="000642D1" w:rsidP="00723645">
            <w:r w:rsidRPr="00762A13">
              <w:t xml:space="preserve">13. Обележавање важних еколошких датума ( овележено је 12 важних еколошких датума) </w:t>
            </w:r>
          </w:p>
          <w:p w:rsidR="000642D1" w:rsidRPr="00762A13" w:rsidRDefault="000642D1" w:rsidP="00723645">
            <w:r w:rsidRPr="00762A13">
              <w:t>14. Одржана амбијентална настава 23.3. за ученике виших разреда на обали реке Саве</w:t>
            </w:r>
          </w:p>
          <w:p w:rsidR="000642D1" w:rsidRPr="00762A13" w:rsidRDefault="000642D1" w:rsidP="00723645">
            <w:r w:rsidRPr="00762A13">
              <w:t>15. Наградни конкурси на нивоу школе</w:t>
            </w:r>
          </w:p>
          <w:p w:rsidR="000642D1" w:rsidRPr="00762A13" w:rsidRDefault="000642D1" w:rsidP="00723645">
            <w:r w:rsidRPr="00762A13">
              <w:lastRenderedPageBreak/>
              <w:t>Такмичење у прикупљању лименки - Прво место заузело одељење 3/2 са прикупљеном количином од 18 кг</w:t>
            </w:r>
          </w:p>
          <w:p w:rsidR="000642D1" w:rsidRPr="00762A13" w:rsidRDefault="000642D1" w:rsidP="00723645">
            <w:r w:rsidRPr="00762A13">
              <w:t>Литерарни конкурс на тему " Обедска бара, зелени драгуљ Срема"</w:t>
            </w:r>
          </w:p>
          <w:p w:rsidR="000642D1" w:rsidRPr="00762A13" w:rsidRDefault="000642D1" w:rsidP="00723645">
            <w:r w:rsidRPr="00762A13">
              <w:t xml:space="preserve">16. Учешће на другим конкурсима: </w:t>
            </w:r>
          </w:p>
          <w:p w:rsidR="000642D1" w:rsidRPr="00762A13" w:rsidRDefault="000642D1" w:rsidP="00723645">
            <w:r w:rsidRPr="00762A13">
              <w:t>" Не прљај немаш изговор" - израда играчке</w:t>
            </w:r>
          </w:p>
          <w:p w:rsidR="000642D1" w:rsidRPr="00762A13" w:rsidRDefault="000642D1" w:rsidP="00723645">
            <w:r w:rsidRPr="00762A13">
              <w:t>17. Тематске изложбе организоване након едукативних и креативних радионица</w:t>
            </w:r>
          </w:p>
          <w:p w:rsidR="000642D1" w:rsidRPr="00762A13" w:rsidRDefault="000642D1" w:rsidP="00723645">
            <w:r w:rsidRPr="00762A13">
              <w:t>18. Учешће у програму " За чистије и зеленије школе у Војводини"</w:t>
            </w:r>
          </w:p>
          <w:p w:rsidR="000642D1" w:rsidRPr="00762A13" w:rsidRDefault="000642D1" w:rsidP="00723645">
            <w:r w:rsidRPr="00762A13">
              <w:t>Реализација планираних активности</w:t>
            </w:r>
          </w:p>
          <w:p w:rsidR="000642D1" w:rsidRPr="00762A13" w:rsidRDefault="000642D1" w:rsidP="00723645">
            <w:r w:rsidRPr="00762A13">
              <w:t>Писање и подношење извештаја Покрајинском секретаријату за урбанизам и зашт</w:t>
            </w:r>
            <w:r w:rsidR="00961B93">
              <w:t>ити животне средине до 15.5.20</w:t>
            </w:r>
            <w:r w:rsidR="00961B93">
              <w:rPr>
                <w:lang w:val="sr-Cyrl-RS"/>
              </w:rPr>
              <w:t>20</w:t>
            </w:r>
            <w:r w:rsidRPr="00762A13">
              <w:t>.</w:t>
            </w:r>
          </w:p>
          <w:p w:rsidR="000642D1" w:rsidRPr="00762A13" w:rsidRDefault="000642D1" w:rsidP="00723645">
            <w:r w:rsidRPr="00762A13">
              <w:t xml:space="preserve">19. Учешће у пројекту " Мрежа школе у заштићеним подручјима" и сарадња са WWF-ом. Циљ овог пројекта је оснаживање сарадње између локалних школа и заштићених подручја. У оквиру овог пројекта одржано је: </w:t>
            </w:r>
          </w:p>
          <w:p w:rsidR="000642D1" w:rsidRPr="00762A13" w:rsidRDefault="00961B93" w:rsidP="00723645">
            <w:r>
              <w:t>21.2.20</w:t>
            </w:r>
            <w:r>
              <w:rPr>
                <w:lang w:val="sr-Cyrl-RS"/>
              </w:rPr>
              <w:t>21</w:t>
            </w:r>
            <w:r w:rsidR="000642D1" w:rsidRPr="00762A13">
              <w:t xml:space="preserve">. пошумљавање шумске површине Чењин белим јасеном у сарадњи са ЈП " Војводинашумом", као и снимање емисије " Питам се питам..." </w:t>
            </w:r>
          </w:p>
          <w:p w:rsidR="000642D1" w:rsidRPr="00762A13" w:rsidRDefault="000642D1" w:rsidP="00723645">
            <w:r w:rsidRPr="00762A13">
              <w:t>21.3. су обележени Дани шума у СРП Обедска бара. Предавање и радионицу је одржала Ивана Лозјанин ученицима 1.-4. разреда из Обрежа</w:t>
            </w:r>
          </w:p>
          <w:p w:rsidR="000642D1" w:rsidRPr="00762A13" w:rsidRDefault="000642D1" w:rsidP="00723645">
            <w:r w:rsidRPr="00762A13">
              <w:t>Едукативно предавање одржалеДанијела П</w:t>
            </w:r>
            <w:r w:rsidR="00961B93">
              <w:t>лавшић и Дубравка Девић 8.5.20</w:t>
            </w:r>
            <w:r w:rsidR="00961B93">
              <w:rPr>
                <w:lang w:val="sr-Cyrl-RS"/>
              </w:rPr>
              <w:t>21</w:t>
            </w:r>
            <w:r w:rsidRPr="00762A13">
              <w:t>.</w:t>
            </w:r>
          </w:p>
          <w:p w:rsidR="000642D1" w:rsidRPr="00762A13" w:rsidRDefault="00961B93" w:rsidP="00723645">
            <w:r>
              <w:t>5.6.20</w:t>
            </w:r>
            <w:r>
              <w:rPr>
                <w:lang w:val="sr-Cyrl-RS"/>
              </w:rPr>
              <w:t>21</w:t>
            </w:r>
            <w:r w:rsidR="000642D1" w:rsidRPr="00762A13">
              <w:t>. у СРП Обедска бара обележен је Дан заштите животне средине са ученицима 1.-4. разреда из Ашање</w:t>
            </w:r>
          </w:p>
          <w:p w:rsidR="000642D1" w:rsidRPr="00762A13" w:rsidRDefault="000642D1" w:rsidP="00723645">
            <w:r w:rsidRPr="00762A13">
              <w:t>Презентација рада пројекта у Националном парку Ловћен у Црној</w:t>
            </w:r>
            <w:r w:rsidR="00961B93">
              <w:t xml:space="preserve"> Гори у периоду  24.6.-28.6.20</w:t>
            </w:r>
            <w:r w:rsidR="00961B93">
              <w:rPr>
                <w:lang w:val="sr-Cyrl-RS"/>
              </w:rPr>
              <w:t>21</w:t>
            </w:r>
            <w:r w:rsidRPr="00762A13">
              <w:t>.</w:t>
            </w:r>
          </w:p>
          <w:p w:rsidR="000642D1" w:rsidRPr="00762A13" w:rsidRDefault="000642D1" w:rsidP="00723645">
            <w:r w:rsidRPr="00762A13">
              <w:t xml:space="preserve">20. Током школске године Тим за екологију остварио сарадњу са бројним установама : Војводинашуме, СРП </w:t>
            </w:r>
            <w:r w:rsidRPr="00762A13">
              <w:lastRenderedPageBreak/>
              <w:t>Обедска бара, Туристичком организацијом општине Пећинци, Еколошким покретом из Оџака, Пећиначким инфопорталом, часописом " Чувари равнице", WWF -ом, РТВојводином, Фениксом - удружењем инвалида, Црвеним крстом, Општином Пећинци...</w:t>
            </w:r>
          </w:p>
          <w:p w:rsidR="000642D1" w:rsidRPr="00762A13" w:rsidRDefault="000642D1" w:rsidP="00723645">
            <w:r w:rsidRPr="00762A13">
              <w:t>21. Додела награде у Сремским Карловцима  у оквиру програма " За чистије и зеленије школе у Војводини", за једну од најуспешнијих школа.</w:t>
            </w:r>
          </w:p>
          <w:p w:rsidR="000642D1" w:rsidRPr="00762A13" w:rsidRDefault="000642D1" w:rsidP="00723645">
            <w:r w:rsidRPr="00762A13">
              <w:t>22. Писање и подношење годишњег извештаја о раду Тима за екологију извештаја</w:t>
            </w:r>
          </w:p>
          <w:p w:rsidR="000642D1" w:rsidRPr="00762A13" w:rsidRDefault="000642D1" w:rsidP="00723645"/>
          <w:p w:rsidR="000642D1" w:rsidRPr="00762A13" w:rsidRDefault="000642D1" w:rsidP="00723645"/>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lastRenderedPageBreak/>
              <w:t>Реализатори активности и сарадници у раду</w:t>
            </w:r>
          </w:p>
        </w:tc>
        <w:tc>
          <w:tcPr>
            <w:tcW w:w="7393" w:type="dxa"/>
            <w:shd w:val="clear" w:color="auto" w:fill="auto"/>
          </w:tcPr>
          <w:p w:rsidR="000642D1" w:rsidRPr="00762A13" w:rsidRDefault="000642D1" w:rsidP="00723645">
            <w:pPr>
              <w:rPr>
                <w:lang w:val="sr-Cyrl-BA"/>
              </w:rPr>
            </w:pPr>
            <w:r w:rsidRPr="00762A13">
              <w:rPr>
                <w:lang w:val="sr-Cyrl-BA"/>
              </w:rPr>
              <w:t>Чланови тима, чланови тима за сајт и маркетинг, културну и јавну делатност,  учитељи, наставници, помоћно особље, родитељи ученика</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Начин рада</w:t>
            </w:r>
          </w:p>
        </w:tc>
        <w:tc>
          <w:tcPr>
            <w:tcW w:w="7393" w:type="dxa"/>
            <w:shd w:val="clear" w:color="auto" w:fill="auto"/>
          </w:tcPr>
          <w:p w:rsidR="000642D1" w:rsidRPr="00762A13" w:rsidRDefault="000642D1" w:rsidP="00723645">
            <w:pPr>
              <w:rPr>
                <w:lang w:val="sr-Cyrl-BA"/>
              </w:rPr>
            </w:pPr>
            <w:r w:rsidRPr="00762A13">
              <w:rPr>
                <w:lang w:val="sr-Cyrl-BA"/>
              </w:rPr>
              <w:t>Састанак, радионице, излети, изложбе</w:t>
            </w:r>
          </w:p>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Време реализације</w:t>
            </w:r>
          </w:p>
        </w:tc>
        <w:tc>
          <w:tcPr>
            <w:tcW w:w="7393" w:type="dxa"/>
            <w:shd w:val="clear" w:color="auto" w:fill="auto"/>
          </w:tcPr>
          <w:p w:rsidR="000642D1" w:rsidRPr="00762A13" w:rsidRDefault="00961B93" w:rsidP="00723645">
            <w:r>
              <w:rPr>
                <w:lang w:val="sr-Cyrl-BA"/>
              </w:rPr>
              <w:t>Јануар - јун 2021</w:t>
            </w:r>
            <w:r w:rsidR="000642D1" w:rsidRPr="00762A13">
              <w:rPr>
                <w:lang w:val="sr-Cyrl-BA"/>
              </w:rPr>
              <w:t>.</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Реализоване активности које нису биле предвиђене годишњим планом рада Тима</w:t>
            </w:r>
          </w:p>
        </w:tc>
        <w:tc>
          <w:tcPr>
            <w:tcW w:w="7393" w:type="dxa"/>
            <w:shd w:val="clear" w:color="auto" w:fill="auto"/>
          </w:tcPr>
          <w:p w:rsidR="000642D1" w:rsidRPr="00762A13" w:rsidRDefault="000642D1" w:rsidP="00723645">
            <w:r w:rsidRPr="00762A13">
              <w:rPr>
                <w:lang w:val="sr-Cyrl-BA"/>
              </w:rPr>
              <w:t>/</w:t>
            </w:r>
          </w:p>
        </w:tc>
      </w:tr>
      <w:tr w:rsidR="000642D1" w:rsidRPr="00762A13" w:rsidTr="00723645">
        <w:tc>
          <w:tcPr>
            <w:tcW w:w="7393" w:type="dxa"/>
            <w:shd w:val="clear" w:color="auto" w:fill="auto"/>
          </w:tcPr>
          <w:p w:rsidR="000642D1" w:rsidRPr="00762A13" w:rsidRDefault="000642D1" w:rsidP="00723645">
            <w:r w:rsidRPr="00762A13">
              <w:t>Активности које нису реализоване а биле су предвиђене годишњим планом рада Тима и разлози за то</w:t>
            </w:r>
          </w:p>
        </w:tc>
        <w:tc>
          <w:tcPr>
            <w:tcW w:w="7393" w:type="dxa"/>
            <w:shd w:val="clear" w:color="auto" w:fill="auto"/>
          </w:tcPr>
          <w:p w:rsidR="000642D1" w:rsidRPr="00762A13" w:rsidRDefault="000642D1" w:rsidP="00723645">
            <w:pPr>
              <w:rPr>
                <w:lang w:val="sr-Cyrl-BA"/>
              </w:rPr>
            </w:pPr>
            <w:r w:rsidRPr="00762A13">
              <w:rPr>
                <w:lang w:val="sr-Cyrl-BA"/>
              </w:rPr>
              <w:t>Увођење и спровођење акције " Очистимо своје село"</w:t>
            </w:r>
          </w:p>
          <w:p w:rsidR="000642D1" w:rsidRPr="00762A13" w:rsidRDefault="000642D1" w:rsidP="00723645">
            <w:pPr>
              <w:rPr>
                <w:lang w:val="sr-Cyrl-BA"/>
              </w:rPr>
            </w:pPr>
            <w:r w:rsidRPr="00762A13">
              <w:rPr>
                <w:lang w:val="sr-Cyrl-BA"/>
              </w:rPr>
              <w:t>Учешће у акцији " Сат за нашу планету"</w:t>
            </w:r>
          </w:p>
          <w:p w:rsidR="000642D1" w:rsidRPr="00762A13" w:rsidRDefault="000642D1" w:rsidP="00723645">
            <w:pPr>
              <w:rPr>
                <w:lang w:val="sr-Cyrl-BA"/>
              </w:rPr>
            </w:pPr>
            <w:r w:rsidRPr="00762A13">
              <w:rPr>
                <w:lang w:val="sr-Cyrl-BA"/>
              </w:rPr>
              <w:t>Прављење збирки инсеката, хербаријума...</w:t>
            </w:r>
          </w:p>
        </w:tc>
      </w:tr>
      <w:tr w:rsidR="000642D1" w:rsidRPr="00762A13" w:rsidTr="00723645">
        <w:tc>
          <w:tcPr>
            <w:tcW w:w="7393" w:type="dxa"/>
            <w:shd w:val="clear" w:color="auto" w:fill="auto"/>
          </w:tcPr>
          <w:p w:rsidR="000642D1" w:rsidRPr="00762A13" w:rsidRDefault="000642D1" w:rsidP="00723645">
            <w:r w:rsidRPr="00762A13">
              <w:t>Оцена успешности реализације активности</w:t>
            </w:r>
          </w:p>
          <w:p w:rsidR="000642D1" w:rsidRPr="00762A13" w:rsidRDefault="000642D1" w:rsidP="00723645">
            <w:r w:rsidRPr="00762A13">
              <w:lastRenderedPageBreak/>
              <w:t>(заокружити)</w:t>
            </w:r>
          </w:p>
        </w:tc>
        <w:tc>
          <w:tcPr>
            <w:tcW w:w="7393" w:type="dxa"/>
            <w:shd w:val="clear" w:color="auto" w:fill="auto"/>
          </w:tcPr>
          <w:p w:rsidR="000642D1" w:rsidRPr="00762A13" w:rsidRDefault="000642D1" w:rsidP="00723645">
            <w:pPr>
              <w:rPr>
                <w:lang w:val="sr-Cyrl-BA"/>
              </w:rPr>
            </w:pPr>
            <w:r w:rsidRPr="00762A13">
              <w:lastRenderedPageBreak/>
              <w:t xml:space="preserve">1   2  3  4  </w:t>
            </w:r>
            <w:r w:rsidRPr="00762A13">
              <w:rPr>
                <w:lang w:val="sr-Cyrl-BA"/>
              </w:rPr>
              <w:t>(</w:t>
            </w:r>
            <w:r w:rsidRPr="00762A13">
              <w:t>5</w:t>
            </w:r>
            <w:r w:rsidRPr="00762A13">
              <w:rPr>
                <w:lang w:val="sr-Cyrl-BA"/>
              </w:rPr>
              <w:t>)</w:t>
            </w:r>
          </w:p>
        </w:tc>
      </w:tr>
      <w:tr w:rsidR="000642D1" w:rsidRPr="00762A13" w:rsidTr="00723645">
        <w:tc>
          <w:tcPr>
            <w:tcW w:w="7393" w:type="dxa"/>
            <w:shd w:val="clear" w:color="auto" w:fill="auto"/>
          </w:tcPr>
          <w:p w:rsidR="000642D1" w:rsidRPr="00762A13" w:rsidRDefault="000642D1" w:rsidP="00723645">
            <w:r w:rsidRPr="00762A13">
              <w:lastRenderedPageBreak/>
              <w:t>Напомена</w:t>
            </w:r>
          </w:p>
        </w:tc>
        <w:tc>
          <w:tcPr>
            <w:tcW w:w="7393" w:type="dxa"/>
            <w:shd w:val="clear" w:color="auto" w:fill="auto"/>
          </w:tcPr>
          <w:p w:rsidR="000642D1" w:rsidRPr="00762A13" w:rsidRDefault="000642D1" w:rsidP="00723645"/>
          <w:p w:rsidR="000642D1" w:rsidRPr="00762A13" w:rsidRDefault="000642D1" w:rsidP="00723645"/>
          <w:p w:rsidR="000642D1" w:rsidRPr="00762A13" w:rsidRDefault="000642D1" w:rsidP="00723645"/>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Pr="00762A13" w:rsidRDefault="00961B93"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lastRenderedPageBreak/>
        <w:t>10.9. ИЗВЕШТАЈ О РАДУ ТИМА ЗА КРИЗНЕ ИНТЕРВЕНЦИЈЕ</w:t>
      </w:r>
    </w:p>
    <w:p w:rsidR="000642D1" w:rsidRPr="00762A13" w:rsidRDefault="000642D1" w:rsidP="000642D1"/>
    <w:p w:rsidR="000642D1" w:rsidRPr="00762A13" w:rsidRDefault="000642D1" w:rsidP="000642D1">
      <w:pPr>
        <w:rPr>
          <w:lang w:val="sr-Cyrl-CS"/>
        </w:rPr>
      </w:pPr>
    </w:p>
    <w:p w:rsidR="000642D1" w:rsidRPr="00762A13" w:rsidRDefault="000642D1" w:rsidP="000642D1">
      <w:pPr>
        <w:rPr>
          <w:lang w:val="sr-Cyrl-CS"/>
        </w:rPr>
      </w:pPr>
    </w:p>
    <w:tbl>
      <w:tblPr>
        <w:tblStyle w:val="TableGrid"/>
        <w:tblW w:w="0" w:type="auto"/>
        <w:tblInd w:w="745" w:type="dxa"/>
        <w:tblLook w:val="04A0" w:firstRow="1" w:lastRow="0" w:firstColumn="1" w:lastColumn="0" w:noHBand="0" w:noVBand="1"/>
      </w:tblPr>
      <w:tblGrid>
        <w:gridCol w:w="4644"/>
        <w:gridCol w:w="4644"/>
      </w:tblGrid>
      <w:tr w:rsidR="000642D1" w:rsidRPr="00762A13" w:rsidTr="00723645">
        <w:tc>
          <w:tcPr>
            <w:tcW w:w="9288" w:type="dxa"/>
            <w:gridSpan w:val="2"/>
            <w:shd w:val="clear" w:color="auto" w:fill="BFBFBF" w:themeFill="background1" w:themeFillShade="BF"/>
          </w:tcPr>
          <w:p w:rsidR="000642D1" w:rsidRPr="00762A13" w:rsidRDefault="000642D1" w:rsidP="00723645">
            <w:pPr>
              <w:rPr>
                <w:lang w:val="sr-Cyrl-CS"/>
              </w:rPr>
            </w:pPr>
            <w:r w:rsidRPr="00762A13">
              <w:t>Тим за</w:t>
            </w:r>
            <w:r w:rsidRPr="00762A13">
              <w:rPr>
                <w:lang w:val="sr-Cyrl-CS"/>
              </w:rPr>
              <w:t>н кризне интервенције</w:t>
            </w:r>
          </w:p>
        </w:tc>
      </w:tr>
      <w:tr w:rsidR="000642D1" w:rsidRPr="00762A13" w:rsidTr="00723645">
        <w:tc>
          <w:tcPr>
            <w:tcW w:w="4644" w:type="dxa"/>
            <w:shd w:val="clear" w:color="auto" w:fill="D9D9D9" w:themeFill="background1" w:themeFillShade="D9"/>
          </w:tcPr>
          <w:p w:rsidR="000642D1" w:rsidRPr="00762A13" w:rsidRDefault="000642D1" w:rsidP="00723645">
            <w:r w:rsidRPr="00762A13">
              <w:t>Координатор:</w:t>
            </w:r>
          </w:p>
        </w:tc>
        <w:tc>
          <w:tcPr>
            <w:tcW w:w="4644" w:type="dxa"/>
          </w:tcPr>
          <w:p w:rsidR="000642D1" w:rsidRPr="00762A13" w:rsidRDefault="000642D1" w:rsidP="00723645">
            <w:pPr>
              <w:rPr>
                <w:lang w:val="sr-Cyrl-CS"/>
              </w:rPr>
            </w:pPr>
            <w:r w:rsidRPr="00762A13">
              <w:rPr>
                <w:lang w:val="sr-Cyrl-CS"/>
              </w:rPr>
              <w:t>Мирјана Добрић</w:t>
            </w:r>
          </w:p>
        </w:tc>
      </w:tr>
      <w:tr w:rsidR="000642D1" w:rsidRPr="00762A13" w:rsidTr="00723645">
        <w:tc>
          <w:tcPr>
            <w:tcW w:w="4644" w:type="dxa"/>
            <w:shd w:val="clear" w:color="auto" w:fill="D9D9D9" w:themeFill="background1" w:themeFillShade="D9"/>
          </w:tcPr>
          <w:p w:rsidR="000642D1" w:rsidRPr="00762A13" w:rsidRDefault="000642D1" w:rsidP="00723645">
            <w:r w:rsidRPr="00762A13">
              <w:t>- Чланови:</w:t>
            </w:r>
          </w:p>
        </w:tc>
        <w:tc>
          <w:tcPr>
            <w:tcW w:w="4644" w:type="dxa"/>
          </w:tcPr>
          <w:p w:rsidR="000642D1" w:rsidRPr="00762A13" w:rsidRDefault="000642D1" w:rsidP="00723645">
            <w:r w:rsidRPr="00762A13">
              <w:t>1. Љиљана Живковић-директор школе</w:t>
            </w:r>
          </w:p>
        </w:tc>
      </w:tr>
      <w:tr w:rsidR="000642D1" w:rsidRPr="00762A13" w:rsidTr="00723645">
        <w:tc>
          <w:tcPr>
            <w:tcW w:w="4644" w:type="dxa"/>
            <w:vMerge w:val="restart"/>
            <w:shd w:val="clear" w:color="auto" w:fill="D9D9D9" w:themeFill="background1" w:themeFillShade="D9"/>
          </w:tcPr>
          <w:p w:rsidR="000642D1" w:rsidRPr="00762A13" w:rsidRDefault="000642D1" w:rsidP="00723645"/>
        </w:tc>
        <w:tc>
          <w:tcPr>
            <w:tcW w:w="4644" w:type="dxa"/>
          </w:tcPr>
          <w:p w:rsidR="000642D1" w:rsidRPr="00762A13" w:rsidRDefault="000642D1" w:rsidP="00961B93">
            <w:r w:rsidRPr="00762A13">
              <w:t>2.</w:t>
            </w:r>
            <w:r w:rsidR="00961B93">
              <w:rPr>
                <w:lang w:val="sr-Cyrl-RS"/>
              </w:rPr>
              <w:t>Милица Теодоровић</w:t>
            </w:r>
            <w:r w:rsidRPr="00762A13">
              <w:t>, мастер педагог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3. </w:t>
            </w:r>
            <w:r w:rsidRPr="00762A13">
              <w:rPr>
                <w:lang w:val="sr-Cyrl-CS"/>
              </w:rPr>
              <w:t>Наташа Нинчић, мастер психолог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4.</w:t>
            </w:r>
            <w:r w:rsidRPr="00762A13">
              <w:rPr>
                <w:lang w:val="sr-Cyrl-CS"/>
              </w:rPr>
              <w:t>Станојка Гавриловић, наставник разредне наставе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5. </w:t>
            </w:r>
            <w:r w:rsidRPr="00762A13">
              <w:rPr>
                <w:lang w:val="sr-Cyrl-CS"/>
              </w:rPr>
              <w:t>Дубравка Девић, професор разредне наставе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6.</w:t>
            </w:r>
            <w:r w:rsidRPr="00762A13">
              <w:rPr>
                <w:lang w:val="sr-Cyrl-CS"/>
              </w:rPr>
              <w:t>Милица Чанаџија, наставник историје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7.</w:t>
            </w:r>
            <w:r w:rsidRPr="00762A13">
              <w:rPr>
                <w:lang w:val="sr-Cyrl-CS"/>
              </w:rPr>
              <w:t>Јасмина Девчић, наставник разредне наставе</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8. Радица Јанковић, наставник руског језика</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ГОДИШЊИ ИЗВЕШТАЈ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5646"/>
      </w:tblGrid>
      <w:tr w:rsidR="000642D1" w:rsidRPr="00762A13" w:rsidTr="00723645">
        <w:tc>
          <w:tcPr>
            <w:tcW w:w="7393" w:type="dxa"/>
            <w:shd w:val="clear" w:color="auto" w:fill="auto"/>
          </w:tcPr>
          <w:p w:rsidR="000642D1" w:rsidRPr="00762A13" w:rsidRDefault="000642D1" w:rsidP="00723645">
            <w:r w:rsidRPr="00762A13">
              <w:t>Реализоване активности које су биле предвиђене годишњим планом рада Тима</w:t>
            </w:r>
          </w:p>
        </w:tc>
        <w:tc>
          <w:tcPr>
            <w:tcW w:w="7393" w:type="dxa"/>
            <w:shd w:val="clear" w:color="auto" w:fill="auto"/>
          </w:tcPr>
          <w:p w:rsidR="000642D1" w:rsidRPr="00762A13" w:rsidRDefault="000642D1" w:rsidP="00723645">
            <w:pPr>
              <w:rPr>
                <w:lang w:val="sr-Cyrl-CS"/>
              </w:rPr>
            </w:pPr>
            <w:r w:rsidRPr="00762A13">
              <w:t>-</w:t>
            </w:r>
            <w:r w:rsidRPr="00762A13">
              <w:rPr>
                <w:lang w:val="sr-Cyrl-CS"/>
              </w:rPr>
              <w:t>Упознавање наставника, свих запослених у школи са подручјима и области рада, као и активностима Тима;</w:t>
            </w:r>
          </w:p>
          <w:p w:rsidR="000642D1" w:rsidRPr="00762A13" w:rsidRDefault="000642D1" w:rsidP="00723645">
            <w:pPr>
              <w:rPr>
                <w:lang w:val="sr-Cyrl-CS"/>
              </w:rPr>
            </w:pPr>
            <w:r w:rsidRPr="00762A13">
              <w:rPr>
                <w:lang w:val="sr-Cyrl-CS"/>
              </w:rPr>
              <w:t>-Упознавања родитеља на родитељским састанцима и Савету родитеља за радом Тима;</w:t>
            </w:r>
          </w:p>
          <w:p w:rsidR="000642D1" w:rsidRPr="00762A13" w:rsidRDefault="000642D1" w:rsidP="00723645">
            <w:r w:rsidRPr="00762A13">
              <w:t>Упознавање свих чланова тима са начином рада, поделом задужења;</w:t>
            </w:r>
          </w:p>
          <w:p w:rsidR="000642D1" w:rsidRPr="00762A13" w:rsidRDefault="000642D1" w:rsidP="00723645">
            <w:r w:rsidRPr="00762A13">
              <w:t>-Сарадња са другим тимовима (Тим за заштиту ученика од насиља , злостављања и занемаривања, Тим за дежурство, Тим за реализацију пројекта „Школа без насиља“, Вршњачки тим, Ученички парламент;</w:t>
            </w:r>
          </w:p>
          <w:p w:rsidR="000642D1" w:rsidRPr="00762A13" w:rsidRDefault="000642D1" w:rsidP="00723645">
            <w:r w:rsidRPr="00762A13">
              <w:t xml:space="preserve">-Активности и радионице стручних сарадника школе на оснаживању ученика, пружању подршке и јачању </w:t>
            </w:r>
            <w:r w:rsidRPr="00762A13">
              <w:lastRenderedPageBreak/>
              <w:t>заједништва колектива;</w:t>
            </w:r>
          </w:p>
          <w:p w:rsidR="000642D1" w:rsidRPr="00762A13" w:rsidRDefault="000642D1" w:rsidP="00723645">
            <w:r w:rsidRPr="00762A13">
              <w:t>-Сарадња са члановима Форум театра, затим сарадња са Центром за социјални рад, Полицијом, Домом здравља;</w:t>
            </w:r>
          </w:p>
          <w:p w:rsidR="000642D1" w:rsidRPr="00762A13" w:rsidRDefault="000642D1" w:rsidP="00723645">
            <w:r w:rsidRPr="00762A13">
              <w:t>-Стручно усавршавање чланова Тима;</w:t>
            </w:r>
          </w:p>
          <w:p w:rsidR="000642D1" w:rsidRPr="00762A13" w:rsidRDefault="000642D1" w:rsidP="00723645">
            <w:r w:rsidRPr="00762A13">
              <w:t>-Благовремена реакција у кризним ситуацијама;</w:t>
            </w:r>
          </w:p>
          <w:p w:rsidR="000642D1" w:rsidRPr="00762A13" w:rsidRDefault="000642D1" w:rsidP="00723645">
            <w:r w:rsidRPr="00762A13">
              <w:t>-Евалуација рада тима.</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lastRenderedPageBreak/>
              <w:t>Реализатори активности и сарадници у раду</w:t>
            </w:r>
          </w:p>
        </w:tc>
        <w:tc>
          <w:tcPr>
            <w:tcW w:w="7393" w:type="dxa"/>
            <w:shd w:val="clear" w:color="auto" w:fill="auto"/>
          </w:tcPr>
          <w:p w:rsidR="000642D1" w:rsidRPr="00762A13" w:rsidRDefault="000642D1" w:rsidP="00723645">
            <w:r w:rsidRPr="00762A13">
              <w:t>Директор школе Љиљана Живковић, педагог школе</w:t>
            </w:r>
            <w:r w:rsidR="00961B93">
              <w:rPr>
                <w:lang w:val="sr-Cyrl-RS"/>
              </w:rPr>
              <w:t xml:space="preserve"> Милица Теодоровић</w:t>
            </w:r>
            <w:r w:rsidRPr="00762A13">
              <w:t>, психолог школе Наташа Нинчић, чланови тима:Станојка Гавриловић, Дубравка Девић, Јасмина Девчић,Милица Чанаџија, Радица Јанковић и координатор тима Мирјана Добрић.</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Начин рада</w:t>
            </w:r>
          </w:p>
        </w:tc>
        <w:tc>
          <w:tcPr>
            <w:tcW w:w="7393" w:type="dxa"/>
            <w:shd w:val="clear" w:color="auto" w:fill="auto"/>
          </w:tcPr>
          <w:p w:rsidR="000642D1" w:rsidRPr="00762A13" w:rsidRDefault="000642D1" w:rsidP="00723645">
            <w:r w:rsidRPr="00762A13">
              <w:t>Узајамна сарадња, веома успешна координација путем састанка,реализација активности које су предвиђене планом рада.</w:t>
            </w:r>
          </w:p>
        </w:tc>
      </w:tr>
      <w:tr w:rsidR="000642D1" w:rsidRPr="00762A13" w:rsidTr="00723645">
        <w:tc>
          <w:tcPr>
            <w:tcW w:w="7393" w:type="dxa"/>
            <w:shd w:val="clear" w:color="auto" w:fill="auto"/>
          </w:tcPr>
          <w:p w:rsidR="000642D1" w:rsidRPr="00762A13" w:rsidRDefault="000642D1" w:rsidP="00723645">
            <w:r w:rsidRPr="00762A13">
              <w:t>Време реализације</w:t>
            </w:r>
          </w:p>
        </w:tc>
        <w:tc>
          <w:tcPr>
            <w:tcW w:w="7393" w:type="dxa"/>
            <w:shd w:val="clear" w:color="auto" w:fill="auto"/>
          </w:tcPr>
          <w:p w:rsidR="000642D1" w:rsidRPr="00762A13" w:rsidRDefault="000642D1" w:rsidP="00723645">
            <w:r w:rsidRPr="00762A13">
              <w:t>Септембар-јун</w:t>
            </w:r>
          </w:p>
        </w:tc>
      </w:tr>
      <w:tr w:rsidR="000642D1" w:rsidRPr="00762A13" w:rsidTr="00723645">
        <w:tc>
          <w:tcPr>
            <w:tcW w:w="7393" w:type="dxa"/>
            <w:shd w:val="clear" w:color="auto" w:fill="auto"/>
          </w:tcPr>
          <w:p w:rsidR="000642D1" w:rsidRPr="00762A13" w:rsidRDefault="000642D1" w:rsidP="00723645">
            <w:r w:rsidRPr="00762A13">
              <w:t>Реализоване активности које нису биле предвиђене годишњим планом рада Већа</w:t>
            </w:r>
          </w:p>
        </w:tc>
        <w:tc>
          <w:tcPr>
            <w:tcW w:w="7393" w:type="dxa"/>
            <w:shd w:val="clear" w:color="auto" w:fill="auto"/>
          </w:tcPr>
          <w:p w:rsidR="000642D1" w:rsidRPr="00762A13" w:rsidRDefault="000642D1" w:rsidP="00723645">
            <w:r w:rsidRPr="00762A13">
              <w:t>Обележавање Дана погрома Срба са Косова и Метохије</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Активности које нису реализоване ,а биле су предвиђене годишњим планом рада Већа и разлози за то</w:t>
            </w:r>
          </w:p>
        </w:tc>
        <w:tc>
          <w:tcPr>
            <w:tcW w:w="7393" w:type="dxa"/>
            <w:shd w:val="clear" w:color="auto" w:fill="auto"/>
          </w:tcPr>
          <w:p w:rsidR="000642D1" w:rsidRPr="00762A13" w:rsidRDefault="000642D1" w:rsidP="00723645">
            <w:r w:rsidRPr="00762A13">
              <w:t>Све планиране   активности  до сада су реализоване.</w:t>
            </w:r>
          </w:p>
          <w:p w:rsidR="000642D1" w:rsidRPr="00762A13" w:rsidRDefault="000642D1" w:rsidP="00723645"/>
        </w:tc>
      </w:tr>
      <w:tr w:rsidR="000642D1" w:rsidRPr="00762A13" w:rsidTr="00723645">
        <w:trPr>
          <w:trHeight w:val="132"/>
        </w:trPr>
        <w:tc>
          <w:tcPr>
            <w:tcW w:w="7393" w:type="dxa"/>
            <w:shd w:val="clear" w:color="auto" w:fill="auto"/>
          </w:tcPr>
          <w:p w:rsidR="000642D1" w:rsidRPr="00762A13" w:rsidRDefault="000642D1" w:rsidP="00723645">
            <w:r w:rsidRPr="00762A13">
              <w:t>Оцена успешности реализације активности</w:t>
            </w:r>
          </w:p>
          <w:p w:rsidR="000642D1" w:rsidRPr="00762A13" w:rsidRDefault="000642D1" w:rsidP="00723645">
            <w:r w:rsidRPr="00762A13">
              <w:t>(заокружити)</w:t>
            </w:r>
          </w:p>
        </w:tc>
        <w:tc>
          <w:tcPr>
            <w:tcW w:w="7393" w:type="dxa"/>
            <w:shd w:val="clear" w:color="auto" w:fill="auto"/>
          </w:tcPr>
          <w:p w:rsidR="000642D1" w:rsidRPr="00762A13" w:rsidRDefault="000642D1" w:rsidP="00723645">
            <w:r w:rsidRPr="00762A13">
              <w:t>1   2  3  4  5</w:t>
            </w:r>
          </w:p>
        </w:tc>
      </w:tr>
      <w:tr w:rsidR="000642D1" w:rsidRPr="00762A13" w:rsidTr="00723645">
        <w:tc>
          <w:tcPr>
            <w:tcW w:w="7393" w:type="dxa"/>
            <w:shd w:val="clear" w:color="auto" w:fill="auto"/>
          </w:tcPr>
          <w:p w:rsidR="000642D1" w:rsidRPr="00762A13" w:rsidRDefault="000642D1" w:rsidP="00723645">
            <w:r w:rsidRPr="00762A13">
              <w:t>Напомена</w:t>
            </w:r>
          </w:p>
        </w:tc>
        <w:tc>
          <w:tcPr>
            <w:tcW w:w="7393" w:type="dxa"/>
            <w:shd w:val="clear" w:color="auto" w:fill="auto"/>
          </w:tcPr>
          <w:p w:rsidR="000642D1" w:rsidRPr="00762A13" w:rsidRDefault="000642D1" w:rsidP="00723645">
            <w:r w:rsidRPr="00762A13">
              <w:t>Одр</w:t>
            </w:r>
            <w:r w:rsidR="00961B93">
              <w:t>жан је један састанак, 14.3.20</w:t>
            </w:r>
            <w:r w:rsidR="00961B93">
              <w:rPr>
                <w:lang w:val="sr-Cyrl-RS"/>
              </w:rPr>
              <w:t>21</w:t>
            </w:r>
            <w:r w:rsidRPr="00762A13">
              <w:t xml:space="preserve">. године са почетком у 12.30 минута у просторијама матичне школе у Купинову. Састанак је  завршен у 13.30 минута. Састанку су присуствовали сви чланови тима заједно са директором школе, педагогом и психологом школе. Тема састанка била је подела задужења свим члановима тима и начин рада тима. Такође, чланови тима су изнели своје предлоге за обележавање Дана погрома Срба са </w:t>
            </w:r>
            <w:r w:rsidRPr="00762A13">
              <w:lastRenderedPageBreak/>
              <w:t>Косова и Мето</w:t>
            </w:r>
            <w:r w:rsidR="00961B93">
              <w:t>хије, који је планиран 18.3.20</w:t>
            </w:r>
            <w:r w:rsidR="00961B93">
              <w:rPr>
                <w:lang w:val="sr-Cyrl-RS"/>
              </w:rPr>
              <w:t>21</w:t>
            </w:r>
            <w:r w:rsidRPr="00762A13">
              <w:t>.године. Других питања и предлога није било.</w:t>
            </w:r>
          </w:p>
          <w:p w:rsidR="000642D1" w:rsidRPr="00762A13" w:rsidRDefault="000642D1" w:rsidP="00723645">
            <w:r w:rsidRPr="00762A13">
              <w:t>Поводом обележавања горе поменутог датума, у матичној школи у Купинову  одржана је  радионица  на тему :„ Обојимо свет у боље“ за ученике од 1. до 4.разреда.Путем групног рада осликане су неме карте граница Косова и Метохије у бојама дуге, док су ученици виших разреда  припремили радионицу „ Не заборави погром“, израдом паноа са фотографијама овог немилог догађаја, као и рецитовањем стихова посвећеним овој старој српској покрајини.</w:t>
            </w:r>
          </w:p>
          <w:p w:rsidR="000642D1" w:rsidRPr="00762A13" w:rsidRDefault="000642D1" w:rsidP="00723645">
            <w:r w:rsidRPr="00762A13">
              <w:t>У подручној школи у Ашањи, ученици нижих разреда су се упознали са овим догађајем путем информација које су добили од учитељице задужене  као члан Тима за кризне ситуације. Ученици 7/2 одељења су реализовали радионицу на тему: „Ноћ када су горели векови“ , рецитујући потресне стихове еминентних и савремених српских књижевника посвећених Космету и путем групног рада , урадивши хамер са бројним илустрацијама уништених домова, храмова, болница и других  грађевина битних  за живот и рад Срба.</w:t>
            </w:r>
          </w:p>
          <w:p w:rsidR="000642D1" w:rsidRPr="00762A13" w:rsidRDefault="000642D1" w:rsidP="00723645">
            <w:r w:rsidRPr="00762A13">
              <w:t xml:space="preserve">У подручној школи у Обрежу, ученици од 1. до 4. разреда су се упознали са страдањима нашег народа гледајући филм посвећен овој тематици.Ученици виших разреда су путем презентације били упознати са страшним призором разарања нашег народа 2004. године.Уз бројне фотографије, пригодне текстове ученици су са пажњом  гледали и слушају тужну судбину нашег народа из Јужне српске покрајине.  </w:t>
            </w:r>
          </w:p>
          <w:p w:rsidR="000642D1" w:rsidRPr="00762A13" w:rsidRDefault="000642D1" w:rsidP="00723645">
            <w:r w:rsidRPr="00762A13">
              <w:t xml:space="preserve">На </w:t>
            </w:r>
            <w:r w:rsidR="00961B93">
              <w:t>крају школске године , 11.6.20</w:t>
            </w:r>
            <w:r w:rsidR="00961B93">
              <w:rPr>
                <w:lang w:val="sr-Cyrl-RS"/>
              </w:rPr>
              <w:t>21</w:t>
            </w:r>
            <w:r w:rsidRPr="00762A13">
              <w:t xml:space="preserve">.  одржан је и други састанак Тима за кризне ситуације. Састанку су присуствовали сви чланови тима. Тема састанка је била сублимација досадашњег рада тима. Истакнуто је да су чланови тима веома успешно координисали у досадашњем раду, да се надају да неће морати да реагују, односно да неће доћи до неких нежељених кризних догађаја. Веома успешна сарадња је била и за члановима: Тима за заштиту ученика од насиља, Вршњачког тима, Ученичког парламента, Пројекта </w:t>
            </w:r>
            <w:r w:rsidRPr="00762A13">
              <w:lastRenderedPageBreak/>
              <w:t>„Школа без насиља“, Тима за дежурство,члановима Форум театра. Поменути чланови Форум театра ће одржати радионицу на предстојећем „Д</w:t>
            </w:r>
            <w:r w:rsidR="00961B93">
              <w:t>ану за дружењу и игру“ 14.6.20</w:t>
            </w:r>
            <w:r w:rsidR="00961B93">
              <w:rPr>
                <w:lang w:val="sr-Cyrl-RS"/>
              </w:rPr>
              <w:t>21</w:t>
            </w:r>
            <w:r w:rsidRPr="00762A13">
              <w:t>.године на тему ненасилне комуникације. Чланови Тима за кризне ситуације су се едуковали током школске године читајући стручну литературу, приручнике и друге садржаје везане за кризне догађаје. Успешна сарадња је остварена и са представницима полиције и ватрогасне службе, кроз различита предавања и презентације, Дома здравља са бројним превентивним прегледима, конкурсима ученика на задате теме, те  Центра за социјални рад.</w:t>
            </w:r>
          </w:p>
          <w:p w:rsidR="000642D1" w:rsidRPr="00762A13" w:rsidRDefault="000642D1" w:rsidP="00723645"/>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Default="00961B93" w:rsidP="000642D1">
      <w:pPr>
        <w:rPr>
          <w:lang w:val="sr-Cyrl-CS"/>
        </w:rPr>
      </w:pPr>
    </w:p>
    <w:p w:rsidR="00961B93" w:rsidRPr="00762A13" w:rsidRDefault="00961B93" w:rsidP="000642D1">
      <w:pPr>
        <w:rPr>
          <w:lang w:val="sr-Cyrl-CS"/>
        </w:rPr>
      </w:pPr>
    </w:p>
    <w:p w:rsidR="000642D1" w:rsidRPr="00762A13" w:rsidRDefault="000642D1" w:rsidP="000642D1">
      <w:pPr>
        <w:rPr>
          <w:lang w:val="sr-Cyrl-CS"/>
        </w:rPr>
      </w:pPr>
      <w:r w:rsidRPr="00762A13">
        <w:rPr>
          <w:lang w:val="sr-Cyrl-CS"/>
        </w:rPr>
        <w:lastRenderedPageBreak/>
        <w:t>10.10. ИЗВЕШТАЈ О РАДУ ТИМА ЗА МЕЂУПРЕДМЕТНЕ КОМПЕТЕНЦИЈЕ И ПРЕДУЗЕТНИШТВО</w:t>
      </w:r>
    </w:p>
    <w:p w:rsidR="000642D1" w:rsidRPr="00762A13" w:rsidRDefault="000642D1" w:rsidP="000642D1">
      <w:pPr>
        <w:rPr>
          <w:lang w:val="sr-Cyrl-CS"/>
        </w:rPr>
      </w:pPr>
    </w:p>
    <w:tbl>
      <w:tblPr>
        <w:tblStyle w:val="TableGrid"/>
        <w:tblW w:w="0" w:type="auto"/>
        <w:tblInd w:w="745" w:type="dxa"/>
        <w:tblLook w:val="04A0" w:firstRow="1" w:lastRow="0" w:firstColumn="1" w:lastColumn="0" w:noHBand="0" w:noVBand="1"/>
      </w:tblPr>
      <w:tblGrid>
        <w:gridCol w:w="4644"/>
        <w:gridCol w:w="4644"/>
      </w:tblGrid>
      <w:tr w:rsidR="000642D1" w:rsidRPr="00762A13" w:rsidTr="00723645">
        <w:tc>
          <w:tcPr>
            <w:tcW w:w="9288" w:type="dxa"/>
            <w:gridSpan w:val="2"/>
            <w:shd w:val="clear" w:color="auto" w:fill="BFBFBF" w:themeFill="background1" w:themeFillShade="BF"/>
          </w:tcPr>
          <w:p w:rsidR="000642D1" w:rsidRPr="00762A13" w:rsidRDefault="000642D1" w:rsidP="00723645">
            <w:pPr>
              <w:rPr>
                <w:lang w:val="sr-Cyrl-CS"/>
              </w:rPr>
            </w:pPr>
            <w:r w:rsidRPr="00762A13">
              <w:t xml:space="preserve">Тим </w:t>
            </w:r>
            <w:r w:rsidRPr="00762A13">
              <w:rPr>
                <w:lang w:val="sr-Cyrl-CS"/>
              </w:rPr>
              <w:t>за међупредметне компетенције и предузетништво</w:t>
            </w:r>
          </w:p>
        </w:tc>
      </w:tr>
      <w:tr w:rsidR="000642D1" w:rsidRPr="00762A13" w:rsidTr="00723645">
        <w:tc>
          <w:tcPr>
            <w:tcW w:w="4644" w:type="dxa"/>
            <w:shd w:val="clear" w:color="auto" w:fill="D9D9D9" w:themeFill="background1" w:themeFillShade="D9"/>
          </w:tcPr>
          <w:p w:rsidR="000642D1" w:rsidRPr="00762A13" w:rsidRDefault="000642D1" w:rsidP="00723645">
            <w:r w:rsidRPr="00762A13">
              <w:t>Координатор:</w:t>
            </w:r>
          </w:p>
        </w:tc>
        <w:tc>
          <w:tcPr>
            <w:tcW w:w="4644" w:type="dxa"/>
          </w:tcPr>
          <w:p w:rsidR="000642D1" w:rsidRPr="00762A13" w:rsidRDefault="000642D1" w:rsidP="00723645">
            <w:pPr>
              <w:rPr>
                <w:lang w:val="sr-Cyrl-CS"/>
              </w:rPr>
            </w:pPr>
            <w:r w:rsidRPr="00762A13">
              <w:rPr>
                <w:lang w:val="sr-Cyrl-CS"/>
              </w:rPr>
              <w:t>Јелена Лазић Грујић</w:t>
            </w:r>
          </w:p>
        </w:tc>
      </w:tr>
      <w:tr w:rsidR="000642D1" w:rsidRPr="00762A13" w:rsidTr="00723645">
        <w:tc>
          <w:tcPr>
            <w:tcW w:w="4644" w:type="dxa"/>
            <w:shd w:val="clear" w:color="auto" w:fill="D9D9D9" w:themeFill="background1" w:themeFillShade="D9"/>
          </w:tcPr>
          <w:p w:rsidR="000642D1" w:rsidRPr="00762A13" w:rsidRDefault="000642D1" w:rsidP="00723645">
            <w:r w:rsidRPr="00762A13">
              <w:t>- Чланови:</w:t>
            </w:r>
          </w:p>
        </w:tc>
        <w:tc>
          <w:tcPr>
            <w:tcW w:w="4644" w:type="dxa"/>
          </w:tcPr>
          <w:p w:rsidR="000642D1" w:rsidRPr="00762A13" w:rsidRDefault="000642D1" w:rsidP="00723645">
            <w:r w:rsidRPr="00762A13">
              <w:t>1. Љиљана Живковић-директор школе</w:t>
            </w:r>
          </w:p>
        </w:tc>
      </w:tr>
      <w:tr w:rsidR="000642D1" w:rsidRPr="00762A13" w:rsidTr="00723645">
        <w:tc>
          <w:tcPr>
            <w:tcW w:w="4644" w:type="dxa"/>
            <w:vMerge w:val="restart"/>
            <w:shd w:val="clear" w:color="auto" w:fill="D9D9D9" w:themeFill="background1" w:themeFillShade="D9"/>
          </w:tcPr>
          <w:p w:rsidR="000642D1" w:rsidRPr="00762A13" w:rsidRDefault="000642D1" w:rsidP="00723645"/>
        </w:tc>
        <w:tc>
          <w:tcPr>
            <w:tcW w:w="4644" w:type="dxa"/>
          </w:tcPr>
          <w:p w:rsidR="000642D1" w:rsidRPr="00762A13" w:rsidRDefault="000642D1" w:rsidP="00961B93">
            <w:r w:rsidRPr="00762A13">
              <w:t>2.</w:t>
            </w:r>
            <w:r w:rsidR="00961B93">
              <w:rPr>
                <w:lang w:val="sr-Cyrl-RS"/>
              </w:rPr>
              <w:t>Милица Теодоровић</w:t>
            </w:r>
            <w:r w:rsidRPr="00762A13">
              <w:t>, мастер педагог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3. </w:t>
            </w:r>
            <w:r w:rsidRPr="00762A13">
              <w:rPr>
                <w:lang w:val="sr-Cyrl-CS"/>
              </w:rPr>
              <w:t>Наташа Нинчић, мастер психолог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4.</w:t>
            </w:r>
            <w:r w:rsidRPr="00762A13">
              <w:rPr>
                <w:lang w:val="sr-Cyrl-CS"/>
              </w:rPr>
              <w:t>Милица Чанаџија, наставник историје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5.</w:t>
            </w:r>
            <w:r w:rsidRPr="00762A13">
              <w:rPr>
                <w:lang w:val="sr-Cyrl-CS"/>
              </w:rPr>
              <w:t>Драгана Банковић, професор разредне наставе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6.</w:t>
            </w:r>
            <w:r w:rsidRPr="00762A13">
              <w:rPr>
                <w:lang w:val="sr-Cyrl-CS"/>
              </w:rPr>
              <w:t>Биљана Радисављевић, професор биологије</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7.</w:t>
            </w:r>
            <w:r w:rsidRPr="00762A13">
              <w:rPr>
                <w:lang w:val="sr-Cyrl-CS"/>
              </w:rPr>
              <w:t>Здравко Обренић, наставник руског језика</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8. Сања Поповић, наставник разредне наставе</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9. Мирјана Добрић, професор српског језика</w:t>
            </w:r>
          </w:p>
        </w:tc>
      </w:tr>
      <w:tr w:rsidR="000642D1" w:rsidRPr="00762A13" w:rsidTr="00723645">
        <w:tc>
          <w:tcPr>
            <w:tcW w:w="4644" w:type="dxa"/>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rPr>
                <w:lang w:val="sr-Cyrl-CS"/>
              </w:rPr>
              <w:t>10. Радица Поповић, наставник математике</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 w:rsidR="000642D1" w:rsidRPr="00762A13" w:rsidRDefault="000642D1" w:rsidP="000642D1"/>
    <w:p w:rsidR="000642D1" w:rsidRPr="00762A13" w:rsidRDefault="000642D1" w:rsidP="000642D1">
      <w:pPr>
        <w:rPr>
          <w:lang w:val="sr-Cyrl-CS"/>
        </w:rPr>
      </w:pPr>
      <w:r w:rsidRPr="00762A13">
        <w:rPr>
          <w:lang w:val="sr-Cyrl-CS"/>
        </w:rPr>
        <w:t xml:space="preserve">           ГОДИШЊИ ИЗВЕШТАЈ</w:t>
      </w:r>
    </w:p>
    <w:p w:rsidR="000642D1" w:rsidRPr="00762A13" w:rsidRDefault="000642D1" w:rsidP="000642D1">
      <w:pPr>
        <w:rPr>
          <w:lang w:val="sr-Cyrl-CS"/>
        </w:rPr>
      </w:pPr>
    </w:p>
    <w:tbl>
      <w:tblPr>
        <w:tblpPr w:leftFromText="180" w:rightFromText="180" w:vertAnchor="text" w:horzAnchor="margin" w:tblpY="121"/>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8039"/>
      </w:tblGrid>
      <w:tr w:rsidR="000642D1" w:rsidRPr="00762A13" w:rsidTr="00723645">
        <w:tc>
          <w:tcPr>
            <w:tcW w:w="2682" w:type="dxa"/>
            <w:shd w:val="clear" w:color="auto" w:fill="auto"/>
          </w:tcPr>
          <w:p w:rsidR="000642D1" w:rsidRPr="00762A13" w:rsidRDefault="000642D1" w:rsidP="00723645">
            <w:r w:rsidRPr="00762A13">
              <w:t>Реализоване активности које су биле предвиђене годишњим планом рада Тима</w:t>
            </w:r>
          </w:p>
        </w:tc>
        <w:tc>
          <w:tcPr>
            <w:tcW w:w="8039" w:type="dxa"/>
            <w:shd w:val="clear" w:color="auto" w:fill="auto"/>
          </w:tcPr>
          <w:p w:rsidR="000642D1" w:rsidRPr="00762A13" w:rsidRDefault="000642D1" w:rsidP="00723645"/>
          <w:p w:rsidR="000642D1" w:rsidRPr="00762A13" w:rsidRDefault="000642D1" w:rsidP="00723645">
            <w:r w:rsidRPr="00762A13">
              <w:t>Септембар: Успоставњање Правила рада тима за предузетништво и упознавање ученика са појмом предузетништво</w:t>
            </w:r>
          </w:p>
          <w:p w:rsidR="000642D1" w:rsidRPr="00762A13" w:rsidRDefault="000642D1" w:rsidP="00723645">
            <w:r w:rsidRPr="00762A13">
              <w:t>Октобар: Радионица: планирање и реализација активности у складу са средствима и у предвиђеном временском периоду:Зимница</w:t>
            </w:r>
          </w:p>
          <w:p w:rsidR="000642D1" w:rsidRPr="00762A13" w:rsidRDefault="000642D1" w:rsidP="00723645">
            <w:r w:rsidRPr="00762A13">
              <w:t xml:space="preserve">Новембар:Штампање материјала са мотивима Обедске баре за израду магнета ,разгледица као промотиван материјал, </w:t>
            </w:r>
          </w:p>
          <w:p w:rsidR="000642D1" w:rsidRPr="00762A13" w:rsidRDefault="000642D1" w:rsidP="00723645">
            <w:r w:rsidRPr="00762A13">
              <w:t>Децембар:Радионица израда кућног буџета</w:t>
            </w:r>
          </w:p>
          <w:p w:rsidR="000642D1" w:rsidRPr="00762A13" w:rsidRDefault="000642D1" w:rsidP="00723645">
            <w:r w:rsidRPr="00762A13">
              <w:t>Јануар:Сакупљање рециклажног материјала</w:t>
            </w:r>
          </w:p>
          <w:p w:rsidR="000642D1" w:rsidRPr="00762A13" w:rsidRDefault="000642D1" w:rsidP="00723645">
            <w:r w:rsidRPr="00762A13">
              <w:t>Фебруар:Пројекат буди предузтан и упознај своје окружење – планирање активности</w:t>
            </w:r>
          </w:p>
          <w:p w:rsidR="000642D1" w:rsidRPr="00762A13" w:rsidRDefault="000642D1" w:rsidP="00723645">
            <w:r w:rsidRPr="00762A13">
              <w:t xml:space="preserve">Март:Обилазак Обедске баре, фотографисање предела за израду магнета и </w:t>
            </w:r>
            <w:r w:rsidRPr="00762A13">
              <w:lastRenderedPageBreak/>
              <w:t>разгледица и упознавање са лепотама предела</w:t>
            </w:r>
          </w:p>
          <w:p w:rsidR="000642D1" w:rsidRPr="00762A13" w:rsidRDefault="000642D1" w:rsidP="00723645">
            <w:r w:rsidRPr="00762A13">
              <w:t>Април:Израда презентације у POWER POINTU о Обедској бари, исотријату, знаменитостима.......И изарада магнета и разгледница од фотографија које смо сами направили.</w:t>
            </w:r>
          </w:p>
          <w:p w:rsidR="000642D1" w:rsidRPr="00762A13" w:rsidRDefault="000642D1" w:rsidP="00723645">
            <w:r w:rsidRPr="00762A13">
              <w:t>Мај:Разговор са ученицма осмог разреда који су посетили фабрику Bosh и њиховим утисцима</w:t>
            </w:r>
          </w:p>
          <w:p w:rsidR="000642D1" w:rsidRPr="00762A13" w:rsidRDefault="000642D1" w:rsidP="00723645">
            <w:r w:rsidRPr="00762A13">
              <w:t>Јун:Активности у оквиру манифестације Play Day и промоција рекламног материјала</w:t>
            </w:r>
          </w:p>
          <w:p w:rsidR="000642D1" w:rsidRPr="00762A13" w:rsidRDefault="000642D1" w:rsidP="00723645"/>
        </w:tc>
      </w:tr>
      <w:tr w:rsidR="000642D1" w:rsidRPr="00762A13" w:rsidTr="00723645">
        <w:tc>
          <w:tcPr>
            <w:tcW w:w="2682" w:type="dxa"/>
            <w:shd w:val="clear" w:color="auto" w:fill="auto"/>
          </w:tcPr>
          <w:p w:rsidR="000642D1" w:rsidRPr="00762A13" w:rsidRDefault="000642D1" w:rsidP="00723645">
            <w:r w:rsidRPr="00762A13">
              <w:lastRenderedPageBreak/>
              <w:t>Носиоци активности и сарадници у раду</w:t>
            </w:r>
          </w:p>
        </w:tc>
        <w:tc>
          <w:tcPr>
            <w:tcW w:w="8039" w:type="dxa"/>
            <w:shd w:val="clear" w:color="auto" w:fill="auto"/>
          </w:tcPr>
          <w:p w:rsidR="000642D1" w:rsidRPr="00762A13" w:rsidRDefault="000642D1" w:rsidP="00723645"/>
          <w:p w:rsidR="000642D1" w:rsidRPr="00762A13" w:rsidRDefault="000642D1" w:rsidP="00723645">
            <w:r w:rsidRPr="00762A13">
              <w:t xml:space="preserve">Јелена Лазић Грујић ( кординатор) </w:t>
            </w:r>
          </w:p>
          <w:p w:rsidR="000642D1" w:rsidRPr="00762A13" w:rsidRDefault="000642D1" w:rsidP="00723645"/>
        </w:tc>
      </w:tr>
      <w:tr w:rsidR="000642D1" w:rsidRPr="00762A13" w:rsidTr="00723645">
        <w:tc>
          <w:tcPr>
            <w:tcW w:w="2682" w:type="dxa"/>
            <w:shd w:val="clear" w:color="auto" w:fill="auto"/>
          </w:tcPr>
          <w:p w:rsidR="000642D1" w:rsidRPr="00762A13" w:rsidRDefault="000642D1" w:rsidP="00723645">
            <w:r w:rsidRPr="00762A13">
              <w:t>Начин рада</w:t>
            </w:r>
          </w:p>
        </w:tc>
        <w:tc>
          <w:tcPr>
            <w:tcW w:w="8039" w:type="dxa"/>
            <w:shd w:val="clear" w:color="auto" w:fill="auto"/>
          </w:tcPr>
          <w:p w:rsidR="000642D1" w:rsidRPr="00762A13" w:rsidRDefault="000642D1" w:rsidP="00723645"/>
          <w:p w:rsidR="000642D1" w:rsidRPr="00762A13" w:rsidRDefault="000642D1" w:rsidP="00723645">
            <w:r w:rsidRPr="00762A13">
              <w:t>радионице</w:t>
            </w:r>
          </w:p>
          <w:p w:rsidR="000642D1" w:rsidRPr="00762A13" w:rsidRDefault="000642D1" w:rsidP="00723645"/>
        </w:tc>
      </w:tr>
      <w:tr w:rsidR="000642D1" w:rsidRPr="00762A13" w:rsidTr="00723645">
        <w:tc>
          <w:tcPr>
            <w:tcW w:w="2682" w:type="dxa"/>
            <w:shd w:val="clear" w:color="auto" w:fill="auto"/>
          </w:tcPr>
          <w:p w:rsidR="000642D1" w:rsidRPr="00762A13" w:rsidRDefault="000642D1" w:rsidP="00723645">
            <w:r w:rsidRPr="00762A13">
              <w:t>Реализоване активности које нису биле предвиђене годишњим планом рада Тима</w:t>
            </w:r>
          </w:p>
        </w:tc>
        <w:tc>
          <w:tcPr>
            <w:tcW w:w="8039" w:type="dxa"/>
            <w:shd w:val="clear" w:color="auto" w:fill="auto"/>
          </w:tcPr>
          <w:p w:rsidR="000642D1" w:rsidRPr="00762A13" w:rsidRDefault="000642D1" w:rsidP="00723645"/>
        </w:tc>
      </w:tr>
      <w:tr w:rsidR="000642D1" w:rsidRPr="00762A13" w:rsidTr="00723645">
        <w:tc>
          <w:tcPr>
            <w:tcW w:w="2682" w:type="dxa"/>
            <w:shd w:val="clear" w:color="auto" w:fill="auto"/>
          </w:tcPr>
          <w:p w:rsidR="000642D1" w:rsidRPr="00762A13" w:rsidRDefault="000642D1" w:rsidP="00723645">
            <w:r w:rsidRPr="00762A13">
              <w:t xml:space="preserve">Активности које нису реализоване а биле су предвиђене годишњим планом рада Тима </w:t>
            </w:r>
          </w:p>
        </w:tc>
        <w:tc>
          <w:tcPr>
            <w:tcW w:w="8039" w:type="dxa"/>
            <w:shd w:val="clear" w:color="auto" w:fill="auto"/>
          </w:tcPr>
          <w:p w:rsidR="000642D1" w:rsidRPr="00762A13" w:rsidRDefault="000642D1" w:rsidP="00723645">
            <w:r w:rsidRPr="00762A13">
              <w:t>Туристичка организација општине Пећинци је 27.септембра организовала посету ученика, „Етно Кући“ у Купинову.Посета је организована поводом светског дана туризма, а циљ посете је био да деца схвате значај развоја туризма за њихово село и за њих лично.Ученици су поделили флајере под називом“Буди предузетан упознај своје окружење“, чиме су промовисали тим за предузетништво.</w:t>
            </w:r>
          </w:p>
          <w:p w:rsidR="000642D1" w:rsidRPr="00762A13" w:rsidRDefault="000642D1" w:rsidP="00723645"/>
          <w:p w:rsidR="000642D1" w:rsidRPr="00762A13" w:rsidRDefault="000642D1" w:rsidP="00723645">
            <w:r w:rsidRPr="00762A13">
              <w:t>У оквиру Play Day који је о</w:t>
            </w:r>
            <w:r w:rsidR="00961B93">
              <w:t>рганизован 14.06.20</w:t>
            </w:r>
            <w:r w:rsidR="00961B93">
              <w:rPr>
                <w:lang w:val="sr-Cyrl-RS"/>
              </w:rPr>
              <w:t>21</w:t>
            </w:r>
            <w:r w:rsidRPr="00762A13">
              <w:t>.ученици су направили квиз у програму Screch.И Организовали квиз који је обухватао питања из свих области и предмета који су до сад учили.</w:t>
            </w:r>
          </w:p>
          <w:p w:rsidR="000642D1" w:rsidRPr="00762A13" w:rsidRDefault="000642D1" w:rsidP="00723645"/>
        </w:tc>
      </w:tr>
      <w:tr w:rsidR="000642D1" w:rsidRPr="00762A13" w:rsidTr="00723645">
        <w:tc>
          <w:tcPr>
            <w:tcW w:w="2682" w:type="dxa"/>
            <w:shd w:val="clear" w:color="auto" w:fill="auto"/>
          </w:tcPr>
          <w:p w:rsidR="000642D1" w:rsidRPr="00961B93" w:rsidRDefault="000642D1" w:rsidP="00723645">
            <w:pPr>
              <w:rPr>
                <w:lang w:val="sr-Cyrl-RS"/>
              </w:rPr>
            </w:pPr>
            <w:r w:rsidRPr="00762A13">
              <w:t>Оцена успешности реализације активности</w:t>
            </w:r>
          </w:p>
        </w:tc>
        <w:tc>
          <w:tcPr>
            <w:tcW w:w="8039" w:type="dxa"/>
            <w:shd w:val="clear" w:color="auto" w:fill="auto"/>
          </w:tcPr>
          <w:p w:rsidR="000642D1" w:rsidRPr="00762A13" w:rsidRDefault="000642D1" w:rsidP="00723645">
            <w:r w:rsidRPr="00762A13">
              <w:t xml:space="preserve">1 2 3 4 5 </w:t>
            </w:r>
          </w:p>
        </w:tc>
      </w:tr>
    </w:tbl>
    <w:p w:rsidR="000642D1" w:rsidRPr="00762A13" w:rsidRDefault="000642D1" w:rsidP="000642D1">
      <w:pPr>
        <w:rPr>
          <w:lang w:val="sr-Cyrl-CS"/>
        </w:rPr>
      </w:pPr>
    </w:p>
    <w:p w:rsidR="000642D1" w:rsidRPr="00762A13" w:rsidRDefault="000642D1" w:rsidP="000642D1">
      <w:pPr>
        <w:rPr>
          <w:lang w:val="sr-Cyrl-CS"/>
        </w:rPr>
      </w:pPr>
      <w:r w:rsidRPr="00762A13">
        <w:rPr>
          <w:lang w:val="sr-Cyrl-CS"/>
        </w:rPr>
        <w:t>10.11. ИЗВЕШТАЈ О РАДУ ТИМА ЗА ДИГИТАЛНО САМОВРЕДНОВАЊЕ</w:t>
      </w:r>
    </w:p>
    <w:p w:rsidR="000642D1" w:rsidRPr="00762A13" w:rsidRDefault="000642D1" w:rsidP="000642D1">
      <w:pPr>
        <w:rPr>
          <w:lang w:val="sr-Cyrl-CS"/>
        </w:rPr>
      </w:pPr>
    </w:p>
    <w:p w:rsidR="000642D1" w:rsidRPr="00762A13" w:rsidRDefault="000642D1" w:rsidP="000642D1">
      <w:pPr>
        <w:rPr>
          <w:lang w:val="sr-Cyrl-CS"/>
        </w:rPr>
      </w:pPr>
    </w:p>
    <w:tbl>
      <w:tblPr>
        <w:tblStyle w:val="TableGrid"/>
        <w:tblW w:w="0" w:type="auto"/>
        <w:tblInd w:w="745" w:type="dxa"/>
        <w:tblLook w:val="04A0" w:firstRow="1" w:lastRow="0" w:firstColumn="1" w:lastColumn="0" w:noHBand="0" w:noVBand="1"/>
      </w:tblPr>
      <w:tblGrid>
        <w:gridCol w:w="4644"/>
        <w:gridCol w:w="4644"/>
      </w:tblGrid>
      <w:tr w:rsidR="000642D1" w:rsidRPr="00762A13" w:rsidTr="00723645">
        <w:tc>
          <w:tcPr>
            <w:tcW w:w="9288" w:type="dxa"/>
            <w:gridSpan w:val="2"/>
            <w:shd w:val="clear" w:color="auto" w:fill="BFBFBF" w:themeFill="background1" w:themeFillShade="BF"/>
          </w:tcPr>
          <w:p w:rsidR="000642D1" w:rsidRPr="00762A13" w:rsidRDefault="000642D1" w:rsidP="00723645">
            <w:pPr>
              <w:rPr>
                <w:lang w:val="sr-Cyrl-CS"/>
              </w:rPr>
            </w:pPr>
            <w:r w:rsidRPr="00762A13">
              <w:t xml:space="preserve">Тим </w:t>
            </w:r>
            <w:r w:rsidRPr="00762A13">
              <w:rPr>
                <w:lang w:val="sr-Cyrl-CS"/>
              </w:rPr>
              <w:t>за дигитално –селфи самовредновање</w:t>
            </w:r>
          </w:p>
        </w:tc>
      </w:tr>
      <w:tr w:rsidR="000642D1" w:rsidRPr="00762A13" w:rsidTr="00723645">
        <w:tc>
          <w:tcPr>
            <w:tcW w:w="4644" w:type="dxa"/>
            <w:shd w:val="clear" w:color="auto" w:fill="D9D9D9" w:themeFill="background1" w:themeFillShade="D9"/>
          </w:tcPr>
          <w:p w:rsidR="000642D1" w:rsidRPr="00762A13" w:rsidRDefault="000642D1" w:rsidP="00723645">
            <w:r w:rsidRPr="00762A13">
              <w:t>Координатор:</w:t>
            </w:r>
          </w:p>
        </w:tc>
        <w:tc>
          <w:tcPr>
            <w:tcW w:w="4644" w:type="dxa"/>
          </w:tcPr>
          <w:p w:rsidR="000642D1" w:rsidRPr="00762A13" w:rsidRDefault="000642D1" w:rsidP="00723645">
            <w:pPr>
              <w:rPr>
                <w:lang w:val="sr-Cyrl-CS"/>
              </w:rPr>
            </w:pPr>
            <w:r w:rsidRPr="00762A13">
              <w:rPr>
                <w:lang w:val="sr-Cyrl-CS"/>
              </w:rPr>
              <w:t>Јелена Лазић Грујић</w:t>
            </w:r>
          </w:p>
        </w:tc>
      </w:tr>
      <w:tr w:rsidR="000642D1" w:rsidRPr="00762A13" w:rsidTr="00723645">
        <w:tc>
          <w:tcPr>
            <w:tcW w:w="4644" w:type="dxa"/>
            <w:shd w:val="clear" w:color="auto" w:fill="D9D9D9" w:themeFill="background1" w:themeFillShade="D9"/>
          </w:tcPr>
          <w:p w:rsidR="000642D1" w:rsidRPr="00762A13" w:rsidRDefault="000642D1" w:rsidP="00723645">
            <w:r w:rsidRPr="00762A13">
              <w:t>- Чланови:</w:t>
            </w:r>
          </w:p>
        </w:tc>
        <w:tc>
          <w:tcPr>
            <w:tcW w:w="4644" w:type="dxa"/>
          </w:tcPr>
          <w:p w:rsidR="000642D1" w:rsidRPr="00762A13" w:rsidRDefault="000642D1" w:rsidP="00723645">
            <w:r w:rsidRPr="00762A13">
              <w:t>1. Љиљана Живковић-директор школе</w:t>
            </w:r>
          </w:p>
        </w:tc>
      </w:tr>
      <w:tr w:rsidR="000642D1" w:rsidRPr="00762A13" w:rsidTr="00723645">
        <w:tc>
          <w:tcPr>
            <w:tcW w:w="4644" w:type="dxa"/>
            <w:vMerge w:val="restart"/>
            <w:shd w:val="clear" w:color="auto" w:fill="D9D9D9" w:themeFill="background1" w:themeFillShade="D9"/>
          </w:tcPr>
          <w:p w:rsidR="000642D1" w:rsidRPr="00762A13" w:rsidRDefault="000642D1" w:rsidP="00723645"/>
        </w:tc>
        <w:tc>
          <w:tcPr>
            <w:tcW w:w="4644" w:type="dxa"/>
          </w:tcPr>
          <w:p w:rsidR="000642D1" w:rsidRPr="00762A13" w:rsidRDefault="000642D1" w:rsidP="00961B93">
            <w:r w:rsidRPr="00762A13">
              <w:t>2.</w:t>
            </w:r>
            <w:r w:rsidR="00961B93">
              <w:rPr>
                <w:lang w:val="sr-Cyrl-RS"/>
              </w:rPr>
              <w:t>Милица Теодоровић</w:t>
            </w:r>
            <w:r w:rsidRPr="00762A13">
              <w:t>, мастер педагог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 xml:space="preserve">3. </w:t>
            </w:r>
            <w:r w:rsidRPr="00762A13">
              <w:rPr>
                <w:lang w:val="sr-Cyrl-CS"/>
              </w:rPr>
              <w:t>Наташа Нинчић, мастер психолог</w:t>
            </w:r>
          </w:p>
        </w:tc>
      </w:tr>
      <w:tr w:rsidR="000642D1" w:rsidRPr="00762A13" w:rsidTr="00723645">
        <w:tc>
          <w:tcPr>
            <w:tcW w:w="4644" w:type="dxa"/>
            <w:vMerge/>
            <w:shd w:val="clear" w:color="auto" w:fill="D9D9D9" w:themeFill="background1" w:themeFillShade="D9"/>
          </w:tcPr>
          <w:p w:rsidR="000642D1" w:rsidRPr="00762A13" w:rsidRDefault="000642D1" w:rsidP="00723645"/>
        </w:tc>
        <w:tc>
          <w:tcPr>
            <w:tcW w:w="4644" w:type="dxa"/>
          </w:tcPr>
          <w:p w:rsidR="000642D1" w:rsidRPr="00762A13" w:rsidRDefault="000642D1" w:rsidP="00723645">
            <w:pPr>
              <w:rPr>
                <w:lang w:val="sr-Cyrl-CS"/>
              </w:rPr>
            </w:pPr>
            <w:r w:rsidRPr="00762A13">
              <w:t>4.</w:t>
            </w:r>
            <w:r w:rsidRPr="00762A13">
              <w:rPr>
                <w:lang w:val="sr-Cyrl-CS"/>
              </w:rPr>
              <w:t>Душанка Митровић, наставник разредне наставе</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ГОДИШЊИ ИЗВЕШТАЈ</w:t>
      </w:r>
    </w:p>
    <w:p w:rsidR="000642D1" w:rsidRPr="00762A13" w:rsidRDefault="000642D1" w:rsidP="000642D1">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5653"/>
      </w:tblGrid>
      <w:tr w:rsidR="000642D1" w:rsidRPr="00762A13" w:rsidTr="00723645">
        <w:tc>
          <w:tcPr>
            <w:tcW w:w="7393" w:type="dxa"/>
            <w:shd w:val="clear" w:color="auto" w:fill="auto"/>
          </w:tcPr>
          <w:p w:rsidR="000642D1" w:rsidRPr="00762A13" w:rsidRDefault="000642D1" w:rsidP="00723645">
            <w:r w:rsidRPr="00762A13">
              <w:t>Реализоване активности које су биле предвиђене годишњим планом рада Већа</w:t>
            </w:r>
          </w:p>
        </w:tc>
        <w:tc>
          <w:tcPr>
            <w:tcW w:w="7393" w:type="dxa"/>
            <w:shd w:val="clear" w:color="auto" w:fill="auto"/>
          </w:tcPr>
          <w:p w:rsidR="000642D1" w:rsidRPr="00762A13" w:rsidRDefault="000642D1" w:rsidP="00723645">
            <w:r w:rsidRPr="00762A13">
              <w:t>У априлу је реализован обука за Селфие самовредновање.</w:t>
            </w:r>
          </w:p>
          <w:p w:rsidR="000642D1" w:rsidRPr="00762A13" w:rsidRDefault="000642D1" w:rsidP="00723645">
            <w:r w:rsidRPr="00762A13">
              <w:t>Главни циљ обуке је упознавање учесника обуке са инструменом за самовредновање Селфи на основу кога се врши процена дигиталних капацитета установе и планира даљи развој. На основу резултата анкета, које се попуњавају на анонимној и добровољној основи, прикупљају се ставови школских руководилаца, наставника и ученика и састављају резултати у виду интерактивног извештаја који приказује снаге и слабости.</w:t>
            </w:r>
          </w:p>
          <w:p w:rsidR="000642D1" w:rsidRPr="00762A13" w:rsidRDefault="000642D1" w:rsidP="00723645">
            <w:pPr>
              <w:rPr>
                <w:lang w:val="sr-Latn-RS" w:eastAsia="sr-Latn-RS"/>
              </w:rPr>
            </w:pPr>
            <w:r w:rsidRPr="00762A13">
              <w:rPr>
                <w:lang w:val="sr-Latn-RS" w:eastAsia="sr-Latn-RS"/>
              </w:rPr>
              <w:t xml:space="preserve"> Применом програма обуке развијају се следеће компетенције учесника:</w:t>
            </w:r>
          </w:p>
          <w:p w:rsidR="000642D1" w:rsidRPr="00762A13" w:rsidRDefault="000642D1" w:rsidP="00723645">
            <w:pPr>
              <w:rPr>
                <w:lang w:val="sr-Latn-RS" w:eastAsia="sr-Latn-RS"/>
              </w:rPr>
            </w:pPr>
            <w:r w:rsidRPr="00762A13">
              <w:rPr>
                <w:lang w:val="sr-Latn-RS" w:eastAsia="sr-Latn-RS"/>
              </w:rPr>
              <w:t>(К2) компетенција за подучавање и учењe;</w:t>
            </w:r>
          </w:p>
          <w:p w:rsidR="000642D1" w:rsidRPr="00762A13" w:rsidRDefault="000642D1" w:rsidP="00723645">
            <w:pPr>
              <w:rPr>
                <w:lang w:val="sr-Latn-RS" w:eastAsia="sr-Latn-RS"/>
              </w:rPr>
            </w:pPr>
            <w:r w:rsidRPr="00762A13">
              <w:rPr>
                <w:lang w:val="sr-Latn-RS" w:eastAsia="sr-Latn-RS"/>
              </w:rPr>
              <w:t>(К3)  подршку развоју личности детета и ученика;</w:t>
            </w:r>
          </w:p>
          <w:p w:rsidR="000642D1" w:rsidRPr="00762A13" w:rsidRDefault="000642D1" w:rsidP="00723645">
            <w:pPr>
              <w:rPr>
                <w:lang w:val="sr-Latn-RS" w:eastAsia="sr-Latn-RS"/>
              </w:rPr>
            </w:pPr>
            <w:r w:rsidRPr="00762A13">
              <w:rPr>
                <w:lang w:val="sr-Latn-RS" w:eastAsia="sr-Latn-RS"/>
              </w:rPr>
              <w:t>(К4) комуникацију и сарадњу.</w:t>
            </w:r>
          </w:p>
          <w:p w:rsidR="000642D1" w:rsidRPr="00762A13" w:rsidRDefault="000642D1" w:rsidP="00723645">
            <w:pPr>
              <w:rPr>
                <w:lang w:val="sr-Latn-RS" w:eastAsia="sr-Latn-RS"/>
              </w:rPr>
            </w:pPr>
            <w:r w:rsidRPr="00762A13">
              <w:rPr>
                <w:lang w:val="sr-Latn-RS" w:eastAsia="sr-Latn-RS"/>
              </w:rPr>
              <w:t xml:space="preserve">-У Арилу је предат план спорвођења програма </w:t>
            </w:r>
            <w:r w:rsidRPr="00762A13">
              <w:rPr>
                <w:lang w:val="sr-Latn-RS" w:eastAsia="sr-Latn-RS"/>
              </w:rPr>
              <w:lastRenderedPageBreak/>
              <w:t>самовредновања Селфие на платформу</w:t>
            </w:r>
          </w:p>
          <w:p w:rsidR="000642D1" w:rsidRPr="00762A13" w:rsidRDefault="00EF39D7" w:rsidP="00723645">
            <w:pPr>
              <w:rPr>
                <w:lang w:val="sr-Latn-RS" w:eastAsia="sr-Latn-RS"/>
              </w:rPr>
            </w:pPr>
            <w:r>
              <w:rPr>
                <w:lang w:val="sr-Latn-RS" w:eastAsia="sr-Latn-RS"/>
              </w:rPr>
              <w:t>Од 06.05.20</w:t>
            </w:r>
            <w:r>
              <w:rPr>
                <w:lang w:val="sr-Cyrl-RS" w:eastAsia="sr-Latn-RS"/>
              </w:rPr>
              <w:t>21</w:t>
            </w:r>
            <w:r>
              <w:rPr>
                <w:lang w:val="sr-Latn-RS" w:eastAsia="sr-Latn-RS"/>
              </w:rPr>
              <w:t xml:space="preserve"> до 17.05.20</w:t>
            </w:r>
            <w:r>
              <w:rPr>
                <w:lang w:val="sr-Cyrl-RS" w:eastAsia="sr-Latn-RS"/>
              </w:rPr>
              <w:t>21</w:t>
            </w:r>
            <w:r w:rsidR="000642D1" w:rsidRPr="00762A13">
              <w:rPr>
                <w:lang w:val="sr-Latn-RS" w:eastAsia="sr-Latn-RS"/>
              </w:rPr>
              <w:t xml:space="preserve">.год наставници и ученици су попуњавали упитнике </w:t>
            </w:r>
          </w:p>
          <w:p w:rsidR="000642D1" w:rsidRPr="00762A13" w:rsidRDefault="000642D1" w:rsidP="00723645">
            <w:pPr>
              <w:rPr>
                <w:lang w:val="sr-Latn-RS" w:eastAsia="sr-Latn-RS"/>
              </w:rPr>
            </w:pPr>
            <w:r w:rsidRPr="00762A13">
              <w:rPr>
                <w:lang w:val="sr-Latn-RS" w:eastAsia="sr-Latn-RS"/>
              </w:rPr>
              <w:t>Добијен је извештај о попуњавању датих упитника</w:t>
            </w:r>
          </w:p>
          <w:p w:rsidR="000642D1" w:rsidRPr="00762A13" w:rsidRDefault="000642D1" w:rsidP="00723645">
            <w:pPr>
              <w:rPr>
                <w:lang w:val="sr-Latn-RS" w:eastAsia="sr-Latn-RS"/>
              </w:rPr>
            </w:pPr>
            <w:r w:rsidRPr="00762A13">
              <w:rPr>
                <w:lang w:val="sr-Latn-RS" w:eastAsia="sr-Latn-RS"/>
              </w:rPr>
              <w:t>Послат захтев за беџ</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lastRenderedPageBreak/>
              <w:t>Реализатори активности и сарадници у раду</w:t>
            </w:r>
          </w:p>
        </w:tc>
        <w:tc>
          <w:tcPr>
            <w:tcW w:w="7393" w:type="dxa"/>
            <w:shd w:val="clear" w:color="auto" w:fill="auto"/>
          </w:tcPr>
          <w:p w:rsidR="000642D1" w:rsidRPr="00762A13" w:rsidRDefault="000642D1" w:rsidP="00723645">
            <w:r w:rsidRPr="00762A13">
              <w:t xml:space="preserve">Тим за дигитално самоврдновање </w:t>
            </w:r>
          </w:p>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Начин рада</w:t>
            </w:r>
          </w:p>
        </w:tc>
        <w:tc>
          <w:tcPr>
            <w:tcW w:w="7393" w:type="dxa"/>
            <w:shd w:val="clear" w:color="auto" w:fill="auto"/>
          </w:tcPr>
          <w:p w:rsidR="000642D1" w:rsidRPr="00762A13" w:rsidRDefault="000642D1" w:rsidP="00723645">
            <w:r w:rsidRPr="00762A13">
              <w:t>Узајамна сарадња, веома успешна координација путем састанака,реализација активности које су предвиђене планом рада.</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Време реализације</w:t>
            </w:r>
          </w:p>
        </w:tc>
        <w:tc>
          <w:tcPr>
            <w:tcW w:w="7393" w:type="dxa"/>
            <w:shd w:val="clear" w:color="auto" w:fill="auto"/>
          </w:tcPr>
          <w:p w:rsidR="000642D1" w:rsidRPr="00762A13" w:rsidRDefault="000642D1" w:rsidP="00723645"/>
          <w:p w:rsidR="000642D1" w:rsidRPr="00762A13" w:rsidRDefault="000642D1" w:rsidP="00723645">
            <w:r w:rsidRPr="00762A13">
              <w:t>Април- Јун</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Реализоване активности које нису биле предвиђене годишњим планом рада Већа</w:t>
            </w:r>
          </w:p>
        </w:tc>
        <w:tc>
          <w:tcPr>
            <w:tcW w:w="7393" w:type="dxa"/>
            <w:shd w:val="clear" w:color="auto" w:fill="auto"/>
          </w:tcPr>
          <w:p w:rsidR="000642D1" w:rsidRPr="00762A13" w:rsidRDefault="000642D1" w:rsidP="00723645"/>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Активности које нису реализоване а биле су предвиђене годишњим планом рада Већа и разлози за то</w:t>
            </w:r>
          </w:p>
        </w:tc>
        <w:tc>
          <w:tcPr>
            <w:tcW w:w="7393" w:type="dxa"/>
            <w:shd w:val="clear" w:color="auto" w:fill="auto"/>
          </w:tcPr>
          <w:p w:rsidR="000642D1" w:rsidRPr="00762A13" w:rsidRDefault="000642D1" w:rsidP="00723645">
            <w:r w:rsidRPr="00762A13">
              <w:t>Све планиране активности су реализоване.</w:t>
            </w:r>
          </w:p>
        </w:tc>
      </w:tr>
      <w:tr w:rsidR="000642D1" w:rsidRPr="00762A13" w:rsidTr="00723645">
        <w:trPr>
          <w:trHeight w:val="132"/>
        </w:trPr>
        <w:tc>
          <w:tcPr>
            <w:tcW w:w="7393" w:type="dxa"/>
            <w:shd w:val="clear" w:color="auto" w:fill="auto"/>
          </w:tcPr>
          <w:p w:rsidR="000642D1" w:rsidRPr="00762A13" w:rsidRDefault="000642D1" w:rsidP="00723645">
            <w:r w:rsidRPr="00762A13">
              <w:t>Оцена успешности реализације активности</w:t>
            </w:r>
          </w:p>
          <w:p w:rsidR="000642D1" w:rsidRPr="00762A13" w:rsidRDefault="000642D1" w:rsidP="00723645">
            <w:r w:rsidRPr="00762A13">
              <w:t>(заокружити)</w:t>
            </w:r>
          </w:p>
        </w:tc>
        <w:tc>
          <w:tcPr>
            <w:tcW w:w="7393" w:type="dxa"/>
            <w:shd w:val="clear" w:color="auto" w:fill="auto"/>
          </w:tcPr>
          <w:p w:rsidR="000642D1" w:rsidRPr="00762A13" w:rsidRDefault="000642D1" w:rsidP="00723645">
            <w:r w:rsidRPr="00762A13">
              <w:t>1   2  3  4  5</w:t>
            </w:r>
          </w:p>
        </w:tc>
      </w:tr>
      <w:tr w:rsidR="000642D1" w:rsidRPr="00762A13" w:rsidTr="00723645">
        <w:tc>
          <w:tcPr>
            <w:tcW w:w="7393" w:type="dxa"/>
            <w:shd w:val="clear" w:color="auto" w:fill="auto"/>
          </w:tcPr>
          <w:p w:rsidR="000642D1" w:rsidRPr="00762A13" w:rsidRDefault="000642D1" w:rsidP="00723645">
            <w:r w:rsidRPr="00762A13">
              <w:t>Напомена</w:t>
            </w:r>
          </w:p>
        </w:tc>
        <w:tc>
          <w:tcPr>
            <w:tcW w:w="7393" w:type="dxa"/>
            <w:shd w:val="clear" w:color="auto" w:fill="auto"/>
          </w:tcPr>
          <w:p w:rsidR="000642D1" w:rsidRPr="00762A13" w:rsidRDefault="000642D1" w:rsidP="00723645"/>
        </w:tc>
      </w:tr>
    </w:tbl>
    <w:p w:rsidR="000642D1" w:rsidRDefault="000642D1" w:rsidP="000642D1">
      <w:pPr>
        <w:rPr>
          <w:lang w:val="sr-Cyrl-RS"/>
        </w:rPr>
      </w:pPr>
    </w:p>
    <w:p w:rsidR="00EF39D7" w:rsidRPr="00EF39D7" w:rsidRDefault="00EF39D7" w:rsidP="000642D1">
      <w:pPr>
        <w:rPr>
          <w:lang w:val="sr-Cyrl-RS"/>
        </w:rPr>
      </w:pPr>
    </w:p>
    <w:p w:rsidR="000642D1" w:rsidRPr="00762A13" w:rsidRDefault="000642D1" w:rsidP="000642D1">
      <w:pPr>
        <w:rPr>
          <w:lang w:val="sr-Cyrl-CS"/>
        </w:rPr>
      </w:pPr>
      <w:r w:rsidRPr="00762A13">
        <w:rPr>
          <w:lang w:val="sr-Cyrl-CS"/>
        </w:rPr>
        <w:lastRenderedPageBreak/>
        <w:t>10.12. ИЗВЕШТАЈ О РАДУ ТИМА ЗА РЕАЛИЗАЦИЈУ СТРУЧНОГ УСАВРШАВАЊА</w:t>
      </w:r>
    </w:p>
    <w:p w:rsidR="000642D1" w:rsidRPr="00762A13" w:rsidRDefault="000642D1" w:rsidP="000642D1">
      <w:pPr>
        <w:rPr>
          <w:lang w:val="sr-Cyrl-CS"/>
        </w:rPr>
      </w:pPr>
    </w:p>
    <w:p w:rsidR="000642D1" w:rsidRPr="00762A13" w:rsidRDefault="000642D1" w:rsidP="000642D1">
      <w:r w:rsidRPr="00762A13">
        <w:t>Тим за стручно усавшавање чинили су чланови педагошког колегијума. У току године тим је подстицао на стручно усавршавање унутар и ван установе иако није било довољно услова за реализацију планираних семинара и обука. Чланови тима су пружили помоћ запосленима у изради планирању и евиденцији личних планова усавршавања. Активности које су планиране и реализоване су следеће:</w:t>
      </w:r>
    </w:p>
    <w:p w:rsidR="000642D1" w:rsidRPr="00762A13" w:rsidRDefault="000642D1" w:rsidP="000642D1">
      <w:pPr>
        <w:rPr>
          <w:lang w:val="sr-Cyrl-CS"/>
        </w:rPr>
      </w:pPr>
    </w:p>
    <w:p w:rsidR="000642D1" w:rsidRPr="00762A13" w:rsidRDefault="000642D1" w:rsidP="000642D1">
      <w:pPr>
        <w:rPr>
          <w:lang w:val="sr-Cyrl-CS"/>
        </w:rPr>
      </w:pPr>
    </w:p>
    <w:tbl>
      <w:tblPr>
        <w:tblpPr w:leftFromText="180" w:rightFromText="180" w:vertAnchor="text" w:horzAnchor="margin" w:tblpY="-26"/>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118"/>
        <w:gridCol w:w="3008"/>
        <w:gridCol w:w="1710"/>
        <w:gridCol w:w="1620"/>
      </w:tblGrid>
      <w:tr w:rsidR="000642D1" w:rsidRPr="00762A13" w:rsidTr="00723645">
        <w:tc>
          <w:tcPr>
            <w:tcW w:w="852" w:type="dxa"/>
            <w:shd w:val="clear" w:color="auto" w:fill="B2A1C7"/>
          </w:tcPr>
          <w:p w:rsidR="000642D1" w:rsidRPr="00762A13" w:rsidRDefault="000642D1" w:rsidP="00723645">
            <w:r w:rsidRPr="00762A13">
              <w:rPr>
                <w:lang w:val="en-GB"/>
              </w:rPr>
              <w:t>Редни бр</w:t>
            </w:r>
          </w:p>
        </w:tc>
        <w:tc>
          <w:tcPr>
            <w:tcW w:w="3118" w:type="dxa"/>
            <w:shd w:val="clear" w:color="auto" w:fill="B2A1C7"/>
          </w:tcPr>
          <w:p w:rsidR="000642D1" w:rsidRPr="00762A13" w:rsidRDefault="000642D1" w:rsidP="00723645">
            <w:pPr>
              <w:rPr>
                <w:lang w:val="en-GB"/>
              </w:rPr>
            </w:pPr>
            <w:r w:rsidRPr="00762A13">
              <w:rPr>
                <w:lang w:val="en-GB"/>
              </w:rPr>
              <w:t>Активности/ садржај рада</w:t>
            </w:r>
          </w:p>
        </w:tc>
        <w:tc>
          <w:tcPr>
            <w:tcW w:w="3008" w:type="dxa"/>
            <w:shd w:val="clear" w:color="auto" w:fill="B2A1C7"/>
          </w:tcPr>
          <w:p w:rsidR="000642D1" w:rsidRPr="00762A13" w:rsidRDefault="000642D1" w:rsidP="00723645">
            <w:pPr>
              <w:rPr>
                <w:lang w:val="en-GB"/>
              </w:rPr>
            </w:pPr>
            <w:r w:rsidRPr="00762A13">
              <w:rPr>
                <w:lang w:val="en-GB"/>
              </w:rPr>
              <w:t>Циљ и задаци програма</w:t>
            </w:r>
          </w:p>
        </w:tc>
        <w:tc>
          <w:tcPr>
            <w:tcW w:w="1710" w:type="dxa"/>
            <w:shd w:val="clear" w:color="auto" w:fill="B2A1C7"/>
          </w:tcPr>
          <w:p w:rsidR="000642D1" w:rsidRPr="00762A13" w:rsidRDefault="000642D1" w:rsidP="00723645">
            <w:pPr>
              <w:rPr>
                <w:lang w:val="en-GB"/>
              </w:rPr>
            </w:pPr>
            <w:r w:rsidRPr="00762A13">
              <w:rPr>
                <w:lang w:val="en-GB"/>
              </w:rPr>
              <w:t>Носиоци активности</w:t>
            </w:r>
          </w:p>
        </w:tc>
        <w:tc>
          <w:tcPr>
            <w:tcW w:w="1620" w:type="dxa"/>
            <w:shd w:val="clear" w:color="auto" w:fill="B2A1C7"/>
          </w:tcPr>
          <w:p w:rsidR="000642D1" w:rsidRPr="00762A13" w:rsidRDefault="000642D1" w:rsidP="00723645">
            <w:pPr>
              <w:rPr>
                <w:lang w:val="en-GB"/>
              </w:rPr>
            </w:pPr>
            <w:r w:rsidRPr="00762A13">
              <w:rPr>
                <w:lang w:val="en-GB"/>
              </w:rPr>
              <w:t>Начин остваривања</w:t>
            </w:r>
          </w:p>
        </w:tc>
      </w:tr>
      <w:tr w:rsidR="000642D1" w:rsidRPr="00762A13" w:rsidTr="00723645">
        <w:tc>
          <w:tcPr>
            <w:tcW w:w="852" w:type="dxa"/>
          </w:tcPr>
          <w:p w:rsidR="000642D1" w:rsidRPr="00762A13" w:rsidRDefault="000642D1" w:rsidP="00723645">
            <w:pPr>
              <w:rPr>
                <w:lang w:val="en-GB"/>
              </w:rPr>
            </w:pPr>
            <w:r w:rsidRPr="00762A13">
              <w:rPr>
                <w:lang w:val="en-GB"/>
              </w:rPr>
              <w:t>1.</w:t>
            </w:r>
          </w:p>
        </w:tc>
        <w:tc>
          <w:tcPr>
            <w:tcW w:w="3118" w:type="dxa"/>
          </w:tcPr>
          <w:p w:rsidR="000642D1" w:rsidRPr="00762A13" w:rsidRDefault="000642D1" w:rsidP="00723645">
            <w:pPr>
              <w:rPr>
                <w:lang w:val="en-GB"/>
              </w:rPr>
            </w:pPr>
            <w:r w:rsidRPr="00762A13">
              <w:rPr>
                <w:lang w:val="en-GB"/>
              </w:rPr>
              <w:t xml:space="preserve">Активности у оквиру установе </w:t>
            </w:r>
          </w:p>
          <w:p w:rsidR="000642D1" w:rsidRPr="00762A13" w:rsidRDefault="000642D1" w:rsidP="00723645">
            <w:pPr>
              <w:rPr>
                <w:lang w:val="en-GB"/>
              </w:rPr>
            </w:pPr>
          </w:p>
        </w:tc>
        <w:tc>
          <w:tcPr>
            <w:tcW w:w="3008" w:type="dxa"/>
          </w:tcPr>
          <w:p w:rsidR="000642D1" w:rsidRPr="00762A13" w:rsidRDefault="000642D1" w:rsidP="00723645">
            <w:pPr>
              <w:rPr>
                <w:lang w:val="en-GB"/>
              </w:rPr>
            </w:pPr>
            <w:r w:rsidRPr="00762A13">
              <w:rPr>
                <w:lang w:val="en-GB"/>
              </w:rPr>
              <w:t>Oспособљавање за већу самосталност у планирању и извођењу образовно- васпитног и васпитног рада</w:t>
            </w:r>
          </w:p>
        </w:tc>
        <w:tc>
          <w:tcPr>
            <w:tcW w:w="1710" w:type="dxa"/>
          </w:tcPr>
          <w:p w:rsidR="000642D1" w:rsidRPr="00762A13" w:rsidRDefault="000642D1" w:rsidP="00723645">
            <w:pPr>
              <w:rPr>
                <w:lang w:val="en-GB"/>
              </w:rPr>
            </w:pPr>
            <w:r w:rsidRPr="00762A13">
              <w:rPr>
                <w:lang w:val="en-GB"/>
              </w:rPr>
              <w:t>Тим за стручно усавршавање, наставници и стручни сарадници</w:t>
            </w:r>
          </w:p>
        </w:tc>
        <w:tc>
          <w:tcPr>
            <w:tcW w:w="1620" w:type="dxa"/>
          </w:tcPr>
          <w:p w:rsidR="000642D1" w:rsidRPr="00762A13" w:rsidRDefault="000642D1" w:rsidP="00723645">
            <w:pPr>
              <w:rPr>
                <w:lang w:val="en-GB"/>
              </w:rPr>
            </w:pPr>
            <w:r w:rsidRPr="00762A13">
              <w:rPr>
                <w:lang w:val="en-GB"/>
              </w:rPr>
              <w:t>Самопроцена компетенција, евалуација</w:t>
            </w:r>
          </w:p>
        </w:tc>
      </w:tr>
      <w:tr w:rsidR="000642D1" w:rsidRPr="00762A13" w:rsidTr="00723645">
        <w:tc>
          <w:tcPr>
            <w:tcW w:w="852" w:type="dxa"/>
          </w:tcPr>
          <w:p w:rsidR="000642D1" w:rsidRPr="00762A13" w:rsidRDefault="000642D1" w:rsidP="00723645">
            <w:pPr>
              <w:rPr>
                <w:lang w:val="ru-RU"/>
              </w:rPr>
            </w:pPr>
            <w:r w:rsidRPr="00762A13">
              <w:rPr>
                <w:lang w:val="ru-RU"/>
              </w:rPr>
              <w:t>2.</w:t>
            </w:r>
          </w:p>
        </w:tc>
        <w:tc>
          <w:tcPr>
            <w:tcW w:w="3118" w:type="dxa"/>
          </w:tcPr>
          <w:p w:rsidR="000642D1" w:rsidRPr="00762A13" w:rsidRDefault="000642D1" w:rsidP="00723645">
            <w:pPr>
              <w:rPr>
                <w:lang w:val="en-GB"/>
              </w:rPr>
            </w:pPr>
            <w:r w:rsidRPr="00762A13">
              <w:rPr>
                <w:lang w:val="en-GB"/>
              </w:rPr>
              <w:t xml:space="preserve">Одобрени програми обука и стручних скупова; Активности које одобрава Министарство просвете, Завод за вредновање квалитета, ЗУОВ </w:t>
            </w:r>
          </w:p>
          <w:p w:rsidR="000642D1" w:rsidRPr="00762A13" w:rsidRDefault="000642D1" w:rsidP="00723645">
            <w:pPr>
              <w:rPr>
                <w:lang w:val="en-GB"/>
              </w:rPr>
            </w:pPr>
          </w:p>
        </w:tc>
        <w:tc>
          <w:tcPr>
            <w:tcW w:w="3008" w:type="dxa"/>
          </w:tcPr>
          <w:p w:rsidR="000642D1" w:rsidRPr="00762A13" w:rsidRDefault="000642D1" w:rsidP="00723645">
            <w:pPr>
              <w:rPr>
                <w:lang w:val="en-GB"/>
              </w:rPr>
            </w:pPr>
            <w:r w:rsidRPr="00762A13">
              <w:rPr>
                <w:lang w:val="en-GB"/>
              </w:rPr>
              <w:t>Развијање и усавршавање у областима:</w:t>
            </w:r>
          </w:p>
          <w:p w:rsidR="000642D1" w:rsidRPr="00762A13" w:rsidRDefault="000642D1" w:rsidP="00723645">
            <w:pPr>
              <w:rPr>
                <w:lang w:val="en-GB"/>
              </w:rPr>
            </w:pPr>
            <w:r w:rsidRPr="00762A13">
              <w:rPr>
                <w:lang w:val="en-GB"/>
              </w:rPr>
              <w:t>-организације и извођења образовно-васпитног рада,</w:t>
            </w:r>
          </w:p>
          <w:p w:rsidR="000642D1" w:rsidRPr="00762A13" w:rsidRDefault="000642D1" w:rsidP="00723645">
            <w:pPr>
              <w:rPr>
                <w:lang w:val="en-GB"/>
              </w:rPr>
            </w:pPr>
            <w:r w:rsidRPr="00762A13">
              <w:rPr>
                <w:lang w:val="en-GB"/>
              </w:rPr>
              <w:t>-праћења развоја и постигнућа детета и ученика;</w:t>
            </w:r>
          </w:p>
          <w:p w:rsidR="000642D1" w:rsidRPr="00762A13" w:rsidRDefault="000642D1" w:rsidP="00723645">
            <w:pPr>
              <w:rPr>
                <w:lang w:val="en-GB"/>
              </w:rPr>
            </w:pPr>
            <w:r w:rsidRPr="00762A13">
              <w:rPr>
                <w:lang w:val="en-GB"/>
              </w:rPr>
              <w:t>-сарадња у педагошкој комуникацији.</w:t>
            </w:r>
          </w:p>
        </w:tc>
        <w:tc>
          <w:tcPr>
            <w:tcW w:w="1710" w:type="dxa"/>
          </w:tcPr>
          <w:p w:rsidR="000642D1" w:rsidRPr="00762A13" w:rsidRDefault="000642D1" w:rsidP="00723645">
            <w:pPr>
              <w:rPr>
                <w:lang w:val="en-GB"/>
              </w:rPr>
            </w:pPr>
            <w:r w:rsidRPr="00762A13">
              <w:rPr>
                <w:lang w:val="en-GB"/>
              </w:rPr>
              <w:t>Тим за стручно усавршавање, наставници и стручни сарадници</w:t>
            </w:r>
          </w:p>
        </w:tc>
        <w:tc>
          <w:tcPr>
            <w:tcW w:w="1620" w:type="dxa"/>
          </w:tcPr>
          <w:p w:rsidR="000642D1" w:rsidRPr="00762A13" w:rsidRDefault="000642D1" w:rsidP="00723645">
            <w:pPr>
              <w:rPr>
                <w:lang w:val="en-GB"/>
              </w:rPr>
            </w:pPr>
            <w:r w:rsidRPr="00762A13">
              <w:rPr>
                <w:lang w:val="en-GB"/>
              </w:rPr>
              <w:t>Одабир семинара из каталога о стучном усавшавању</w:t>
            </w:r>
          </w:p>
        </w:tc>
      </w:tr>
      <w:tr w:rsidR="000642D1" w:rsidRPr="00762A13" w:rsidTr="00723645">
        <w:tc>
          <w:tcPr>
            <w:tcW w:w="852" w:type="dxa"/>
          </w:tcPr>
          <w:p w:rsidR="000642D1" w:rsidRPr="00762A13" w:rsidRDefault="000642D1" w:rsidP="00723645">
            <w:pPr>
              <w:rPr>
                <w:lang w:val="ru-RU"/>
              </w:rPr>
            </w:pPr>
            <w:r w:rsidRPr="00762A13">
              <w:rPr>
                <w:lang w:val="ru-RU"/>
              </w:rPr>
              <w:t>3.</w:t>
            </w:r>
          </w:p>
        </w:tc>
        <w:tc>
          <w:tcPr>
            <w:tcW w:w="3118" w:type="dxa"/>
          </w:tcPr>
          <w:p w:rsidR="000642D1" w:rsidRPr="00762A13" w:rsidRDefault="000642D1" w:rsidP="00723645">
            <w:pPr>
              <w:rPr>
                <w:lang w:val="en-GB"/>
              </w:rPr>
            </w:pPr>
            <w:r w:rsidRPr="00762A13">
              <w:rPr>
                <w:lang w:val="en-GB"/>
              </w:rPr>
              <w:t xml:space="preserve">Активности које остварују високошколске установе на основу програма у оквиру целоживотног учења </w:t>
            </w:r>
          </w:p>
        </w:tc>
        <w:tc>
          <w:tcPr>
            <w:tcW w:w="3008" w:type="dxa"/>
          </w:tcPr>
          <w:p w:rsidR="000642D1" w:rsidRPr="00762A13" w:rsidRDefault="000642D1" w:rsidP="00723645">
            <w:pPr>
              <w:rPr>
                <w:lang w:val="en-GB"/>
              </w:rPr>
            </w:pPr>
            <w:r w:rsidRPr="00762A13">
              <w:rPr>
                <w:lang w:val="en-GB"/>
              </w:rPr>
              <w:t>Стицање и иновирање стручних знања којa су у функцији сталног професионалног развоја у току рада и напредовање у звању; унапређење квалитета и ефикасности образовања.</w:t>
            </w:r>
          </w:p>
        </w:tc>
        <w:tc>
          <w:tcPr>
            <w:tcW w:w="1710" w:type="dxa"/>
          </w:tcPr>
          <w:p w:rsidR="000642D1" w:rsidRPr="00762A13" w:rsidRDefault="000642D1" w:rsidP="00723645">
            <w:pPr>
              <w:rPr>
                <w:lang w:val="en-GB"/>
              </w:rPr>
            </w:pPr>
            <w:r w:rsidRPr="00762A13">
              <w:rPr>
                <w:lang w:val="en-GB"/>
              </w:rPr>
              <w:t>Тим за стручно усавршавање, наставници и стручни сарадници</w:t>
            </w:r>
          </w:p>
        </w:tc>
        <w:tc>
          <w:tcPr>
            <w:tcW w:w="1620" w:type="dxa"/>
          </w:tcPr>
          <w:p w:rsidR="000642D1" w:rsidRPr="00762A13" w:rsidRDefault="000642D1" w:rsidP="00723645">
            <w:pPr>
              <w:rPr>
                <w:lang w:val="en-GB"/>
              </w:rPr>
            </w:pPr>
            <w:r w:rsidRPr="00762A13">
              <w:rPr>
                <w:lang w:val="en-GB"/>
              </w:rPr>
              <w:t>Презентације на Натавничком већу</w:t>
            </w:r>
          </w:p>
        </w:tc>
      </w:tr>
      <w:tr w:rsidR="000642D1" w:rsidRPr="00762A13" w:rsidTr="00723645">
        <w:tc>
          <w:tcPr>
            <w:tcW w:w="852" w:type="dxa"/>
          </w:tcPr>
          <w:p w:rsidR="000642D1" w:rsidRPr="00762A13" w:rsidRDefault="000642D1" w:rsidP="00723645">
            <w:pPr>
              <w:rPr>
                <w:lang w:val="ru-RU"/>
              </w:rPr>
            </w:pPr>
            <w:r w:rsidRPr="00762A13">
              <w:rPr>
                <w:lang w:val="ru-RU"/>
              </w:rPr>
              <w:t>4.</w:t>
            </w:r>
          </w:p>
        </w:tc>
        <w:tc>
          <w:tcPr>
            <w:tcW w:w="3118" w:type="dxa"/>
          </w:tcPr>
          <w:p w:rsidR="000642D1" w:rsidRPr="00762A13" w:rsidRDefault="000642D1" w:rsidP="00723645">
            <w:pPr>
              <w:rPr>
                <w:lang w:val="en-GB"/>
              </w:rPr>
            </w:pPr>
            <w:r w:rsidRPr="00762A13">
              <w:rPr>
                <w:lang w:val="en-GB"/>
              </w:rPr>
              <w:t>Увођење наставника почетника у посао</w:t>
            </w:r>
          </w:p>
        </w:tc>
        <w:tc>
          <w:tcPr>
            <w:tcW w:w="3008" w:type="dxa"/>
          </w:tcPr>
          <w:p w:rsidR="000642D1" w:rsidRPr="00762A13" w:rsidRDefault="000642D1" w:rsidP="00723645">
            <w:pPr>
              <w:rPr>
                <w:lang w:val="en-GB"/>
              </w:rPr>
            </w:pPr>
            <w:r w:rsidRPr="00762A13">
              <w:rPr>
                <w:lang w:val="en-GB"/>
              </w:rPr>
              <w:t xml:space="preserve">Даљњи професионални развој  након стеченог базичног образовања који се </w:t>
            </w:r>
            <w:r w:rsidRPr="00762A13">
              <w:rPr>
                <w:lang w:val="en-GB"/>
              </w:rPr>
              <w:lastRenderedPageBreak/>
              <w:t>остварује припремом приправника за полагање испита за лиценцу, за даље стручно усавршавање и стицање звања</w:t>
            </w:r>
          </w:p>
        </w:tc>
        <w:tc>
          <w:tcPr>
            <w:tcW w:w="1710" w:type="dxa"/>
          </w:tcPr>
          <w:p w:rsidR="000642D1" w:rsidRPr="00762A13" w:rsidRDefault="000642D1" w:rsidP="00723645">
            <w:pPr>
              <w:rPr>
                <w:lang w:val="en-GB"/>
              </w:rPr>
            </w:pPr>
            <w:r w:rsidRPr="00762A13">
              <w:rPr>
                <w:lang w:val="en-GB"/>
              </w:rPr>
              <w:lastRenderedPageBreak/>
              <w:t xml:space="preserve">Тим за стручно усавршавање, наставници </w:t>
            </w:r>
            <w:r w:rsidRPr="00762A13">
              <w:rPr>
                <w:lang w:val="en-GB"/>
              </w:rPr>
              <w:lastRenderedPageBreak/>
              <w:t>ментори и стручни сарадници</w:t>
            </w:r>
          </w:p>
        </w:tc>
        <w:tc>
          <w:tcPr>
            <w:tcW w:w="1620" w:type="dxa"/>
          </w:tcPr>
          <w:p w:rsidR="000642D1" w:rsidRPr="00762A13" w:rsidRDefault="000642D1" w:rsidP="00723645">
            <w:pPr>
              <w:rPr>
                <w:lang w:val="en-GB"/>
              </w:rPr>
            </w:pPr>
            <w:r w:rsidRPr="00762A13">
              <w:rPr>
                <w:lang w:val="en-GB"/>
              </w:rPr>
              <w:lastRenderedPageBreak/>
              <w:t xml:space="preserve">Одржавање угледних предавања, </w:t>
            </w:r>
            <w:r w:rsidRPr="00762A13">
              <w:rPr>
                <w:lang w:val="en-GB"/>
              </w:rPr>
              <w:lastRenderedPageBreak/>
              <w:t xml:space="preserve">присуство семинарима </w:t>
            </w:r>
          </w:p>
        </w:tc>
      </w:tr>
      <w:tr w:rsidR="000642D1" w:rsidRPr="00762A13" w:rsidTr="00723645">
        <w:tc>
          <w:tcPr>
            <w:tcW w:w="852" w:type="dxa"/>
          </w:tcPr>
          <w:p w:rsidR="000642D1" w:rsidRPr="00762A13" w:rsidRDefault="000642D1" w:rsidP="00723645">
            <w:pPr>
              <w:rPr>
                <w:lang w:val="ru-RU"/>
              </w:rPr>
            </w:pPr>
            <w:r w:rsidRPr="00762A13">
              <w:rPr>
                <w:lang w:val="ru-RU"/>
              </w:rPr>
              <w:lastRenderedPageBreak/>
              <w:t xml:space="preserve">6. </w:t>
            </w:r>
          </w:p>
        </w:tc>
        <w:tc>
          <w:tcPr>
            <w:tcW w:w="3118" w:type="dxa"/>
          </w:tcPr>
          <w:p w:rsidR="000642D1" w:rsidRPr="00762A13" w:rsidRDefault="000642D1" w:rsidP="00723645">
            <w:pPr>
              <w:rPr>
                <w:lang w:val="en-GB"/>
              </w:rPr>
            </w:pPr>
            <w:r w:rsidRPr="00762A13">
              <w:rPr>
                <w:lang w:val="ru-RU"/>
              </w:rPr>
              <w:t xml:space="preserve">Друге активности које предузима наставник и стручни сарадник у складу са личним планом  професионалним развоја </w:t>
            </w:r>
          </w:p>
          <w:p w:rsidR="000642D1" w:rsidRPr="00762A13" w:rsidRDefault="000642D1" w:rsidP="00723645">
            <w:pPr>
              <w:rPr>
                <w:lang w:val="en-GB"/>
              </w:rPr>
            </w:pPr>
          </w:p>
        </w:tc>
        <w:tc>
          <w:tcPr>
            <w:tcW w:w="3008" w:type="dxa"/>
          </w:tcPr>
          <w:p w:rsidR="000642D1" w:rsidRPr="00762A13" w:rsidRDefault="000642D1" w:rsidP="00723645">
            <w:pPr>
              <w:rPr>
                <w:lang w:val="en-GB"/>
              </w:rPr>
            </w:pPr>
            <w:r w:rsidRPr="00762A13">
              <w:rPr>
                <w:lang w:val="en-GB"/>
              </w:rPr>
              <w:t>Израда индивидуалних планова стручног усавршавања у скаладу са самопроценомкомпентенција наставника и потребама школе.</w:t>
            </w:r>
          </w:p>
        </w:tc>
        <w:tc>
          <w:tcPr>
            <w:tcW w:w="1710" w:type="dxa"/>
          </w:tcPr>
          <w:p w:rsidR="000642D1" w:rsidRPr="00762A13" w:rsidRDefault="000642D1" w:rsidP="00723645">
            <w:pPr>
              <w:rPr>
                <w:lang w:val="en-GB"/>
              </w:rPr>
            </w:pPr>
            <w:r w:rsidRPr="00762A13">
              <w:rPr>
                <w:lang w:val="en-GB"/>
              </w:rPr>
              <w:t>Тим за стручно усавршавање, наставници и стручни сарадници</w:t>
            </w:r>
          </w:p>
        </w:tc>
        <w:tc>
          <w:tcPr>
            <w:tcW w:w="1620" w:type="dxa"/>
          </w:tcPr>
          <w:p w:rsidR="000642D1" w:rsidRPr="00762A13" w:rsidRDefault="000642D1" w:rsidP="00723645">
            <w:pPr>
              <w:rPr>
                <w:lang w:val="en-GB"/>
              </w:rPr>
            </w:pPr>
            <w:r w:rsidRPr="00762A13">
              <w:rPr>
                <w:lang w:val="en-GB"/>
              </w:rPr>
              <w:t>Евалуација</w:t>
            </w:r>
          </w:p>
          <w:p w:rsidR="000642D1" w:rsidRPr="00762A13" w:rsidRDefault="000642D1" w:rsidP="00723645">
            <w:pPr>
              <w:rPr>
                <w:lang w:val="en-GB"/>
              </w:rPr>
            </w:pPr>
            <w:r w:rsidRPr="00762A13">
              <w:rPr>
                <w:lang w:val="en-GB"/>
              </w:rPr>
              <w:t>Консултација</w:t>
            </w:r>
          </w:p>
        </w:tc>
      </w:tr>
      <w:tr w:rsidR="000642D1" w:rsidRPr="00762A13" w:rsidTr="00723645">
        <w:tc>
          <w:tcPr>
            <w:tcW w:w="852" w:type="dxa"/>
          </w:tcPr>
          <w:p w:rsidR="000642D1" w:rsidRPr="00762A13" w:rsidRDefault="000642D1" w:rsidP="00723645">
            <w:pPr>
              <w:rPr>
                <w:lang w:val="ru-RU"/>
              </w:rPr>
            </w:pPr>
            <w:r w:rsidRPr="00762A13">
              <w:rPr>
                <w:lang w:val="ru-RU"/>
              </w:rPr>
              <w:t xml:space="preserve">7. </w:t>
            </w:r>
          </w:p>
        </w:tc>
        <w:tc>
          <w:tcPr>
            <w:tcW w:w="3118" w:type="dxa"/>
          </w:tcPr>
          <w:p w:rsidR="000642D1" w:rsidRPr="00762A13" w:rsidRDefault="000642D1" w:rsidP="00723645">
            <w:pPr>
              <w:rPr>
                <w:lang w:val="ru-RU"/>
              </w:rPr>
            </w:pPr>
            <w:r w:rsidRPr="00762A13">
              <w:rPr>
                <w:lang w:val="ru-RU"/>
              </w:rPr>
              <w:t>Праћење реализације активности утврђених Планом и програма Тима за стручно усавршавање и вођење евиденције о стручном усавршавању наставника и стручних сарадника и израда извештаја Тима на крају сваког евалуционог периода.</w:t>
            </w:r>
          </w:p>
        </w:tc>
        <w:tc>
          <w:tcPr>
            <w:tcW w:w="3008" w:type="dxa"/>
          </w:tcPr>
          <w:p w:rsidR="000642D1" w:rsidRPr="00762A13" w:rsidRDefault="000642D1" w:rsidP="00723645">
            <w:pPr>
              <w:rPr>
                <w:lang w:val="ru-RU"/>
              </w:rPr>
            </w:pPr>
            <w:r w:rsidRPr="00762A13">
              <w:rPr>
                <w:lang w:val="ru-RU"/>
              </w:rPr>
              <w:t>Остварен План и програм стручног усавршавање и евидентиране активности стручног усавршавања наставника и стручних сарадника на годишњем нивоу.</w:t>
            </w:r>
          </w:p>
        </w:tc>
        <w:tc>
          <w:tcPr>
            <w:tcW w:w="1710" w:type="dxa"/>
          </w:tcPr>
          <w:p w:rsidR="000642D1" w:rsidRPr="00762A13" w:rsidRDefault="000642D1" w:rsidP="00723645">
            <w:pPr>
              <w:rPr>
                <w:lang w:val="en-GB"/>
              </w:rPr>
            </w:pPr>
            <w:r w:rsidRPr="00762A13">
              <w:rPr>
                <w:lang w:val="en-GB"/>
              </w:rPr>
              <w:t>Тим за стручно усавршавање</w:t>
            </w:r>
          </w:p>
        </w:tc>
        <w:tc>
          <w:tcPr>
            <w:tcW w:w="1620" w:type="dxa"/>
          </w:tcPr>
          <w:p w:rsidR="000642D1" w:rsidRPr="00762A13" w:rsidRDefault="000642D1" w:rsidP="00723645">
            <w:pPr>
              <w:rPr>
                <w:lang w:val="en-GB"/>
              </w:rPr>
            </w:pPr>
            <w:r w:rsidRPr="00762A13">
              <w:rPr>
                <w:lang w:val="en-GB"/>
              </w:rPr>
              <w:t>Извештаји о стручном усавршавању</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 w:rsidR="000642D1" w:rsidRPr="00762A13" w:rsidRDefault="000642D1" w:rsidP="000642D1"/>
    <w:p w:rsidR="000642D1" w:rsidRDefault="000642D1"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Pr="00762A13" w:rsidRDefault="00EF39D7" w:rsidP="000642D1">
      <w:pPr>
        <w:rPr>
          <w:lang w:val="sr-Cyrl-CS"/>
        </w:rPr>
      </w:pPr>
    </w:p>
    <w:p w:rsidR="000642D1" w:rsidRPr="00762A13" w:rsidRDefault="000642D1"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0642D1" w:rsidRPr="00762A13" w:rsidRDefault="000642D1" w:rsidP="000642D1">
      <w:pPr>
        <w:rPr>
          <w:lang w:val="sr-Cyrl-CS"/>
        </w:rPr>
      </w:pPr>
      <w:r w:rsidRPr="00762A13">
        <w:rPr>
          <w:lang w:val="sr-Cyrl-CS"/>
        </w:rPr>
        <w:lastRenderedPageBreak/>
        <w:t>10.13. ИЗВЕШТАЈ О РАДУ ТИМА</w:t>
      </w:r>
      <w:r w:rsidR="00EF39D7">
        <w:rPr>
          <w:lang w:val="sr-Cyrl-CS"/>
        </w:rPr>
        <w:t xml:space="preserve"> ЗА РЕАЛИЗАЦИЈУ ЗАВРШНОГ ИСПИТА</w:t>
      </w:r>
    </w:p>
    <w:p w:rsidR="00EF39D7" w:rsidRPr="00EF39D7" w:rsidRDefault="000642D1" w:rsidP="000642D1">
      <w:pPr>
        <w:rPr>
          <w:lang w:val="sr-Cyrl-CS"/>
        </w:rPr>
      </w:pPr>
      <w:r w:rsidRPr="00762A13">
        <w:rPr>
          <w:lang w:val="sr-Cyrl-CS"/>
        </w:rPr>
        <w:t>Након завршеног осмог разреда ученик полаже завршни испит. Завршним испитом процењује се степен остварености општих и посебних стандарда постигнућа у основном образовању и васпитању. Ученик са сметњама у развоју и инвалидитетом полаже завршни испит, у складу са његовим моторичким и чулним могућностима, односно условима које захтева одређена врста инвалидитета. Након обављеног завршног испита ученику се издаје јавна исправа и стиче право на упис у средњу школу без полагања квалификационог испита ( осим пријемног испита за п</w:t>
      </w:r>
      <w:r w:rsidR="00EF39D7">
        <w:rPr>
          <w:lang w:val="sr-Cyrl-CS"/>
        </w:rPr>
        <w:t xml:space="preserve">роверу изузетних способности). </w:t>
      </w:r>
    </w:p>
    <w:p w:rsidR="000642D1" w:rsidRPr="00EF39D7" w:rsidRDefault="000642D1" w:rsidP="000642D1">
      <w:pPr>
        <w:rPr>
          <w:lang w:val="sr-Cyrl-RS"/>
        </w:rPr>
      </w:pPr>
      <w:r w:rsidRPr="00762A13">
        <w:rPr>
          <w:lang w:val="sr-Cyrl-RS"/>
        </w:rPr>
        <w:t xml:space="preserve">Реализоване активности Тима за реализацију завршног испита у школској </w:t>
      </w:r>
      <w:r w:rsidR="00EF39D7">
        <w:t>20</w:t>
      </w:r>
      <w:r w:rsidR="00EF39D7">
        <w:rPr>
          <w:lang w:val="sr-Cyrl-RS"/>
        </w:rPr>
        <w:t>20</w:t>
      </w:r>
      <w:r w:rsidRPr="00762A13">
        <w:t>/20</w:t>
      </w:r>
      <w:r w:rsidR="00EF39D7">
        <w:rPr>
          <w:lang w:val="sr-Cyrl-RS"/>
        </w:rPr>
        <w:t>21</w:t>
      </w:r>
      <w:r w:rsidRPr="00762A13">
        <w:t>.</w:t>
      </w:r>
      <w:r w:rsidRPr="00762A13">
        <w:rPr>
          <w:lang w:val="sr-Cyrl-RS"/>
        </w:rPr>
        <w:t xml:space="preserve"> години</w:t>
      </w:r>
      <w:r w:rsidRPr="00762A13">
        <w:t>:</w:t>
      </w:r>
    </w:p>
    <w:p w:rsidR="000642D1" w:rsidRPr="00762A13" w:rsidRDefault="000642D1" w:rsidP="000642D1">
      <w:pPr>
        <w:rPr>
          <w:lang w:val="sr-Cyrl-CS"/>
        </w:rPr>
      </w:pPr>
    </w:p>
    <w:tbl>
      <w:tblPr>
        <w:tblW w:w="10065" w:type="dxa"/>
        <w:tblInd w:w="528" w:type="dxa"/>
        <w:tblLayout w:type="fixed"/>
        <w:tblLook w:val="0000" w:firstRow="0" w:lastRow="0" w:firstColumn="0" w:lastColumn="0" w:noHBand="0" w:noVBand="0"/>
      </w:tblPr>
      <w:tblGrid>
        <w:gridCol w:w="2268"/>
        <w:gridCol w:w="1800"/>
        <w:gridCol w:w="3021"/>
        <w:gridCol w:w="1721"/>
        <w:gridCol w:w="9"/>
        <w:gridCol w:w="1246"/>
      </w:tblGrid>
      <w:tr w:rsidR="000642D1" w:rsidRPr="00762A13" w:rsidTr="00723645">
        <w:trPr>
          <w:trHeight w:hRule="exact" w:val="926"/>
        </w:trPr>
        <w:tc>
          <w:tcPr>
            <w:tcW w:w="2268" w:type="dxa"/>
            <w:shd w:val="pct30" w:color="000000" w:fill="FFFFFF"/>
          </w:tcPr>
          <w:p w:rsidR="000642D1" w:rsidRPr="00762A13" w:rsidRDefault="000642D1" w:rsidP="00723645">
            <w:r w:rsidRPr="00762A13">
              <w:t>Комуникационе</w:t>
            </w:r>
            <w:r w:rsidRPr="00762A13">
              <w:rPr>
                <w:lang w:val="sr-Cyrl-CS"/>
              </w:rPr>
              <w:t xml:space="preserve"> </w:t>
            </w:r>
            <w:r w:rsidRPr="00762A13">
              <w:t>активности</w:t>
            </w:r>
          </w:p>
        </w:tc>
        <w:tc>
          <w:tcPr>
            <w:tcW w:w="1800" w:type="dxa"/>
            <w:shd w:val="pct25" w:color="00FF00" w:fill="FFFFFF"/>
          </w:tcPr>
          <w:p w:rsidR="000642D1" w:rsidRPr="00762A13" w:rsidRDefault="000642D1" w:rsidP="00723645">
            <w:r w:rsidRPr="00762A13">
              <w:t>Kом</w:t>
            </w:r>
            <w:r w:rsidRPr="00762A13">
              <w:rPr>
                <w:lang w:val="sr-Cyrl-CS"/>
              </w:rPr>
              <w:t xml:space="preserve">уникациони </w:t>
            </w:r>
            <w:r w:rsidRPr="00762A13">
              <w:t>канали</w:t>
            </w:r>
          </w:p>
        </w:tc>
        <w:tc>
          <w:tcPr>
            <w:tcW w:w="3021" w:type="dxa"/>
            <w:shd w:val="pct30" w:color="000000" w:fill="FFFFFF"/>
          </w:tcPr>
          <w:p w:rsidR="000642D1" w:rsidRPr="00762A13" w:rsidRDefault="000642D1" w:rsidP="00723645">
            <w:r w:rsidRPr="00762A13">
              <w:t>Циљна група</w:t>
            </w:r>
          </w:p>
        </w:tc>
        <w:tc>
          <w:tcPr>
            <w:tcW w:w="1721" w:type="dxa"/>
            <w:shd w:val="pct25" w:color="00FF00" w:fill="FFFFFF"/>
          </w:tcPr>
          <w:p w:rsidR="000642D1" w:rsidRPr="00762A13" w:rsidRDefault="000642D1" w:rsidP="00723645">
            <w:r w:rsidRPr="00762A13">
              <w:t>Одговорнос</w:t>
            </w:r>
            <w:r w:rsidRPr="00762A13">
              <w:rPr>
                <w:lang w:val="sr-Cyrl-CS"/>
              </w:rPr>
              <w:t>т</w:t>
            </w:r>
          </w:p>
        </w:tc>
        <w:tc>
          <w:tcPr>
            <w:tcW w:w="1255" w:type="dxa"/>
            <w:gridSpan w:val="2"/>
            <w:shd w:val="pct30" w:color="000000" w:fill="FFFFFF"/>
          </w:tcPr>
          <w:p w:rsidR="000642D1" w:rsidRPr="00762A13" w:rsidRDefault="000642D1" w:rsidP="00723645">
            <w:pPr>
              <w:rPr>
                <w:lang w:val="sr-Cyrl-CS"/>
              </w:rPr>
            </w:pPr>
            <w:r w:rsidRPr="00762A13">
              <w:rPr>
                <w:lang w:val="sr-Cyrl-CS"/>
              </w:rPr>
              <w:t>Време реализације</w:t>
            </w:r>
          </w:p>
        </w:tc>
      </w:tr>
      <w:tr w:rsidR="000642D1" w:rsidRPr="00762A13" w:rsidTr="00723645">
        <w:trPr>
          <w:trHeight w:hRule="exact" w:val="1704"/>
        </w:trPr>
        <w:tc>
          <w:tcPr>
            <w:tcW w:w="2268" w:type="dxa"/>
            <w:shd w:val="pct30" w:color="000000" w:fill="FFFFFF"/>
          </w:tcPr>
          <w:p w:rsidR="000642D1" w:rsidRPr="00762A13" w:rsidRDefault="000642D1" w:rsidP="00723645">
            <w:pPr>
              <w:rPr>
                <w:lang w:val="sr-Cyrl-CS"/>
              </w:rPr>
            </w:pPr>
            <w:r w:rsidRPr="00762A13">
              <w:rPr>
                <w:lang w:val="sr-Cyrl-CS"/>
              </w:rPr>
              <w:t>Оснивање Тима за реализацију завршног испита састанак</w:t>
            </w:r>
          </w:p>
        </w:tc>
        <w:tc>
          <w:tcPr>
            <w:tcW w:w="1800" w:type="dxa"/>
            <w:shd w:val="pct25" w:color="00FF00" w:fill="FFFFFF"/>
          </w:tcPr>
          <w:p w:rsidR="000642D1" w:rsidRPr="00762A13" w:rsidRDefault="000642D1" w:rsidP="00723645">
            <w:pPr>
              <w:rPr>
                <w:lang w:val="sr-Cyrl-CS"/>
              </w:rPr>
            </w:pPr>
            <w:r w:rsidRPr="00762A13">
              <w:rPr>
                <w:lang w:val="sr-Cyrl-CS"/>
              </w:rPr>
              <w:t>Обавештење на огласној табли у зборници</w:t>
            </w:r>
          </w:p>
        </w:tc>
        <w:tc>
          <w:tcPr>
            <w:tcW w:w="3021" w:type="dxa"/>
            <w:shd w:val="pct30" w:color="000000" w:fill="FFFFFF"/>
          </w:tcPr>
          <w:p w:rsidR="000642D1" w:rsidRPr="00762A13" w:rsidRDefault="000642D1" w:rsidP="00723645">
            <w:pPr>
              <w:rPr>
                <w:lang w:val="sr-Cyrl-CS"/>
              </w:rPr>
            </w:pPr>
            <w:r w:rsidRPr="00762A13">
              <w:rPr>
                <w:lang w:val="sr-Cyrl-CS"/>
              </w:rPr>
              <w:t>Одељењске старешине завршних  разреда, наставници математике, српског језика,историје, географије, физике , хемије и биологије</w:t>
            </w:r>
          </w:p>
        </w:tc>
        <w:tc>
          <w:tcPr>
            <w:tcW w:w="1721" w:type="dxa"/>
            <w:shd w:val="pct25" w:color="00FF00" w:fill="FFFFFF"/>
          </w:tcPr>
          <w:p w:rsidR="000642D1" w:rsidRPr="00762A13" w:rsidRDefault="000642D1" w:rsidP="00723645">
            <w:pPr>
              <w:rPr>
                <w:lang w:val="sr-Cyrl-CS"/>
              </w:rPr>
            </w:pPr>
            <w:r w:rsidRPr="00762A13">
              <w:rPr>
                <w:lang w:val="sr-Cyrl-CS"/>
              </w:rPr>
              <w:t>Директор</w:t>
            </w:r>
          </w:p>
        </w:tc>
        <w:tc>
          <w:tcPr>
            <w:tcW w:w="1255" w:type="dxa"/>
            <w:gridSpan w:val="2"/>
            <w:shd w:val="pct30" w:color="000000" w:fill="FFFFFF"/>
          </w:tcPr>
          <w:p w:rsidR="000642D1" w:rsidRPr="00762A13" w:rsidRDefault="00EF39D7" w:rsidP="00723645">
            <w:pPr>
              <w:rPr>
                <w:lang w:val="sr-Cyrl-CS"/>
              </w:rPr>
            </w:pPr>
            <w:r>
              <w:rPr>
                <w:lang w:val="sr-Cyrl-CS"/>
              </w:rPr>
              <w:t>Фебруар 2021</w:t>
            </w:r>
            <w:r w:rsidR="000642D1" w:rsidRPr="00762A13">
              <w:rPr>
                <w:lang w:val="sr-Cyrl-CS"/>
              </w:rPr>
              <w:t>.</w:t>
            </w:r>
          </w:p>
        </w:tc>
      </w:tr>
      <w:tr w:rsidR="000642D1" w:rsidRPr="00762A13" w:rsidTr="00723645">
        <w:trPr>
          <w:trHeight w:hRule="exact" w:val="1952"/>
        </w:trPr>
        <w:tc>
          <w:tcPr>
            <w:tcW w:w="2268" w:type="dxa"/>
            <w:shd w:val="pct30" w:color="000000" w:fill="FFFFFF"/>
          </w:tcPr>
          <w:p w:rsidR="000642D1" w:rsidRPr="00762A13" w:rsidRDefault="000642D1" w:rsidP="00723645">
            <w:pPr>
              <w:rPr>
                <w:lang w:val="sr-Cyrl-CS"/>
              </w:rPr>
            </w:pPr>
            <w:r w:rsidRPr="00762A13">
              <w:rPr>
                <w:lang w:val="sr-Cyrl-CS"/>
              </w:rPr>
              <w:t>Израда плана рада Тима</w:t>
            </w:r>
          </w:p>
        </w:tc>
        <w:tc>
          <w:tcPr>
            <w:tcW w:w="1800" w:type="dxa"/>
            <w:shd w:val="pct25" w:color="00FF00" w:fill="FFFFFF"/>
          </w:tcPr>
          <w:p w:rsidR="000642D1" w:rsidRPr="00762A13" w:rsidRDefault="000642D1" w:rsidP="00723645">
            <w:pPr>
              <w:rPr>
                <w:lang w:val="sr-Cyrl-CS"/>
              </w:rPr>
            </w:pPr>
            <w:r w:rsidRPr="00762A13">
              <w:rPr>
                <w:lang w:val="sr-Cyrl-CS"/>
              </w:rPr>
              <w:t>Разговор и дискусија</w:t>
            </w:r>
          </w:p>
        </w:tc>
        <w:tc>
          <w:tcPr>
            <w:tcW w:w="3021" w:type="dxa"/>
            <w:shd w:val="pct30" w:color="000000" w:fill="FFFFFF"/>
          </w:tcPr>
          <w:p w:rsidR="000642D1" w:rsidRPr="00762A13" w:rsidRDefault="000642D1" w:rsidP="00723645">
            <w:pPr>
              <w:rPr>
                <w:lang w:val="sr-Cyrl-CS"/>
              </w:rPr>
            </w:pPr>
            <w:r w:rsidRPr="00762A13">
              <w:rPr>
                <w:lang w:val="sr-Cyrl-CS"/>
              </w:rPr>
              <w:t>Одељењске старешине завршних  разреда, наставници математике и српског језика</w:t>
            </w:r>
          </w:p>
          <w:p w:rsidR="000642D1" w:rsidRPr="00762A13" w:rsidRDefault="000642D1" w:rsidP="00723645">
            <w:pPr>
              <w:rPr>
                <w:lang w:val="sr-Cyrl-CS"/>
              </w:rPr>
            </w:pPr>
            <w:r w:rsidRPr="00762A13">
              <w:rPr>
                <w:lang w:val="sr-Cyrl-CS"/>
              </w:rPr>
              <w:t>историје, географије, физике , хемије и биологије</w:t>
            </w: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tc>
        <w:tc>
          <w:tcPr>
            <w:tcW w:w="1721" w:type="dxa"/>
            <w:shd w:val="pct25" w:color="00FF00" w:fill="FFFFFF"/>
          </w:tcPr>
          <w:p w:rsidR="000642D1" w:rsidRPr="00762A13" w:rsidRDefault="000642D1" w:rsidP="00723645">
            <w:pPr>
              <w:rPr>
                <w:lang w:val="sr-Cyrl-CS"/>
              </w:rPr>
            </w:pPr>
            <w:r w:rsidRPr="00762A13">
              <w:rPr>
                <w:lang w:val="sr-Cyrl-CS"/>
              </w:rPr>
              <w:t>Тим</w:t>
            </w:r>
          </w:p>
        </w:tc>
        <w:tc>
          <w:tcPr>
            <w:tcW w:w="1255" w:type="dxa"/>
            <w:gridSpan w:val="2"/>
            <w:shd w:val="pct30" w:color="000000" w:fill="FFFFFF"/>
          </w:tcPr>
          <w:p w:rsidR="000642D1" w:rsidRPr="00762A13" w:rsidRDefault="00EF39D7" w:rsidP="00723645">
            <w:pPr>
              <w:rPr>
                <w:lang w:val="sr-Cyrl-CS"/>
              </w:rPr>
            </w:pPr>
            <w:r>
              <w:rPr>
                <w:lang w:val="sr-Cyrl-CS"/>
              </w:rPr>
              <w:t>Март 2021</w:t>
            </w:r>
            <w:r w:rsidR="000642D1" w:rsidRPr="00762A13">
              <w:rPr>
                <w:lang w:val="sr-Cyrl-CS"/>
              </w:rPr>
              <w:t>.</w:t>
            </w:r>
          </w:p>
        </w:tc>
      </w:tr>
      <w:tr w:rsidR="000642D1" w:rsidRPr="00762A13" w:rsidTr="00723645">
        <w:trPr>
          <w:trHeight w:hRule="exact" w:val="2060"/>
        </w:trPr>
        <w:tc>
          <w:tcPr>
            <w:tcW w:w="2268" w:type="dxa"/>
            <w:shd w:val="pct30" w:color="000000" w:fill="FFFFFF"/>
          </w:tcPr>
          <w:p w:rsidR="000642D1" w:rsidRPr="00762A13" w:rsidRDefault="000642D1" w:rsidP="00723645">
            <w:pPr>
              <w:rPr>
                <w:lang w:val="sr-Cyrl-CS"/>
              </w:rPr>
            </w:pPr>
            <w:r w:rsidRPr="00762A13">
              <w:rPr>
                <w:lang w:val="sr-Cyrl-CS"/>
              </w:rPr>
              <w:t>Подела задужења</w:t>
            </w:r>
          </w:p>
        </w:tc>
        <w:tc>
          <w:tcPr>
            <w:tcW w:w="1800" w:type="dxa"/>
            <w:shd w:val="pct25" w:color="00FF00" w:fill="FFFFFF"/>
          </w:tcPr>
          <w:p w:rsidR="000642D1" w:rsidRPr="00762A13" w:rsidRDefault="000642D1" w:rsidP="00723645">
            <w:pPr>
              <w:rPr>
                <w:lang w:val="sr-Cyrl-CS"/>
              </w:rPr>
            </w:pPr>
            <w:r w:rsidRPr="00762A13">
              <w:rPr>
                <w:lang w:val="sr-Cyrl-CS"/>
              </w:rPr>
              <w:t xml:space="preserve">Одлука директора  решењем 40-часовној радној недељи </w:t>
            </w:r>
          </w:p>
        </w:tc>
        <w:tc>
          <w:tcPr>
            <w:tcW w:w="3021" w:type="dxa"/>
            <w:shd w:val="pct30" w:color="000000" w:fill="FFFFFF"/>
          </w:tcPr>
          <w:p w:rsidR="000642D1" w:rsidRPr="00762A13" w:rsidRDefault="000642D1" w:rsidP="00723645">
            <w:pPr>
              <w:rPr>
                <w:lang w:val="sr-Cyrl-CS"/>
              </w:rPr>
            </w:pPr>
            <w:r w:rsidRPr="00762A13">
              <w:rPr>
                <w:lang w:val="sr-Cyrl-CS"/>
              </w:rPr>
              <w:t>Одељењске старешине завршних  разреда, наставници математике и српског језика историје, географије, физике , хемије и биологије</w:t>
            </w:r>
          </w:p>
          <w:p w:rsidR="000642D1" w:rsidRPr="00762A13" w:rsidRDefault="000642D1" w:rsidP="00723645"/>
        </w:tc>
        <w:tc>
          <w:tcPr>
            <w:tcW w:w="1721" w:type="dxa"/>
            <w:shd w:val="pct25" w:color="00FF00" w:fill="FFFFFF"/>
          </w:tcPr>
          <w:p w:rsidR="000642D1" w:rsidRPr="00762A13" w:rsidRDefault="000642D1" w:rsidP="00723645">
            <w:pPr>
              <w:rPr>
                <w:lang w:val="sr-Cyrl-CS"/>
              </w:rPr>
            </w:pPr>
            <w:r w:rsidRPr="00762A13">
              <w:rPr>
                <w:lang w:val="sr-Cyrl-CS"/>
              </w:rPr>
              <w:t>Директор</w:t>
            </w:r>
          </w:p>
        </w:tc>
        <w:tc>
          <w:tcPr>
            <w:tcW w:w="1255" w:type="dxa"/>
            <w:gridSpan w:val="2"/>
            <w:shd w:val="pct30" w:color="000000" w:fill="FFFFFF"/>
          </w:tcPr>
          <w:p w:rsidR="000642D1" w:rsidRPr="00762A13" w:rsidRDefault="00EF39D7" w:rsidP="00723645">
            <w:pPr>
              <w:rPr>
                <w:lang w:val="sr-Cyrl-CS"/>
              </w:rPr>
            </w:pPr>
            <w:r>
              <w:rPr>
                <w:lang w:val="sr-Cyrl-CS"/>
              </w:rPr>
              <w:t>Април 2021</w:t>
            </w:r>
            <w:r w:rsidR="000642D1" w:rsidRPr="00762A13">
              <w:rPr>
                <w:lang w:val="sr-Cyrl-CS"/>
              </w:rPr>
              <w:t>.</w:t>
            </w:r>
          </w:p>
        </w:tc>
      </w:tr>
      <w:tr w:rsidR="000642D1" w:rsidRPr="00762A13" w:rsidTr="00723645">
        <w:trPr>
          <w:trHeight w:hRule="exact" w:val="3329"/>
        </w:trPr>
        <w:tc>
          <w:tcPr>
            <w:tcW w:w="2268" w:type="dxa"/>
            <w:shd w:val="pct30" w:color="000000" w:fill="FFFFFF"/>
          </w:tcPr>
          <w:p w:rsidR="000642D1" w:rsidRPr="00762A13" w:rsidRDefault="000642D1" w:rsidP="00723645">
            <w:pPr>
              <w:rPr>
                <w:lang w:val="sr-Cyrl-CS"/>
              </w:rPr>
            </w:pPr>
            <w:r w:rsidRPr="00762A13">
              <w:rPr>
                <w:lang w:val="sr-Cyrl-CS"/>
              </w:rPr>
              <w:lastRenderedPageBreak/>
              <w:t>Информисање ученика</w:t>
            </w:r>
          </w:p>
        </w:tc>
        <w:tc>
          <w:tcPr>
            <w:tcW w:w="1800" w:type="dxa"/>
            <w:shd w:val="pct25" w:color="00FF00" w:fill="FFFFFF"/>
          </w:tcPr>
          <w:p w:rsidR="000642D1" w:rsidRPr="00762A13" w:rsidRDefault="000642D1" w:rsidP="00723645">
            <w:pPr>
              <w:rPr>
                <w:lang w:val="sr-Cyrl-CS"/>
              </w:rPr>
            </w:pPr>
            <w:r w:rsidRPr="00762A13">
              <w:rPr>
                <w:lang w:val="sr-Cyrl-CS"/>
              </w:rPr>
              <w:t>На часовима одељењског старешине, памфлети, радионице</w:t>
            </w:r>
          </w:p>
        </w:tc>
        <w:tc>
          <w:tcPr>
            <w:tcW w:w="3021" w:type="dxa"/>
            <w:shd w:val="pct30" w:color="000000" w:fill="FFFFFF"/>
          </w:tcPr>
          <w:p w:rsidR="000642D1" w:rsidRPr="00762A13" w:rsidRDefault="000642D1" w:rsidP="00723645">
            <w:pPr>
              <w:rPr>
                <w:lang w:val="sr-Cyrl-CS"/>
              </w:rPr>
            </w:pPr>
            <w:r w:rsidRPr="00762A13">
              <w:rPr>
                <w:lang w:val="sr-Cyrl-CS"/>
              </w:rPr>
              <w:t xml:space="preserve">Ученици </w:t>
            </w:r>
          </w:p>
        </w:tc>
        <w:tc>
          <w:tcPr>
            <w:tcW w:w="1721" w:type="dxa"/>
            <w:shd w:val="pct25" w:color="00FF00" w:fill="FFFFFF"/>
          </w:tcPr>
          <w:p w:rsidR="000642D1" w:rsidRPr="00762A13" w:rsidRDefault="000642D1" w:rsidP="00723645">
            <w:pPr>
              <w:rPr>
                <w:lang w:val="sr-Cyrl-CS"/>
              </w:rPr>
            </w:pPr>
            <w:r w:rsidRPr="00762A13">
              <w:rPr>
                <w:lang w:val="sr-Cyrl-CS"/>
              </w:rPr>
              <w:t>Одељењски старешине, наставници српског језика и математике, историје, географије, физике , хемије и биологије</w:t>
            </w:r>
          </w:p>
          <w:p w:rsidR="000642D1" w:rsidRPr="00762A13" w:rsidRDefault="000642D1" w:rsidP="00723645">
            <w:pPr>
              <w:rPr>
                <w:lang w:val="sr-Cyrl-CS"/>
              </w:rPr>
            </w:pPr>
            <w:r w:rsidRPr="00762A13">
              <w:rPr>
                <w:lang w:val="sr-Cyrl-CS"/>
              </w:rPr>
              <w:t xml:space="preserve"> стручни сарадници</w:t>
            </w:r>
          </w:p>
        </w:tc>
        <w:tc>
          <w:tcPr>
            <w:tcW w:w="1255" w:type="dxa"/>
            <w:gridSpan w:val="2"/>
            <w:shd w:val="pct30" w:color="000000" w:fill="FFFFFF"/>
          </w:tcPr>
          <w:p w:rsidR="000642D1" w:rsidRPr="00762A13" w:rsidRDefault="000642D1" w:rsidP="00723645">
            <w:pPr>
              <w:rPr>
                <w:lang w:val="sr-Cyrl-CS"/>
              </w:rPr>
            </w:pPr>
            <w:r w:rsidRPr="00762A13">
              <w:rPr>
                <w:lang w:val="sr-Cyrl-CS"/>
              </w:rPr>
              <w:t>Друго полуго</w:t>
            </w:r>
            <w:r w:rsidR="00EF39D7">
              <w:rPr>
                <w:lang w:val="sr-Cyrl-CS"/>
              </w:rPr>
              <w:t>диште 2020/2021</w:t>
            </w:r>
            <w:r w:rsidRPr="00762A13">
              <w:rPr>
                <w:lang w:val="sr-Cyrl-CS"/>
              </w:rPr>
              <w:t>.</w:t>
            </w:r>
          </w:p>
        </w:tc>
      </w:tr>
      <w:tr w:rsidR="000642D1" w:rsidRPr="00762A13" w:rsidTr="00723645">
        <w:trPr>
          <w:trHeight w:hRule="exact" w:val="1633"/>
        </w:trPr>
        <w:tc>
          <w:tcPr>
            <w:tcW w:w="2268" w:type="dxa"/>
            <w:shd w:val="pct30" w:color="000000" w:fill="FFFFFF"/>
          </w:tcPr>
          <w:p w:rsidR="000642D1" w:rsidRPr="00762A13" w:rsidRDefault="000642D1" w:rsidP="00723645">
            <w:pPr>
              <w:rPr>
                <w:lang w:val="sr-Cyrl-CS"/>
              </w:rPr>
            </w:pPr>
            <w:r w:rsidRPr="00762A13">
              <w:rPr>
                <w:lang w:val="sr-Cyrl-CS"/>
              </w:rPr>
              <w:t>Информисање родитеља</w:t>
            </w:r>
          </w:p>
        </w:tc>
        <w:tc>
          <w:tcPr>
            <w:tcW w:w="1800" w:type="dxa"/>
            <w:shd w:val="pct25" w:color="00FF00" w:fill="FFFFFF"/>
          </w:tcPr>
          <w:p w:rsidR="000642D1" w:rsidRPr="00762A13" w:rsidRDefault="000642D1" w:rsidP="00723645">
            <w:pPr>
              <w:rPr>
                <w:lang w:val="sr-Cyrl-CS"/>
              </w:rPr>
            </w:pPr>
            <w:r w:rsidRPr="00762A13">
              <w:rPr>
                <w:lang w:val="sr-Cyrl-CS"/>
              </w:rPr>
              <w:t>Родитељски састанци, отворена врата, индивидуални разговори, панои, упућивање на сајт</w:t>
            </w:r>
          </w:p>
        </w:tc>
        <w:tc>
          <w:tcPr>
            <w:tcW w:w="3021" w:type="dxa"/>
            <w:shd w:val="pct30" w:color="000000" w:fill="FFFFFF"/>
          </w:tcPr>
          <w:p w:rsidR="000642D1" w:rsidRPr="00762A13" w:rsidRDefault="000642D1" w:rsidP="00723645">
            <w:pPr>
              <w:rPr>
                <w:lang w:val="sr-Cyrl-CS"/>
              </w:rPr>
            </w:pPr>
            <w:r w:rsidRPr="00762A13">
              <w:rPr>
                <w:lang w:val="sr-Cyrl-CS"/>
              </w:rPr>
              <w:t>Родитељи</w:t>
            </w:r>
          </w:p>
        </w:tc>
        <w:tc>
          <w:tcPr>
            <w:tcW w:w="1721" w:type="dxa"/>
            <w:shd w:val="pct25" w:color="00FF00" w:fill="FFFFFF"/>
          </w:tcPr>
          <w:p w:rsidR="000642D1" w:rsidRPr="00762A13" w:rsidRDefault="000642D1" w:rsidP="00723645">
            <w:pPr>
              <w:rPr>
                <w:lang w:val="sr-Cyrl-CS"/>
              </w:rPr>
            </w:pPr>
            <w:r w:rsidRPr="00762A13">
              <w:rPr>
                <w:lang w:val="sr-Cyrl-CS"/>
              </w:rPr>
              <w:t>Одељењски старешине, наставници, стручни сарадници</w:t>
            </w:r>
          </w:p>
        </w:tc>
        <w:tc>
          <w:tcPr>
            <w:tcW w:w="1255" w:type="dxa"/>
            <w:gridSpan w:val="2"/>
            <w:shd w:val="pct30" w:color="000000" w:fill="FFFFFF"/>
          </w:tcPr>
          <w:p w:rsidR="000642D1" w:rsidRPr="00762A13" w:rsidRDefault="00EF39D7" w:rsidP="00723645">
            <w:pPr>
              <w:rPr>
                <w:lang w:val="sr-Cyrl-CS"/>
              </w:rPr>
            </w:pPr>
            <w:r>
              <w:rPr>
                <w:lang w:val="sr-Cyrl-CS"/>
              </w:rPr>
              <w:t>Друго полугодиште 2020/2021.</w:t>
            </w:r>
          </w:p>
        </w:tc>
      </w:tr>
      <w:tr w:rsidR="000642D1" w:rsidRPr="00762A13" w:rsidTr="00723645">
        <w:trPr>
          <w:trHeight w:hRule="exact" w:val="1690"/>
        </w:trPr>
        <w:tc>
          <w:tcPr>
            <w:tcW w:w="2268" w:type="dxa"/>
            <w:shd w:val="pct30" w:color="000000" w:fill="FFFFFF"/>
          </w:tcPr>
          <w:p w:rsidR="000642D1" w:rsidRPr="00762A13" w:rsidRDefault="000642D1" w:rsidP="00723645">
            <w:pPr>
              <w:rPr>
                <w:lang w:val="sr-Cyrl-CS"/>
              </w:rPr>
            </w:pPr>
            <w:r w:rsidRPr="00762A13">
              <w:rPr>
                <w:lang w:val="sr-Cyrl-CS"/>
              </w:rPr>
              <w:t>Психолошка припрема ученика</w:t>
            </w:r>
          </w:p>
        </w:tc>
        <w:tc>
          <w:tcPr>
            <w:tcW w:w="1800" w:type="dxa"/>
            <w:shd w:val="pct25" w:color="00FF00" w:fill="FFFFFF"/>
          </w:tcPr>
          <w:p w:rsidR="000642D1" w:rsidRPr="00762A13" w:rsidRDefault="000642D1" w:rsidP="00723645">
            <w:pPr>
              <w:rPr>
                <w:lang w:val="sr-Cyrl-CS"/>
              </w:rPr>
            </w:pPr>
            <w:r w:rsidRPr="00762A13">
              <w:rPr>
                <w:lang w:val="sr-Cyrl-CS"/>
              </w:rPr>
              <w:t>Предавање, радионица, групни и ндивидуални разговри, саветодавни рад</w:t>
            </w:r>
          </w:p>
        </w:tc>
        <w:tc>
          <w:tcPr>
            <w:tcW w:w="3021" w:type="dxa"/>
            <w:shd w:val="pct30" w:color="000000" w:fill="FFFFFF"/>
          </w:tcPr>
          <w:p w:rsidR="000642D1" w:rsidRPr="00762A13" w:rsidRDefault="000642D1" w:rsidP="00723645">
            <w:pPr>
              <w:rPr>
                <w:lang w:val="sr-Cyrl-CS"/>
              </w:rPr>
            </w:pPr>
            <w:r w:rsidRPr="00762A13">
              <w:rPr>
                <w:lang w:val="sr-Cyrl-CS"/>
              </w:rPr>
              <w:t>Ученици, родитељи</w:t>
            </w:r>
          </w:p>
        </w:tc>
        <w:tc>
          <w:tcPr>
            <w:tcW w:w="1721" w:type="dxa"/>
            <w:shd w:val="pct25" w:color="00FF00" w:fill="FFFFFF"/>
          </w:tcPr>
          <w:p w:rsidR="000642D1" w:rsidRPr="00762A13" w:rsidRDefault="000642D1" w:rsidP="00723645">
            <w:pPr>
              <w:rPr>
                <w:lang w:val="sr-Cyrl-CS"/>
              </w:rPr>
            </w:pPr>
            <w:r w:rsidRPr="00762A13">
              <w:rPr>
                <w:lang w:val="sr-Cyrl-CS"/>
              </w:rPr>
              <w:t>Стручни сарадници, одељењски старешине, родитељи</w:t>
            </w:r>
          </w:p>
        </w:tc>
        <w:tc>
          <w:tcPr>
            <w:tcW w:w="1255" w:type="dxa"/>
            <w:gridSpan w:val="2"/>
            <w:shd w:val="pct30" w:color="000000" w:fill="FFFFFF"/>
          </w:tcPr>
          <w:p w:rsidR="000642D1" w:rsidRPr="00762A13" w:rsidRDefault="00EF39D7" w:rsidP="00723645">
            <w:pPr>
              <w:rPr>
                <w:lang w:val="sr-Cyrl-CS"/>
              </w:rPr>
            </w:pPr>
            <w:r>
              <w:rPr>
                <w:lang w:val="sr-Cyrl-CS"/>
              </w:rPr>
              <w:t>Мај, јун 2021</w:t>
            </w:r>
            <w:r w:rsidR="000642D1" w:rsidRPr="00762A13">
              <w:rPr>
                <w:lang w:val="sr-Cyrl-CS"/>
              </w:rPr>
              <w:t>.</w:t>
            </w:r>
          </w:p>
        </w:tc>
      </w:tr>
      <w:tr w:rsidR="000642D1" w:rsidRPr="00762A13" w:rsidTr="00723645">
        <w:trPr>
          <w:trHeight w:hRule="exact" w:val="1415"/>
        </w:trPr>
        <w:tc>
          <w:tcPr>
            <w:tcW w:w="2268" w:type="dxa"/>
            <w:shd w:val="pct30" w:color="000000" w:fill="FFFFFF"/>
          </w:tcPr>
          <w:p w:rsidR="000642D1" w:rsidRPr="00762A13" w:rsidRDefault="000642D1" w:rsidP="00723645">
            <w:pPr>
              <w:rPr>
                <w:lang w:val="sr-Cyrl-CS"/>
              </w:rPr>
            </w:pPr>
            <w:r w:rsidRPr="00762A13">
              <w:rPr>
                <w:lang w:val="sr-Cyrl-CS"/>
              </w:rPr>
              <w:t>Реализација заврших испита</w:t>
            </w:r>
          </w:p>
        </w:tc>
        <w:tc>
          <w:tcPr>
            <w:tcW w:w="1800" w:type="dxa"/>
            <w:shd w:val="pct25" w:color="00FF00" w:fill="FFFFFF"/>
          </w:tcPr>
          <w:p w:rsidR="000642D1" w:rsidRPr="00762A13" w:rsidRDefault="000642D1" w:rsidP="00723645">
            <w:pPr>
              <w:rPr>
                <w:lang w:val="sr-Cyrl-CS"/>
              </w:rPr>
            </w:pPr>
            <w:r w:rsidRPr="00762A13">
              <w:rPr>
                <w:lang w:val="sr-Cyrl-CS"/>
              </w:rPr>
              <w:t>Обавештења, праћење календара уписа, тестови за ученике</w:t>
            </w:r>
          </w:p>
        </w:tc>
        <w:tc>
          <w:tcPr>
            <w:tcW w:w="3021" w:type="dxa"/>
            <w:shd w:val="pct30" w:color="000000" w:fill="FFFFFF"/>
          </w:tcPr>
          <w:p w:rsidR="000642D1" w:rsidRPr="00762A13" w:rsidRDefault="000642D1" w:rsidP="00723645">
            <w:pPr>
              <w:rPr>
                <w:lang w:val="sr-Cyrl-CS"/>
              </w:rPr>
            </w:pPr>
            <w:r w:rsidRPr="00762A13">
              <w:rPr>
                <w:lang w:val="sr-Cyrl-CS"/>
              </w:rPr>
              <w:t>Наставници, одељењски старешине, ученици</w:t>
            </w:r>
          </w:p>
        </w:tc>
        <w:tc>
          <w:tcPr>
            <w:tcW w:w="1721" w:type="dxa"/>
            <w:shd w:val="pct25" w:color="00FF00" w:fill="FFFFFF"/>
          </w:tcPr>
          <w:p w:rsidR="000642D1" w:rsidRPr="00762A13" w:rsidRDefault="000642D1" w:rsidP="00723645">
            <w:pPr>
              <w:rPr>
                <w:lang w:val="sr-Cyrl-CS"/>
              </w:rPr>
            </w:pPr>
            <w:r w:rsidRPr="00762A13">
              <w:rPr>
                <w:lang w:val="sr-Cyrl-CS"/>
              </w:rPr>
              <w:t>Координатор уписа, председник комисије</w:t>
            </w:r>
          </w:p>
        </w:tc>
        <w:tc>
          <w:tcPr>
            <w:tcW w:w="1255" w:type="dxa"/>
            <w:gridSpan w:val="2"/>
            <w:shd w:val="pct30" w:color="000000" w:fill="FFFFFF"/>
          </w:tcPr>
          <w:p w:rsidR="000642D1" w:rsidRPr="00762A13" w:rsidRDefault="000642D1" w:rsidP="00723645">
            <w:pPr>
              <w:rPr>
                <w:lang w:val="sr-Cyrl-CS"/>
              </w:rPr>
            </w:pPr>
            <w:r w:rsidRPr="00762A13">
              <w:rPr>
                <w:lang w:val="sr-Cyrl-CS"/>
              </w:rPr>
              <w:t>Јун , јул 2019.</w:t>
            </w:r>
          </w:p>
        </w:tc>
      </w:tr>
      <w:tr w:rsidR="000642D1" w:rsidRPr="00762A13" w:rsidTr="00723645">
        <w:trPr>
          <w:trHeight w:hRule="exact" w:val="1189"/>
        </w:trPr>
        <w:tc>
          <w:tcPr>
            <w:tcW w:w="2268" w:type="dxa"/>
            <w:shd w:val="pct30" w:color="000000" w:fill="FFFFFF"/>
          </w:tcPr>
          <w:p w:rsidR="000642D1" w:rsidRPr="00762A13" w:rsidRDefault="000642D1" w:rsidP="00723645">
            <w:pPr>
              <w:rPr>
                <w:lang w:val="sr-Cyrl-CS"/>
              </w:rPr>
            </w:pPr>
            <w:r w:rsidRPr="00762A13">
              <w:rPr>
                <w:lang w:val="sr-Cyrl-CS"/>
              </w:rPr>
              <w:t>Информисање о резултатима забрших испита</w:t>
            </w:r>
          </w:p>
        </w:tc>
        <w:tc>
          <w:tcPr>
            <w:tcW w:w="1800" w:type="dxa"/>
            <w:shd w:val="pct25" w:color="00FF00" w:fill="FFFFFF"/>
          </w:tcPr>
          <w:p w:rsidR="000642D1" w:rsidRPr="00762A13" w:rsidRDefault="000642D1" w:rsidP="00723645">
            <w:pPr>
              <w:rPr>
                <w:lang w:val="sr-Cyrl-CS"/>
              </w:rPr>
            </w:pPr>
            <w:r w:rsidRPr="00762A13">
              <w:rPr>
                <w:lang w:val="sr-Cyrl-CS"/>
              </w:rPr>
              <w:t>Панои, обавештења, сајт, разговор</w:t>
            </w:r>
          </w:p>
        </w:tc>
        <w:tc>
          <w:tcPr>
            <w:tcW w:w="3021" w:type="dxa"/>
            <w:shd w:val="pct30" w:color="000000" w:fill="FFFFFF"/>
          </w:tcPr>
          <w:p w:rsidR="000642D1" w:rsidRPr="00762A13" w:rsidRDefault="000642D1" w:rsidP="00723645">
            <w:pPr>
              <w:rPr>
                <w:lang w:val="sr-Cyrl-CS"/>
              </w:rPr>
            </w:pPr>
            <w:r w:rsidRPr="00762A13">
              <w:rPr>
                <w:lang w:val="sr-Cyrl-CS"/>
              </w:rPr>
              <w:t>Ученици, родитељи</w:t>
            </w:r>
          </w:p>
        </w:tc>
        <w:tc>
          <w:tcPr>
            <w:tcW w:w="1721" w:type="dxa"/>
            <w:shd w:val="pct25" w:color="00FF00" w:fill="FFFFFF"/>
          </w:tcPr>
          <w:p w:rsidR="000642D1" w:rsidRPr="00762A13" w:rsidRDefault="000642D1" w:rsidP="00723645">
            <w:pPr>
              <w:rPr>
                <w:lang w:val="sr-Cyrl-CS"/>
              </w:rPr>
            </w:pPr>
            <w:r w:rsidRPr="00762A13">
              <w:rPr>
                <w:lang w:val="sr-Cyrl-CS"/>
              </w:rPr>
              <w:t>Координатор, председник комисје</w:t>
            </w:r>
          </w:p>
        </w:tc>
        <w:tc>
          <w:tcPr>
            <w:tcW w:w="1255" w:type="dxa"/>
            <w:gridSpan w:val="2"/>
            <w:shd w:val="pct30" w:color="000000" w:fill="FFFFFF"/>
          </w:tcPr>
          <w:p w:rsidR="000642D1" w:rsidRPr="00762A13" w:rsidRDefault="00EF39D7" w:rsidP="00723645">
            <w:pPr>
              <w:rPr>
                <w:lang w:val="sr-Cyrl-CS"/>
              </w:rPr>
            </w:pPr>
            <w:r>
              <w:rPr>
                <w:lang w:val="sr-Cyrl-CS"/>
              </w:rPr>
              <w:t>Јун, јул 2021</w:t>
            </w:r>
            <w:r w:rsidR="000642D1" w:rsidRPr="00762A13">
              <w:rPr>
                <w:lang w:val="sr-Cyrl-CS"/>
              </w:rPr>
              <w:t>.</w:t>
            </w:r>
          </w:p>
        </w:tc>
      </w:tr>
      <w:tr w:rsidR="000642D1" w:rsidRPr="00762A13" w:rsidTr="00723645">
        <w:trPr>
          <w:trHeight w:hRule="exact" w:val="1087"/>
        </w:trPr>
        <w:tc>
          <w:tcPr>
            <w:tcW w:w="2268" w:type="dxa"/>
            <w:shd w:val="pct30" w:color="000000" w:fill="FFFFFF"/>
          </w:tcPr>
          <w:p w:rsidR="000642D1" w:rsidRPr="00762A13" w:rsidRDefault="000642D1" w:rsidP="00723645">
            <w:pPr>
              <w:rPr>
                <w:lang w:val="sr-Cyrl-CS"/>
              </w:rPr>
            </w:pPr>
            <w:r w:rsidRPr="00762A13">
              <w:rPr>
                <w:lang w:val="sr-Cyrl-CS"/>
              </w:rPr>
              <w:t>Попуњавање листе жеља</w:t>
            </w:r>
          </w:p>
          <w:p w:rsidR="000642D1" w:rsidRPr="00762A13" w:rsidRDefault="000642D1" w:rsidP="00723645"/>
        </w:tc>
        <w:tc>
          <w:tcPr>
            <w:tcW w:w="1800" w:type="dxa"/>
            <w:shd w:val="pct25" w:color="00FF00" w:fill="FFFFFF"/>
          </w:tcPr>
          <w:p w:rsidR="000642D1" w:rsidRPr="00762A13" w:rsidRDefault="000642D1" w:rsidP="00723645">
            <w:pPr>
              <w:rPr>
                <w:lang w:val="sr-Cyrl-CS"/>
              </w:rPr>
            </w:pPr>
            <w:r w:rsidRPr="00762A13">
              <w:rPr>
                <w:lang w:val="sr-Cyrl-CS"/>
              </w:rPr>
              <w:t>Листе жеља, сајт, панои, огласна табла</w:t>
            </w:r>
          </w:p>
          <w:p w:rsidR="000642D1" w:rsidRPr="00762A13" w:rsidRDefault="000642D1" w:rsidP="00723645">
            <w:pPr>
              <w:rPr>
                <w:lang w:val="sr-Cyrl-CS"/>
              </w:rPr>
            </w:pPr>
          </w:p>
          <w:p w:rsidR="000642D1" w:rsidRPr="00762A13" w:rsidRDefault="000642D1" w:rsidP="00723645">
            <w:pPr>
              <w:rPr>
                <w:lang w:val="sr-Cyrl-CS"/>
              </w:rPr>
            </w:pPr>
          </w:p>
        </w:tc>
        <w:tc>
          <w:tcPr>
            <w:tcW w:w="3021" w:type="dxa"/>
            <w:shd w:val="pct30" w:color="000000" w:fill="FFFFFF"/>
          </w:tcPr>
          <w:p w:rsidR="000642D1" w:rsidRPr="00762A13" w:rsidRDefault="000642D1" w:rsidP="00723645">
            <w:pPr>
              <w:rPr>
                <w:lang w:val="sr-Cyrl-CS"/>
              </w:rPr>
            </w:pPr>
            <w:r w:rsidRPr="00762A13">
              <w:rPr>
                <w:lang w:val="sr-Cyrl-CS"/>
              </w:rPr>
              <w:t>Ученици, родитељи</w:t>
            </w: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tc>
        <w:tc>
          <w:tcPr>
            <w:tcW w:w="1730" w:type="dxa"/>
            <w:gridSpan w:val="2"/>
            <w:shd w:val="pct25" w:color="00FF00" w:fill="FFFFFF"/>
          </w:tcPr>
          <w:p w:rsidR="000642D1" w:rsidRPr="00762A13" w:rsidRDefault="000642D1" w:rsidP="00723645">
            <w:pPr>
              <w:rPr>
                <w:lang w:val="sr-Cyrl-CS"/>
              </w:rPr>
            </w:pPr>
            <w:r w:rsidRPr="00762A13">
              <w:rPr>
                <w:lang w:val="sr-Cyrl-CS"/>
              </w:rPr>
              <w:t>Одељењски старешина</w:t>
            </w:r>
          </w:p>
        </w:tc>
        <w:tc>
          <w:tcPr>
            <w:tcW w:w="1246" w:type="dxa"/>
            <w:shd w:val="pct30" w:color="000000" w:fill="FFFFFF"/>
          </w:tcPr>
          <w:p w:rsidR="000642D1" w:rsidRPr="00762A13" w:rsidRDefault="00EF39D7" w:rsidP="00723645">
            <w:pPr>
              <w:rPr>
                <w:lang w:val="sr-Cyrl-CS"/>
              </w:rPr>
            </w:pPr>
            <w:r>
              <w:rPr>
                <w:lang w:val="sr-Cyrl-CS"/>
              </w:rPr>
              <w:t>Јун, јул 2021</w:t>
            </w:r>
            <w:r w:rsidR="000642D1" w:rsidRPr="00762A13">
              <w:rPr>
                <w:lang w:val="sr-Cyrl-CS"/>
              </w:rPr>
              <w:t>.</w:t>
            </w:r>
          </w:p>
        </w:tc>
      </w:tr>
      <w:tr w:rsidR="000642D1" w:rsidRPr="00762A13" w:rsidTr="00723645">
        <w:trPr>
          <w:trHeight w:hRule="exact" w:val="1682"/>
        </w:trPr>
        <w:tc>
          <w:tcPr>
            <w:tcW w:w="2268" w:type="dxa"/>
            <w:shd w:val="pct30" w:color="000000" w:fill="FFFFFF"/>
          </w:tcPr>
          <w:p w:rsidR="000642D1" w:rsidRPr="00762A13" w:rsidRDefault="000642D1" w:rsidP="00723645">
            <w:pPr>
              <w:rPr>
                <w:lang w:val="ru-RU"/>
              </w:rPr>
            </w:pPr>
            <w:r w:rsidRPr="00762A13">
              <w:rPr>
                <w:lang w:val="sr-Cyrl-CS"/>
              </w:rPr>
              <w:t>упис ученика у средњу школу</w:t>
            </w:r>
          </w:p>
        </w:tc>
        <w:tc>
          <w:tcPr>
            <w:tcW w:w="1800" w:type="dxa"/>
            <w:shd w:val="pct25" w:color="00FF00" w:fill="FFFFFF"/>
          </w:tcPr>
          <w:p w:rsidR="000642D1" w:rsidRPr="00762A13" w:rsidRDefault="000642D1" w:rsidP="00723645">
            <w:r w:rsidRPr="00762A13">
              <w:rPr>
                <w:lang w:val="sr-Cyrl-CS"/>
              </w:rPr>
              <w:t>сајт, панои, огласна табла</w:t>
            </w:r>
          </w:p>
        </w:tc>
        <w:tc>
          <w:tcPr>
            <w:tcW w:w="3021" w:type="dxa"/>
            <w:shd w:val="pct30" w:color="000000" w:fill="FFFFFF"/>
          </w:tcPr>
          <w:p w:rsidR="000642D1" w:rsidRPr="00762A13" w:rsidRDefault="000642D1" w:rsidP="00723645">
            <w:pPr>
              <w:rPr>
                <w:lang w:val="sr-Cyrl-CS"/>
              </w:rPr>
            </w:pPr>
            <w:r w:rsidRPr="00762A13">
              <w:rPr>
                <w:lang w:val="sr-Cyrl-CS"/>
              </w:rPr>
              <w:t>Ученици, родитељи</w:t>
            </w:r>
          </w:p>
        </w:tc>
        <w:tc>
          <w:tcPr>
            <w:tcW w:w="1730" w:type="dxa"/>
            <w:gridSpan w:val="2"/>
            <w:shd w:val="pct25" w:color="00FF00" w:fill="FFFFFF"/>
          </w:tcPr>
          <w:p w:rsidR="000642D1" w:rsidRPr="00762A13" w:rsidRDefault="000642D1" w:rsidP="00723645">
            <w:pPr>
              <w:rPr>
                <w:lang w:val="sr-Cyrl-CS"/>
              </w:rPr>
            </w:pPr>
            <w:r w:rsidRPr="00762A13">
              <w:rPr>
                <w:lang w:val="sr-Cyrl-CS"/>
              </w:rPr>
              <w:t>Председник комисије, координатор, одељењски старешине</w:t>
            </w:r>
          </w:p>
        </w:tc>
        <w:tc>
          <w:tcPr>
            <w:tcW w:w="1246" w:type="dxa"/>
            <w:shd w:val="pct30" w:color="000000" w:fill="FFFFFF"/>
          </w:tcPr>
          <w:p w:rsidR="000642D1" w:rsidRPr="00762A13" w:rsidRDefault="00EF39D7" w:rsidP="00723645">
            <w:pPr>
              <w:rPr>
                <w:lang w:val="sr-Cyrl-CS"/>
              </w:rPr>
            </w:pPr>
            <w:r>
              <w:rPr>
                <w:lang w:val="sr-Cyrl-CS"/>
              </w:rPr>
              <w:t>Јул 2021</w:t>
            </w:r>
            <w:r w:rsidR="000642D1" w:rsidRPr="00762A13">
              <w:rPr>
                <w:lang w:val="sr-Cyrl-CS"/>
              </w:rPr>
              <w:t>.</w:t>
            </w:r>
          </w:p>
        </w:tc>
      </w:tr>
    </w:tbl>
    <w:p w:rsidR="000642D1" w:rsidRPr="00EF39D7" w:rsidRDefault="000642D1" w:rsidP="000642D1">
      <w:pPr>
        <w:rPr>
          <w:lang w:val="sr-Cyrl-RS"/>
        </w:rPr>
      </w:pPr>
    </w:p>
    <w:p w:rsidR="000642D1" w:rsidRPr="00762A13" w:rsidRDefault="000642D1" w:rsidP="000642D1">
      <w:pPr>
        <w:rPr>
          <w:lang w:val="sr-Cyrl-CS"/>
        </w:rPr>
      </w:pPr>
    </w:p>
    <w:p w:rsidR="000642D1" w:rsidRPr="00EF39D7" w:rsidRDefault="000642D1" w:rsidP="000642D1">
      <w:pPr>
        <w:rPr>
          <w:lang w:val="sr-Cyrl-R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694080" behindDoc="0" locked="0" layoutInCell="1" allowOverlap="1" wp14:anchorId="3494FA60" wp14:editId="5255FF81">
                <wp:simplePos x="0" y="0"/>
                <wp:positionH relativeFrom="column">
                  <wp:posOffset>1447165</wp:posOffset>
                </wp:positionH>
                <wp:positionV relativeFrom="paragraph">
                  <wp:posOffset>53340</wp:posOffset>
                </wp:positionV>
                <wp:extent cx="4364990" cy="902335"/>
                <wp:effectExtent l="8890" t="11430" r="7620" b="10160"/>
                <wp:wrapNone/>
                <wp:docPr id="198" name="Rectangle: Rounded Corners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4990" cy="90233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XI ИЗВЕШТАЈ О РАДУ УЧЕНИЧКИХ ОРГАНИЗАЦИЈА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98" o:spid="_x0000_s1053" style="position:absolute;margin-left:113.95pt;margin-top:4.2pt;width:343.7pt;height:7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">
                <v:textbox>
                  <w:txbxContent>
                    <w:p w:rsidR="00997CA4" w:rsidRPr="00762A13" w:rsidRDefault="00997CA4" w:rsidP="000642D1">
                      <w:r w:rsidRPr="00762A13">
                        <w:t>XI ИЗВЕШТАЈ О РАДУ УЧЕНИЧКИХ ОРГАНИЗАЦИЈА</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696128" behindDoc="0" locked="0" layoutInCell="1" allowOverlap="1" wp14:anchorId="4837CE68" wp14:editId="1FF63DC1">
                <wp:simplePos x="0" y="0"/>
                <wp:positionH relativeFrom="column">
                  <wp:posOffset>3117850</wp:posOffset>
                </wp:positionH>
                <wp:positionV relativeFrom="paragraph">
                  <wp:posOffset>142875</wp:posOffset>
                </wp:positionV>
                <wp:extent cx="3023870" cy="1304925"/>
                <wp:effectExtent l="12700" t="13335" r="11430" b="5715"/>
                <wp:wrapNone/>
                <wp:docPr id="197" name="Rectangle: Rounded Corners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30492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11.2.</w:t>
                            </w:r>
                          </w:p>
                          <w:p w:rsidR="0064244E" w:rsidRPr="00762A13" w:rsidRDefault="0064244E" w:rsidP="000642D1">
                            <w:r w:rsidRPr="00762A13">
                              <w:t xml:space="preserve"> ИЗВЕШТАЈ О РАДУ УЧЕНИЧКОГ ПАРЛАМЕНТА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97" o:spid="_x0000_s1054" style="position:absolute;margin-left:245.5pt;margin-top:11.25pt;width:238.1pt;height:10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">
                <v:textbox>
                  <w:txbxContent>
                    <w:p w:rsidR="00997CA4" w:rsidRPr="00762A13" w:rsidRDefault="00997CA4" w:rsidP="000642D1">
                      <w:r w:rsidRPr="00762A13">
                        <w:t>11.2.</w:t>
                      </w:r>
                    </w:p>
                    <w:p w:rsidR="00997CA4" w:rsidRPr="00762A13" w:rsidRDefault="00997CA4" w:rsidP="000642D1">
                      <w:r w:rsidRPr="00762A13">
                        <w:t xml:space="preserve"> ИЗВЕШТАЈ О РАДУ УЧЕНИЧКОГ ПАРЛАМЕНТА</w:t>
                      </w:r>
                    </w:p>
                  </w:txbxContent>
                </v:textbox>
              </v:roundrect>
            </w:pict>
          </mc:Fallback>
        </mc:AlternateContent>
      </w:r>
    </w:p>
    <w:p w:rsidR="000642D1" w:rsidRPr="00762A13" w:rsidRDefault="000642D1" w:rsidP="000642D1">
      <w:pPr>
        <w:rPr>
          <w:lang w:val="sr-Cyrl-CS"/>
        </w:rPr>
      </w:pPr>
      <w:r w:rsidRPr="00762A13">
        <w:rPr>
          <w:lang w:val="sr-Cyrl-CS"/>
        </w:rPr>
        <w:t xml:space="preserve">   </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695104" behindDoc="0" locked="0" layoutInCell="1" allowOverlap="1" wp14:anchorId="44ABE403" wp14:editId="11572B32">
                <wp:simplePos x="0" y="0"/>
                <wp:positionH relativeFrom="column">
                  <wp:posOffset>228600</wp:posOffset>
                </wp:positionH>
                <wp:positionV relativeFrom="paragraph">
                  <wp:posOffset>64135</wp:posOffset>
                </wp:positionV>
                <wp:extent cx="2425700" cy="1402080"/>
                <wp:effectExtent l="9525" t="6985" r="12700" b="10160"/>
                <wp:wrapNone/>
                <wp:docPr id="196" name="Rectangle: Rounded Corners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140208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11.1.</w:t>
                            </w:r>
                          </w:p>
                          <w:p w:rsidR="0064244E" w:rsidRPr="00762A13" w:rsidRDefault="0064244E" w:rsidP="000642D1">
                            <w:r w:rsidRPr="00762A13">
                              <w:t>ИЗВЕШТАЈ О РАДУ ДЕЧИЈЕГ САВЕЗА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96" o:spid="_x0000_s1055" style="position:absolute;margin-left:18pt;margin-top:5.05pt;width:191pt;height:11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">
                <v:textbox>
                  <w:txbxContent>
                    <w:p w:rsidR="00997CA4" w:rsidRPr="00762A13" w:rsidRDefault="00997CA4" w:rsidP="000642D1">
                      <w:r w:rsidRPr="00762A13">
                        <w:t>11.1.</w:t>
                      </w:r>
                    </w:p>
                    <w:p w:rsidR="00997CA4" w:rsidRPr="00762A13" w:rsidRDefault="00997CA4" w:rsidP="000642D1">
                      <w:r w:rsidRPr="00762A13">
                        <w:t>ИЗВЕШТАЈ О РАДУ ДЕЧИЈЕГ САВЕЗА</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w:t>
      </w:r>
    </w:p>
    <w:p w:rsidR="000642D1" w:rsidRPr="00762A13" w:rsidRDefault="000642D1" w:rsidP="000642D1">
      <w:pPr>
        <w:rPr>
          <w:lang w:val="sr-Cyrl-CS"/>
        </w:rPr>
      </w:pPr>
      <w:r w:rsidRPr="00762A13">
        <w:rPr>
          <w:noProof/>
        </w:rPr>
        <mc:AlternateContent>
          <mc:Choice Requires="wps">
            <w:drawing>
              <wp:anchor distT="0" distB="0" distL="114300" distR="114300" simplePos="0" relativeHeight="251697152" behindDoc="0" locked="0" layoutInCell="1" allowOverlap="1" wp14:anchorId="5820EA6A" wp14:editId="01CDC8C4">
                <wp:simplePos x="0" y="0"/>
                <wp:positionH relativeFrom="column">
                  <wp:posOffset>3300730</wp:posOffset>
                </wp:positionH>
                <wp:positionV relativeFrom="paragraph">
                  <wp:posOffset>166370</wp:posOffset>
                </wp:positionV>
                <wp:extent cx="3157855" cy="1402080"/>
                <wp:effectExtent l="5080" t="11430" r="8890" b="5715"/>
                <wp:wrapNone/>
                <wp:docPr id="195" name="Rectangle: Rounded Corners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855" cy="140208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11.3. </w:t>
                            </w:r>
                          </w:p>
                          <w:p w:rsidR="0064244E" w:rsidRPr="00762A13" w:rsidRDefault="0064244E" w:rsidP="000642D1">
                            <w:r w:rsidRPr="00762A13">
                              <w:t>ИЗВЕШТАЈ О РАДУ ПОДМЛАТКА ЦРВЕНОГ КРСТА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95" o:spid="_x0000_s1056" style="position:absolute;margin-left:259.9pt;margin-top:13.1pt;width:248.65pt;height:11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">
                <v:textbox>
                  <w:txbxContent>
                    <w:p w:rsidR="00997CA4" w:rsidRPr="00762A13" w:rsidRDefault="00997CA4" w:rsidP="000642D1">
                      <w:r w:rsidRPr="00762A13">
                        <w:t xml:space="preserve">11.3. </w:t>
                      </w:r>
                    </w:p>
                    <w:p w:rsidR="00997CA4" w:rsidRPr="00762A13" w:rsidRDefault="00997CA4" w:rsidP="000642D1">
                      <w:r w:rsidRPr="00762A13">
                        <w:t>ИЗВЕШТАЈ О РАДУ ПОДМЛАТКА ЦРВЕНОГ КРСТА</w:t>
                      </w:r>
                    </w:p>
                  </w:txbxContent>
                </v:textbox>
              </v:roundrect>
            </w:pict>
          </mc:Fallback>
        </mc:AlternateContent>
      </w:r>
    </w:p>
    <w:p w:rsidR="000642D1" w:rsidRPr="00762A13" w:rsidRDefault="000642D1" w:rsidP="000642D1">
      <w:pPr>
        <w:rPr>
          <w:lang w:val="sr-Cyrl-CS"/>
        </w:rPr>
      </w:pPr>
      <w:r w:rsidRPr="00762A13">
        <w:rPr>
          <w:lang w:val="sr-Cyrl-CS"/>
        </w:rPr>
        <w:t xml:space="preserve">  </w:t>
      </w: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698176" behindDoc="0" locked="0" layoutInCell="1" allowOverlap="1" wp14:anchorId="4E9BBC07" wp14:editId="4789348F">
                <wp:simplePos x="0" y="0"/>
                <wp:positionH relativeFrom="column">
                  <wp:posOffset>508635</wp:posOffset>
                </wp:positionH>
                <wp:positionV relativeFrom="paragraph">
                  <wp:posOffset>145415</wp:posOffset>
                </wp:positionV>
                <wp:extent cx="2901950" cy="1621790"/>
                <wp:effectExtent l="13335" t="9525" r="8890" b="6985"/>
                <wp:wrapNone/>
                <wp:docPr id="194" name="Rectangle: Rounded Corners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162179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11.4. </w:t>
                            </w:r>
                          </w:p>
                          <w:p w:rsidR="0064244E" w:rsidRPr="00762A13" w:rsidRDefault="0064244E" w:rsidP="000642D1">
                            <w:r w:rsidRPr="00762A13">
                              <w:t>ИЗВЕШТАЈ О РАДУ ВРШЊАЧКОГ ТИМА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94" o:spid="_x0000_s1057" style="position:absolute;margin-left:40.05pt;margin-top:11.45pt;width:228.5pt;height:12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">
                <v:textbox>
                  <w:txbxContent>
                    <w:p w:rsidR="00997CA4" w:rsidRPr="00762A13" w:rsidRDefault="00997CA4" w:rsidP="000642D1">
                      <w:r w:rsidRPr="00762A13">
                        <w:t xml:space="preserve">11.4. </w:t>
                      </w:r>
                    </w:p>
                    <w:p w:rsidR="00997CA4" w:rsidRPr="00762A13" w:rsidRDefault="00997CA4" w:rsidP="000642D1">
                      <w:r w:rsidRPr="00762A13">
                        <w:t>ИЗВЕШТАЈ О РАДУ ВРШЊАЧКОГ ТИМА</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EF39D7" w:rsidRDefault="000642D1" w:rsidP="000642D1">
      <w:pPr>
        <w:rPr>
          <w:lang w:val="sr-Cyrl-RS"/>
        </w:rPr>
      </w:pPr>
    </w:p>
    <w:p w:rsidR="000642D1" w:rsidRPr="00762A13" w:rsidRDefault="000642D1" w:rsidP="00EF39D7">
      <w:pPr>
        <w:jc w:val="center"/>
      </w:pPr>
      <w:r w:rsidRPr="00762A13">
        <w:lastRenderedPageBreak/>
        <w:t xml:space="preserve">XI </w:t>
      </w:r>
      <w:r w:rsidRPr="00762A13">
        <w:rPr>
          <w:lang w:val="sr-Cyrl-CS"/>
        </w:rPr>
        <w:t>ИЗВЕШТАЈ О РАДУ УЧЕНИЧКИХ ОРГАНИЗАЦИЈА</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EF39D7">
      <w:pPr>
        <w:jc w:val="center"/>
        <w:rPr>
          <w:lang w:val="sr-Cyrl-CS"/>
        </w:rPr>
      </w:pPr>
      <w:r w:rsidRPr="00762A13">
        <w:rPr>
          <w:lang w:val="sr-Cyrl-CS"/>
        </w:rPr>
        <w:t>11.1. ИЗВЕШТАЈ О РАДУ ДЕЧИЈЕГ САВЕЗА</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Ђачка организација Дечији савез формирана је за све ученике од 1. до 8. разреда. У организацију и рад Дечијег савеза укључене су одељенске старешине 2. разреда, педагог, психолог и представници одељенских заједница. </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РЕАЛИЗОВАНЕ А</w:t>
      </w:r>
      <w:r w:rsidR="00EF39D7">
        <w:rPr>
          <w:lang w:val="sr-Cyrl-CS"/>
        </w:rPr>
        <w:t>КТИВНОСТИ ДЕЧИЈЕГ САВЕЗА ЗА 2020/2021</w:t>
      </w:r>
      <w:r w:rsidRPr="00762A13">
        <w:rPr>
          <w:lang w:val="sr-Cyrl-CS"/>
        </w:rPr>
        <w:t>.ГОДИНУ</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-Конституисан Дечји савез </w:t>
      </w:r>
    </w:p>
    <w:p w:rsidR="000642D1" w:rsidRPr="00762A13" w:rsidRDefault="000642D1" w:rsidP="000642D1">
      <w:pPr>
        <w:rPr>
          <w:lang w:val="sr-Cyrl-CS"/>
        </w:rPr>
      </w:pPr>
      <w:r w:rsidRPr="00762A13">
        <w:rPr>
          <w:lang w:val="sr-Cyrl-CS"/>
        </w:rPr>
        <w:t>-Организовано међусобно упознавање и дружење  са ученицима</w:t>
      </w:r>
    </w:p>
    <w:p w:rsidR="000642D1" w:rsidRPr="00762A13" w:rsidRDefault="000642D1" w:rsidP="000642D1">
      <w:pPr>
        <w:rPr>
          <w:lang w:val="sr-Cyrl-CS"/>
        </w:rPr>
      </w:pPr>
      <w:r w:rsidRPr="00762A13">
        <w:rPr>
          <w:lang w:val="sr-Cyrl-CS"/>
        </w:rPr>
        <w:t>Организована акција дечје солидарности „Деца деци“ (прикупљени уџбеници за социјално угрожену децу)</w:t>
      </w:r>
    </w:p>
    <w:p w:rsidR="000642D1" w:rsidRPr="00762A13" w:rsidRDefault="000642D1" w:rsidP="000642D1">
      <w:pPr>
        <w:rPr>
          <w:lang w:val="sr-Cyrl-CS"/>
        </w:rPr>
      </w:pPr>
      <w:r w:rsidRPr="00762A13">
        <w:rPr>
          <w:lang w:val="sr-Cyrl-CS"/>
        </w:rPr>
        <w:t>-Учествовали смо у обележавању Дана школе</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ОКТОБАР:</w:t>
      </w:r>
    </w:p>
    <w:p w:rsidR="000642D1" w:rsidRPr="00762A13" w:rsidRDefault="000642D1" w:rsidP="000642D1">
      <w:pPr>
        <w:rPr>
          <w:lang w:val="sr-Cyrl-CS"/>
        </w:rPr>
      </w:pPr>
      <w:r w:rsidRPr="00762A13">
        <w:rPr>
          <w:lang w:val="sr-Cyrl-CS"/>
        </w:rPr>
        <w:t>-Обележена Дечија недеља</w:t>
      </w:r>
    </w:p>
    <w:p w:rsidR="000642D1" w:rsidRPr="00762A13" w:rsidRDefault="000642D1" w:rsidP="000642D1">
      <w:pPr>
        <w:rPr>
          <w:lang w:val="sr-Cyrl-CS"/>
        </w:rPr>
      </w:pPr>
      <w:r w:rsidRPr="00762A13">
        <w:rPr>
          <w:lang w:val="sr-Cyrl-CS"/>
        </w:rPr>
        <w:t>-Организован пријем првака у Дечији савез Србије</w:t>
      </w:r>
    </w:p>
    <w:p w:rsidR="000642D1" w:rsidRPr="00762A13" w:rsidRDefault="000642D1" w:rsidP="000642D1">
      <w:pPr>
        <w:rPr>
          <w:lang w:val="sr-Cyrl-CS"/>
        </w:rPr>
      </w:pPr>
      <w:r w:rsidRPr="00762A13">
        <w:rPr>
          <w:lang w:val="sr-Cyrl-CS"/>
        </w:rPr>
        <w:t>-Оджан Јесењи крос</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НОВЕМБАР:</w:t>
      </w:r>
    </w:p>
    <w:p w:rsidR="000642D1" w:rsidRPr="00762A13" w:rsidRDefault="000642D1" w:rsidP="000642D1">
      <w:pPr>
        <w:rPr>
          <w:lang w:val="sr-Cyrl-CS"/>
        </w:rPr>
      </w:pPr>
      <w:r w:rsidRPr="00762A13">
        <w:rPr>
          <w:lang w:val="sr-Cyrl-CS"/>
        </w:rPr>
        <w:t>-Покренут рад ученичких секција, приредбе</w:t>
      </w:r>
    </w:p>
    <w:p w:rsidR="000642D1" w:rsidRPr="00762A13" w:rsidRDefault="000642D1" w:rsidP="000642D1">
      <w:pPr>
        <w:rPr>
          <w:lang w:val="sr-Cyrl-CS"/>
        </w:rPr>
      </w:pPr>
      <w:r w:rsidRPr="00762A13">
        <w:rPr>
          <w:lang w:val="sr-Cyrl-CS"/>
        </w:rPr>
        <w:t>-Реализована акција уређења школског простора</w:t>
      </w:r>
    </w:p>
    <w:p w:rsidR="000642D1" w:rsidRPr="00762A13" w:rsidRDefault="000642D1" w:rsidP="000642D1">
      <w:pPr>
        <w:rPr>
          <w:lang w:val="sr-Cyrl-CS"/>
        </w:rPr>
      </w:pPr>
      <w:r w:rsidRPr="00762A13">
        <w:rPr>
          <w:lang w:val="sr-Cyrl-CS"/>
        </w:rPr>
        <w:t>-Реализоване посете позоришту</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lastRenderedPageBreak/>
        <w:t>ДЕЦЕМБАР:</w:t>
      </w:r>
    </w:p>
    <w:p w:rsidR="000642D1" w:rsidRPr="00762A13" w:rsidRDefault="000642D1" w:rsidP="000642D1">
      <w:pPr>
        <w:rPr>
          <w:lang w:val="sr-Cyrl-CS"/>
        </w:rPr>
      </w:pPr>
      <w:r w:rsidRPr="00762A13">
        <w:rPr>
          <w:lang w:val="sr-Cyrl-CS"/>
        </w:rPr>
        <w:t xml:space="preserve">-Обележили смо крај 1.полугодишта организацијом маскенбала и новогодишњег вашара </w:t>
      </w:r>
    </w:p>
    <w:p w:rsidR="000642D1" w:rsidRPr="00762A13" w:rsidRDefault="000642D1" w:rsidP="000642D1">
      <w:pPr>
        <w:rPr>
          <w:lang w:val="sr-Cyrl-CS"/>
        </w:rPr>
      </w:pPr>
      <w:r w:rsidRPr="00762A13">
        <w:rPr>
          <w:lang w:val="sr-Cyrl-CS"/>
        </w:rPr>
        <w:t xml:space="preserve">-Организована акција – поклон играчка за непознатог друга </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ЈАНУАР- ФЕБРУАР:</w:t>
      </w:r>
    </w:p>
    <w:p w:rsidR="000642D1" w:rsidRPr="00762A13" w:rsidRDefault="000642D1" w:rsidP="000642D1">
      <w:pPr>
        <w:rPr>
          <w:lang w:val="sr-Cyrl-CS"/>
        </w:rPr>
      </w:pPr>
      <w:r w:rsidRPr="00762A13">
        <w:rPr>
          <w:lang w:val="sr-Cyrl-CS"/>
        </w:rPr>
        <w:t>-Обележена Школска слава – Свети Сава</w:t>
      </w:r>
    </w:p>
    <w:p w:rsidR="000642D1" w:rsidRPr="00762A13" w:rsidRDefault="000642D1" w:rsidP="000642D1">
      <w:pPr>
        <w:rPr>
          <w:lang w:val="sr-Cyrl-CS"/>
        </w:rPr>
      </w:pPr>
      <w:r w:rsidRPr="00762A13">
        <w:rPr>
          <w:lang w:val="sr-Cyrl-CS"/>
        </w:rPr>
        <w:t>-Организиване зимске игре на снегу</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МАРТ- АПРИЛ:</w:t>
      </w:r>
    </w:p>
    <w:p w:rsidR="000642D1" w:rsidRPr="00762A13" w:rsidRDefault="000642D1" w:rsidP="000642D1">
      <w:pPr>
        <w:rPr>
          <w:lang w:val="sr-Cyrl-CS"/>
        </w:rPr>
      </w:pPr>
      <w:r w:rsidRPr="00762A13">
        <w:rPr>
          <w:lang w:val="sr-Cyrl-CS"/>
        </w:rPr>
        <w:t xml:space="preserve">-Учествовање на ликовним и литерарним конкурсима </w:t>
      </w:r>
    </w:p>
    <w:p w:rsidR="000642D1" w:rsidRPr="00762A13" w:rsidRDefault="000642D1" w:rsidP="000642D1">
      <w:pPr>
        <w:rPr>
          <w:lang w:val="sr-Cyrl-CS"/>
        </w:rPr>
      </w:pPr>
      <w:r w:rsidRPr="00762A13">
        <w:rPr>
          <w:lang w:val="sr-Cyrl-CS"/>
        </w:rPr>
        <w:t xml:space="preserve">-Прослављен Дан пролећа </w:t>
      </w:r>
    </w:p>
    <w:p w:rsidR="000642D1" w:rsidRPr="00762A13" w:rsidRDefault="000642D1" w:rsidP="000642D1">
      <w:pPr>
        <w:rPr>
          <w:lang w:val="sr-Cyrl-CS"/>
        </w:rPr>
      </w:pPr>
      <w:r w:rsidRPr="00762A13">
        <w:rPr>
          <w:lang w:val="sr-Cyrl-CS"/>
        </w:rPr>
        <w:t>-организивана пролећна акција уређења учионице</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MAJ-JУН:</w:t>
      </w:r>
    </w:p>
    <w:p w:rsidR="000642D1" w:rsidRPr="00762A13" w:rsidRDefault="000642D1" w:rsidP="000642D1">
      <w:pPr>
        <w:rPr>
          <w:lang w:val="sr-Cyrl-CS"/>
        </w:rPr>
      </w:pPr>
      <w:r w:rsidRPr="00762A13">
        <w:rPr>
          <w:lang w:val="sr-Cyrl-CS"/>
        </w:rPr>
        <w:t xml:space="preserve"> -Организован пролећни излет</w:t>
      </w:r>
    </w:p>
    <w:p w:rsidR="000642D1" w:rsidRPr="00762A13" w:rsidRDefault="000642D1" w:rsidP="000642D1">
      <w:pPr>
        <w:rPr>
          <w:lang w:val="sr-Cyrl-CS"/>
        </w:rPr>
      </w:pPr>
      <w:r w:rsidRPr="00762A13">
        <w:rPr>
          <w:lang w:val="sr-Cyrl-CS"/>
        </w:rPr>
        <w:t>-Организована свечаност поводом испраћаја 8.разреда</w:t>
      </w:r>
    </w:p>
    <w:p w:rsidR="000642D1" w:rsidRPr="00762A13" w:rsidRDefault="000642D1" w:rsidP="000642D1">
      <w:pPr>
        <w:rPr>
          <w:lang w:val="sr-Cyrl-CS"/>
        </w:rPr>
      </w:pPr>
      <w:r w:rsidRPr="00762A13">
        <w:rPr>
          <w:lang w:val="sr-Cyrl-CS"/>
        </w:rPr>
        <w:t>-Обележен  завршетак школске године</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Документација потребна за поткрепљење овог извештаја налази се у годишњим извештајима актива,већа и тимова.</w:t>
      </w:r>
    </w:p>
    <w:p w:rsidR="000642D1" w:rsidRPr="00762A13" w:rsidRDefault="000642D1" w:rsidP="000642D1">
      <w:pPr>
        <w:rPr>
          <w:lang w:val="sr-Cyrl-CS"/>
        </w:rPr>
      </w:pPr>
    </w:p>
    <w:p w:rsidR="000642D1" w:rsidRDefault="000642D1" w:rsidP="000642D1">
      <w:pPr>
        <w:rPr>
          <w:lang w:val="sr-Cyrl-CS"/>
        </w:rPr>
      </w:pPr>
    </w:p>
    <w:p w:rsidR="00EF39D7" w:rsidRDefault="00EF39D7" w:rsidP="000642D1">
      <w:pPr>
        <w:rPr>
          <w:lang w:val="sr-Cyrl-CS"/>
        </w:rPr>
      </w:pPr>
    </w:p>
    <w:p w:rsidR="00EF39D7" w:rsidRDefault="00EF39D7" w:rsidP="000642D1">
      <w:pPr>
        <w:rPr>
          <w:lang w:val="sr-Cyrl-CS"/>
        </w:rPr>
      </w:pPr>
    </w:p>
    <w:p w:rsidR="00EF39D7" w:rsidRDefault="00EF39D7" w:rsidP="000642D1">
      <w:pPr>
        <w:rPr>
          <w:lang w:val="sr-Cyrl-CS"/>
        </w:rPr>
      </w:pPr>
    </w:p>
    <w:p w:rsidR="00EF39D7" w:rsidRPr="00762A13" w:rsidRDefault="00EF39D7" w:rsidP="000642D1">
      <w:pPr>
        <w:rPr>
          <w:lang w:val="sr-Cyrl-CS"/>
        </w:rPr>
      </w:pPr>
    </w:p>
    <w:p w:rsidR="000642D1" w:rsidRPr="00762A13" w:rsidRDefault="000642D1" w:rsidP="000642D1">
      <w:pPr>
        <w:rPr>
          <w:lang w:val="sr-Cyrl-CS"/>
        </w:rPr>
      </w:pPr>
      <w:r w:rsidRPr="00762A13">
        <w:rPr>
          <w:lang w:val="sr-Cyrl-CS"/>
        </w:rPr>
        <w:lastRenderedPageBreak/>
        <w:t>11.2. ИЗВЕШТАЈ О РАДУ УЧЕНИЧКОГ ПАРЛАМЕНТА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Радом Ученичког парламента координирала  је наставница математике Јелена Ковачевић.  Ученички парламент чинили су ученици 7. и  8. разреда. Парламент је углавном реализовао планиране активности. </w:t>
      </w:r>
    </w:p>
    <w:p w:rsidR="000642D1" w:rsidRPr="00762A13" w:rsidRDefault="000642D1" w:rsidP="000642D1">
      <w:pPr>
        <w:rPr>
          <w:lang w:val="sr-Cyrl-CS"/>
        </w:rPr>
      </w:pPr>
      <w:r w:rsidRPr="00762A13">
        <w:rPr>
          <w:lang w:val="sr-Cyrl-CS"/>
        </w:rPr>
        <w:t>На првом одржаном састанку ученици су изгласали да председник буде Маријан Кристина, ученица 8-1. разреда  а за заменика и записничара Курјачки Андреу, ученицу 8-1. разреда .</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РЕАЛИЗОВАНЕ УЧЕН</w:t>
      </w:r>
      <w:r w:rsidR="00EF39D7">
        <w:rPr>
          <w:lang w:val="sr-Cyrl-CS"/>
        </w:rPr>
        <w:t>ИЧКОГ ПАРЛАМЕНТА ЗА ШКОЛСКУ 2020/2021</w:t>
      </w:r>
      <w:r w:rsidRPr="00762A13">
        <w:rPr>
          <w:lang w:val="sr-Cyrl-CS"/>
        </w:rPr>
        <w:t>. ГОДИНУ</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Септембар</w:t>
      </w:r>
    </w:p>
    <w:p w:rsidR="000642D1" w:rsidRPr="00762A13" w:rsidRDefault="000642D1" w:rsidP="000642D1">
      <w:pPr>
        <w:rPr>
          <w:lang w:val="sr-Cyrl-CS"/>
        </w:rPr>
      </w:pPr>
      <w:r w:rsidRPr="00762A13">
        <w:rPr>
          <w:lang w:val="sr-Cyrl-CS"/>
        </w:rPr>
        <w:t>1. Одабрани ученици VII и VIII разреда у оквиру одељењских заједница који ће бити представници својих разреда у Ученичком парламенту.</w:t>
      </w:r>
    </w:p>
    <w:p w:rsidR="000642D1" w:rsidRPr="00762A13" w:rsidRDefault="000642D1" w:rsidP="000642D1">
      <w:pPr>
        <w:rPr>
          <w:lang w:val="sr-Cyrl-CS"/>
        </w:rPr>
      </w:pPr>
      <w:r w:rsidRPr="00762A13">
        <w:rPr>
          <w:lang w:val="sr-Cyrl-CS"/>
        </w:rPr>
        <w:t>Октобар</w:t>
      </w:r>
    </w:p>
    <w:p w:rsidR="000642D1" w:rsidRPr="00762A13" w:rsidRDefault="000642D1" w:rsidP="000642D1">
      <w:pPr>
        <w:rPr>
          <w:lang w:val="sr-Cyrl-CS"/>
        </w:rPr>
      </w:pPr>
      <w:r w:rsidRPr="00762A13">
        <w:rPr>
          <w:lang w:val="sr-Cyrl-CS"/>
        </w:rPr>
        <w:t>2. Конституисан Ученички парламент школе – остварено упознавање са законом и статутом Ученичког парламента, изгласано руководство,чланови упознати са планом рада.</w:t>
      </w:r>
    </w:p>
    <w:p w:rsidR="000642D1" w:rsidRPr="00762A13" w:rsidRDefault="000642D1" w:rsidP="000642D1">
      <w:pPr>
        <w:rPr>
          <w:lang w:val="sr-Cyrl-CS"/>
        </w:rPr>
      </w:pPr>
      <w:r w:rsidRPr="00762A13">
        <w:rPr>
          <w:lang w:val="sr-Cyrl-CS"/>
        </w:rPr>
        <w:t>3. Одржане седнице УП на општинском нивоу, ради међусобног упознавања представника свих школа и боље сарадње.</w:t>
      </w:r>
    </w:p>
    <w:p w:rsidR="000642D1" w:rsidRPr="00762A13" w:rsidRDefault="000642D1" w:rsidP="000642D1">
      <w:pPr>
        <w:rPr>
          <w:lang w:val="sr-Cyrl-CS"/>
        </w:rPr>
      </w:pPr>
      <w:r w:rsidRPr="00762A13">
        <w:rPr>
          <w:lang w:val="sr-Cyrl-CS"/>
        </w:rPr>
        <w:t>4. У оквиру Дечје недеље реализована посета Председници општине.</w:t>
      </w:r>
    </w:p>
    <w:p w:rsidR="000642D1" w:rsidRPr="00762A13" w:rsidRDefault="000642D1" w:rsidP="000642D1">
      <w:pPr>
        <w:rPr>
          <w:lang w:val="sr-Cyrl-CS"/>
        </w:rPr>
      </w:pPr>
      <w:r w:rsidRPr="00762A13">
        <w:rPr>
          <w:lang w:val="sr-Cyrl-CS"/>
        </w:rPr>
        <w:t>Новембар</w:t>
      </w:r>
    </w:p>
    <w:p w:rsidR="000642D1" w:rsidRPr="00762A13" w:rsidRDefault="000642D1" w:rsidP="000642D1">
      <w:pPr>
        <w:rPr>
          <w:lang w:val="sr-Cyrl-CS"/>
        </w:rPr>
      </w:pPr>
      <w:r w:rsidRPr="00762A13">
        <w:rPr>
          <w:lang w:val="sr-Cyrl-CS"/>
        </w:rPr>
        <w:t>5. Учествовали смо у одржавању школског сајта.</w:t>
      </w:r>
    </w:p>
    <w:p w:rsidR="000642D1" w:rsidRPr="00762A13" w:rsidRDefault="000642D1" w:rsidP="000642D1">
      <w:pPr>
        <w:rPr>
          <w:lang w:val="sr-Cyrl-CS"/>
        </w:rPr>
      </w:pPr>
      <w:r w:rsidRPr="00762A13">
        <w:rPr>
          <w:lang w:val="sr-Cyrl-CS"/>
        </w:rPr>
        <w:t>6. Ученици упознати са Протоколом о заштити од насиља, злостављања и занемаривања.</w:t>
      </w:r>
    </w:p>
    <w:p w:rsidR="000642D1" w:rsidRPr="00762A13" w:rsidRDefault="000642D1" w:rsidP="000642D1">
      <w:pPr>
        <w:rPr>
          <w:lang w:val="sr-Cyrl-CS"/>
        </w:rPr>
      </w:pPr>
      <w:r w:rsidRPr="00762A13">
        <w:rPr>
          <w:lang w:val="sr-Cyrl-CS"/>
        </w:rPr>
        <w:t>7. Покренуте хуманитарне акције по предлогу УП.</w:t>
      </w:r>
    </w:p>
    <w:p w:rsidR="000642D1" w:rsidRPr="00762A13" w:rsidRDefault="000642D1" w:rsidP="000642D1">
      <w:pPr>
        <w:rPr>
          <w:lang w:val="sr-Cyrl-CS"/>
        </w:rPr>
      </w:pPr>
      <w:r w:rsidRPr="00762A13">
        <w:rPr>
          <w:lang w:val="sr-Cyrl-CS"/>
        </w:rPr>
        <w:t>Децембар</w:t>
      </w:r>
    </w:p>
    <w:p w:rsidR="000642D1" w:rsidRPr="00762A13" w:rsidRDefault="000642D1" w:rsidP="000642D1">
      <w:pPr>
        <w:rPr>
          <w:lang w:val="sr-Cyrl-CS"/>
        </w:rPr>
      </w:pPr>
      <w:r w:rsidRPr="00762A13">
        <w:rPr>
          <w:lang w:val="sr-Cyrl-CS"/>
        </w:rPr>
        <w:t>8. Ученици упознати са Правилником о оцењивању.</w:t>
      </w:r>
    </w:p>
    <w:p w:rsidR="000642D1" w:rsidRPr="00762A13" w:rsidRDefault="000642D1" w:rsidP="000642D1">
      <w:pPr>
        <w:rPr>
          <w:lang w:val="sr-Cyrl-CS"/>
        </w:rPr>
      </w:pPr>
      <w:r w:rsidRPr="00762A13">
        <w:rPr>
          <w:lang w:val="sr-Cyrl-CS"/>
        </w:rPr>
        <w:t>9. Организована новогодишња журка</w:t>
      </w:r>
    </w:p>
    <w:p w:rsidR="000642D1" w:rsidRPr="00762A13" w:rsidRDefault="000642D1" w:rsidP="000642D1">
      <w:pPr>
        <w:rPr>
          <w:lang w:val="sr-Cyrl-CS"/>
        </w:rPr>
      </w:pPr>
      <w:r w:rsidRPr="00762A13">
        <w:rPr>
          <w:lang w:val="sr-Cyrl-CS"/>
        </w:rPr>
        <w:t>Јануар</w:t>
      </w:r>
    </w:p>
    <w:p w:rsidR="000642D1" w:rsidRPr="00762A13" w:rsidRDefault="000642D1" w:rsidP="000642D1">
      <w:pPr>
        <w:rPr>
          <w:lang w:val="sr-Cyrl-CS"/>
        </w:rPr>
      </w:pPr>
      <w:r w:rsidRPr="00762A13">
        <w:rPr>
          <w:lang w:val="sr-Cyrl-CS"/>
        </w:rPr>
        <w:t>10.Чланови УП су упознати са  Програмом професионалне орјентације.</w:t>
      </w:r>
    </w:p>
    <w:p w:rsidR="000642D1" w:rsidRPr="00762A13" w:rsidRDefault="000642D1" w:rsidP="000642D1">
      <w:pPr>
        <w:rPr>
          <w:lang w:val="sr-Cyrl-CS"/>
        </w:rPr>
      </w:pPr>
      <w:r w:rsidRPr="00762A13">
        <w:rPr>
          <w:lang w:val="sr-Cyrl-CS"/>
        </w:rPr>
        <w:t xml:space="preserve">11.Учешће у организацији Школске славе - Св.Саве. </w:t>
      </w:r>
    </w:p>
    <w:p w:rsidR="000642D1" w:rsidRPr="00762A13" w:rsidRDefault="000642D1" w:rsidP="000642D1">
      <w:pPr>
        <w:rPr>
          <w:lang w:val="sr-Cyrl-CS"/>
        </w:rPr>
      </w:pPr>
      <w:r w:rsidRPr="00762A13">
        <w:rPr>
          <w:lang w:val="sr-Cyrl-CS"/>
        </w:rPr>
        <w:lastRenderedPageBreak/>
        <w:t>Фебруар</w:t>
      </w:r>
    </w:p>
    <w:p w:rsidR="000642D1" w:rsidRPr="00762A13" w:rsidRDefault="000642D1" w:rsidP="000642D1">
      <w:pPr>
        <w:rPr>
          <w:lang w:val="sr-Cyrl-CS"/>
        </w:rPr>
      </w:pPr>
      <w:r w:rsidRPr="00762A13">
        <w:rPr>
          <w:lang w:val="sr-Cyrl-CS"/>
        </w:rPr>
        <w:t>12. Покренуте нових акција у оквиру могућности школе и локалне средине.</w:t>
      </w:r>
    </w:p>
    <w:p w:rsidR="000642D1" w:rsidRPr="00762A13" w:rsidRDefault="000642D1" w:rsidP="000642D1">
      <w:pPr>
        <w:rPr>
          <w:lang w:val="sr-Cyrl-CS"/>
        </w:rPr>
      </w:pPr>
      <w:r w:rsidRPr="00762A13">
        <w:rPr>
          <w:lang w:val="sr-Cyrl-CS"/>
        </w:rPr>
        <w:t>13. Организована журка за Дан заљубљених</w:t>
      </w:r>
    </w:p>
    <w:p w:rsidR="000642D1" w:rsidRPr="00762A13" w:rsidRDefault="000642D1" w:rsidP="000642D1">
      <w:pPr>
        <w:rPr>
          <w:lang w:val="sr-Cyrl-CS"/>
        </w:rPr>
      </w:pPr>
      <w:r w:rsidRPr="00762A13">
        <w:rPr>
          <w:lang w:val="sr-Cyrl-CS"/>
        </w:rPr>
        <w:t>Март</w:t>
      </w:r>
    </w:p>
    <w:p w:rsidR="000642D1" w:rsidRPr="00762A13" w:rsidRDefault="000642D1" w:rsidP="000642D1">
      <w:pPr>
        <w:rPr>
          <w:lang w:val="sr-Cyrl-CS"/>
        </w:rPr>
      </w:pPr>
      <w:r w:rsidRPr="00762A13">
        <w:rPr>
          <w:lang w:val="sr-Cyrl-CS"/>
        </w:rPr>
        <w:t>13.Организована акција уређења животне средине – школе, учионица, дворишта.</w:t>
      </w:r>
    </w:p>
    <w:p w:rsidR="000642D1" w:rsidRPr="00762A13" w:rsidRDefault="000642D1" w:rsidP="000642D1">
      <w:pPr>
        <w:rPr>
          <w:lang w:val="sr-Cyrl-CS"/>
        </w:rPr>
      </w:pPr>
      <w:r w:rsidRPr="00762A13">
        <w:rPr>
          <w:lang w:val="sr-Cyrl-CS"/>
        </w:rPr>
        <w:t>14. Ученици су упознати са Завршним испитом.</w:t>
      </w:r>
    </w:p>
    <w:p w:rsidR="000642D1" w:rsidRPr="00762A13" w:rsidRDefault="000642D1" w:rsidP="000642D1">
      <w:pPr>
        <w:rPr>
          <w:lang w:val="sr-Cyrl-CS"/>
        </w:rPr>
      </w:pPr>
      <w:r w:rsidRPr="00762A13">
        <w:rPr>
          <w:lang w:val="sr-Cyrl-CS"/>
        </w:rPr>
        <w:t>Април</w:t>
      </w:r>
    </w:p>
    <w:p w:rsidR="000642D1" w:rsidRPr="00762A13" w:rsidRDefault="000642D1" w:rsidP="000642D1">
      <w:pPr>
        <w:rPr>
          <w:lang w:val="sr-Cyrl-CS"/>
        </w:rPr>
      </w:pPr>
      <w:r w:rsidRPr="00762A13">
        <w:rPr>
          <w:lang w:val="sr-Cyrl-CS"/>
        </w:rPr>
        <w:t>15. Давали смо предлоге за организацију прославе Мале матуре.</w:t>
      </w:r>
    </w:p>
    <w:p w:rsidR="000642D1" w:rsidRPr="00762A13" w:rsidRDefault="000642D1" w:rsidP="000642D1">
      <w:pPr>
        <w:rPr>
          <w:lang w:val="sr-Cyrl-CS"/>
        </w:rPr>
      </w:pPr>
      <w:r w:rsidRPr="00762A13">
        <w:rPr>
          <w:lang w:val="sr-Cyrl-CS"/>
        </w:rPr>
        <w:t>16.Учествовали смо у организација манифестације „Буђење“.</w:t>
      </w:r>
    </w:p>
    <w:p w:rsidR="000642D1" w:rsidRPr="00762A13" w:rsidRDefault="000642D1" w:rsidP="000642D1">
      <w:pPr>
        <w:rPr>
          <w:lang w:val="sr-Cyrl-CS"/>
        </w:rPr>
      </w:pPr>
      <w:r w:rsidRPr="00762A13">
        <w:rPr>
          <w:lang w:val="sr-Cyrl-CS"/>
        </w:rPr>
        <w:t>Мај</w:t>
      </w:r>
    </w:p>
    <w:p w:rsidR="000642D1" w:rsidRPr="00762A13" w:rsidRDefault="000642D1" w:rsidP="000642D1">
      <w:pPr>
        <w:rPr>
          <w:lang w:val="sr-Cyrl-CS"/>
        </w:rPr>
      </w:pPr>
      <w:r w:rsidRPr="00762A13">
        <w:rPr>
          <w:lang w:val="sr-Cyrl-CS"/>
        </w:rPr>
        <w:t>17. Дали смо наше кандидате за Ђака генерације.</w:t>
      </w:r>
    </w:p>
    <w:p w:rsidR="000642D1" w:rsidRPr="00762A13" w:rsidRDefault="000642D1" w:rsidP="000642D1">
      <w:pPr>
        <w:rPr>
          <w:lang w:val="sr-Cyrl-CS"/>
        </w:rPr>
      </w:pPr>
      <w:r w:rsidRPr="00762A13">
        <w:rPr>
          <w:lang w:val="sr-Cyrl-CS"/>
        </w:rPr>
        <w:t>18.Организовали смо журку за крај школске године.</w:t>
      </w:r>
    </w:p>
    <w:p w:rsidR="000642D1" w:rsidRPr="00762A13" w:rsidRDefault="000642D1" w:rsidP="000642D1">
      <w:pPr>
        <w:rPr>
          <w:lang w:val="sr-Cyrl-CS"/>
        </w:rPr>
      </w:pPr>
      <w:r w:rsidRPr="00762A13">
        <w:rPr>
          <w:lang w:val="sr-Cyrl-CS"/>
        </w:rPr>
        <w:t>Јун</w:t>
      </w:r>
    </w:p>
    <w:p w:rsidR="000642D1" w:rsidRPr="00762A13" w:rsidRDefault="000642D1" w:rsidP="000642D1">
      <w:pPr>
        <w:rPr>
          <w:lang w:val="sr-Cyrl-CS"/>
        </w:rPr>
      </w:pPr>
      <w:r w:rsidRPr="00762A13">
        <w:rPr>
          <w:lang w:val="sr-Cyrl-CS"/>
        </w:rPr>
        <w:t>19. Анализиран рад Ученичког парламента у протеклој школској години и предлог Програма         рада за наредну школску годину.</w:t>
      </w:r>
    </w:p>
    <w:p w:rsidR="000642D1" w:rsidRPr="00762A13" w:rsidRDefault="000642D1" w:rsidP="000642D1">
      <w:pPr>
        <w:rPr>
          <w:lang w:val="sr-Cyrl-CS"/>
        </w:rPr>
      </w:pPr>
      <w:r w:rsidRPr="00762A13">
        <w:rPr>
          <w:lang w:val="sr-Cyrl-CS"/>
        </w:rPr>
        <w:t>20.Предат  извештај о раду Ученичког парламента.</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11.3. ИЗВЕШТАЈ О РАДУ ПОДМЛАТКА ЦРВЕНОГ КРСТА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Планиран програм подмлатка Црвеног крста углавном је реализован према плану. За реализацију су били задужени наставници билогије и стручни сарадници.</w:t>
      </w:r>
    </w:p>
    <w:p w:rsidR="000642D1" w:rsidRPr="00762A13" w:rsidRDefault="000642D1" w:rsidP="000642D1">
      <w:pPr>
        <w:rPr>
          <w:lang w:val="sr-Cyrl-CS"/>
        </w:rPr>
      </w:pPr>
      <w:r w:rsidRPr="00762A13">
        <w:rPr>
          <w:lang w:val="sr-Cyrl-CS"/>
        </w:rPr>
        <w:t xml:space="preserve">Ове школске године у школи је реализован пројекат „Деца волонтери промотери добровољног давалаштва крви“ у сарадњи са Институтом за трансфузију, кроз радионице са ученицима и организацију акције добровољног давања крви. </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lastRenderedPageBreak/>
        <w:t>РЕАЛИЗОВАНЕ АКТИВНОСТИ ПОДМЛАТ</w:t>
      </w:r>
      <w:r w:rsidR="00EF39D7">
        <w:rPr>
          <w:lang w:val="sr-Cyrl-CS"/>
        </w:rPr>
        <w:t>КА ЦРВЕНОГ КРСТА ЗА ШКОЛСКУ 2020/2021</w:t>
      </w:r>
      <w:r w:rsidRPr="00762A13">
        <w:rPr>
          <w:lang w:val="sr-Cyrl-CS"/>
        </w:rPr>
        <w:t>. ГОДИНУ</w:t>
      </w:r>
    </w:p>
    <w:p w:rsidR="000642D1" w:rsidRPr="00762A13" w:rsidRDefault="000642D1" w:rsidP="000642D1">
      <w:pPr>
        <w:rPr>
          <w:lang w:val="sr-Cyrl-CS"/>
        </w:rPr>
      </w:pPr>
    </w:p>
    <w:tbl>
      <w:tblPr>
        <w:tblW w:w="0" w:type="auto"/>
        <w:jc w:val="center"/>
        <w:tblLayout w:type="fixed"/>
        <w:tblLook w:val="0000" w:firstRow="0" w:lastRow="0" w:firstColumn="0" w:lastColumn="0" w:noHBand="0" w:noVBand="0"/>
      </w:tblPr>
      <w:tblGrid>
        <w:gridCol w:w="687"/>
        <w:gridCol w:w="2157"/>
        <w:gridCol w:w="1737"/>
        <w:gridCol w:w="1947"/>
        <w:gridCol w:w="2067"/>
      </w:tblGrid>
      <w:tr w:rsidR="000642D1" w:rsidRPr="00762A13" w:rsidTr="00723645">
        <w:trPr>
          <w:cantSplit/>
          <w:jc w:val="center"/>
        </w:trPr>
        <w:tc>
          <w:tcPr>
            <w:tcW w:w="687" w:type="dxa"/>
            <w:tcBorders>
              <w:top w:val="single" w:sz="12" w:space="0" w:color="auto"/>
              <w:left w:val="single" w:sz="12" w:space="0" w:color="auto"/>
              <w:bottom w:val="single" w:sz="12" w:space="0" w:color="auto"/>
              <w:right w:val="single" w:sz="12" w:space="0" w:color="auto"/>
            </w:tcBorders>
          </w:tcPr>
          <w:p w:rsidR="000642D1" w:rsidRPr="00762A13" w:rsidRDefault="000642D1" w:rsidP="00723645">
            <w:pPr>
              <w:rPr>
                <w:lang w:val="sr-Cyrl-CS"/>
              </w:rPr>
            </w:pPr>
          </w:p>
        </w:tc>
        <w:tc>
          <w:tcPr>
            <w:tcW w:w="2157" w:type="dxa"/>
            <w:tcBorders>
              <w:top w:val="single" w:sz="12" w:space="0" w:color="auto"/>
              <w:left w:val="single" w:sz="12" w:space="0" w:color="auto"/>
              <w:bottom w:val="single" w:sz="12" w:space="0" w:color="auto"/>
              <w:right w:val="single" w:sz="12" w:space="0" w:color="auto"/>
            </w:tcBorders>
            <w:shd w:val="clear" w:color="auto" w:fill="E0E0E0"/>
          </w:tcPr>
          <w:p w:rsidR="000642D1" w:rsidRPr="00762A13" w:rsidRDefault="000642D1" w:rsidP="00723645">
            <w:pPr>
              <w:rPr>
                <w:lang w:val="sr-Cyrl-CS"/>
              </w:rPr>
            </w:pPr>
            <w:r w:rsidRPr="00762A13">
              <w:rPr>
                <w:lang w:val="sr-Cyrl-CS"/>
              </w:rPr>
              <w:t>Програм/</w:t>
            </w:r>
          </w:p>
          <w:p w:rsidR="000642D1" w:rsidRPr="00762A13" w:rsidRDefault="000642D1" w:rsidP="00723645">
            <w:pPr>
              <w:rPr>
                <w:lang w:val="sr-Cyrl-CS"/>
              </w:rPr>
            </w:pPr>
            <w:r w:rsidRPr="00762A13">
              <w:rPr>
                <w:lang w:val="sr-Cyrl-CS"/>
              </w:rPr>
              <w:t>Садржај</w:t>
            </w:r>
          </w:p>
        </w:tc>
        <w:tc>
          <w:tcPr>
            <w:tcW w:w="1737" w:type="dxa"/>
            <w:tcBorders>
              <w:top w:val="single" w:sz="12" w:space="0" w:color="auto"/>
              <w:left w:val="single" w:sz="12" w:space="0" w:color="auto"/>
              <w:bottom w:val="single" w:sz="12" w:space="0" w:color="auto"/>
              <w:right w:val="single" w:sz="6" w:space="0" w:color="auto"/>
            </w:tcBorders>
            <w:shd w:val="clear" w:color="auto" w:fill="E0E0E0"/>
          </w:tcPr>
          <w:p w:rsidR="000642D1" w:rsidRPr="00762A13" w:rsidRDefault="000642D1" w:rsidP="00723645">
            <w:pPr>
              <w:rPr>
                <w:lang w:val="sr-Cyrl-CS"/>
              </w:rPr>
            </w:pPr>
            <w:r w:rsidRPr="00762A13">
              <w:rPr>
                <w:lang w:val="sr-Cyrl-CS"/>
              </w:rPr>
              <w:t>Време реализације</w:t>
            </w:r>
          </w:p>
        </w:tc>
        <w:tc>
          <w:tcPr>
            <w:tcW w:w="1947" w:type="dxa"/>
            <w:tcBorders>
              <w:top w:val="single" w:sz="12" w:space="0" w:color="auto"/>
              <w:left w:val="single" w:sz="6" w:space="0" w:color="auto"/>
              <w:bottom w:val="single" w:sz="12" w:space="0" w:color="auto"/>
              <w:right w:val="single" w:sz="6" w:space="0" w:color="auto"/>
            </w:tcBorders>
            <w:shd w:val="clear" w:color="auto" w:fill="E0E0E0"/>
          </w:tcPr>
          <w:p w:rsidR="000642D1" w:rsidRPr="00762A13" w:rsidRDefault="000642D1" w:rsidP="00723645">
            <w:pPr>
              <w:rPr>
                <w:lang w:val="sr-Cyrl-CS"/>
              </w:rPr>
            </w:pPr>
            <w:r w:rsidRPr="00762A13">
              <w:rPr>
                <w:lang w:val="sr-Cyrl-CS"/>
              </w:rPr>
              <w:t>Место</w:t>
            </w:r>
          </w:p>
        </w:tc>
        <w:tc>
          <w:tcPr>
            <w:tcW w:w="2067" w:type="dxa"/>
            <w:tcBorders>
              <w:top w:val="single" w:sz="12" w:space="0" w:color="auto"/>
              <w:left w:val="single" w:sz="6" w:space="0" w:color="auto"/>
              <w:bottom w:val="single" w:sz="12" w:space="0" w:color="auto"/>
              <w:right w:val="single" w:sz="12" w:space="0" w:color="auto"/>
            </w:tcBorders>
            <w:shd w:val="clear" w:color="auto" w:fill="E0E0E0"/>
          </w:tcPr>
          <w:p w:rsidR="000642D1" w:rsidRPr="00762A13" w:rsidRDefault="000642D1" w:rsidP="00723645">
            <w:pPr>
              <w:rPr>
                <w:lang w:val="sr-Cyrl-CS"/>
              </w:rPr>
            </w:pPr>
            <w:r w:rsidRPr="00762A13">
              <w:rPr>
                <w:lang w:val="sr-Cyrl-CS"/>
              </w:rPr>
              <w:t>Реализатор</w:t>
            </w:r>
          </w:p>
        </w:tc>
      </w:tr>
      <w:tr w:rsidR="000642D1" w:rsidRPr="00762A13" w:rsidTr="00723645">
        <w:trPr>
          <w:cantSplit/>
          <w:jc w:val="center"/>
        </w:trPr>
        <w:tc>
          <w:tcPr>
            <w:tcW w:w="687" w:type="dxa"/>
            <w:tcBorders>
              <w:top w:val="single" w:sz="12" w:space="0" w:color="auto"/>
              <w:left w:val="single" w:sz="12" w:space="0" w:color="auto"/>
              <w:bottom w:val="single" w:sz="6" w:space="0" w:color="auto"/>
              <w:right w:val="single" w:sz="12" w:space="0" w:color="auto"/>
            </w:tcBorders>
          </w:tcPr>
          <w:p w:rsidR="000642D1" w:rsidRPr="00762A13" w:rsidRDefault="000642D1" w:rsidP="00723645">
            <w:r w:rsidRPr="00762A13">
              <w:t>1.</w:t>
            </w:r>
          </w:p>
        </w:tc>
        <w:tc>
          <w:tcPr>
            <w:tcW w:w="2157" w:type="dxa"/>
            <w:tcBorders>
              <w:top w:val="single" w:sz="12"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Донет програма рада</w:t>
            </w:r>
          </w:p>
        </w:tc>
        <w:tc>
          <w:tcPr>
            <w:tcW w:w="1737" w:type="dxa"/>
            <w:tcBorders>
              <w:top w:val="single" w:sz="12" w:space="0" w:color="auto"/>
              <w:left w:val="single" w:sz="12"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Септембар</w:t>
            </w:r>
          </w:p>
        </w:tc>
        <w:tc>
          <w:tcPr>
            <w:tcW w:w="1947" w:type="dxa"/>
            <w:tcBorders>
              <w:top w:val="single" w:sz="12" w:space="0" w:color="auto"/>
              <w:left w:val="single" w:sz="6"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Купиново, Ашања, Обреж</w:t>
            </w:r>
          </w:p>
        </w:tc>
        <w:tc>
          <w:tcPr>
            <w:tcW w:w="2067" w:type="dxa"/>
            <w:tcBorders>
              <w:top w:val="single" w:sz="12" w:space="0" w:color="auto"/>
              <w:left w:val="single" w:sz="6"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Наставници разредне наставе</w:t>
            </w:r>
          </w:p>
        </w:tc>
      </w:tr>
      <w:tr w:rsidR="000642D1" w:rsidRPr="00762A13" w:rsidTr="00723645">
        <w:trPr>
          <w:cantSplit/>
          <w:jc w:val="center"/>
        </w:trPr>
        <w:tc>
          <w:tcPr>
            <w:tcW w:w="68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2.</w:t>
            </w:r>
          </w:p>
        </w:tc>
        <w:tc>
          <w:tcPr>
            <w:tcW w:w="215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Обележен месец борбе против болести зависности</w:t>
            </w:r>
          </w:p>
        </w:tc>
        <w:tc>
          <w:tcPr>
            <w:tcW w:w="1737" w:type="dxa"/>
            <w:tcBorders>
              <w:top w:val="single" w:sz="6" w:space="0" w:color="auto"/>
              <w:left w:val="single" w:sz="12" w:space="0" w:color="auto"/>
              <w:bottom w:val="single" w:sz="6" w:space="0" w:color="auto"/>
              <w:right w:val="single" w:sz="6" w:space="0" w:color="auto"/>
            </w:tcBorders>
          </w:tcPr>
          <w:p w:rsidR="000642D1" w:rsidRPr="00762A13" w:rsidRDefault="000642D1" w:rsidP="00723645">
            <w:pPr>
              <w:rPr>
                <w:lang w:val="sr-Cyrl-CS"/>
              </w:rPr>
            </w:pPr>
          </w:p>
          <w:p w:rsidR="000642D1" w:rsidRPr="00762A13" w:rsidRDefault="000642D1" w:rsidP="00723645">
            <w:pPr>
              <w:rPr>
                <w:lang w:val="sr-Cyrl-CS"/>
              </w:rPr>
            </w:pPr>
            <w:r w:rsidRPr="00762A13">
              <w:rPr>
                <w:lang w:val="sr-Cyrl-CS"/>
              </w:rPr>
              <w:t>Новембар</w:t>
            </w:r>
          </w:p>
        </w:tc>
        <w:tc>
          <w:tcPr>
            <w:tcW w:w="1947" w:type="dxa"/>
            <w:tcBorders>
              <w:top w:val="single" w:sz="6" w:space="0" w:color="auto"/>
              <w:left w:val="single" w:sz="6" w:space="0" w:color="auto"/>
              <w:bottom w:val="single" w:sz="6" w:space="0" w:color="auto"/>
              <w:right w:val="single" w:sz="6" w:space="0" w:color="auto"/>
            </w:tcBorders>
          </w:tcPr>
          <w:p w:rsidR="000642D1" w:rsidRPr="00762A13" w:rsidRDefault="000642D1" w:rsidP="00723645">
            <w:r w:rsidRPr="00762A13">
              <w:rPr>
                <w:lang w:val="sr-Cyrl-CS"/>
              </w:rPr>
              <w:t>Купиново, Ашања, Обреж</w:t>
            </w:r>
          </w:p>
        </w:tc>
        <w:tc>
          <w:tcPr>
            <w:tcW w:w="2067" w:type="dxa"/>
            <w:tcBorders>
              <w:top w:val="single" w:sz="6" w:space="0" w:color="auto"/>
              <w:left w:val="single" w:sz="6" w:space="0" w:color="auto"/>
              <w:bottom w:val="single" w:sz="6" w:space="0" w:color="auto"/>
              <w:right w:val="single" w:sz="12" w:space="0" w:color="auto"/>
            </w:tcBorders>
          </w:tcPr>
          <w:p w:rsidR="000642D1" w:rsidRPr="00762A13" w:rsidRDefault="000642D1" w:rsidP="00723645"/>
          <w:p w:rsidR="000642D1" w:rsidRPr="00762A13" w:rsidRDefault="000642D1" w:rsidP="00723645">
            <w:r w:rsidRPr="00762A13">
              <w:t>I – VIII</w:t>
            </w:r>
          </w:p>
        </w:tc>
      </w:tr>
      <w:tr w:rsidR="000642D1" w:rsidRPr="00762A13" w:rsidTr="00723645">
        <w:trPr>
          <w:cantSplit/>
          <w:jc w:val="center"/>
        </w:trPr>
        <w:tc>
          <w:tcPr>
            <w:tcW w:w="68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t>3</w:t>
            </w:r>
            <w:r w:rsidRPr="00762A13">
              <w:rPr>
                <w:lang w:val="sr-Cyrl-CS"/>
              </w:rPr>
              <w:t>.</w:t>
            </w:r>
          </w:p>
        </w:tc>
        <w:tc>
          <w:tcPr>
            <w:tcW w:w="215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Реализована акција „Један пакетић- много љубави“</w:t>
            </w:r>
          </w:p>
        </w:tc>
        <w:tc>
          <w:tcPr>
            <w:tcW w:w="1737" w:type="dxa"/>
            <w:tcBorders>
              <w:top w:val="single" w:sz="6" w:space="0" w:color="auto"/>
              <w:left w:val="single" w:sz="12"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децембар</w:t>
            </w:r>
          </w:p>
          <w:p w:rsidR="000642D1" w:rsidRPr="00762A13" w:rsidRDefault="000642D1" w:rsidP="00723645"/>
        </w:tc>
        <w:tc>
          <w:tcPr>
            <w:tcW w:w="1947" w:type="dxa"/>
            <w:tcBorders>
              <w:top w:val="single" w:sz="6" w:space="0" w:color="auto"/>
              <w:left w:val="single" w:sz="6" w:space="0" w:color="auto"/>
              <w:bottom w:val="single" w:sz="6" w:space="0" w:color="auto"/>
              <w:right w:val="single" w:sz="6" w:space="0" w:color="auto"/>
            </w:tcBorders>
          </w:tcPr>
          <w:p w:rsidR="000642D1" w:rsidRPr="00762A13" w:rsidRDefault="000642D1" w:rsidP="00723645">
            <w:r w:rsidRPr="00762A13">
              <w:rPr>
                <w:lang w:val="sr-Cyrl-CS"/>
              </w:rPr>
              <w:t>Купиново, Ашања, Обреж</w:t>
            </w:r>
          </w:p>
        </w:tc>
        <w:tc>
          <w:tcPr>
            <w:tcW w:w="2067" w:type="dxa"/>
            <w:tcBorders>
              <w:top w:val="single" w:sz="6" w:space="0" w:color="auto"/>
              <w:left w:val="single" w:sz="6" w:space="0" w:color="auto"/>
              <w:bottom w:val="single" w:sz="6" w:space="0" w:color="auto"/>
              <w:right w:val="single" w:sz="12" w:space="0" w:color="auto"/>
            </w:tcBorders>
          </w:tcPr>
          <w:p w:rsidR="000642D1" w:rsidRPr="00762A13" w:rsidRDefault="000642D1" w:rsidP="00723645"/>
          <w:p w:rsidR="000642D1" w:rsidRPr="00762A13" w:rsidRDefault="000642D1" w:rsidP="00723645">
            <w:r w:rsidRPr="00762A13">
              <w:t xml:space="preserve">I – VIII </w:t>
            </w:r>
          </w:p>
        </w:tc>
      </w:tr>
      <w:tr w:rsidR="000642D1" w:rsidRPr="00762A13" w:rsidTr="00723645">
        <w:trPr>
          <w:cantSplit/>
          <w:jc w:val="center"/>
        </w:trPr>
        <w:tc>
          <w:tcPr>
            <w:tcW w:w="68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t>4</w:t>
            </w:r>
            <w:r w:rsidRPr="00762A13">
              <w:rPr>
                <w:lang w:val="sr-Cyrl-CS"/>
              </w:rPr>
              <w:t>.</w:t>
            </w:r>
          </w:p>
        </w:tc>
        <w:tc>
          <w:tcPr>
            <w:tcW w:w="215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Организован ликовни конкурс на тему „Воће“</w:t>
            </w:r>
          </w:p>
        </w:tc>
        <w:tc>
          <w:tcPr>
            <w:tcW w:w="1737" w:type="dxa"/>
            <w:tcBorders>
              <w:top w:val="single" w:sz="6" w:space="0" w:color="auto"/>
              <w:left w:val="single" w:sz="12"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април</w:t>
            </w:r>
          </w:p>
          <w:p w:rsidR="000642D1" w:rsidRPr="00762A13" w:rsidRDefault="000642D1" w:rsidP="00723645"/>
        </w:tc>
        <w:tc>
          <w:tcPr>
            <w:tcW w:w="1947" w:type="dxa"/>
            <w:tcBorders>
              <w:top w:val="single" w:sz="6" w:space="0" w:color="auto"/>
              <w:left w:val="single" w:sz="6" w:space="0" w:color="auto"/>
              <w:bottom w:val="single" w:sz="6" w:space="0" w:color="auto"/>
              <w:right w:val="single" w:sz="6" w:space="0" w:color="auto"/>
            </w:tcBorders>
          </w:tcPr>
          <w:p w:rsidR="000642D1" w:rsidRPr="00762A13" w:rsidRDefault="000642D1" w:rsidP="00723645">
            <w:r w:rsidRPr="00762A13">
              <w:rPr>
                <w:lang w:val="sr-Cyrl-CS"/>
              </w:rPr>
              <w:t>Купиново, Ашања, Обреж</w:t>
            </w:r>
          </w:p>
        </w:tc>
        <w:tc>
          <w:tcPr>
            <w:tcW w:w="2067" w:type="dxa"/>
            <w:tcBorders>
              <w:top w:val="single" w:sz="6" w:space="0" w:color="auto"/>
              <w:left w:val="single" w:sz="6" w:space="0" w:color="auto"/>
              <w:bottom w:val="single" w:sz="6" w:space="0" w:color="auto"/>
              <w:right w:val="single" w:sz="12" w:space="0" w:color="auto"/>
            </w:tcBorders>
          </w:tcPr>
          <w:p w:rsidR="000642D1" w:rsidRPr="00762A13" w:rsidRDefault="000642D1" w:rsidP="00723645">
            <w:r w:rsidRPr="00762A13">
              <w:t>VIII</w:t>
            </w:r>
          </w:p>
        </w:tc>
      </w:tr>
      <w:tr w:rsidR="000642D1" w:rsidRPr="00762A13" w:rsidTr="00723645">
        <w:trPr>
          <w:cantSplit/>
          <w:jc w:val="center"/>
        </w:trPr>
        <w:tc>
          <w:tcPr>
            <w:tcW w:w="68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r w:rsidRPr="00762A13">
              <w:t>5.</w:t>
            </w:r>
          </w:p>
        </w:tc>
        <w:tc>
          <w:tcPr>
            <w:tcW w:w="215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Рађени ликовни радови на тему „Здрави зуби за здрав осмех“</w:t>
            </w:r>
          </w:p>
        </w:tc>
        <w:tc>
          <w:tcPr>
            <w:tcW w:w="1737" w:type="dxa"/>
            <w:tcBorders>
              <w:top w:val="single" w:sz="6" w:space="0" w:color="auto"/>
              <w:left w:val="single" w:sz="12" w:space="0" w:color="auto"/>
              <w:bottom w:val="single" w:sz="6" w:space="0" w:color="auto"/>
              <w:right w:val="single" w:sz="6" w:space="0" w:color="auto"/>
            </w:tcBorders>
          </w:tcPr>
          <w:p w:rsidR="000642D1" w:rsidRPr="00762A13" w:rsidRDefault="000642D1" w:rsidP="00723645">
            <w:pPr>
              <w:rPr>
                <w:lang w:val="sr-Cyrl-CS"/>
              </w:rPr>
            </w:pPr>
          </w:p>
          <w:p w:rsidR="000642D1" w:rsidRPr="00762A13" w:rsidRDefault="000642D1" w:rsidP="00723645">
            <w:pPr>
              <w:rPr>
                <w:lang w:val="sr-Cyrl-CS"/>
              </w:rPr>
            </w:pPr>
            <w:r w:rsidRPr="00762A13">
              <w:rPr>
                <w:lang w:val="sr-Cyrl-CS"/>
              </w:rPr>
              <w:t>април</w:t>
            </w:r>
          </w:p>
        </w:tc>
        <w:tc>
          <w:tcPr>
            <w:tcW w:w="1947" w:type="dxa"/>
            <w:tcBorders>
              <w:top w:val="single" w:sz="6" w:space="0" w:color="auto"/>
              <w:left w:val="single" w:sz="6"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Купиново, Ашања, Обреж</w:t>
            </w:r>
          </w:p>
        </w:tc>
        <w:tc>
          <w:tcPr>
            <w:tcW w:w="2067" w:type="dxa"/>
            <w:tcBorders>
              <w:top w:val="single" w:sz="6" w:space="0" w:color="auto"/>
              <w:left w:val="single" w:sz="6" w:space="0" w:color="auto"/>
              <w:bottom w:val="single" w:sz="6" w:space="0" w:color="auto"/>
              <w:right w:val="single" w:sz="12" w:space="0" w:color="auto"/>
            </w:tcBorders>
          </w:tcPr>
          <w:p w:rsidR="000642D1" w:rsidRPr="00762A13" w:rsidRDefault="000642D1" w:rsidP="00723645">
            <w:pPr>
              <w:rPr>
                <w:lang w:val="sr-Cyrl-CS"/>
              </w:rPr>
            </w:pPr>
          </w:p>
          <w:p w:rsidR="000642D1" w:rsidRPr="00762A13" w:rsidRDefault="000642D1" w:rsidP="00723645">
            <w:pPr>
              <w:rPr>
                <w:lang w:val="sr-Cyrl-CS"/>
              </w:rPr>
            </w:pPr>
            <w:r w:rsidRPr="00762A13">
              <w:t>I – VIII</w:t>
            </w:r>
          </w:p>
        </w:tc>
      </w:tr>
      <w:tr w:rsidR="000642D1" w:rsidRPr="00762A13" w:rsidTr="00723645">
        <w:trPr>
          <w:cantSplit/>
          <w:jc w:val="center"/>
        </w:trPr>
        <w:tc>
          <w:tcPr>
            <w:tcW w:w="68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r w:rsidRPr="00762A13">
              <w:t>6.</w:t>
            </w:r>
          </w:p>
        </w:tc>
        <w:tc>
          <w:tcPr>
            <w:tcW w:w="215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Обележен светски дан здравља</w:t>
            </w:r>
          </w:p>
        </w:tc>
        <w:tc>
          <w:tcPr>
            <w:tcW w:w="1737" w:type="dxa"/>
            <w:tcBorders>
              <w:top w:val="single" w:sz="6" w:space="0" w:color="auto"/>
              <w:left w:val="single" w:sz="12"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8.мај</w:t>
            </w:r>
          </w:p>
        </w:tc>
        <w:tc>
          <w:tcPr>
            <w:tcW w:w="1947" w:type="dxa"/>
            <w:tcBorders>
              <w:top w:val="single" w:sz="6" w:space="0" w:color="auto"/>
              <w:left w:val="single" w:sz="6"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Купиново, Ашања, Обреж</w:t>
            </w:r>
          </w:p>
        </w:tc>
        <w:tc>
          <w:tcPr>
            <w:tcW w:w="2067" w:type="dxa"/>
            <w:tcBorders>
              <w:top w:val="single" w:sz="6" w:space="0" w:color="auto"/>
              <w:left w:val="single" w:sz="6" w:space="0" w:color="auto"/>
              <w:bottom w:val="single" w:sz="6" w:space="0" w:color="auto"/>
              <w:right w:val="single" w:sz="12" w:space="0" w:color="auto"/>
            </w:tcBorders>
          </w:tcPr>
          <w:p w:rsidR="000642D1" w:rsidRPr="00762A13" w:rsidRDefault="000642D1" w:rsidP="00723645">
            <w:r w:rsidRPr="00762A13">
              <w:t>I – VIII</w:t>
            </w:r>
          </w:p>
        </w:tc>
      </w:tr>
      <w:tr w:rsidR="000642D1" w:rsidRPr="00762A13" w:rsidTr="00723645">
        <w:trPr>
          <w:cantSplit/>
          <w:jc w:val="center"/>
        </w:trPr>
        <w:tc>
          <w:tcPr>
            <w:tcW w:w="68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t>7</w:t>
            </w:r>
            <w:r w:rsidRPr="00762A13">
              <w:rPr>
                <w:lang w:val="sr-Cyrl-CS"/>
              </w:rPr>
              <w:t>.</w:t>
            </w:r>
          </w:p>
        </w:tc>
        <w:tc>
          <w:tcPr>
            <w:tcW w:w="215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Обележена Недеља Црвеног крста</w:t>
            </w:r>
          </w:p>
        </w:tc>
        <w:tc>
          <w:tcPr>
            <w:tcW w:w="1737" w:type="dxa"/>
            <w:tcBorders>
              <w:top w:val="single" w:sz="6" w:space="0" w:color="auto"/>
              <w:left w:val="single" w:sz="12"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8.-15.мај</w:t>
            </w:r>
          </w:p>
        </w:tc>
        <w:tc>
          <w:tcPr>
            <w:tcW w:w="1947" w:type="dxa"/>
            <w:tcBorders>
              <w:top w:val="single" w:sz="6" w:space="0" w:color="auto"/>
              <w:left w:val="single" w:sz="6"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Купиново, Ашања, Обреж</w:t>
            </w:r>
          </w:p>
        </w:tc>
        <w:tc>
          <w:tcPr>
            <w:tcW w:w="2067" w:type="dxa"/>
            <w:tcBorders>
              <w:top w:val="single" w:sz="6" w:space="0" w:color="auto"/>
              <w:left w:val="single" w:sz="6" w:space="0" w:color="auto"/>
              <w:bottom w:val="single" w:sz="6" w:space="0" w:color="auto"/>
              <w:right w:val="single" w:sz="12" w:space="0" w:color="auto"/>
            </w:tcBorders>
          </w:tcPr>
          <w:p w:rsidR="000642D1" w:rsidRPr="00762A13" w:rsidRDefault="000642D1" w:rsidP="00723645">
            <w:r w:rsidRPr="00762A13">
              <w:t>I – VIII</w:t>
            </w:r>
          </w:p>
        </w:tc>
      </w:tr>
      <w:tr w:rsidR="000642D1" w:rsidRPr="00762A13" w:rsidTr="00723645">
        <w:trPr>
          <w:cantSplit/>
          <w:jc w:val="center"/>
        </w:trPr>
        <w:tc>
          <w:tcPr>
            <w:tcW w:w="68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r w:rsidRPr="00762A13">
              <w:t>8</w:t>
            </w:r>
            <w:r w:rsidRPr="00762A13">
              <w:rPr>
                <w:lang w:val="sr-Cyrl-CS"/>
              </w:rPr>
              <w:t>.</w:t>
            </w:r>
          </w:p>
        </w:tc>
        <w:tc>
          <w:tcPr>
            <w:tcW w:w="2157" w:type="dxa"/>
            <w:tcBorders>
              <w:top w:val="single" w:sz="6" w:space="0" w:color="auto"/>
              <w:left w:val="single" w:sz="12"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Организовање такмичење Шта знаш о здрављу</w:t>
            </w:r>
          </w:p>
        </w:tc>
        <w:tc>
          <w:tcPr>
            <w:tcW w:w="1737" w:type="dxa"/>
            <w:tcBorders>
              <w:top w:val="single" w:sz="6" w:space="0" w:color="auto"/>
              <w:left w:val="single" w:sz="12"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 xml:space="preserve">Мај </w:t>
            </w:r>
          </w:p>
        </w:tc>
        <w:tc>
          <w:tcPr>
            <w:tcW w:w="1947" w:type="dxa"/>
            <w:tcBorders>
              <w:top w:val="single" w:sz="6" w:space="0" w:color="auto"/>
              <w:left w:val="single" w:sz="6"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Пећинци</w:t>
            </w:r>
          </w:p>
        </w:tc>
        <w:tc>
          <w:tcPr>
            <w:tcW w:w="2067" w:type="dxa"/>
            <w:tcBorders>
              <w:top w:val="single" w:sz="6" w:space="0" w:color="auto"/>
              <w:left w:val="single" w:sz="6" w:space="0" w:color="auto"/>
              <w:bottom w:val="single" w:sz="6" w:space="0" w:color="auto"/>
              <w:right w:val="single" w:sz="12" w:space="0" w:color="auto"/>
            </w:tcBorders>
          </w:tcPr>
          <w:p w:rsidR="000642D1" w:rsidRPr="00762A13" w:rsidRDefault="000642D1" w:rsidP="00723645">
            <w:pPr>
              <w:rPr>
                <w:lang w:val="ru-RU"/>
              </w:rPr>
            </w:pPr>
            <w:r w:rsidRPr="00762A13">
              <w:rPr>
                <w:lang w:val="ru-RU"/>
              </w:rPr>
              <w:t>Наставник биологије</w:t>
            </w:r>
          </w:p>
        </w:tc>
      </w:tr>
      <w:tr w:rsidR="000642D1" w:rsidRPr="00762A13" w:rsidTr="00723645">
        <w:trPr>
          <w:cantSplit/>
          <w:jc w:val="center"/>
        </w:trPr>
        <w:tc>
          <w:tcPr>
            <w:tcW w:w="687" w:type="dxa"/>
            <w:tcBorders>
              <w:top w:val="single" w:sz="6" w:space="0" w:color="auto"/>
              <w:left w:val="single" w:sz="12" w:space="0" w:color="auto"/>
              <w:bottom w:val="single" w:sz="12" w:space="0" w:color="auto"/>
              <w:right w:val="single" w:sz="12" w:space="0" w:color="auto"/>
            </w:tcBorders>
          </w:tcPr>
          <w:p w:rsidR="000642D1" w:rsidRPr="00762A13" w:rsidRDefault="000642D1" w:rsidP="00723645">
            <w:pPr>
              <w:rPr>
                <w:lang w:val="sr-Cyrl-CS"/>
              </w:rPr>
            </w:pPr>
            <w:r w:rsidRPr="00762A13">
              <w:rPr>
                <w:lang w:val="sr-Cyrl-CS"/>
              </w:rPr>
              <w:t>9.</w:t>
            </w:r>
          </w:p>
        </w:tc>
        <w:tc>
          <w:tcPr>
            <w:tcW w:w="2157" w:type="dxa"/>
            <w:tcBorders>
              <w:top w:val="single" w:sz="6" w:space="0" w:color="auto"/>
              <w:left w:val="single" w:sz="12" w:space="0" w:color="auto"/>
              <w:bottom w:val="single" w:sz="12" w:space="0" w:color="auto"/>
              <w:right w:val="single" w:sz="12" w:space="0" w:color="auto"/>
            </w:tcBorders>
          </w:tcPr>
          <w:p w:rsidR="000642D1" w:rsidRPr="00762A13" w:rsidRDefault="000642D1" w:rsidP="00723645">
            <w:pPr>
              <w:rPr>
                <w:lang w:val="sr-Cyrl-CS"/>
              </w:rPr>
            </w:pPr>
            <w:r w:rsidRPr="00762A13">
              <w:rPr>
                <w:lang w:val="sr-Cyrl-CS"/>
              </w:rPr>
              <w:t>Организовање акције добровољног давања крви</w:t>
            </w:r>
          </w:p>
        </w:tc>
        <w:tc>
          <w:tcPr>
            <w:tcW w:w="1737" w:type="dxa"/>
            <w:tcBorders>
              <w:top w:val="single" w:sz="6" w:space="0" w:color="auto"/>
              <w:left w:val="single" w:sz="12" w:space="0" w:color="auto"/>
              <w:bottom w:val="single" w:sz="12" w:space="0" w:color="auto"/>
              <w:right w:val="single" w:sz="6" w:space="0" w:color="auto"/>
            </w:tcBorders>
          </w:tcPr>
          <w:p w:rsidR="000642D1" w:rsidRPr="00762A13" w:rsidRDefault="000642D1" w:rsidP="00723645">
            <w:pPr>
              <w:rPr>
                <w:lang w:val="sr-Cyrl-CS"/>
              </w:rPr>
            </w:pPr>
            <w:r w:rsidRPr="00762A13">
              <w:rPr>
                <w:lang w:val="sr-Cyrl-CS"/>
              </w:rPr>
              <w:t>Јун</w:t>
            </w:r>
          </w:p>
        </w:tc>
        <w:tc>
          <w:tcPr>
            <w:tcW w:w="1947" w:type="dxa"/>
            <w:tcBorders>
              <w:top w:val="single" w:sz="6" w:space="0" w:color="auto"/>
              <w:left w:val="single" w:sz="6" w:space="0" w:color="auto"/>
              <w:bottom w:val="single" w:sz="12" w:space="0" w:color="auto"/>
              <w:right w:val="single" w:sz="6" w:space="0" w:color="auto"/>
            </w:tcBorders>
          </w:tcPr>
          <w:p w:rsidR="000642D1" w:rsidRPr="00762A13" w:rsidRDefault="000642D1" w:rsidP="00723645">
            <w:pPr>
              <w:rPr>
                <w:lang w:val="sr-Cyrl-CS"/>
              </w:rPr>
            </w:pPr>
            <w:r w:rsidRPr="00762A13">
              <w:rPr>
                <w:lang w:val="sr-Cyrl-CS"/>
              </w:rPr>
              <w:t>Купиново</w:t>
            </w:r>
          </w:p>
        </w:tc>
        <w:tc>
          <w:tcPr>
            <w:tcW w:w="2067" w:type="dxa"/>
            <w:tcBorders>
              <w:top w:val="single" w:sz="6" w:space="0" w:color="auto"/>
              <w:left w:val="single" w:sz="6" w:space="0" w:color="auto"/>
              <w:bottom w:val="single" w:sz="12" w:space="0" w:color="auto"/>
              <w:right w:val="single" w:sz="12" w:space="0" w:color="auto"/>
            </w:tcBorders>
          </w:tcPr>
          <w:p w:rsidR="000642D1" w:rsidRPr="00762A13" w:rsidRDefault="000642D1" w:rsidP="00723645">
            <w:pPr>
              <w:rPr>
                <w:lang w:val="sr-Cyrl-CS"/>
              </w:rPr>
            </w:pPr>
            <w:r w:rsidRPr="00762A13">
              <w:rPr>
                <w:lang w:val="sr-Cyrl-CS"/>
              </w:rPr>
              <w:t>Институт за трансфузију крви Србије</w:t>
            </w:r>
          </w:p>
        </w:tc>
      </w:tr>
    </w:tbl>
    <w:p w:rsidR="000642D1" w:rsidRPr="00762A13" w:rsidRDefault="000642D1" w:rsidP="000642D1">
      <w:pPr>
        <w:rPr>
          <w:lang w:val="ru-RU"/>
        </w:rPr>
      </w:pPr>
    </w:p>
    <w:p w:rsidR="000642D1" w:rsidRPr="00762A13" w:rsidRDefault="000642D1" w:rsidP="00EF39D7">
      <w:pPr>
        <w:jc w:val="center"/>
        <w:rPr>
          <w:lang w:val="sr-Cyrl-CS"/>
        </w:rPr>
      </w:pPr>
    </w:p>
    <w:p w:rsidR="000642D1" w:rsidRPr="00762A13" w:rsidRDefault="000642D1" w:rsidP="00EF39D7">
      <w:pPr>
        <w:jc w:val="center"/>
        <w:rPr>
          <w:lang w:val="sr-Cyrl-CS"/>
        </w:rPr>
      </w:pPr>
      <w:r w:rsidRPr="00762A13">
        <w:rPr>
          <w:lang w:val="sr-Cyrl-CS"/>
        </w:rPr>
        <w:lastRenderedPageBreak/>
        <w:t>11.4. ИЗВЕШТАЈ О РАДУ ВРШЊАЧКОГ ТИМА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Координатор вршњачког тима: Биљана Радисављевић</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ИЗВЕШТАЈ О РАДУ ВРШЊАЧКОГ ТИМА У КУПИНОВУ</w:t>
      </w:r>
    </w:p>
    <w:p w:rsidR="000642D1" w:rsidRPr="00762A13" w:rsidRDefault="000642D1" w:rsidP="000642D1">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5665"/>
      </w:tblGrid>
      <w:tr w:rsidR="000642D1" w:rsidRPr="00762A13" w:rsidTr="00723645">
        <w:tc>
          <w:tcPr>
            <w:tcW w:w="7393" w:type="dxa"/>
            <w:shd w:val="clear" w:color="auto" w:fill="auto"/>
          </w:tcPr>
          <w:p w:rsidR="000642D1" w:rsidRPr="00762A13" w:rsidRDefault="000642D1" w:rsidP="00723645">
            <w:r w:rsidRPr="00762A13">
              <w:t>Реализоване активности које су биле предвиђене годишњим планом рада Тима</w:t>
            </w:r>
          </w:p>
        </w:tc>
        <w:tc>
          <w:tcPr>
            <w:tcW w:w="7393" w:type="dxa"/>
            <w:shd w:val="clear" w:color="auto" w:fill="auto"/>
          </w:tcPr>
          <w:p w:rsidR="000642D1" w:rsidRPr="00762A13" w:rsidRDefault="000642D1" w:rsidP="00723645"/>
          <w:p w:rsidR="000642D1" w:rsidRPr="00762A13" w:rsidRDefault="000642D1" w:rsidP="00723645">
            <w:r w:rsidRPr="00762A13">
              <w:rPr>
                <w:lang w:val="sr-Cyrl-CS"/>
              </w:rPr>
              <w:t>*</w:t>
            </w:r>
            <w:r w:rsidRPr="00762A13">
              <w:t>Притисак на дете изнутра и споља; отварање сандучета поверења</w:t>
            </w:r>
          </w:p>
          <w:p w:rsidR="000642D1" w:rsidRPr="00762A13" w:rsidRDefault="000642D1" w:rsidP="00723645">
            <w:pPr>
              <w:rPr>
                <w:lang w:val="sr-Cyrl-CS"/>
              </w:rPr>
            </w:pPr>
            <w:r w:rsidRPr="00762A13">
              <w:rPr>
                <w:lang w:val="sr-Cyrl-CS"/>
              </w:rPr>
              <w:t>*</w:t>
            </w:r>
            <w:r w:rsidRPr="00762A13">
              <w:t>Решавање сукоба међу пријатељима; отварање сандучета поверења</w:t>
            </w:r>
          </w:p>
          <w:p w:rsidR="000642D1" w:rsidRPr="00762A13" w:rsidRDefault="000642D1" w:rsidP="00723645">
            <w:pPr>
              <w:rPr>
                <w:lang w:val="sr-Cyrl-CS"/>
              </w:rPr>
            </w:pPr>
            <w:r w:rsidRPr="00762A13">
              <w:rPr>
                <w:lang w:val="sr-Cyrl-CS"/>
              </w:rPr>
              <w:t>*</w:t>
            </w:r>
            <w:r w:rsidRPr="00762A13">
              <w:t>Активности у оквиру манифестације Play day</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Носиоци активности и сарадници у раду</w:t>
            </w:r>
          </w:p>
        </w:tc>
        <w:tc>
          <w:tcPr>
            <w:tcW w:w="7393" w:type="dxa"/>
            <w:shd w:val="clear" w:color="auto" w:fill="auto"/>
          </w:tcPr>
          <w:p w:rsidR="000642D1" w:rsidRPr="00762A13" w:rsidRDefault="000642D1" w:rsidP="00723645"/>
          <w:p w:rsidR="000642D1" w:rsidRPr="00762A13" w:rsidRDefault="000642D1" w:rsidP="00723645">
            <w:r w:rsidRPr="00762A13">
              <w:t>Наставници (координатор, члан), ученици (чланови Тима)</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Начин рада</w:t>
            </w:r>
          </w:p>
        </w:tc>
        <w:tc>
          <w:tcPr>
            <w:tcW w:w="7393" w:type="dxa"/>
            <w:shd w:val="clear" w:color="auto" w:fill="auto"/>
          </w:tcPr>
          <w:p w:rsidR="000642D1" w:rsidRPr="00762A13" w:rsidRDefault="000642D1" w:rsidP="00723645"/>
          <w:p w:rsidR="000642D1" w:rsidRPr="00762A13" w:rsidRDefault="000642D1" w:rsidP="00723645">
            <w:r w:rsidRPr="00762A13">
              <w:t>Састанци Тима, међусобно интервјуисање ученика,</w:t>
            </w:r>
            <w:r w:rsidRPr="00762A13">
              <w:rPr>
                <w:lang w:val="sr-Cyrl-CS"/>
              </w:rPr>
              <w:t>организовање радионица,</w:t>
            </w:r>
            <w:r w:rsidRPr="00762A13">
              <w:t xml:space="preserve"> коментарисање проблематике реализованих радионица</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Реализоване активности које нису биле предвиђене годишњим планом рада Тима</w:t>
            </w:r>
          </w:p>
        </w:tc>
        <w:tc>
          <w:tcPr>
            <w:tcW w:w="7393" w:type="dxa"/>
            <w:shd w:val="clear" w:color="auto" w:fill="auto"/>
          </w:tcPr>
          <w:p w:rsidR="000642D1" w:rsidRPr="00762A13" w:rsidRDefault="000642D1" w:rsidP="00723645"/>
          <w:p w:rsidR="000642D1" w:rsidRPr="00762A13" w:rsidRDefault="000642D1" w:rsidP="00723645"/>
          <w:p w:rsidR="000642D1" w:rsidRPr="00762A13" w:rsidRDefault="000642D1" w:rsidP="00723645">
            <w:pPr>
              <w:rPr>
                <w:lang w:val="sr-Cyrl-CS"/>
              </w:rPr>
            </w:pPr>
            <w:r w:rsidRPr="00762A13">
              <w:rPr>
                <w:lang w:val="sr-Cyrl-CS"/>
              </w:rPr>
              <w:t>Радоница на тему ненасилне комункације под називом „Говор змије и жабе“</w:t>
            </w:r>
          </w:p>
        </w:tc>
      </w:tr>
      <w:tr w:rsidR="000642D1" w:rsidRPr="00762A13" w:rsidTr="00723645">
        <w:tc>
          <w:tcPr>
            <w:tcW w:w="7393" w:type="dxa"/>
            <w:shd w:val="clear" w:color="auto" w:fill="auto"/>
          </w:tcPr>
          <w:p w:rsidR="000642D1" w:rsidRPr="00762A13" w:rsidRDefault="000642D1" w:rsidP="00723645">
            <w:r w:rsidRPr="00762A13">
              <w:t xml:space="preserve">Активности које нису реализоване а биле су предвиђене годишњим планом рада Тима </w:t>
            </w:r>
          </w:p>
        </w:tc>
        <w:tc>
          <w:tcPr>
            <w:tcW w:w="7393" w:type="dxa"/>
            <w:shd w:val="clear" w:color="auto" w:fill="auto"/>
          </w:tcPr>
          <w:p w:rsidR="000642D1" w:rsidRPr="00762A13" w:rsidRDefault="000642D1" w:rsidP="00723645"/>
          <w:p w:rsidR="000642D1" w:rsidRPr="00762A13" w:rsidRDefault="000642D1" w:rsidP="00723645">
            <w:pPr>
              <w:rPr>
                <w:lang w:val="sr-Cyrl-CS"/>
              </w:rPr>
            </w:pPr>
            <w:r w:rsidRPr="00762A13">
              <w:rPr>
                <w:lang w:val="sr-Cyrl-CS"/>
              </w:rPr>
              <w:t>/</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lastRenderedPageBreak/>
              <w:t>Оцена успешности реализације активности</w:t>
            </w:r>
          </w:p>
          <w:p w:rsidR="000642D1" w:rsidRPr="00762A13" w:rsidRDefault="000642D1" w:rsidP="00723645"/>
          <w:p w:rsidR="000642D1" w:rsidRPr="00762A13" w:rsidRDefault="000642D1" w:rsidP="00723645"/>
        </w:tc>
        <w:tc>
          <w:tcPr>
            <w:tcW w:w="7393" w:type="dxa"/>
            <w:shd w:val="clear" w:color="auto" w:fill="auto"/>
          </w:tcPr>
          <w:p w:rsidR="000642D1" w:rsidRPr="00762A13" w:rsidRDefault="000642D1" w:rsidP="00723645">
            <w:r w:rsidRPr="00762A13">
              <w:t xml:space="preserve">1 2 3 4 5 </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ИЗВЕШТАЈ О РАДУ ВРШЊАЧКОГ ТИМА У АШАЊИ</w:t>
      </w:r>
    </w:p>
    <w:p w:rsidR="000642D1" w:rsidRPr="00762A13" w:rsidRDefault="000642D1" w:rsidP="000642D1">
      <w:pPr>
        <w:rPr>
          <w:lang w:val="sr-Cyrl-CS"/>
        </w:rPr>
      </w:pPr>
    </w:p>
    <w:tbl>
      <w:tblPr>
        <w:tblpPr w:leftFromText="180" w:rightFromText="180" w:vertAnchor="text" w:horzAnchor="margin"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5634"/>
      </w:tblGrid>
      <w:tr w:rsidR="000642D1" w:rsidRPr="00762A13" w:rsidTr="00723645">
        <w:tc>
          <w:tcPr>
            <w:tcW w:w="7393" w:type="dxa"/>
            <w:shd w:val="clear" w:color="auto" w:fill="auto"/>
          </w:tcPr>
          <w:p w:rsidR="000642D1" w:rsidRPr="00762A13" w:rsidRDefault="000642D1" w:rsidP="00723645">
            <w:r w:rsidRPr="00762A13">
              <w:lastRenderedPageBreak/>
              <w:t>Реализоване активности које су биле предвиђене годишњим планом рада Тима</w:t>
            </w:r>
          </w:p>
        </w:tc>
        <w:tc>
          <w:tcPr>
            <w:tcW w:w="7393" w:type="dxa"/>
            <w:shd w:val="clear" w:color="auto" w:fill="auto"/>
          </w:tcPr>
          <w:p w:rsidR="000642D1" w:rsidRPr="00762A13" w:rsidRDefault="000642D1" w:rsidP="00723645">
            <w:r w:rsidRPr="00762A13">
              <w:t>Све активности предвиђене годишњим планом, за тим културне и јавне делатности, су успешно реализоване.</w:t>
            </w:r>
          </w:p>
          <w:p w:rsidR="000642D1" w:rsidRPr="00762A13" w:rsidRDefault="000642D1" w:rsidP="00723645">
            <w:r w:rsidRPr="00762A13">
              <w:t>Радионица“Школа без насиља“</w:t>
            </w:r>
          </w:p>
          <w:p w:rsidR="000642D1" w:rsidRPr="00762A13" w:rsidRDefault="000642D1" w:rsidP="00723645">
            <w:r w:rsidRPr="00762A13">
              <w:t>Спроведене анкете о насиљу у школи</w:t>
            </w:r>
          </w:p>
          <w:p w:rsidR="000642D1" w:rsidRPr="00762A13" w:rsidRDefault="000642D1" w:rsidP="00723645">
            <w:r w:rsidRPr="00762A13">
              <w:t>Сарадња са тимом против вршњачког насиља</w:t>
            </w:r>
          </w:p>
          <w:p w:rsidR="000642D1" w:rsidRPr="00762A13" w:rsidRDefault="000642D1" w:rsidP="00723645">
            <w:r w:rsidRPr="00762A13">
              <w:t>Рад са ученицима који су склони насиљу</w:t>
            </w:r>
          </w:p>
          <w:p w:rsidR="000642D1" w:rsidRPr="00762A13" w:rsidRDefault="000642D1" w:rsidP="00723645">
            <w:r w:rsidRPr="00762A13">
              <w:t>Подршка ученицима који трпе насиље</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Реализатори активности и сарадници у раду</w:t>
            </w:r>
          </w:p>
        </w:tc>
        <w:tc>
          <w:tcPr>
            <w:tcW w:w="7393" w:type="dxa"/>
            <w:shd w:val="clear" w:color="auto" w:fill="auto"/>
          </w:tcPr>
          <w:p w:rsidR="000642D1" w:rsidRPr="008236F1" w:rsidRDefault="000642D1" w:rsidP="008236F1">
            <w:pPr>
              <w:rPr>
                <w:lang w:val="sr-Cyrl-RS"/>
              </w:rPr>
            </w:pPr>
            <w:r w:rsidRPr="00762A13">
              <w:t xml:space="preserve">Директор школе Љиљана </w:t>
            </w:r>
            <w:r w:rsidR="008236F1">
              <w:t xml:space="preserve">Живковић, педагог </w:t>
            </w:r>
            <w:r w:rsidR="008236F1">
              <w:rPr>
                <w:lang w:val="sr-Cyrl-RS"/>
              </w:rPr>
              <w:t>Милица Теодоровић</w:t>
            </w:r>
            <w:r w:rsidRPr="00762A13">
              <w:t xml:space="preserve">, психолог Наташа Нинковић, </w:t>
            </w:r>
            <w:r w:rsidR="008236F1">
              <w:rPr>
                <w:lang w:val="sr-Cyrl-RS"/>
              </w:rPr>
              <w:t>чланови тима</w:t>
            </w:r>
          </w:p>
        </w:tc>
      </w:tr>
      <w:tr w:rsidR="000642D1" w:rsidRPr="00762A13" w:rsidTr="00723645">
        <w:tc>
          <w:tcPr>
            <w:tcW w:w="7393" w:type="dxa"/>
            <w:shd w:val="clear" w:color="auto" w:fill="auto"/>
          </w:tcPr>
          <w:p w:rsidR="000642D1" w:rsidRPr="00762A13" w:rsidRDefault="000642D1" w:rsidP="00723645">
            <w:r w:rsidRPr="00762A13">
              <w:t>Начин рада</w:t>
            </w:r>
          </w:p>
        </w:tc>
        <w:tc>
          <w:tcPr>
            <w:tcW w:w="7393" w:type="dxa"/>
            <w:shd w:val="clear" w:color="auto" w:fill="auto"/>
          </w:tcPr>
          <w:p w:rsidR="000642D1" w:rsidRPr="00762A13" w:rsidRDefault="000642D1" w:rsidP="00723645">
            <w:r w:rsidRPr="00762A13">
              <w:t>Узајамна сарадња, веома успешна координација путем састанка,реализација активности које су предвиђене планом рада.</w:t>
            </w:r>
          </w:p>
        </w:tc>
      </w:tr>
      <w:tr w:rsidR="000642D1" w:rsidRPr="00762A13" w:rsidTr="00723645">
        <w:tc>
          <w:tcPr>
            <w:tcW w:w="7393" w:type="dxa"/>
            <w:shd w:val="clear" w:color="auto" w:fill="auto"/>
          </w:tcPr>
          <w:p w:rsidR="000642D1" w:rsidRPr="00762A13" w:rsidRDefault="000642D1" w:rsidP="00723645">
            <w:r w:rsidRPr="00762A13">
              <w:t>Време реализације</w:t>
            </w:r>
          </w:p>
        </w:tc>
        <w:tc>
          <w:tcPr>
            <w:tcW w:w="7393" w:type="dxa"/>
            <w:shd w:val="clear" w:color="auto" w:fill="auto"/>
          </w:tcPr>
          <w:p w:rsidR="000642D1" w:rsidRPr="00762A13" w:rsidRDefault="000642D1" w:rsidP="00723645">
            <w:r w:rsidRPr="00762A13">
              <w:t>Друго полугодиште</w:t>
            </w:r>
          </w:p>
        </w:tc>
      </w:tr>
      <w:tr w:rsidR="000642D1" w:rsidRPr="00762A13" w:rsidTr="00723645">
        <w:tc>
          <w:tcPr>
            <w:tcW w:w="7393" w:type="dxa"/>
            <w:shd w:val="clear" w:color="auto" w:fill="auto"/>
          </w:tcPr>
          <w:p w:rsidR="000642D1" w:rsidRPr="00762A13" w:rsidRDefault="000642D1" w:rsidP="00723645">
            <w:r w:rsidRPr="00762A13">
              <w:t>Реализоване активности које нису биле предвиђене годишњим планом рада Већа</w:t>
            </w:r>
          </w:p>
        </w:tc>
        <w:tc>
          <w:tcPr>
            <w:tcW w:w="7393" w:type="dxa"/>
            <w:shd w:val="clear" w:color="auto" w:fill="auto"/>
          </w:tcPr>
          <w:p w:rsidR="000642D1" w:rsidRPr="00762A13" w:rsidRDefault="000642D1" w:rsidP="00723645">
            <w:pPr>
              <w:rPr>
                <w:lang w:val="sr-Cyrl-CS"/>
              </w:rPr>
            </w:pPr>
          </w:p>
          <w:p w:rsidR="000642D1" w:rsidRPr="00762A13" w:rsidRDefault="000642D1" w:rsidP="00723645"/>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r w:rsidRPr="00762A13">
              <w:tab/>
            </w:r>
          </w:p>
          <w:p w:rsidR="000642D1" w:rsidRPr="00762A13" w:rsidRDefault="000642D1" w:rsidP="00723645"/>
          <w:p w:rsidR="000642D1" w:rsidRPr="00762A13" w:rsidRDefault="000642D1" w:rsidP="00723645">
            <w:pPr>
              <w:rPr>
                <w:lang w:val="sr-Cyrl-CS"/>
              </w:rPr>
            </w:pP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Активности које нису реализоване ,а биле су предвиђене годишњим планом рада Већа и разлози за то</w:t>
            </w:r>
          </w:p>
        </w:tc>
        <w:tc>
          <w:tcPr>
            <w:tcW w:w="7393" w:type="dxa"/>
            <w:shd w:val="clear" w:color="auto" w:fill="auto"/>
          </w:tcPr>
          <w:p w:rsidR="000642D1" w:rsidRPr="00762A13" w:rsidRDefault="000642D1" w:rsidP="00723645">
            <w:r w:rsidRPr="00762A13">
              <w:t>Све планиране   активности  до сада су реализоване.</w:t>
            </w:r>
          </w:p>
          <w:p w:rsidR="000642D1" w:rsidRPr="00762A13" w:rsidRDefault="000642D1" w:rsidP="00723645"/>
        </w:tc>
      </w:tr>
      <w:tr w:rsidR="000642D1" w:rsidRPr="00762A13" w:rsidTr="00723645">
        <w:trPr>
          <w:trHeight w:val="132"/>
        </w:trPr>
        <w:tc>
          <w:tcPr>
            <w:tcW w:w="7393" w:type="dxa"/>
            <w:shd w:val="clear" w:color="auto" w:fill="auto"/>
          </w:tcPr>
          <w:p w:rsidR="000642D1" w:rsidRPr="00762A13" w:rsidRDefault="000642D1" w:rsidP="00723645">
            <w:r w:rsidRPr="00762A13">
              <w:t>Оцена успешности реализације активности</w:t>
            </w:r>
          </w:p>
          <w:p w:rsidR="000642D1" w:rsidRPr="00762A13" w:rsidRDefault="000642D1" w:rsidP="00723645">
            <w:r w:rsidRPr="00762A13">
              <w:t>(заокружити)</w:t>
            </w:r>
          </w:p>
        </w:tc>
        <w:tc>
          <w:tcPr>
            <w:tcW w:w="7393" w:type="dxa"/>
            <w:shd w:val="clear" w:color="auto" w:fill="auto"/>
          </w:tcPr>
          <w:p w:rsidR="000642D1" w:rsidRPr="00762A13" w:rsidRDefault="000642D1" w:rsidP="00723645">
            <w:r w:rsidRPr="00762A13">
              <w:t>1   2  3  4  5</w:t>
            </w:r>
          </w:p>
        </w:tc>
      </w:tr>
    </w:tbl>
    <w:p w:rsidR="000642D1" w:rsidRPr="008236F1" w:rsidRDefault="000642D1" w:rsidP="000642D1">
      <w:pPr>
        <w:rPr>
          <w:lang w:val="sr-Cyrl-RS"/>
        </w:rPr>
      </w:pPr>
    </w:p>
    <w:p w:rsidR="000642D1" w:rsidRPr="00762A13" w:rsidRDefault="000642D1" w:rsidP="000642D1">
      <w:pPr>
        <w:rPr>
          <w:lang w:val="sr-Cyrl-CS"/>
        </w:rPr>
      </w:pPr>
      <w:r w:rsidRPr="00762A13">
        <w:rPr>
          <w:lang w:val="sr-Cyrl-CS"/>
        </w:rPr>
        <w:lastRenderedPageBreak/>
        <w:t>ИЗВЕШТАЈ О РАДУ ВРШЊАЧКОГ ТИМА У ОБРЕЖУ</w:t>
      </w:r>
    </w:p>
    <w:p w:rsidR="000642D1" w:rsidRPr="00762A13" w:rsidRDefault="000642D1" w:rsidP="000642D1">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7"/>
        <w:gridCol w:w="5535"/>
      </w:tblGrid>
      <w:tr w:rsidR="000642D1" w:rsidRPr="00762A13" w:rsidTr="00723645">
        <w:tc>
          <w:tcPr>
            <w:tcW w:w="7393" w:type="dxa"/>
            <w:shd w:val="clear" w:color="auto" w:fill="auto"/>
          </w:tcPr>
          <w:p w:rsidR="000642D1" w:rsidRPr="00762A13" w:rsidRDefault="000642D1" w:rsidP="00723645">
            <w:r w:rsidRPr="00762A13">
              <w:t>Реализоване активности које су биле предвиђене годишњим планом рада Тима</w:t>
            </w:r>
          </w:p>
        </w:tc>
        <w:tc>
          <w:tcPr>
            <w:tcW w:w="7393" w:type="dxa"/>
            <w:shd w:val="clear" w:color="auto" w:fill="auto"/>
          </w:tcPr>
          <w:p w:rsidR="000642D1" w:rsidRPr="00762A13" w:rsidRDefault="000642D1" w:rsidP="00723645"/>
          <w:p w:rsidR="000642D1" w:rsidRPr="00762A13" w:rsidRDefault="000642D1" w:rsidP="00723645">
            <w:r w:rsidRPr="00762A13">
              <w:t>Септембар: Успоставњање Правила рада Вршњачког тима</w:t>
            </w:r>
          </w:p>
          <w:p w:rsidR="000642D1" w:rsidRPr="00762A13" w:rsidRDefault="000642D1" w:rsidP="00723645">
            <w:r w:rsidRPr="00762A13">
              <w:t>Октобар: Помоћ успешних ученика ученицима са потешкоћама у образованом процецу и отварање сандучета поверења</w:t>
            </w:r>
          </w:p>
          <w:p w:rsidR="000642D1" w:rsidRPr="00762A13" w:rsidRDefault="000642D1" w:rsidP="00723645">
            <w:r w:rsidRPr="00762A13">
              <w:t>Новембар: Упознавање вршњака кроз међусобне сличности и отварање сандучета поверења</w:t>
            </w:r>
          </w:p>
          <w:p w:rsidR="000642D1" w:rsidRPr="00762A13" w:rsidRDefault="000642D1" w:rsidP="00723645">
            <w:r w:rsidRPr="00762A13">
              <w:t>Децембар: : Самопоуздање – пут ка личном успеху и поштовању других; отварање сандучета поверења</w:t>
            </w:r>
          </w:p>
          <w:p w:rsidR="000642D1" w:rsidRPr="00762A13" w:rsidRDefault="000642D1" w:rsidP="00723645">
            <w:r w:rsidRPr="00762A13">
              <w:t>Јануар: Упознавање вршњака кроз међусобне сличности и отварање сандучета поверења</w:t>
            </w:r>
          </w:p>
          <w:p w:rsidR="000642D1" w:rsidRPr="00762A13" w:rsidRDefault="000642D1" w:rsidP="00723645">
            <w:r w:rsidRPr="00762A13">
              <w:t>Фебруар: Како да донесемо боље одлуке; отварање сандучета поверења</w:t>
            </w:r>
          </w:p>
          <w:p w:rsidR="000642D1" w:rsidRPr="00762A13" w:rsidRDefault="000642D1" w:rsidP="00723645">
            <w:r w:rsidRPr="00762A13">
              <w:t>Март: Како да у љутњи останемо хладне главе; отварање сандучета поверења</w:t>
            </w:r>
          </w:p>
          <w:p w:rsidR="000642D1" w:rsidRPr="00762A13" w:rsidRDefault="000642D1" w:rsidP="00723645">
            <w:r w:rsidRPr="00762A13">
              <w:t>Април: Притисак на дете изнутра и споља; отварање сандучета поверења</w:t>
            </w:r>
          </w:p>
          <w:p w:rsidR="000642D1" w:rsidRPr="00762A13" w:rsidRDefault="000642D1" w:rsidP="00723645">
            <w:r w:rsidRPr="00762A13">
              <w:t>Maj: Решавање сукоба међу пријатељима; отварање сандучета поверења</w:t>
            </w:r>
          </w:p>
          <w:p w:rsidR="000642D1" w:rsidRPr="00762A13" w:rsidRDefault="000642D1" w:rsidP="00723645">
            <w:r w:rsidRPr="00762A13">
              <w:t>Јун: Активности у оквиру манифестације Play day</w:t>
            </w:r>
          </w:p>
          <w:p w:rsidR="000642D1" w:rsidRPr="00762A13" w:rsidRDefault="000642D1" w:rsidP="00723645"/>
          <w:p w:rsidR="000642D1" w:rsidRPr="00762A13" w:rsidRDefault="000642D1" w:rsidP="00723645"/>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Носиоци активности и сарадници у раду</w:t>
            </w:r>
          </w:p>
        </w:tc>
        <w:tc>
          <w:tcPr>
            <w:tcW w:w="7393" w:type="dxa"/>
            <w:shd w:val="clear" w:color="auto" w:fill="auto"/>
          </w:tcPr>
          <w:p w:rsidR="000642D1" w:rsidRPr="00762A13" w:rsidRDefault="000642D1" w:rsidP="00723645"/>
          <w:p w:rsidR="000642D1" w:rsidRPr="00762A13" w:rsidRDefault="000642D1" w:rsidP="00723645">
            <w:r w:rsidRPr="00762A13">
              <w:t xml:space="preserve">Јелена Лазић Грујић ( кординатор) , Здравко Обренић ( </w:t>
            </w:r>
            <w:r w:rsidRPr="00762A13">
              <w:lastRenderedPageBreak/>
              <w:t xml:space="preserve">члан тима) </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lastRenderedPageBreak/>
              <w:t>Начин рада</w:t>
            </w:r>
          </w:p>
        </w:tc>
        <w:tc>
          <w:tcPr>
            <w:tcW w:w="7393" w:type="dxa"/>
            <w:shd w:val="clear" w:color="auto" w:fill="auto"/>
          </w:tcPr>
          <w:p w:rsidR="000642D1" w:rsidRPr="00762A13" w:rsidRDefault="000642D1" w:rsidP="00723645"/>
          <w:p w:rsidR="000642D1" w:rsidRPr="00762A13" w:rsidRDefault="000642D1" w:rsidP="00723645">
            <w:r w:rsidRPr="00762A13">
              <w:t>радионице</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Реализоване активности које нису биле предвиђене годишњим планом рада Тима</w:t>
            </w:r>
          </w:p>
        </w:tc>
        <w:tc>
          <w:tcPr>
            <w:tcW w:w="7393" w:type="dxa"/>
            <w:shd w:val="clear" w:color="auto" w:fill="auto"/>
          </w:tcPr>
          <w:p w:rsidR="000642D1" w:rsidRPr="00762A13" w:rsidRDefault="000642D1" w:rsidP="00723645">
            <w:r w:rsidRPr="00762A13">
              <w:t>У оквиру манифестације Буђење која је организована у Априлу, вршњачки тим је организовао радионицу на тему;Насиље на интернету и упознао ученике о опасностима које вребају.</w:t>
            </w:r>
          </w:p>
        </w:tc>
      </w:tr>
      <w:tr w:rsidR="000642D1" w:rsidRPr="00762A13" w:rsidTr="00723645">
        <w:tc>
          <w:tcPr>
            <w:tcW w:w="7393" w:type="dxa"/>
            <w:shd w:val="clear" w:color="auto" w:fill="auto"/>
          </w:tcPr>
          <w:p w:rsidR="000642D1" w:rsidRPr="00762A13" w:rsidRDefault="000642D1" w:rsidP="00723645">
            <w:r w:rsidRPr="00762A13">
              <w:t xml:space="preserve">Активности које нису реализоване а биле су предвиђене годишњим планом рада Тима </w:t>
            </w:r>
          </w:p>
        </w:tc>
        <w:tc>
          <w:tcPr>
            <w:tcW w:w="7393" w:type="dxa"/>
            <w:shd w:val="clear" w:color="auto" w:fill="auto"/>
          </w:tcPr>
          <w:p w:rsidR="000642D1" w:rsidRPr="00762A13" w:rsidRDefault="000642D1" w:rsidP="00723645"/>
          <w:p w:rsidR="000642D1" w:rsidRPr="00762A13" w:rsidRDefault="000642D1" w:rsidP="00723645">
            <w:r w:rsidRPr="00762A13">
              <w:t>-</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Оцена успешности реализације активности</w:t>
            </w:r>
          </w:p>
          <w:p w:rsidR="000642D1" w:rsidRPr="00762A13" w:rsidRDefault="000642D1" w:rsidP="00723645"/>
          <w:p w:rsidR="000642D1" w:rsidRPr="00762A13" w:rsidRDefault="000642D1" w:rsidP="00723645"/>
        </w:tc>
        <w:tc>
          <w:tcPr>
            <w:tcW w:w="7393" w:type="dxa"/>
            <w:shd w:val="clear" w:color="auto" w:fill="auto"/>
          </w:tcPr>
          <w:p w:rsidR="000642D1" w:rsidRPr="00762A13" w:rsidRDefault="000642D1" w:rsidP="00723645">
            <w:r w:rsidRPr="00762A13">
              <w:t xml:space="preserve">1 2 3 4 5 </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9715B7" w:rsidRDefault="009715B7" w:rsidP="000642D1">
      <w:pPr>
        <w:rPr>
          <w:lang w:val="sr-Cyrl-RS"/>
        </w:rPr>
      </w:pPr>
    </w:p>
    <w:p w:rsidR="009715B7" w:rsidRDefault="009715B7" w:rsidP="000642D1">
      <w:pPr>
        <w:rPr>
          <w:lang w:val="sr-Cyrl-RS"/>
        </w:rPr>
      </w:pPr>
    </w:p>
    <w:p w:rsidR="000642D1" w:rsidRPr="00762A13" w:rsidRDefault="000642D1" w:rsidP="000642D1">
      <w:pPr>
        <w:rPr>
          <w:lang w:val="sr-Cyrl-CS"/>
        </w:rPr>
      </w:pPr>
      <w:r w:rsidRPr="00762A13">
        <w:rPr>
          <w:noProof/>
        </w:rPr>
        <w:lastRenderedPageBreak/>
        <mc:AlternateContent>
          <mc:Choice Requires="wps">
            <w:drawing>
              <wp:anchor distT="0" distB="0" distL="114300" distR="114300" simplePos="0" relativeHeight="251699200" behindDoc="0" locked="0" layoutInCell="1" allowOverlap="1" wp14:anchorId="059E7778" wp14:editId="2B59D6F7">
                <wp:simplePos x="0" y="0"/>
                <wp:positionH relativeFrom="column">
                  <wp:posOffset>1788795</wp:posOffset>
                </wp:positionH>
                <wp:positionV relativeFrom="paragraph">
                  <wp:posOffset>147955</wp:posOffset>
                </wp:positionV>
                <wp:extent cx="2853055" cy="1207135"/>
                <wp:effectExtent l="7620" t="10795" r="6350" b="10795"/>
                <wp:wrapNone/>
                <wp:docPr id="193" name="Rectangle: Rounded Corners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120713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XII ИЗВЕШТАЈ О РЕАЛИЗАЦИЈИ ПОСЕБНИХ ОБЛИКА РАДА ШКОЛЕ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93" o:spid="_x0000_s1058" style="position:absolute;margin-left:140.85pt;margin-top:11.65pt;width:224.65pt;height:9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">
                <v:textbox>
                  <w:txbxContent>
                    <w:p w:rsidR="00997CA4" w:rsidRPr="00762A13" w:rsidRDefault="00997CA4" w:rsidP="000642D1">
                      <w:r w:rsidRPr="00762A13">
                        <w:t>XII ИЗВЕШТАЈ О РЕАЛИЗАЦИЈИ ПОСЕБНИХ ОБЛИКА РАДА ШКОЛЕ</w:t>
                      </w:r>
                    </w:p>
                  </w:txbxContent>
                </v:textbox>
              </v:roundrect>
            </w:pict>
          </mc:Fallback>
        </mc:AlternateContent>
      </w:r>
    </w:p>
    <w:p w:rsidR="000642D1" w:rsidRPr="00762A13" w:rsidRDefault="000642D1" w:rsidP="000642D1">
      <w:pPr>
        <w:rPr>
          <w:lang w:val="sr-Cyrl-CS"/>
        </w:rPr>
      </w:pPr>
    </w:p>
    <w:p w:rsidR="009715B7" w:rsidRPr="009715B7" w:rsidRDefault="009715B7" w:rsidP="000642D1">
      <w:pPr>
        <w:rPr>
          <w:lang w:val="sr-Cyrl-RS"/>
        </w:rPr>
      </w:pPr>
    </w:p>
    <w:p w:rsidR="000642D1" w:rsidRPr="00762A13" w:rsidRDefault="000642D1" w:rsidP="000642D1">
      <w:r w:rsidRPr="00762A13">
        <w:rPr>
          <w:noProof/>
        </w:rPr>
        <mc:AlternateContent>
          <mc:Choice Requires="wps">
            <w:drawing>
              <wp:anchor distT="0" distB="0" distL="114300" distR="114300" simplePos="0" relativeHeight="251700224" behindDoc="0" locked="0" layoutInCell="1" allowOverlap="1" wp14:anchorId="30988731" wp14:editId="668724E3">
                <wp:simplePos x="0" y="0"/>
                <wp:positionH relativeFrom="column">
                  <wp:posOffset>240665</wp:posOffset>
                </wp:positionH>
                <wp:positionV relativeFrom="paragraph">
                  <wp:posOffset>24130</wp:posOffset>
                </wp:positionV>
                <wp:extent cx="2645410" cy="1207135"/>
                <wp:effectExtent l="12065" t="5080" r="9525" b="6985"/>
                <wp:wrapNone/>
                <wp:docPr id="192" name="Rectangle: Rounded Corners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10" cy="120713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12.1. </w:t>
                            </w:r>
                          </w:p>
                          <w:p w:rsidR="0064244E" w:rsidRPr="00762A13" w:rsidRDefault="0064244E" w:rsidP="000642D1">
                            <w:r w:rsidRPr="00762A13">
                              <w:t>РЕАЛИЗАЦИЈА АКТИВНОСТИ ЗАШТИТЕ УЧЕНИКА ОД НАСИЉА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92" o:spid="_x0000_s1059" style="position:absolute;margin-left:18.95pt;margin-top:1.9pt;width:208.3pt;height:9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">
                <v:textbox>
                  <w:txbxContent>
                    <w:p w:rsidR="00997CA4" w:rsidRPr="00762A13" w:rsidRDefault="00997CA4" w:rsidP="000642D1">
                      <w:r w:rsidRPr="00762A13">
                        <w:t xml:space="preserve">12.1. </w:t>
                      </w:r>
                    </w:p>
                    <w:p w:rsidR="00997CA4" w:rsidRPr="00762A13" w:rsidRDefault="00997CA4" w:rsidP="000642D1">
                      <w:r w:rsidRPr="00762A13">
                        <w:t>РЕАЛИЗАЦИЈА АКТИВНОСТИ ЗАШТИТЕ УЧЕНИКА ОД НАСИЉА</w:t>
                      </w:r>
                    </w:p>
                  </w:txbxContent>
                </v:textbox>
              </v:roundrect>
            </w:pict>
          </mc:Fallback>
        </mc:AlternateContent>
      </w:r>
      <w:r w:rsidRPr="00762A13">
        <w:rPr>
          <w:noProof/>
        </w:rPr>
        <mc:AlternateContent>
          <mc:Choice Requires="wps">
            <w:drawing>
              <wp:anchor distT="0" distB="0" distL="114300" distR="114300" simplePos="0" relativeHeight="251701248" behindDoc="0" locked="0" layoutInCell="1" allowOverlap="1" wp14:anchorId="699EFA3E" wp14:editId="12F31E4D">
                <wp:simplePos x="0" y="0"/>
                <wp:positionH relativeFrom="column">
                  <wp:posOffset>4081145</wp:posOffset>
                </wp:positionH>
                <wp:positionV relativeFrom="paragraph">
                  <wp:posOffset>85090</wp:posOffset>
                </wp:positionV>
                <wp:extent cx="2535555" cy="1438910"/>
                <wp:effectExtent l="13970" t="8890" r="12700" b="9525"/>
                <wp:wrapNone/>
                <wp:docPr id="63" name="Rectangle: Rounded Corner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143891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12.2</w:t>
                            </w:r>
                          </w:p>
                          <w:p w:rsidR="0064244E" w:rsidRPr="00762A13" w:rsidRDefault="0064244E" w:rsidP="000642D1">
                            <w:r w:rsidRPr="00762A13">
                              <w:t xml:space="preserve"> РЕАЛИЗАЦИЈА ДОДАТНЕ ПОДРШКЕ УЧЕНИЦИМА У ОБРАЗОВАЊУ И ВАСПИТАЊУ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63" o:spid="_x0000_s1060" style="position:absolute;margin-left:321.35pt;margin-top:6.7pt;width:199.65pt;height:11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">
                <v:textbox>
                  <w:txbxContent>
                    <w:p w:rsidR="00997CA4" w:rsidRPr="00762A13" w:rsidRDefault="00997CA4" w:rsidP="000642D1">
                      <w:r w:rsidRPr="00762A13">
                        <w:t>12.2</w:t>
                      </w:r>
                    </w:p>
                    <w:p w:rsidR="00997CA4" w:rsidRPr="00762A13" w:rsidRDefault="00997CA4" w:rsidP="000642D1">
                      <w:r w:rsidRPr="00762A13">
                        <w:t xml:space="preserve"> РЕАЛИЗАЦИЈА ДОДАТНЕ ПОДРШКЕ УЧЕНИЦИМА У ОБРАЗОВАЊУ И ВАСПИТАЊУ</w:t>
                      </w:r>
                    </w:p>
                  </w:txbxContent>
                </v:textbox>
              </v:roundrect>
            </w:pict>
          </mc:Fallback>
        </mc:AlternateContent>
      </w:r>
    </w:p>
    <w:p w:rsidR="000642D1" w:rsidRPr="00762A13" w:rsidRDefault="000642D1" w:rsidP="000642D1"/>
    <w:p w:rsidR="000642D1" w:rsidRPr="00762A13" w:rsidRDefault="000642D1" w:rsidP="000642D1"/>
    <w:p w:rsidR="000642D1" w:rsidRPr="009715B7" w:rsidRDefault="000642D1" w:rsidP="000642D1">
      <w:pPr>
        <w:rPr>
          <w:lang w:val="sr-Cyrl-RS"/>
        </w:rPr>
      </w:pPr>
      <w:r w:rsidRPr="00762A13">
        <w:rPr>
          <w:noProof/>
        </w:rPr>
        <mc:AlternateContent>
          <mc:Choice Requires="wps">
            <w:drawing>
              <wp:anchor distT="0" distB="0" distL="114300" distR="114300" simplePos="0" relativeHeight="251702272" behindDoc="0" locked="0" layoutInCell="1" allowOverlap="1" wp14:anchorId="13DE3A88" wp14:editId="4F781C9E">
                <wp:simplePos x="0" y="0"/>
                <wp:positionH relativeFrom="column">
                  <wp:posOffset>520700</wp:posOffset>
                </wp:positionH>
                <wp:positionV relativeFrom="paragraph">
                  <wp:posOffset>121920</wp:posOffset>
                </wp:positionV>
                <wp:extent cx="2475230" cy="1475105"/>
                <wp:effectExtent l="6350" t="8890" r="13970" b="11430"/>
                <wp:wrapNone/>
                <wp:docPr id="62" name="Rectangle: Rounded Corner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230" cy="147510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12.3. </w:t>
                            </w:r>
                          </w:p>
                          <w:p w:rsidR="0064244E" w:rsidRPr="00762A13" w:rsidRDefault="0064244E" w:rsidP="000642D1">
                            <w:r w:rsidRPr="00762A13">
                              <w:t>ИЗВЕШТАЈ О РЕАЛИЗАЦИЈИ ПРОФЕСИОНАЛНЕ ОРИЈЕНТАЦИЈЕ УЧЕНИКА 7. И 8. РАЗРЕДА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62" o:spid="_x0000_s1061" style="position:absolute;margin-left:41pt;margin-top:9.6pt;width:194.9pt;height:11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">
                <v:textbox>
                  <w:txbxContent>
                    <w:p w:rsidR="00997CA4" w:rsidRPr="00762A13" w:rsidRDefault="00997CA4" w:rsidP="000642D1">
                      <w:r w:rsidRPr="00762A13">
                        <w:t xml:space="preserve">12.3. </w:t>
                      </w:r>
                    </w:p>
                    <w:p w:rsidR="00997CA4" w:rsidRPr="00762A13" w:rsidRDefault="00997CA4" w:rsidP="000642D1">
                      <w:r w:rsidRPr="00762A13">
                        <w:t>ИЗВЕШТАЈ О РЕАЛИЗАЦИЈИ ПРОФЕСИОНАЛНЕ ОРИЈЕНТАЦИЈЕ УЧЕНИКА 7. И 8. РАЗРЕДА</w:t>
                      </w:r>
                    </w:p>
                  </w:txbxContent>
                </v:textbox>
              </v:roundrect>
            </w:pict>
          </mc:Fallback>
        </mc:AlternateContent>
      </w:r>
    </w:p>
    <w:p w:rsidR="000642D1" w:rsidRPr="00762A13" w:rsidRDefault="000642D1" w:rsidP="000642D1">
      <w:r w:rsidRPr="00762A13">
        <w:rPr>
          <w:noProof/>
        </w:rPr>
        <mc:AlternateContent>
          <mc:Choice Requires="wps">
            <w:drawing>
              <wp:anchor distT="0" distB="0" distL="114300" distR="114300" simplePos="0" relativeHeight="251703296" behindDoc="0" locked="0" layoutInCell="1" allowOverlap="1" wp14:anchorId="4DEEAF7E" wp14:editId="58CF434C">
                <wp:simplePos x="0" y="0"/>
                <wp:positionH relativeFrom="column">
                  <wp:posOffset>4081145</wp:posOffset>
                </wp:positionH>
                <wp:positionV relativeFrom="paragraph">
                  <wp:posOffset>2540</wp:posOffset>
                </wp:positionV>
                <wp:extent cx="2401570" cy="1243330"/>
                <wp:effectExtent l="13970" t="13335" r="13335" b="10160"/>
                <wp:wrapNone/>
                <wp:docPr id="61"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570" cy="124333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12.4. </w:t>
                            </w:r>
                          </w:p>
                          <w:p w:rsidR="0064244E" w:rsidRPr="00762A13" w:rsidRDefault="0064244E" w:rsidP="000642D1">
                            <w:r w:rsidRPr="00762A13">
                              <w:t>ИЗВЕШТАЈ О РЕАЛИЗАЦИЈИ ПЛАНА СОЦИЈАЛНОГ И ЛИЧНОГ РАЗВОЈА УЧЕНИКА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61" o:spid="_x0000_s1062" style="position:absolute;margin-left:321.35pt;margin-top:.2pt;width:189.1pt;height:9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">
                <v:textbox>
                  <w:txbxContent>
                    <w:p w:rsidR="00997CA4" w:rsidRPr="00762A13" w:rsidRDefault="00997CA4" w:rsidP="000642D1">
                      <w:r w:rsidRPr="00762A13">
                        <w:t xml:space="preserve">12.4. </w:t>
                      </w:r>
                    </w:p>
                    <w:p w:rsidR="00997CA4" w:rsidRPr="00762A13" w:rsidRDefault="00997CA4" w:rsidP="000642D1">
                      <w:r w:rsidRPr="00762A13">
                        <w:t>ИЗВЕШТАЈ О РЕАЛИЗАЦИЈИ ПЛАНА СОЦИЈАЛНОГ И ЛИЧНОГ РАЗВОЈА УЧЕНИКА</w:t>
                      </w:r>
                    </w:p>
                  </w:txbxContent>
                </v:textbox>
              </v:roundrect>
            </w:pict>
          </mc:Fallback>
        </mc:AlternateContent>
      </w:r>
    </w:p>
    <w:p w:rsidR="000642D1" w:rsidRPr="00762A13" w:rsidRDefault="000642D1" w:rsidP="000642D1"/>
    <w:p w:rsidR="000642D1" w:rsidRPr="00762A13" w:rsidRDefault="000642D1" w:rsidP="000642D1"/>
    <w:p w:rsidR="009715B7" w:rsidRDefault="000642D1" w:rsidP="000642D1">
      <w:pPr>
        <w:rPr>
          <w:lang w:val="sr-Cyrl-CS"/>
        </w:rPr>
      </w:pPr>
      <w:r w:rsidRPr="00762A13">
        <w:rPr>
          <w:noProof/>
        </w:rPr>
        <mc:AlternateContent>
          <mc:Choice Requires="wps">
            <w:drawing>
              <wp:anchor distT="0" distB="0" distL="114300" distR="114300" simplePos="0" relativeHeight="251704320" behindDoc="0" locked="0" layoutInCell="1" allowOverlap="1" wp14:anchorId="2255A23D" wp14:editId="4A3DB9A7">
                <wp:simplePos x="0" y="0"/>
                <wp:positionH relativeFrom="column">
                  <wp:posOffset>691515</wp:posOffset>
                </wp:positionH>
                <wp:positionV relativeFrom="paragraph">
                  <wp:posOffset>137795</wp:posOffset>
                </wp:positionV>
                <wp:extent cx="2097405" cy="1365250"/>
                <wp:effectExtent l="5715" t="5715" r="11430" b="10160"/>
                <wp:wrapNone/>
                <wp:docPr id="60" name="Rectangle: Rounded Corner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405" cy="136525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12.5.</w:t>
                            </w:r>
                          </w:p>
                          <w:p w:rsidR="0064244E" w:rsidRPr="00762A13" w:rsidRDefault="0064244E" w:rsidP="000642D1">
                            <w:r w:rsidRPr="00762A13">
                              <w:t xml:space="preserve"> ИЗВЕШТАЈ О РЕАЛИЗАЦИЈИ ЗДРАВСТВЕНЕ ЗАШТИТЕ УЧЕНИКА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60" o:spid="_x0000_s1063" style="position:absolute;margin-left:54.45pt;margin-top:10.85pt;width:165.15pt;height:1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">
                <v:textbox>
                  <w:txbxContent>
                    <w:p w:rsidR="00997CA4" w:rsidRPr="00762A13" w:rsidRDefault="00997CA4" w:rsidP="000642D1">
                      <w:r w:rsidRPr="00762A13">
                        <w:t>12.5.</w:t>
                      </w:r>
                    </w:p>
                    <w:p w:rsidR="00997CA4" w:rsidRPr="00762A13" w:rsidRDefault="00997CA4" w:rsidP="000642D1">
                      <w:r w:rsidRPr="00762A13">
                        <w:t xml:space="preserve"> ИЗВЕШТАЈ О РЕАЛИЗАЦИЈИ ЗДРАВСТВЕНЕ ЗАШТИТЕ УЧЕНИКА</w:t>
                      </w:r>
                    </w:p>
                  </w:txbxContent>
                </v:textbox>
              </v:roundrect>
            </w:pict>
          </mc:Fallback>
        </mc:AlternateContent>
      </w:r>
    </w:p>
    <w:p w:rsidR="000642D1" w:rsidRPr="009715B7" w:rsidRDefault="000642D1" w:rsidP="000642D1">
      <w:pPr>
        <w:rPr>
          <w:lang w:val="sr-Cyrl-CS"/>
        </w:rPr>
      </w:pPr>
      <w:r w:rsidRPr="00762A13">
        <w:rPr>
          <w:noProof/>
        </w:rPr>
        <mc:AlternateContent>
          <mc:Choice Requires="wps">
            <w:drawing>
              <wp:anchor distT="0" distB="0" distL="114300" distR="114300" simplePos="0" relativeHeight="251705344" behindDoc="0" locked="0" layoutInCell="1" allowOverlap="1" wp14:anchorId="3D081E0D" wp14:editId="7B759F27">
                <wp:simplePos x="0" y="0"/>
                <wp:positionH relativeFrom="column">
                  <wp:posOffset>4081145</wp:posOffset>
                </wp:positionH>
                <wp:positionV relativeFrom="paragraph">
                  <wp:posOffset>9525</wp:posOffset>
                </wp:positionV>
                <wp:extent cx="2535555" cy="1657985"/>
                <wp:effectExtent l="13970" t="6985" r="12700" b="11430"/>
                <wp:wrapNone/>
                <wp:docPr id="59"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5555" cy="165798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12.6. </w:t>
                            </w:r>
                          </w:p>
                          <w:p w:rsidR="0064244E" w:rsidRPr="00762A13" w:rsidRDefault="0064244E" w:rsidP="000642D1">
                            <w:r w:rsidRPr="00762A13">
                              <w:t>ИЗВЕШТАЈ О РЕАЛИЗАЦИЈИ ПЛАНА ПРЕВЕНЦИЈЕ ДРУГИХ ОБЛИКА РИЗИЧНОГ ПОНАШАЊА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9" o:spid="_x0000_s1064" style="position:absolute;margin-left:321.35pt;margin-top:.75pt;width:199.65pt;height:13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">
                <v:textbox>
                  <w:txbxContent>
                    <w:p w:rsidR="00997CA4" w:rsidRPr="00762A13" w:rsidRDefault="00997CA4" w:rsidP="000642D1">
                      <w:r w:rsidRPr="00762A13">
                        <w:t xml:space="preserve">12.6. </w:t>
                      </w:r>
                    </w:p>
                    <w:p w:rsidR="00997CA4" w:rsidRPr="00762A13" w:rsidRDefault="00997CA4" w:rsidP="000642D1">
                      <w:r w:rsidRPr="00762A13">
                        <w:t>ИЗВЕШТАЈ О РЕАЛИЗАЦИЈИ ПЛАНА ПРЕВЕНЦИЈЕ ДРУГИХ ОБЛИКА РИЗИЧНОГ ПОНАШАЊА</w:t>
                      </w:r>
                    </w:p>
                  </w:txbxContent>
                </v:textbox>
              </v:roundrect>
            </w:pict>
          </mc:Fallback>
        </mc:AlternateContent>
      </w:r>
    </w:p>
    <w:p w:rsidR="000642D1" w:rsidRPr="00762A13" w:rsidRDefault="000642D1" w:rsidP="000642D1">
      <w:r w:rsidRPr="00762A13">
        <w:tab/>
      </w:r>
    </w:p>
    <w:p w:rsidR="000642D1" w:rsidRPr="00762A13" w:rsidRDefault="000642D1" w:rsidP="000642D1"/>
    <w:p w:rsidR="000642D1" w:rsidRPr="00762A13" w:rsidRDefault="000642D1" w:rsidP="000642D1">
      <w:pPr>
        <w:rPr>
          <w:lang w:val="sr-Cyrl-CS"/>
        </w:rPr>
      </w:pPr>
    </w:p>
    <w:p w:rsidR="000642D1" w:rsidRPr="00762A13" w:rsidRDefault="000642D1" w:rsidP="000642D1"/>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noProof/>
        </w:rPr>
        <w:lastRenderedPageBreak/>
        <mc:AlternateContent>
          <mc:Choice Requires="wps">
            <w:drawing>
              <wp:anchor distT="0" distB="0" distL="114300" distR="114300" simplePos="0" relativeHeight="251706368" behindDoc="0" locked="0" layoutInCell="1" allowOverlap="1" wp14:anchorId="6A67917A" wp14:editId="2244EE55">
                <wp:simplePos x="0" y="0"/>
                <wp:positionH relativeFrom="column">
                  <wp:posOffset>947420</wp:posOffset>
                </wp:positionH>
                <wp:positionV relativeFrom="paragraph">
                  <wp:posOffset>18415</wp:posOffset>
                </wp:positionV>
                <wp:extent cx="1950720" cy="1426210"/>
                <wp:effectExtent l="13970" t="8890" r="6985" b="12700"/>
                <wp:wrapNone/>
                <wp:docPr id="58" name="Rectangle: Rounded Corner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142621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12.7. </w:t>
                            </w:r>
                          </w:p>
                          <w:p w:rsidR="0064244E" w:rsidRPr="00762A13" w:rsidRDefault="0064244E" w:rsidP="000642D1">
                            <w:r w:rsidRPr="00762A13">
                              <w:t>ИЗВЕШТАЈ О РЕАЛИЗАЦИЈИ ПЛАНА ОДРЖИВОГ РАЗВОЈА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8" o:spid="_x0000_s1065" style="position:absolute;margin-left:74.6pt;margin-top:1.45pt;width:153.6pt;height:1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">
                <v:textbox>
                  <w:txbxContent>
                    <w:p w:rsidR="00997CA4" w:rsidRPr="00762A13" w:rsidRDefault="00997CA4" w:rsidP="000642D1">
                      <w:r w:rsidRPr="00762A13">
                        <w:t xml:space="preserve">12.7. </w:t>
                      </w:r>
                    </w:p>
                    <w:p w:rsidR="00997CA4" w:rsidRPr="00762A13" w:rsidRDefault="00997CA4" w:rsidP="000642D1">
                      <w:r w:rsidRPr="00762A13">
                        <w:t>ИЗВЕШТАЈ О РЕАЛИЗАЦИЈИ ПЛАНА ОДРЖИВОГ РАЗВОЈА</w:t>
                      </w:r>
                    </w:p>
                  </w:txbxContent>
                </v:textbox>
              </v:roundrect>
            </w:pict>
          </mc:Fallback>
        </mc:AlternateContent>
      </w:r>
      <w:r w:rsidRPr="00762A13">
        <w:rPr>
          <w:noProof/>
        </w:rPr>
        <mc:AlternateContent>
          <mc:Choice Requires="wps">
            <w:drawing>
              <wp:anchor distT="0" distB="0" distL="114300" distR="114300" simplePos="0" relativeHeight="251707392" behindDoc="0" locked="0" layoutInCell="1" allowOverlap="1" wp14:anchorId="4977F3C4" wp14:editId="19CF8B95">
                <wp:simplePos x="0" y="0"/>
                <wp:positionH relativeFrom="column">
                  <wp:posOffset>4081145</wp:posOffset>
                </wp:positionH>
                <wp:positionV relativeFrom="paragraph">
                  <wp:posOffset>152400</wp:posOffset>
                </wp:positionV>
                <wp:extent cx="2487295" cy="1292225"/>
                <wp:effectExtent l="13970" t="9525" r="13335" b="12700"/>
                <wp:wrapNone/>
                <wp:docPr id="57" name="Rectangle: Rounded Corner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129222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12.8. </w:t>
                            </w:r>
                          </w:p>
                          <w:p w:rsidR="0064244E" w:rsidRPr="00762A13" w:rsidRDefault="0064244E" w:rsidP="000642D1">
                            <w:r w:rsidRPr="00762A13">
                              <w:t>ИЗВЕШТАЈ О РЕАЛИЗАЦИЈИ ТРАНЗИЦИЈЕ УЧЕНИКА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7" o:spid="_x0000_s1066" style="position:absolute;margin-left:321.35pt;margin-top:12pt;width:195.85pt;height:10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">
                <v:textbox>
                  <w:txbxContent>
                    <w:p w:rsidR="00997CA4" w:rsidRPr="00762A13" w:rsidRDefault="00997CA4" w:rsidP="000642D1">
                      <w:r w:rsidRPr="00762A13">
                        <w:t xml:space="preserve">12.8. </w:t>
                      </w:r>
                    </w:p>
                    <w:p w:rsidR="00997CA4" w:rsidRPr="00762A13" w:rsidRDefault="00997CA4" w:rsidP="000642D1">
                      <w:r w:rsidRPr="00762A13">
                        <w:t>ИЗВЕШТАЈ О РЕАЛИЗАЦИЈИ ТРАНЗИЦИЈЕ УЧЕНИКА</w:t>
                      </w:r>
                    </w:p>
                  </w:txbxContent>
                </v:textbox>
              </v:roundrect>
            </w:pict>
          </mc:Fallback>
        </mc:AlternateContent>
      </w:r>
    </w:p>
    <w:p w:rsidR="000642D1" w:rsidRPr="00762A13" w:rsidRDefault="000642D1" w:rsidP="000642D1">
      <w:pPr>
        <w:rPr>
          <w:lang w:val="sr-Cyrl-CS"/>
        </w:rPr>
      </w:pPr>
    </w:p>
    <w:p w:rsidR="009715B7" w:rsidRDefault="009715B7" w:rsidP="000642D1">
      <w:pPr>
        <w:rPr>
          <w:lang w:val="sr-Cyrl-CS"/>
        </w:rPr>
      </w:pPr>
    </w:p>
    <w:p w:rsidR="009715B7" w:rsidRDefault="009715B7" w:rsidP="000642D1">
      <w:pPr>
        <w:rPr>
          <w:lang w:val="sr-Cyrl-CS"/>
        </w:rPr>
      </w:pPr>
    </w:p>
    <w:p w:rsidR="009715B7" w:rsidRDefault="009715B7" w:rsidP="000642D1">
      <w:pPr>
        <w:rPr>
          <w:lang w:val="sr-Cyrl-CS"/>
        </w:rPr>
      </w:pPr>
    </w:p>
    <w:p w:rsidR="000642D1" w:rsidRPr="009715B7" w:rsidRDefault="000642D1" w:rsidP="000642D1">
      <w:pPr>
        <w:rPr>
          <w:lang w:val="sr-Cyrl-RS"/>
        </w:rPr>
      </w:pPr>
      <w:r w:rsidRPr="00762A13">
        <w:rPr>
          <w:noProof/>
        </w:rPr>
        <mc:AlternateContent>
          <mc:Choice Requires="wps">
            <w:drawing>
              <wp:anchor distT="0" distB="0" distL="114300" distR="114300" simplePos="0" relativeHeight="251708416" behindDoc="0" locked="0" layoutInCell="1" allowOverlap="1" wp14:anchorId="4A2AA3C0" wp14:editId="60D8E7AC">
                <wp:simplePos x="0" y="0"/>
                <wp:positionH relativeFrom="column">
                  <wp:posOffset>691515</wp:posOffset>
                </wp:positionH>
                <wp:positionV relativeFrom="paragraph">
                  <wp:posOffset>158115</wp:posOffset>
                </wp:positionV>
                <wp:extent cx="2511425" cy="1365885"/>
                <wp:effectExtent l="5715" t="12700" r="6985" b="12065"/>
                <wp:wrapNone/>
                <wp:docPr id="56" name="Rectangle: Rounded Corner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36588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12.9.</w:t>
                            </w:r>
                          </w:p>
                          <w:p w:rsidR="0064244E" w:rsidRPr="00762A13" w:rsidRDefault="0064244E" w:rsidP="000642D1">
                            <w:r w:rsidRPr="00762A13">
                              <w:t xml:space="preserve"> ИЗВЕШТАЈ О РЕАЛИЗАЦИЈИ СМАЊЕЊА ОСИПАЊА УЧЕНИКА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6" o:spid="_x0000_s1067" style="position:absolute;margin-left:54.45pt;margin-top:12.45pt;width:197.75pt;height:10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">
                <v:textbox>
                  <w:txbxContent>
                    <w:p w:rsidR="00997CA4" w:rsidRPr="00762A13" w:rsidRDefault="00997CA4" w:rsidP="000642D1">
                      <w:r w:rsidRPr="00762A13">
                        <w:t>12.9.</w:t>
                      </w:r>
                    </w:p>
                    <w:p w:rsidR="00997CA4" w:rsidRPr="00762A13" w:rsidRDefault="00997CA4" w:rsidP="000642D1">
                      <w:r w:rsidRPr="00762A13">
                        <w:t xml:space="preserve"> ИЗВЕШТАЈ О РЕАЛИЗАЦИЈИ СМАЊЕЊА ОСИПАЊА УЧЕНИКА</w:t>
                      </w:r>
                    </w:p>
                  </w:txbxContent>
                </v:textbox>
              </v:roundrect>
            </w:pict>
          </mc:Fallback>
        </mc:AlternateContent>
      </w:r>
      <w:r w:rsidRPr="00762A13">
        <w:rPr>
          <w:noProof/>
        </w:rPr>
        <mc:AlternateContent>
          <mc:Choice Requires="wps">
            <w:drawing>
              <wp:anchor distT="0" distB="0" distL="114300" distR="114300" simplePos="0" relativeHeight="251710464" behindDoc="0" locked="0" layoutInCell="1" allowOverlap="1" wp14:anchorId="7C3C930A" wp14:editId="3AE1D381">
                <wp:simplePos x="0" y="0"/>
                <wp:positionH relativeFrom="column">
                  <wp:posOffset>1155065</wp:posOffset>
                </wp:positionH>
                <wp:positionV relativeFrom="paragraph">
                  <wp:posOffset>1910080</wp:posOffset>
                </wp:positionV>
                <wp:extent cx="2133600" cy="1852930"/>
                <wp:effectExtent l="12065" t="13970" r="6985" b="9525"/>
                <wp:wrapNone/>
                <wp:docPr id="55" name="Rectangle: Rounded Corner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85293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12.11.</w:t>
                            </w:r>
                          </w:p>
                          <w:p w:rsidR="0064244E" w:rsidRPr="00762A13" w:rsidRDefault="0064244E" w:rsidP="000642D1">
                            <w:r w:rsidRPr="00762A13">
                              <w:t xml:space="preserve"> ИЗВЕШТАЈ О РЕАЛИЗАЦИЈИ ПЛАНА ПОДРШКЕ НОВОПРИДОШЛИМ И НОВОУПИСАНИМ УЧЕНИЦИМА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5" o:spid="_x0000_s1068" style="position:absolute;margin-left:90.95pt;margin-top:150.4pt;width:168pt;height:14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">
                <v:textbox>
                  <w:txbxContent>
                    <w:p w:rsidR="00997CA4" w:rsidRPr="00762A13" w:rsidRDefault="00997CA4" w:rsidP="000642D1">
                      <w:r w:rsidRPr="00762A13">
                        <w:t>12.11.</w:t>
                      </w:r>
                    </w:p>
                    <w:p w:rsidR="00997CA4" w:rsidRPr="00762A13" w:rsidRDefault="00997CA4" w:rsidP="000642D1">
                      <w:r w:rsidRPr="00762A13">
                        <w:t xml:space="preserve"> ИЗВЕШТАЈ О РЕАЛИЗАЦИЈИ ПЛАНА ПОДРШКЕ НОВОПРИДОШЛИМ И НОВОУПИСАНИМ УЧЕНИЦИМА</w:t>
                      </w:r>
                    </w:p>
                  </w:txbxContent>
                </v:textbox>
              </v:roundrect>
            </w:pict>
          </mc:Fallback>
        </mc:AlternateContent>
      </w:r>
      <w:r w:rsidRPr="00762A13">
        <w:rPr>
          <w:noProof/>
        </w:rPr>
        <mc:AlternateContent>
          <mc:Choice Requires="wps">
            <w:drawing>
              <wp:anchor distT="0" distB="0" distL="114300" distR="114300" simplePos="0" relativeHeight="251709440" behindDoc="0" locked="0" layoutInCell="1" allowOverlap="1" wp14:anchorId="047BD2DC" wp14:editId="1D54F0FB">
                <wp:simplePos x="0" y="0"/>
                <wp:positionH relativeFrom="column">
                  <wp:posOffset>4714875</wp:posOffset>
                </wp:positionH>
                <wp:positionV relativeFrom="paragraph">
                  <wp:posOffset>473710</wp:posOffset>
                </wp:positionV>
                <wp:extent cx="1853565" cy="2133600"/>
                <wp:effectExtent l="9525" t="6350" r="13335" b="12700"/>
                <wp:wrapNone/>
                <wp:docPr id="54" name="Rectangle: Rounded Corner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213360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12.10. </w:t>
                            </w:r>
                          </w:p>
                          <w:p w:rsidR="0064244E" w:rsidRPr="00762A13" w:rsidRDefault="0064244E" w:rsidP="000642D1">
                            <w:r w:rsidRPr="00762A13">
                              <w:t>ИЗВЕШТАЈ О РЕАЛИЗАЦИЈИ ПЛАНА ПОДРШКЕ УЧЕНИЦИМА КОЈИ ПОКАЗУЈУ НЕУСПЕХ У УЧЕЊУ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4" o:spid="_x0000_s1069" style="position:absolute;margin-left:371.25pt;margin-top:37.3pt;width:145.95pt;height:1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">
                <v:textbox>
                  <w:txbxContent>
                    <w:p w:rsidR="00997CA4" w:rsidRPr="00762A13" w:rsidRDefault="00997CA4" w:rsidP="000642D1">
                      <w:r w:rsidRPr="00762A13">
                        <w:t xml:space="preserve">12.10. </w:t>
                      </w:r>
                    </w:p>
                    <w:p w:rsidR="00997CA4" w:rsidRPr="00762A13" w:rsidRDefault="00997CA4" w:rsidP="000642D1">
                      <w:r w:rsidRPr="00762A13">
                        <w:t>ИЗВЕШТАЈ О РЕАЛИЗАЦИЈИ ПЛАНА ПОДРШКЕ УЧЕНИЦИМА КОЈИ ПОКАЗУЈУ НЕУСПЕХ У УЧЕЊУ</w:t>
                      </w:r>
                    </w:p>
                  </w:txbxContent>
                </v:textbox>
              </v:roundrect>
            </w:pict>
          </mc:Fallback>
        </mc:AlternateContent>
      </w:r>
    </w:p>
    <w:p w:rsidR="000642D1" w:rsidRPr="00762A13" w:rsidRDefault="000642D1" w:rsidP="000642D1"/>
    <w:p w:rsidR="000642D1" w:rsidRPr="00762A13" w:rsidRDefault="000642D1" w:rsidP="000642D1"/>
    <w:p w:rsidR="000642D1" w:rsidRPr="00762A13" w:rsidRDefault="000642D1" w:rsidP="000642D1">
      <w:r w:rsidRPr="00762A13">
        <w:tab/>
      </w:r>
    </w:p>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762A13" w:rsidRDefault="000642D1" w:rsidP="000642D1"/>
    <w:p w:rsidR="000642D1" w:rsidRPr="009715B7" w:rsidRDefault="000642D1" w:rsidP="000642D1">
      <w:pPr>
        <w:rPr>
          <w:lang w:val="sr-Cyrl-RS"/>
        </w:rPr>
      </w:pPr>
    </w:p>
    <w:p w:rsidR="000642D1" w:rsidRPr="00762A13" w:rsidRDefault="000642D1" w:rsidP="009715B7">
      <w:pPr>
        <w:jc w:val="center"/>
        <w:rPr>
          <w:lang w:val="sr-Cyrl-CS"/>
        </w:rPr>
      </w:pPr>
      <w:r w:rsidRPr="00762A13">
        <w:lastRenderedPageBreak/>
        <w:t xml:space="preserve">XII </w:t>
      </w:r>
      <w:r w:rsidRPr="00762A13">
        <w:rPr>
          <w:lang w:val="sr-Cyrl-CS"/>
        </w:rPr>
        <w:t>ИЗВЕШТАЈ О РЕАЛИЗАЦИЈИ ПОСЕБНИХ ОБЛИКА РАДА ШКОЛЕ</w:t>
      </w:r>
    </w:p>
    <w:p w:rsidR="000642D1" w:rsidRPr="00762A13" w:rsidRDefault="000642D1" w:rsidP="000642D1">
      <w:pPr>
        <w:rPr>
          <w:lang w:val="sr-Cyrl-CS"/>
        </w:rPr>
      </w:pPr>
    </w:p>
    <w:p w:rsidR="000642D1" w:rsidRPr="00762A13" w:rsidRDefault="000642D1" w:rsidP="009715B7">
      <w:pPr>
        <w:jc w:val="center"/>
        <w:rPr>
          <w:lang w:val="sr-Cyrl-CS"/>
        </w:rPr>
      </w:pPr>
      <w:r w:rsidRPr="00762A13">
        <w:rPr>
          <w:lang w:val="sr-Cyrl-CS"/>
        </w:rPr>
        <w:t>12.1. РЕАЛИЗАЦИЈА АКТИВНОСТИ ЗАШТИТЕ ОД НАСИЉА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У складу са међународним документом Конвенција о правима детета и документа који је усвојила Влада Републике Србије (Национални план акције за децу и Општи протокол за заштиту деце од злостављања и занемаривања), Министарство просвете објавило је Посебни протокол за заштиту деце и ученика од насиља, злостављања и занемаривања у образовно-васпитним установама.</w:t>
      </w:r>
    </w:p>
    <w:p w:rsidR="000642D1" w:rsidRPr="00762A13" w:rsidRDefault="000642D1" w:rsidP="000642D1">
      <w:pPr>
        <w:rPr>
          <w:lang w:val="sr-Cyrl-CS"/>
        </w:rPr>
      </w:pPr>
      <w:r w:rsidRPr="00762A13">
        <w:rPr>
          <w:lang w:val="sr-Cyrl-CS"/>
        </w:rPr>
        <w:t>Посебним протоколом за заштиту деце од насиља, злостављања и занемаривања у образовно-васпитним установама детаљније се разрађује интерни поступак  у ситуацијама сумње или дешавања насиља, злостављања и занемаривања. Посебни протокол пружа  иоквир  за  превентивне  активности  и води ка унапређењу стандарда за заштиту деце/ученика.</w:t>
      </w:r>
    </w:p>
    <w:p w:rsidR="000642D1" w:rsidRPr="00762A13" w:rsidRDefault="000642D1" w:rsidP="000642D1">
      <w:pPr>
        <w:rPr>
          <w:lang w:val="sr-Cyrl-CS"/>
        </w:rPr>
      </w:pPr>
      <w:r w:rsidRPr="00762A13">
        <w:rPr>
          <w:lang w:val="sr-Cyrl-CS"/>
        </w:rPr>
        <w:t>Посебни протокол је обавезујући за све који учествују у раду и животу васпитно-образовне установе и намењен је деци, ученицима, наставницима, директорима, стручним сарадницима, помоћном и административном особљу, родитељима/старатељима и представницима локалне заједнице.</w:t>
      </w:r>
    </w:p>
    <w:p w:rsidR="000642D1" w:rsidRPr="00762A13" w:rsidRDefault="000642D1" w:rsidP="000642D1">
      <w:pPr>
        <w:rPr>
          <w:lang w:val="sr-Cyrl-CS"/>
        </w:rPr>
      </w:pPr>
      <w:r w:rsidRPr="00762A13">
        <w:rPr>
          <w:lang w:val="sr-Cyrl-CS"/>
        </w:rPr>
        <w:t>Због специфичности услова наше школе ( матична школа у Купинову и две подручне школе, једна у Ашањи и друга у Обрежу) неопходно је било постојање три тима и њихов координисан рад са сталним члановима сва три тима : директор, стручна служба и домар.</w:t>
      </w:r>
    </w:p>
    <w:p w:rsidR="000642D1" w:rsidRPr="00762A13" w:rsidRDefault="000642D1" w:rsidP="000642D1"/>
    <w:p w:rsidR="000642D1" w:rsidRPr="00762A13" w:rsidRDefault="000642D1" w:rsidP="000642D1">
      <w:pPr>
        <w:rPr>
          <w:lang w:val="sr-Cyrl-CS"/>
        </w:rPr>
      </w:pPr>
      <w:r w:rsidRPr="00762A13">
        <w:rPr>
          <w:lang w:val="sr-Cyrl-CS"/>
        </w:rPr>
        <w:t>Општи циљ ових активности је унапређење квалитета живота деце, односно стварање безбедне и подстицајне средине за ученике применом мера превенције и мера интервенције.</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ПРЕВЕНТИВНЕ АКТИВНОСТИ</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Специфични циљ 1. Подизање нивоа свести и повећање осетљивости свих укључених у живот и рад установе за препознавање насиља, злостављања и занемаривања.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Реализоване активности: </w:t>
      </w:r>
    </w:p>
    <w:p w:rsidR="000642D1" w:rsidRPr="00762A13" w:rsidRDefault="000642D1" w:rsidP="000642D1">
      <w:pPr>
        <w:rPr>
          <w:lang w:val="sr-Cyrl-CS"/>
        </w:rPr>
      </w:pPr>
      <w:r w:rsidRPr="00762A13">
        <w:rPr>
          <w:lang w:val="sr-Cyrl-CS"/>
        </w:rPr>
        <w:t>Обављено је истраживање-упитник за ученике, упитник за наставнике, упитник за родитеље ради процене учесталости и најчешћих облика насиља, као и капацитета ученика и запослених да одреагују на насиље на правилан начин,  процена реализованих обука за запослене и потреба даљег усавршавања</w:t>
      </w:r>
    </w:p>
    <w:p w:rsidR="000642D1" w:rsidRPr="00762A13" w:rsidRDefault="000642D1" w:rsidP="000642D1">
      <w:pPr>
        <w:rPr>
          <w:lang w:val="sr-Cyrl-CS"/>
        </w:rPr>
      </w:pPr>
      <w:r w:rsidRPr="00762A13">
        <w:rPr>
          <w:lang w:val="sr-Cyrl-CS"/>
        </w:rPr>
        <w:lastRenderedPageBreak/>
        <w:t xml:space="preserve">Подсетили смо све учеснике у животу и раду школе на „Посебан протокол за заштиту деце и ученика од злостављања и занемаривања у образовно-васпитним установама“ (НВ, СР, родитељски састанци, ШО) </w:t>
      </w:r>
    </w:p>
    <w:p w:rsidR="000642D1" w:rsidRPr="00762A13" w:rsidRDefault="000642D1" w:rsidP="000642D1">
      <w:pPr>
        <w:rPr>
          <w:lang w:val="sr-Cyrl-CS"/>
        </w:rPr>
      </w:pPr>
      <w:r w:rsidRPr="00762A13">
        <w:rPr>
          <w:lang w:val="sr-Cyrl-CS"/>
        </w:rPr>
        <w:t>Радили смо на подизању свести о препознавању и реаговањеу на насиље (на часовима ОС- материјали из књиге „Учионица без насилништва“, радионице, предавања)</w:t>
      </w:r>
    </w:p>
    <w:p w:rsidR="000642D1" w:rsidRPr="00762A13" w:rsidRDefault="000642D1" w:rsidP="000642D1">
      <w:pPr>
        <w:rPr>
          <w:lang w:val="sr-Cyrl-CS"/>
        </w:rPr>
      </w:pPr>
      <w:r w:rsidRPr="00762A13">
        <w:rPr>
          <w:lang w:val="sr-Cyrl-CS"/>
        </w:rPr>
        <w:t>Држали смо радионице са9 темама везаним за безбедност ученика и различите облике насиља (трибине, предавања, разговори)</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Специфични циљ 2: Дефинисање процедура и поступака за заштиту од насиља и реаговања у ситуацијама насиља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Реализоване активности:</w:t>
      </w:r>
    </w:p>
    <w:p w:rsidR="000642D1" w:rsidRPr="00762A13" w:rsidRDefault="000642D1" w:rsidP="000642D1">
      <w:pPr>
        <w:rPr>
          <w:lang w:val="sr-Cyrl-CS"/>
        </w:rPr>
      </w:pPr>
      <w:r w:rsidRPr="00762A13">
        <w:rPr>
          <w:lang w:val="sr-Cyrl-CS"/>
        </w:rPr>
        <w:t>Радили смо на усклађивању постојећих подзаконских аката установе (Правилник о безбедности и други)</w:t>
      </w:r>
    </w:p>
    <w:p w:rsidR="000642D1" w:rsidRPr="00762A13" w:rsidRDefault="000642D1" w:rsidP="000642D1">
      <w:pPr>
        <w:rPr>
          <w:lang w:val="sr-Cyrl-CS"/>
        </w:rPr>
      </w:pPr>
      <w:r w:rsidRPr="00762A13">
        <w:rPr>
          <w:lang w:val="sr-Cyrl-CS"/>
        </w:rPr>
        <w:t>Дефинисали смо улоге и одговорности у примени процедура и поступака (унутрашња заштитна мрежа- коме се и када обраћају за помоћ)</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Специфични циљ 3: Стварање и неговање климе прихватања, толеранције и уважавања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Реализоване активности:</w:t>
      </w:r>
    </w:p>
    <w:p w:rsidR="000642D1" w:rsidRPr="00762A13" w:rsidRDefault="000642D1" w:rsidP="000642D1">
      <w:pPr>
        <w:rPr>
          <w:lang w:val="sr-Cyrl-CS"/>
        </w:rPr>
      </w:pPr>
      <w:r w:rsidRPr="00762A13">
        <w:rPr>
          <w:lang w:val="sr-Cyrl-CS"/>
        </w:rPr>
        <w:t>Радили смо на развијању толеранције и прихватања различитости и развијању културе понашања у оквиру образовно-васпитних активности (радионичарски рад- Учионица добре воље и сл., одељенска правила, „Учионица без насилништва“- стварање позитивне климе у одељењу)</w:t>
      </w:r>
    </w:p>
    <w:p w:rsidR="000642D1" w:rsidRPr="00762A13" w:rsidRDefault="000642D1" w:rsidP="000642D1">
      <w:pPr>
        <w:rPr>
          <w:lang w:val="sr-Cyrl-CS"/>
        </w:rPr>
      </w:pPr>
      <w:r w:rsidRPr="00762A13">
        <w:rPr>
          <w:lang w:val="sr-Cyrl-CS"/>
        </w:rPr>
        <w:t>Радили смо на развијању вештина ефикасног реаговања у ситуацијама насиља (радионице, „Учионица без насилништва“-ненасилно решавање сукоба, Ја-говор)</w:t>
      </w:r>
    </w:p>
    <w:p w:rsidR="000642D1" w:rsidRPr="00762A13" w:rsidRDefault="000642D1" w:rsidP="000642D1">
      <w:pPr>
        <w:rPr>
          <w:lang w:val="sr-Cyrl-CS"/>
        </w:rPr>
      </w:pPr>
      <w:r w:rsidRPr="00762A13">
        <w:rPr>
          <w:lang w:val="sr-Cyrl-CS"/>
        </w:rPr>
        <w:t xml:space="preserve">Организовали смо обуку за ненасилну комуникацију и конструктивно решавање сукоба </w:t>
      </w:r>
    </w:p>
    <w:p w:rsidR="000642D1" w:rsidRPr="00762A13" w:rsidRDefault="000642D1" w:rsidP="000642D1">
      <w:pPr>
        <w:rPr>
          <w:lang w:val="sr-Cyrl-CS"/>
        </w:rPr>
      </w:pPr>
      <w:r w:rsidRPr="00762A13">
        <w:rPr>
          <w:lang w:val="sr-Cyrl-CS"/>
        </w:rPr>
        <w:t>Организовање разноврсних заједничких активности ученика, наставника и родитеља (ваннаставне активности, ускршњи базар, новогодишњи вашар, креативне радионице, спортска такмичења)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МЕРЕ ИНТЕРВЕНЦИЈЕ</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lastRenderedPageBreak/>
        <w:t>Специфични циљ 1: Спровођење поступака и процедура реаговања у ситуацијама насиља  и успостављање система ефикасне заштите деце у случајевима насиља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Реализоване активности: </w:t>
      </w:r>
    </w:p>
    <w:p w:rsidR="000642D1" w:rsidRPr="00762A13" w:rsidRDefault="000642D1" w:rsidP="000642D1">
      <w:pPr>
        <w:rPr>
          <w:lang w:val="sr-Cyrl-CS"/>
        </w:rPr>
      </w:pPr>
      <w:r w:rsidRPr="00762A13">
        <w:rPr>
          <w:lang w:val="sr-Cyrl-CS"/>
        </w:rPr>
        <w:t>Развили смо унутрашњу затитну мрежу (ОС, Тим, стручни сарадници, директор; процена нивоа ризика и реаговање у складу са проценом)</w:t>
      </w:r>
    </w:p>
    <w:p w:rsidR="000642D1" w:rsidRPr="00762A13" w:rsidRDefault="000642D1" w:rsidP="000642D1">
      <w:pPr>
        <w:rPr>
          <w:lang w:val="sr-Cyrl-CS"/>
        </w:rPr>
      </w:pPr>
      <w:r w:rsidRPr="00762A13">
        <w:rPr>
          <w:lang w:val="sr-Cyrl-CS"/>
        </w:rPr>
        <w:t>Развили смо спољашњу заштитну мрежу (сарадња са релевантним службама)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Специфични циљ 2: Стално праћење и евидентирање врста и учесталости насиља и процењивање ефикасности програма заштите </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Реализоване ктивности:</w:t>
      </w:r>
    </w:p>
    <w:p w:rsidR="000642D1" w:rsidRPr="00762A13" w:rsidRDefault="000642D1" w:rsidP="000642D1">
      <w:pPr>
        <w:rPr>
          <w:lang w:val="sr-Cyrl-CS"/>
        </w:rPr>
      </w:pPr>
      <w:r w:rsidRPr="00762A13">
        <w:rPr>
          <w:lang w:val="sr-Cyrl-CS"/>
        </w:rPr>
        <w:t>Пратили смо и евидентирали све инцидентне ситуације (бележење свих инцидентних ситуација, праћење разрешавања инцидентних ситуација, извештаји- месечни, квартални, годишњи, планирање наредних корака према овој евиденцији)</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Специфични циљ 3: Ублажавање и отклањање последица насиља и реинтеграција детета у заједницу вршњака</w:t>
      </w:r>
    </w:p>
    <w:p w:rsidR="000642D1" w:rsidRPr="00762A13" w:rsidRDefault="000642D1" w:rsidP="000642D1">
      <w:pPr>
        <w:rPr>
          <w:lang w:val="sr-Cyrl-CS"/>
        </w:rPr>
      </w:pPr>
      <w:r w:rsidRPr="00762A13">
        <w:rPr>
          <w:lang w:val="sr-Cyrl-CS"/>
        </w:rPr>
        <w:t>Испуњени задаци:</w:t>
      </w:r>
    </w:p>
    <w:p w:rsidR="000642D1" w:rsidRPr="00762A13" w:rsidRDefault="000642D1" w:rsidP="000642D1">
      <w:pPr>
        <w:rPr>
          <w:lang w:val="sr-Cyrl-CS"/>
        </w:rPr>
      </w:pPr>
      <w:r w:rsidRPr="00762A13">
        <w:rPr>
          <w:lang w:val="sr-Cyrl-CS"/>
        </w:rPr>
        <w:t xml:space="preserve">подршка деци која трпе насиље </w:t>
      </w:r>
    </w:p>
    <w:p w:rsidR="000642D1" w:rsidRPr="00762A13" w:rsidRDefault="000642D1" w:rsidP="000642D1">
      <w:pPr>
        <w:rPr>
          <w:lang w:val="sr-Cyrl-CS"/>
        </w:rPr>
      </w:pPr>
      <w:r w:rsidRPr="00762A13">
        <w:rPr>
          <w:lang w:val="sr-Cyrl-CS"/>
        </w:rPr>
        <w:t>рад са ученицима која врше насиље</w:t>
      </w:r>
    </w:p>
    <w:p w:rsidR="000642D1" w:rsidRPr="00762A13" w:rsidRDefault="000642D1" w:rsidP="000642D1">
      <w:pPr>
        <w:rPr>
          <w:lang w:val="sr-Cyrl-CS"/>
        </w:rPr>
      </w:pPr>
      <w:r w:rsidRPr="00762A13">
        <w:rPr>
          <w:lang w:val="sr-Cyrl-CS"/>
        </w:rPr>
        <w:t>оснаживање деце посматрача да конструктивно реагују</w:t>
      </w:r>
    </w:p>
    <w:p w:rsidR="000642D1" w:rsidRPr="00762A13" w:rsidRDefault="000642D1" w:rsidP="000642D1">
      <w:pPr>
        <w:rPr>
          <w:lang w:val="sr-Cyrl-CS"/>
        </w:rPr>
      </w:pPr>
      <w:r w:rsidRPr="00762A13">
        <w:rPr>
          <w:lang w:val="sr-Cyrl-CS"/>
        </w:rPr>
        <w:t>саветодавни рад са родитељима.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12.2 . РЕАЛИЗАЦИЈА ДОДАТНЕ ПОДРШКЕ УЧЕНИЦИМА У ОБРАЗОВАЊУ И ВАСПИТАЊУ</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Закон о основама система образовања и васпитања прописује да свако лице има право на образовање и васпитање ( члан 6). Систем образовања мора да обезбеди за сву децу квалитетно и уравнотежено образовање и васпитање прилагођено личним и узрасним потребама.   </w:t>
      </w:r>
    </w:p>
    <w:p w:rsidR="000642D1" w:rsidRPr="00762A13" w:rsidRDefault="000642D1" w:rsidP="000642D1">
      <w:pPr>
        <w:rPr>
          <w:lang w:val="sr-Cyrl-CS"/>
        </w:rPr>
      </w:pPr>
      <w:r w:rsidRPr="00762A13">
        <w:rPr>
          <w:lang w:val="sr-Cyrl-CS"/>
        </w:rPr>
        <w:lastRenderedPageBreak/>
        <w:t>Инклузија је процес решавања и реаговања на разноврсност потреба свих ученика кроз све веће учествовање у учењу, културама и заједницама и све мању искљученост у оквиру образовања и ван њега. Он обухвата промене и измене садржаја приступа структура и стратегија са заједничком визијом која обухвата сву децу одговарајуће старосне доби и са убеђењем да је редовни образовни систем одговоран за образовање све деце. (дефиниција УНЕСКО, 1994.)</w:t>
      </w:r>
    </w:p>
    <w:p w:rsidR="000642D1" w:rsidRPr="00762A13" w:rsidRDefault="000642D1" w:rsidP="000642D1">
      <w:pPr>
        <w:rPr>
          <w:lang w:val="sr-Cyrl-CS"/>
        </w:rPr>
      </w:pPr>
      <w:r w:rsidRPr="00762A13">
        <w:rPr>
          <w:lang w:val="sr-Cyrl-CS"/>
        </w:rPr>
        <w:t>Додатна подршка обезбеђује се без дискриминације по било ком основу сваком детету, односно ученику из друштвено осетљивих група, коме је услед социјалне ускраћености, сметњи у развоју, инвалидитета, тешкоћа у учењу и других разлога потребна додатна подршка у образовању, здравству или социјалној заштити.</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Додатна подршка обухвата здравствене, социјалне и образовне услуге које се пружају детету и омогућавају му пуну друштвену  укљученост и напредовање. </w:t>
      </w:r>
    </w:p>
    <w:p w:rsidR="000642D1" w:rsidRPr="00762A13" w:rsidRDefault="000642D1" w:rsidP="000642D1">
      <w:pPr>
        <w:rPr>
          <w:lang w:val="sr-Cyrl-CS"/>
        </w:rPr>
      </w:pPr>
      <w:r w:rsidRPr="00762A13">
        <w:rPr>
          <w:lang w:val="sr-Cyrl-CS"/>
        </w:rPr>
        <w:t xml:space="preserve">Додатна подршка односи се на права и услуге које детету обезбеђују превазилажење физичких и социјалних препрека ка несметаном обављању свакодневних животних активности од значаја за укључивање у образовни процес, живот у заједници и успешно напредовање.    </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Процена потребе за подршком ученицима са тешкоћама у учењу, напредовању и сметњама у развоју обухватао је следеће:</w:t>
      </w:r>
    </w:p>
    <w:p w:rsidR="000642D1" w:rsidRPr="00762A13" w:rsidRDefault="000642D1" w:rsidP="000642D1">
      <w:pPr>
        <w:rPr>
          <w:lang w:val="sr-Cyrl-CS"/>
        </w:rPr>
      </w:pPr>
      <w:r w:rsidRPr="00762A13">
        <w:rPr>
          <w:lang w:val="sr-Cyrl-CS"/>
        </w:rPr>
        <w:t>- откривање ученика којима је потребна додатна подршка</w:t>
      </w:r>
    </w:p>
    <w:p w:rsidR="000642D1" w:rsidRPr="00762A13" w:rsidRDefault="000642D1" w:rsidP="000642D1">
      <w:pPr>
        <w:rPr>
          <w:lang w:val="sr-Cyrl-CS"/>
        </w:rPr>
      </w:pPr>
      <w:r w:rsidRPr="00762A13">
        <w:rPr>
          <w:lang w:val="sr-Cyrl-CS"/>
        </w:rPr>
        <w:t>- опис тешкоћа</w:t>
      </w:r>
    </w:p>
    <w:p w:rsidR="000642D1" w:rsidRPr="00762A13" w:rsidRDefault="000642D1" w:rsidP="000642D1">
      <w:pPr>
        <w:rPr>
          <w:lang w:val="sr-Cyrl-CS"/>
        </w:rPr>
      </w:pPr>
      <w:r w:rsidRPr="00762A13">
        <w:rPr>
          <w:lang w:val="sr-Cyrl-CS"/>
        </w:rPr>
        <w:t>- прогноза психофизичког развоја ученика</w:t>
      </w:r>
    </w:p>
    <w:p w:rsidR="000642D1" w:rsidRPr="00762A13" w:rsidRDefault="000642D1" w:rsidP="000642D1">
      <w:pPr>
        <w:rPr>
          <w:lang w:val="sr-Cyrl-CS"/>
        </w:rPr>
      </w:pPr>
      <w:r w:rsidRPr="00762A13">
        <w:rPr>
          <w:lang w:val="sr-Cyrl-CS"/>
        </w:rPr>
        <w:t>- предлог и спровођење одговарајућих мера и видова додатне подршке</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Праћењем напредка и развоја ученика и анализом постигнућа ученика квартално и на полугодишту утврђена је потреба за додатном подршком појединимученицима и израдом и применом индивидуалног образовног плана.  На основу тога примећена је потреба за подршком и прилагођаним програмом за укупно 17 ученика: ИОП1 за 11 ученика, ИОП2 за 4 ученика и ИОП3 за 2 ученика.  У сарадњи са родитељима израђени су Индивидуални образовни планови који су углавном успешно реализовани. У фебруару и јуну су вршене евалуације ИОП-а којима смо процењивали проценат реализованих активности и успешност примењених прилагођених метода рада.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У овој области сарадња је остварена пре свега са Центром за социјални рад Пећинци. Ове године унапређена је и сарадња са Домом здравља “Драган Фундук“ Пећинци и Интерресорном комисијом општине Пећинци у циљу обухватније и адекватније подршке ученицима. Реализована је образовна и васпитна подршка ученицима у виду прилагођеног наставног плана )2 ученика) и рада са ученицима у виду ИОП-а1 (11 ућеника= , ИОП-а 2 (4 ученика)  </w:t>
      </w:r>
      <w:r w:rsidRPr="00762A13">
        <w:rPr>
          <w:lang w:val="sr-Cyrl-CS"/>
        </w:rPr>
        <w:lastRenderedPageBreak/>
        <w:t>и ИОП-а 3 (2 ученика) . У школи такође, постоји одељење за децу  са сметњама у развоју које је школске 2016/17. имало четири ученика.</w:t>
      </w:r>
    </w:p>
    <w:p w:rsidR="000642D1" w:rsidRPr="00762A13" w:rsidRDefault="000642D1" w:rsidP="000642D1">
      <w:pPr>
        <w:rPr>
          <w:lang w:val="sr-Cyrl-CS"/>
        </w:rPr>
      </w:pPr>
    </w:p>
    <w:p w:rsidR="000642D1" w:rsidRPr="00762A13" w:rsidRDefault="000642D1" w:rsidP="000642D1">
      <w:r w:rsidRPr="00762A13">
        <w:rPr>
          <w:lang w:val="sr-Cyrl-CS"/>
        </w:rPr>
        <w:t xml:space="preserve">У нашој школи се ученици образују и у оквиру Одељења ученика са сметњама у развоју (ОДОР) који је похађало четири ученика ( четири дечака </w:t>
      </w:r>
      <w:r w:rsidRPr="00762A13">
        <w:t>I, III, VI, VII разред ).</w:t>
      </w:r>
      <w:r w:rsidRPr="00762A13">
        <w:rPr>
          <w:lang w:val="sr-Cyrl-CS"/>
        </w:rPr>
        <w:t xml:space="preserve"> Ученици прате наставу по Индивидуалном образовном плану (ИОП2) са потпуно измењеним садржајима и стандардима постигнућа. Настава се одржавала у преподневној смени са распоредом од 4-5 часова у складу са њиховим могућностима. </w:t>
      </w:r>
    </w:p>
    <w:p w:rsidR="000642D1" w:rsidRPr="00762A13" w:rsidRDefault="000642D1" w:rsidP="000642D1"/>
    <w:p w:rsidR="000642D1" w:rsidRPr="00762A13" w:rsidRDefault="000642D1" w:rsidP="000642D1">
      <w:pPr>
        <w:rPr>
          <w:lang w:val="sr-Cyrl-CS"/>
        </w:rPr>
      </w:pPr>
      <w:r w:rsidRPr="00762A13">
        <w:rPr>
          <w:lang w:val="sr-Cyrl-CS"/>
        </w:rPr>
        <w:t>Реализација додатне подршке ученицима обухватала је следеће:</w:t>
      </w:r>
    </w:p>
    <w:p w:rsidR="000642D1" w:rsidRPr="00762A13" w:rsidRDefault="000642D1" w:rsidP="000642D1">
      <w:pPr>
        <w:rPr>
          <w:lang w:val="sr-Cyrl-CS"/>
        </w:rPr>
      </w:pPr>
    </w:p>
    <w:tbl>
      <w:tblPr>
        <w:tblpPr w:leftFromText="180" w:rightFromText="180" w:vertAnchor="text" w:horzAnchor="margin" w:tblpY="2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257"/>
        <w:gridCol w:w="3953"/>
        <w:gridCol w:w="1530"/>
        <w:gridCol w:w="1888"/>
      </w:tblGrid>
      <w:tr w:rsidR="000642D1" w:rsidRPr="00762A13" w:rsidTr="00723645">
        <w:trPr>
          <w:trHeight w:val="517"/>
        </w:trPr>
        <w:tc>
          <w:tcPr>
            <w:tcW w:w="828" w:type="dxa"/>
            <w:shd w:val="clear" w:color="auto" w:fill="B2A1C7"/>
          </w:tcPr>
          <w:p w:rsidR="000642D1" w:rsidRPr="00762A13" w:rsidRDefault="000642D1" w:rsidP="00723645">
            <w:pPr>
              <w:rPr>
                <w:lang w:val="en-GB"/>
              </w:rPr>
            </w:pPr>
            <w:r w:rsidRPr="00762A13">
              <w:rPr>
                <w:lang w:val="en-GB"/>
              </w:rPr>
              <w:t>Редни број</w:t>
            </w:r>
          </w:p>
        </w:tc>
        <w:tc>
          <w:tcPr>
            <w:tcW w:w="2257" w:type="dxa"/>
            <w:shd w:val="clear" w:color="auto" w:fill="B2A1C7"/>
          </w:tcPr>
          <w:p w:rsidR="000642D1" w:rsidRPr="00762A13" w:rsidRDefault="000642D1" w:rsidP="00723645">
            <w:pPr>
              <w:rPr>
                <w:lang w:val="en-GB"/>
              </w:rPr>
            </w:pPr>
            <w:r w:rsidRPr="00762A13">
              <w:rPr>
                <w:lang w:val="en-GB"/>
              </w:rPr>
              <w:t>Активности</w:t>
            </w:r>
          </w:p>
          <w:p w:rsidR="000642D1" w:rsidRPr="00762A13" w:rsidRDefault="000642D1" w:rsidP="00723645">
            <w:pPr>
              <w:rPr>
                <w:lang w:val="en-GB"/>
              </w:rPr>
            </w:pPr>
          </w:p>
        </w:tc>
        <w:tc>
          <w:tcPr>
            <w:tcW w:w="3953" w:type="dxa"/>
            <w:shd w:val="clear" w:color="auto" w:fill="B2A1C7"/>
          </w:tcPr>
          <w:p w:rsidR="000642D1" w:rsidRPr="00762A13" w:rsidRDefault="000642D1" w:rsidP="00723645">
            <w:pPr>
              <w:rPr>
                <w:lang w:val="en-GB"/>
              </w:rPr>
            </w:pPr>
            <w:r w:rsidRPr="00762A13">
              <w:rPr>
                <w:lang w:val="en-GB"/>
              </w:rPr>
              <w:t>Циљ и задаци</w:t>
            </w:r>
          </w:p>
        </w:tc>
        <w:tc>
          <w:tcPr>
            <w:tcW w:w="1530" w:type="dxa"/>
            <w:shd w:val="clear" w:color="auto" w:fill="B2A1C7"/>
          </w:tcPr>
          <w:p w:rsidR="000642D1" w:rsidRPr="00762A13" w:rsidRDefault="000642D1" w:rsidP="00723645">
            <w:pPr>
              <w:rPr>
                <w:lang w:val="en-GB"/>
              </w:rPr>
            </w:pPr>
            <w:r w:rsidRPr="00762A13">
              <w:rPr>
                <w:lang w:val="en-GB"/>
              </w:rPr>
              <w:t>Извршилац,</w:t>
            </w:r>
          </w:p>
          <w:p w:rsidR="000642D1" w:rsidRPr="00762A13" w:rsidRDefault="000642D1" w:rsidP="00723645">
            <w:pPr>
              <w:rPr>
                <w:lang w:val="en-GB"/>
              </w:rPr>
            </w:pPr>
            <w:r w:rsidRPr="00762A13">
              <w:rPr>
                <w:lang w:val="en-GB"/>
              </w:rPr>
              <w:t>извршиоци</w:t>
            </w:r>
          </w:p>
        </w:tc>
        <w:tc>
          <w:tcPr>
            <w:tcW w:w="1888" w:type="dxa"/>
            <w:shd w:val="clear" w:color="auto" w:fill="B2A1C7"/>
          </w:tcPr>
          <w:p w:rsidR="000642D1" w:rsidRPr="00762A13" w:rsidRDefault="000642D1" w:rsidP="00723645">
            <w:pPr>
              <w:rPr>
                <w:lang w:val="en-GB"/>
              </w:rPr>
            </w:pPr>
            <w:r w:rsidRPr="00762A13">
              <w:rPr>
                <w:lang w:val="en-GB"/>
              </w:rPr>
              <w:t xml:space="preserve">Начин </w:t>
            </w:r>
          </w:p>
          <w:p w:rsidR="000642D1" w:rsidRPr="00762A13" w:rsidRDefault="000642D1" w:rsidP="00723645">
            <w:pPr>
              <w:rPr>
                <w:lang w:val="en-GB"/>
              </w:rPr>
            </w:pPr>
            <w:r w:rsidRPr="00762A13">
              <w:rPr>
                <w:lang w:val="en-GB"/>
              </w:rPr>
              <w:t>остваривања</w:t>
            </w:r>
          </w:p>
        </w:tc>
      </w:tr>
      <w:tr w:rsidR="000642D1" w:rsidRPr="00762A13" w:rsidTr="00723645">
        <w:trPr>
          <w:trHeight w:val="567"/>
        </w:trPr>
        <w:tc>
          <w:tcPr>
            <w:tcW w:w="828" w:type="dxa"/>
          </w:tcPr>
          <w:p w:rsidR="000642D1" w:rsidRPr="00762A13" w:rsidRDefault="000642D1" w:rsidP="00723645">
            <w:pPr>
              <w:rPr>
                <w:lang w:val="sr-Latn-CS"/>
              </w:rPr>
            </w:pPr>
            <w:r w:rsidRPr="00762A13">
              <w:rPr>
                <w:lang w:val="sr-Latn-CS"/>
              </w:rPr>
              <w:t>1.</w:t>
            </w:r>
          </w:p>
        </w:tc>
        <w:tc>
          <w:tcPr>
            <w:tcW w:w="2257" w:type="dxa"/>
          </w:tcPr>
          <w:p w:rsidR="000642D1" w:rsidRPr="00762A13" w:rsidRDefault="000642D1" w:rsidP="00723645">
            <w:pPr>
              <w:rPr>
                <w:lang w:val="sr-Latn-CS"/>
              </w:rPr>
            </w:pPr>
            <w:r w:rsidRPr="00762A13">
              <w:rPr>
                <w:lang w:val="sr-Latn-CS"/>
              </w:rPr>
              <w:t>Прилагођавање простора, наставних средстава и учила потребама ученика са здравственим тешкоћама.</w:t>
            </w:r>
          </w:p>
        </w:tc>
        <w:tc>
          <w:tcPr>
            <w:tcW w:w="3953" w:type="dxa"/>
          </w:tcPr>
          <w:p w:rsidR="000642D1" w:rsidRPr="00762A13" w:rsidRDefault="000642D1" w:rsidP="00723645">
            <w:pPr>
              <w:rPr>
                <w:lang w:val="sr-Cyrl-CS"/>
              </w:rPr>
            </w:pPr>
            <w:r w:rsidRPr="00762A13">
              <w:rPr>
                <w:lang w:val="sr-Cyrl-CS"/>
              </w:rPr>
              <w:t>Простор, наставна средства и учила су у складу са индивидуалним потребама ученика и доприносе њиховом развоју и напретку.</w:t>
            </w:r>
            <w:r w:rsidRPr="00762A13">
              <w:rPr>
                <w:lang w:val="sr-Latn-CS"/>
              </w:rPr>
              <w:t xml:space="preserve"> П</w:t>
            </w:r>
            <w:r w:rsidRPr="00762A13">
              <w:rPr>
                <w:lang w:val="sr-Cyrl-CS"/>
              </w:rPr>
              <w:t>рипрема и коришћење аудио-визуелних наставних средстава и помагала. Радити на начин који ангажује више чула (визуелно, аудиторно,  кинестетичко), уз коришћење адекватног материјала за учење (слике, постери, шарени папир, пластелин, дрвени предмети...)</w:t>
            </w:r>
          </w:p>
        </w:tc>
        <w:tc>
          <w:tcPr>
            <w:tcW w:w="1530" w:type="dxa"/>
          </w:tcPr>
          <w:p w:rsidR="000642D1" w:rsidRPr="00762A13" w:rsidRDefault="000642D1" w:rsidP="00723645">
            <w:pPr>
              <w:rPr>
                <w:lang w:val="sr-Cyrl-CS"/>
              </w:rPr>
            </w:pPr>
            <w:r w:rsidRPr="00762A13">
              <w:rPr>
                <w:lang w:val="sr-Cyrl-CS"/>
              </w:rPr>
              <w:t>Директор , наставници, одељењски старешина, локална самоуправа</w:t>
            </w:r>
          </w:p>
          <w:p w:rsidR="000642D1" w:rsidRPr="00762A13" w:rsidRDefault="000642D1" w:rsidP="00723645">
            <w:pPr>
              <w:rPr>
                <w:lang w:val="ru-RU"/>
              </w:rPr>
            </w:pPr>
          </w:p>
        </w:tc>
        <w:tc>
          <w:tcPr>
            <w:tcW w:w="1888" w:type="dxa"/>
          </w:tcPr>
          <w:p w:rsidR="000642D1" w:rsidRPr="00762A13" w:rsidRDefault="000642D1" w:rsidP="00723645">
            <w:pPr>
              <w:rPr>
                <w:lang w:val="ru-RU"/>
              </w:rPr>
            </w:pPr>
            <w:r w:rsidRPr="00762A13">
              <w:rPr>
                <w:lang w:val="sr-Cyrl-CS"/>
              </w:rPr>
              <w:t xml:space="preserve">Прилагођавање просторних услова и наставних учила проблему који дете има </w:t>
            </w:r>
          </w:p>
        </w:tc>
      </w:tr>
      <w:tr w:rsidR="000642D1" w:rsidRPr="00762A13" w:rsidTr="00723645">
        <w:trPr>
          <w:trHeight w:val="274"/>
        </w:trPr>
        <w:tc>
          <w:tcPr>
            <w:tcW w:w="828" w:type="dxa"/>
          </w:tcPr>
          <w:p w:rsidR="000642D1" w:rsidRPr="00762A13" w:rsidRDefault="000642D1" w:rsidP="00723645">
            <w:pPr>
              <w:rPr>
                <w:lang w:val="sr-Latn-CS"/>
              </w:rPr>
            </w:pPr>
            <w:r w:rsidRPr="00762A13">
              <w:rPr>
                <w:lang w:val="sr-Latn-CS"/>
              </w:rPr>
              <w:t>2.</w:t>
            </w:r>
          </w:p>
        </w:tc>
        <w:tc>
          <w:tcPr>
            <w:tcW w:w="2257" w:type="dxa"/>
          </w:tcPr>
          <w:p w:rsidR="000642D1" w:rsidRPr="00762A13" w:rsidRDefault="000642D1" w:rsidP="00723645">
            <w:pPr>
              <w:rPr>
                <w:lang w:val="sr-Latn-CS"/>
              </w:rPr>
            </w:pPr>
            <w:r w:rsidRPr="00762A13">
              <w:rPr>
                <w:lang w:val="sr-Latn-CS"/>
              </w:rPr>
              <w:t>Прилагођавање наставних садржаја, начина рада и оцењивања за децу која често изостају из здравствених или социјалних разлога.</w:t>
            </w:r>
          </w:p>
        </w:tc>
        <w:tc>
          <w:tcPr>
            <w:tcW w:w="3953" w:type="dxa"/>
          </w:tcPr>
          <w:p w:rsidR="000642D1" w:rsidRPr="00762A13" w:rsidRDefault="000642D1" w:rsidP="00723645">
            <w:pPr>
              <w:rPr>
                <w:lang w:val="sr-Cyrl-CS"/>
              </w:rPr>
            </w:pPr>
            <w:r w:rsidRPr="00762A13">
              <w:rPr>
                <w:lang w:val="sr-Latn-CS"/>
              </w:rPr>
              <w:t>П</w:t>
            </w:r>
            <w:r w:rsidRPr="00762A13">
              <w:rPr>
                <w:lang w:val="sr-Cyrl-CS"/>
              </w:rPr>
              <w:t>рилагођавање исхода учења и стандарда постигнућа ученику с обзиром на развојне карактеристике и степен когнитивног, емоционалног, физичког и социјалног развоја – кроз оперативни наставни план и програм за сваки наставни предмет и ваннаставну активност. Организовање и унапређивање допунске наставе у складу са потребама ученика, како би био остварен континуитет у образовном процесу.</w:t>
            </w:r>
            <w:r w:rsidRPr="00762A13">
              <w:rPr>
                <w:lang w:val="sr-Latn-CS"/>
              </w:rPr>
              <w:t xml:space="preserve">  Прилагођавање </w:t>
            </w:r>
            <w:r w:rsidRPr="00762A13">
              <w:rPr>
                <w:lang w:val="sr-Latn-CS"/>
              </w:rPr>
              <w:lastRenderedPageBreak/>
              <w:t>система оцењивања сходно потребама развоја ученика са сметњама и тешкоћама у развоју.</w:t>
            </w:r>
          </w:p>
        </w:tc>
        <w:tc>
          <w:tcPr>
            <w:tcW w:w="1530" w:type="dxa"/>
          </w:tcPr>
          <w:p w:rsidR="000642D1" w:rsidRPr="00762A13" w:rsidRDefault="000642D1" w:rsidP="00723645">
            <w:pPr>
              <w:rPr>
                <w:lang w:val="sr-Cyrl-CS"/>
              </w:rPr>
            </w:pPr>
            <w:r w:rsidRPr="00762A13">
              <w:rPr>
                <w:lang w:val="sr-Cyrl-CS"/>
              </w:rPr>
              <w:lastRenderedPageBreak/>
              <w:t>Наставници, одељењски старешина, ТЗИО</w:t>
            </w:r>
          </w:p>
          <w:p w:rsidR="000642D1" w:rsidRPr="00762A13" w:rsidRDefault="000642D1" w:rsidP="00723645">
            <w:pPr>
              <w:rPr>
                <w:lang w:val="ru-RU"/>
              </w:rPr>
            </w:pPr>
          </w:p>
        </w:tc>
        <w:tc>
          <w:tcPr>
            <w:tcW w:w="1888" w:type="dxa"/>
          </w:tcPr>
          <w:p w:rsidR="000642D1" w:rsidRPr="00762A13" w:rsidRDefault="000642D1" w:rsidP="00723645">
            <w:pPr>
              <w:rPr>
                <w:lang w:val="ru-RU"/>
              </w:rPr>
            </w:pPr>
            <w:r w:rsidRPr="00762A13">
              <w:rPr>
                <w:lang w:val="sr-Cyrl-CS"/>
              </w:rPr>
              <w:t>Прилагођавање просторних услова и наставних учила проблему који дете има</w:t>
            </w:r>
          </w:p>
        </w:tc>
      </w:tr>
      <w:tr w:rsidR="000642D1" w:rsidRPr="00762A13" w:rsidTr="00723645">
        <w:trPr>
          <w:trHeight w:val="567"/>
        </w:trPr>
        <w:tc>
          <w:tcPr>
            <w:tcW w:w="828" w:type="dxa"/>
          </w:tcPr>
          <w:p w:rsidR="000642D1" w:rsidRPr="00762A13" w:rsidRDefault="000642D1" w:rsidP="00723645">
            <w:pPr>
              <w:rPr>
                <w:lang w:val="sr-Latn-CS"/>
              </w:rPr>
            </w:pPr>
            <w:r w:rsidRPr="00762A13">
              <w:rPr>
                <w:lang w:val="sr-Latn-CS"/>
              </w:rPr>
              <w:lastRenderedPageBreak/>
              <w:t>3.</w:t>
            </w:r>
          </w:p>
        </w:tc>
        <w:tc>
          <w:tcPr>
            <w:tcW w:w="2257" w:type="dxa"/>
          </w:tcPr>
          <w:p w:rsidR="000642D1" w:rsidRPr="00762A13" w:rsidRDefault="000642D1" w:rsidP="00723645">
            <w:pPr>
              <w:rPr>
                <w:lang w:val="sr-Latn-CS"/>
              </w:rPr>
            </w:pPr>
            <w:r w:rsidRPr="00762A13">
              <w:rPr>
                <w:lang w:val="sr-Latn-CS"/>
              </w:rPr>
              <w:t>Организовање хуманитарних акција</w:t>
            </w:r>
          </w:p>
          <w:p w:rsidR="000642D1" w:rsidRPr="00762A13" w:rsidRDefault="000642D1" w:rsidP="00723645">
            <w:pPr>
              <w:rPr>
                <w:lang w:val="sr-Latn-CS"/>
              </w:rPr>
            </w:pPr>
            <w:r w:rsidRPr="00762A13">
              <w:rPr>
                <w:lang w:val="sr-Latn-CS"/>
              </w:rPr>
              <w:t xml:space="preserve">за прикупљање одеће, обуће,уџбеника за децу из материјално угрожених породица. </w:t>
            </w:r>
          </w:p>
        </w:tc>
        <w:tc>
          <w:tcPr>
            <w:tcW w:w="3953" w:type="dxa"/>
          </w:tcPr>
          <w:p w:rsidR="000642D1" w:rsidRPr="00762A13" w:rsidRDefault="000642D1" w:rsidP="00723645">
            <w:pPr>
              <w:rPr>
                <w:lang w:val="sr-Latn-CS"/>
              </w:rPr>
            </w:pPr>
            <w:r w:rsidRPr="00762A13">
              <w:rPr>
                <w:lang w:val="sr-Latn-CS"/>
              </w:rPr>
              <w:t xml:space="preserve">Успешно спроведене хуманиарне акције са прикупљеним средстима која ће унапредити живот материјално угрожених ученика. </w:t>
            </w:r>
          </w:p>
        </w:tc>
        <w:tc>
          <w:tcPr>
            <w:tcW w:w="1530" w:type="dxa"/>
          </w:tcPr>
          <w:p w:rsidR="000642D1" w:rsidRPr="00762A13" w:rsidRDefault="000642D1" w:rsidP="00723645">
            <w:pPr>
              <w:rPr>
                <w:lang w:val="sr-Latn-CS"/>
              </w:rPr>
            </w:pPr>
            <w:r w:rsidRPr="00762A13">
              <w:rPr>
                <w:lang w:val="sr-Latn-CS"/>
              </w:rPr>
              <w:t>Директор, одељењске</w:t>
            </w:r>
          </w:p>
          <w:p w:rsidR="000642D1" w:rsidRPr="00762A13" w:rsidRDefault="000642D1" w:rsidP="00723645">
            <w:pPr>
              <w:rPr>
                <w:lang w:val="sr-Cyrl-CS"/>
              </w:rPr>
            </w:pPr>
            <w:r w:rsidRPr="00762A13">
              <w:rPr>
                <w:lang w:val="sr-Cyrl-CS"/>
              </w:rPr>
              <w:t>старешине, родитељи, ученици</w:t>
            </w:r>
          </w:p>
          <w:p w:rsidR="000642D1" w:rsidRPr="00762A13" w:rsidRDefault="000642D1" w:rsidP="00723645">
            <w:pPr>
              <w:rPr>
                <w:lang w:val="ru-RU"/>
              </w:rPr>
            </w:pPr>
          </w:p>
        </w:tc>
        <w:tc>
          <w:tcPr>
            <w:tcW w:w="1888" w:type="dxa"/>
          </w:tcPr>
          <w:p w:rsidR="000642D1" w:rsidRPr="00762A13" w:rsidRDefault="000642D1" w:rsidP="00723645">
            <w:pPr>
              <w:rPr>
                <w:lang w:val="sr-Cyrl-CS"/>
              </w:rPr>
            </w:pPr>
            <w:r w:rsidRPr="00762A13">
              <w:rPr>
                <w:lang w:val="sr-Cyrl-CS"/>
              </w:rPr>
              <w:t>Ученици Ученичког  парламента и Вршњачког тима организују хуманитарне акције за соц. Угрожене категорије</w:t>
            </w:r>
          </w:p>
        </w:tc>
      </w:tr>
      <w:tr w:rsidR="000642D1" w:rsidRPr="00762A13" w:rsidTr="00723645">
        <w:trPr>
          <w:trHeight w:val="567"/>
        </w:trPr>
        <w:tc>
          <w:tcPr>
            <w:tcW w:w="828" w:type="dxa"/>
          </w:tcPr>
          <w:p w:rsidR="000642D1" w:rsidRPr="00762A13" w:rsidRDefault="000642D1" w:rsidP="00723645">
            <w:pPr>
              <w:rPr>
                <w:lang w:val="sr-Latn-CS"/>
              </w:rPr>
            </w:pPr>
            <w:r w:rsidRPr="00762A13">
              <w:rPr>
                <w:lang w:val="sr-Latn-CS"/>
              </w:rPr>
              <w:t>4.</w:t>
            </w:r>
          </w:p>
        </w:tc>
        <w:tc>
          <w:tcPr>
            <w:tcW w:w="2257" w:type="dxa"/>
          </w:tcPr>
          <w:p w:rsidR="000642D1" w:rsidRPr="00762A13" w:rsidRDefault="000642D1" w:rsidP="00723645">
            <w:pPr>
              <w:rPr>
                <w:lang w:val="sr-Latn-CS"/>
              </w:rPr>
            </w:pPr>
            <w:r w:rsidRPr="00762A13">
              <w:rPr>
                <w:lang w:val="sr-Latn-CS"/>
              </w:rPr>
              <w:t>Планирање и усмеравање вршњачке подршке ученицима из осетљивих група.</w:t>
            </w:r>
          </w:p>
          <w:p w:rsidR="000642D1" w:rsidRPr="00762A13" w:rsidRDefault="000642D1" w:rsidP="00723645">
            <w:pPr>
              <w:rPr>
                <w:lang w:val="sr-Latn-CS"/>
              </w:rPr>
            </w:pPr>
          </w:p>
        </w:tc>
        <w:tc>
          <w:tcPr>
            <w:tcW w:w="3953" w:type="dxa"/>
          </w:tcPr>
          <w:p w:rsidR="000642D1" w:rsidRPr="00762A13" w:rsidRDefault="000642D1" w:rsidP="00723645">
            <w:pPr>
              <w:rPr>
                <w:lang w:val="sr-Latn-CS"/>
              </w:rPr>
            </w:pPr>
            <w:r w:rsidRPr="00762A13">
              <w:rPr>
                <w:lang w:val="sr-Latn-CS"/>
              </w:rPr>
              <w:t>Организовање приредби,спортских активности и дружења у којима ће активно учествовати ученици из осетљивих група.</w:t>
            </w:r>
          </w:p>
        </w:tc>
        <w:tc>
          <w:tcPr>
            <w:tcW w:w="1530" w:type="dxa"/>
          </w:tcPr>
          <w:p w:rsidR="000642D1" w:rsidRPr="00762A13" w:rsidRDefault="000642D1" w:rsidP="00723645">
            <w:pPr>
              <w:rPr>
                <w:lang w:val="sr-Cyrl-CS"/>
              </w:rPr>
            </w:pPr>
            <w:r w:rsidRPr="00762A13">
              <w:rPr>
                <w:lang w:val="sr-Cyrl-CS"/>
              </w:rPr>
              <w:t>Наставници, ученици, директор,</w:t>
            </w:r>
          </w:p>
          <w:p w:rsidR="000642D1" w:rsidRPr="00762A13" w:rsidRDefault="000642D1" w:rsidP="00723645">
            <w:pPr>
              <w:rPr>
                <w:lang w:val="sr-Cyrl-CS"/>
              </w:rPr>
            </w:pPr>
            <w:r w:rsidRPr="00762A13">
              <w:rPr>
                <w:lang w:val="sr-Cyrl-CS"/>
              </w:rPr>
              <w:t>педагог, психолог</w:t>
            </w:r>
          </w:p>
        </w:tc>
        <w:tc>
          <w:tcPr>
            <w:tcW w:w="1888" w:type="dxa"/>
          </w:tcPr>
          <w:p w:rsidR="000642D1" w:rsidRPr="00762A13" w:rsidRDefault="000642D1" w:rsidP="00723645">
            <w:pPr>
              <w:rPr>
                <w:lang w:val="sr-Cyrl-CS"/>
              </w:rPr>
            </w:pPr>
            <w:r w:rsidRPr="00762A13">
              <w:rPr>
                <w:lang w:val="sr-Cyrl-CS"/>
              </w:rPr>
              <w:t>Организовање подршке ученицима кроз индивидуални рад на вршњачком нивоу /помоћу учењу</w:t>
            </w:r>
          </w:p>
        </w:tc>
      </w:tr>
      <w:tr w:rsidR="000642D1" w:rsidRPr="00762A13" w:rsidTr="00723645">
        <w:trPr>
          <w:trHeight w:val="567"/>
        </w:trPr>
        <w:tc>
          <w:tcPr>
            <w:tcW w:w="828" w:type="dxa"/>
          </w:tcPr>
          <w:p w:rsidR="000642D1" w:rsidRPr="00762A13" w:rsidRDefault="000642D1" w:rsidP="00723645">
            <w:pPr>
              <w:rPr>
                <w:lang w:val="sr-Latn-CS"/>
              </w:rPr>
            </w:pPr>
            <w:r w:rsidRPr="00762A13">
              <w:rPr>
                <w:lang w:val="sr-Latn-CS"/>
              </w:rPr>
              <w:t>5.</w:t>
            </w:r>
          </w:p>
        </w:tc>
        <w:tc>
          <w:tcPr>
            <w:tcW w:w="2257" w:type="dxa"/>
          </w:tcPr>
          <w:p w:rsidR="000642D1" w:rsidRPr="00762A13" w:rsidRDefault="000642D1" w:rsidP="00723645">
            <w:pPr>
              <w:rPr>
                <w:lang w:val="sr-Latn-CS"/>
              </w:rPr>
            </w:pPr>
            <w:r w:rsidRPr="00762A13">
              <w:rPr>
                <w:lang w:val="sr-Latn-CS"/>
              </w:rPr>
              <w:t>Саветодавни рад са родитељима ученика из осетљивих група.</w:t>
            </w:r>
          </w:p>
        </w:tc>
        <w:tc>
          <w:tcPr>
            <w:tcW w:w="3953" w:type="dxa"/>
          </w:tcPr>
          <w:p w:rsidR="000642D1" w:rsidRPr="00762A13" w:rsidRDefault="000642D1" w:rsidP="00723645">
            <w:pPr>
              <w:rPr>
                <w:lang w:val="sr-Cyrl-CS"/>
              </w:rPr>
            </w:pPr>
            <w:r w:rsidRPr="00762A13">
              <w:rPr>
                <w:lang w:val="sr-Cyrl-CS"/>
              </w:rPr>
              <w:t>Родитељи су едуковани, оснажени, мотивисани и активно учествују у предвиђеним активностима.</w:t>
            </w:r>
          </w:p>
        </w:tc>
        <w:tc>
          <w:tcPr>
            <w:tcW w:w="1530" w:type="dxa"/>
          </w:tcPr>
          <w:p w:rsidR="000642D1" w:rsidRPr="00762A13" w:rsidRDefault="000642D1" w:rsidP="00723645">
            <w:pPr>
              <w:rPr>
                <w:lang w:val="sr-Cyrl-CS"/>
              </w:rPr>
            </w:pPr>
            <w:r w:rsidRPr="00762A13">
              <w:rPr>
                <w:lang w:val="sr-Cyrl-CS"/>
              </w:rPr>
              <w:t>Директор,психолог, педагог, одељењске старешине</w:t>
            </w:r>
          </w:p>
        </w:tc>
        <w:tc>
          <w:tcPr>
            <w:tcW w:w="1888" w:type="dxa"/>
          </w:tcPr>
          <w:p w:rsidR="000642D1" w:rsidRPr="00762A13" w:rsidRDefault="000642D1" w:rsidP="00723645">
            <w:pPr>
              <w:rPr>
                <w:lang w:val="sr-Latn-CS"/>
              </w:rPr>
            </w:pPr>
            <w:r w:rsidRPr="00762A13">
              <w:rPr>
                <w:lang w:val="sr-Latn-CS"/>
              </w:rPr>
              <w:t xml:space="preserve">Разговори службе са родитељима у цињу пружања подршке </w:t>
            </w:r>
          </w:p>
        </w:tc>
      </w:tr>
      <w:tr w:rsidR="000642D1" w:rsidRPr="00762A13" w:rsidTr="00723645">
        <w:trPr>
          <w:trHeight w:val="567"/>
        </w:trPr>
        <w:tc>
          <w:tcPr>
            <w:tcW w:w="828" w:type="dxa"/>
          </w:tcPr>
          <w:p w:rsidR="000642D1" w:rsidRPr="00762A13" w:rsidRDefault="000642D1" w:rsidP="00723645">
            <w:pPr>
              <w:rPr>
                <w:lang w:val="sr-Latn-CS"/>
              </w:rPr>
            </w:pPr>
            <w:r w:rsidRPr="00762A13">
              <w:rPr>
                <w:lang w:val="sr-Latn-CS"/>
              </w:rPr>
              <w:t>6.</w:t>
            </w:r>
          </w:p>
        </w:tc>
        <w:tc>
          <w:tcPr>
            <w:tcW w:w="2257" w:type="dxa"/>
          </w:tcPr>
          <w:p w:rsidR="000642D1" w:rsidRPr="00762A13" w:rsidRDefault="000642D1" w:rsidP="00723645">
            <w:pPr>
              <w:rPr>
                <w:lang w:val="sr-Latn-CS"/>
              </w:rPr>
            </w:pPr>
            <w:r w:rsidRPr="00762A13">
              <w:rPr>
                <w:lang w:val="sr-Latn-CS"/>
              </w:rPr>
              <w:t>Сарадња са стручњацима, институцијама и локалном заједницом.</w:t>
            </w:r>
          </w:p>
        </w:tc>
        <w:tc>
          <w:tcPr>
            <w:tcW w:w="3953" w:type="dxa"/>
          </w:tcPr>
          <w:p w:rsidR="000642D1" w:rsidRPr="00762A13" w:rsidRDefault="000642D1" w:rsidP="00723645">
            <w:pPr>
              <w:rPr>
                <w:lang w:val="sr-Cyrl-CS"/>
              </w:rPr>
            </w:pPr>
            <w:r w:rsidRPr="00762A13">
              <w:rPr>
                <w:lang w:val="sr-Cyrl-CS"/>
              </w:rPr>
              <w:t xml:space="preserve">Чланови локалне заједнице су укључени у предвиђене активности, мотивисани су и дају допринос у пружању додатне подршке деци из осетљивих група. </w:t>
            </w:r>
          </w:p>
        </w:tc>
        <w:tc>
          <w:tcPr>
            <w:tcW w:w="1530" w:type="dxa"/>
          </w:tcPr>
          <w:p w:rsidR="000642D1" w:rsidRPr="00762A13" w:rsidRDefault="000642D1" w:rsidP="00723645">
            <w:pPr>
              <w:rPr>
                <w:lang w:val="sr-Latn-CS"/>
              </w:rPr>
            </w:pPr>
            <w:r w:rsidRPr="00762A13">
              <w:rPr>
                <w:lang w:val="sr-Latn-CS"/>
              </w:rPr>
              <w:t>Директор, педагог, психолог,</w:t>
            </w:r>
          </w:p>
          <w:p w:rsidR="000642D1" w:rsidRPr="00762A13" w:rsidRDefault="000642D1" w:rsidP="00723645">
            <w:pPr>
              <w:rPr>
                <w:lang w:val="sr-Latn-CS"/>
              </w:rPr>
            </w:pPr>
            <w:r w:rsidRPr="00762A13">
              <w:rPr>
                <w:lang w:val="sr-Latn-CS"/>
              </w:rPr>
              <w:t>наставници, родитељи, ученици</w:t>
            </w:r>
          </w:p>
        </w:tc>
        <w:tc>
          <w:tcPr>
            <w:tcW w:w="1888" w:type="dxa"/>
          </w:tcPr>
          <w:p w:rsidR="000642D1" w:rsidRPr="00762A13" w:rsidRDefault="000642D1" w:rsidP="00723645">
            <w:pPr>
              <w:rPr>
                <w:lang w:val="sr-Latn-CS"/>
              </w:rPr>
            </w:pPr>
            <w:r w:rsidRPr="00762A13">
              <w:rPr>
                <w:lang w:val="sr-Latn-CS"/>
              </w:rPr>
              <w:t>Повезивање са институцијама на локалном нивоу</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lastRenderedPageBreak/>
        <w:t>12.3. ИЗВЕШТАЈ О РЕАЛИЗАЦИЈИ ПРОФЕСИОНАЛНЕ ОРИЈЕНТАЦИЈЕ</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У првом и</w:t>
      </w:r>
      <w:r w:rsidR="009715B7">
        <w:rPr>
          <w:lang w:val="sr-Cyrl-CS"/>
        </w:rPr>
        <w:t xml:space="preserve"> другом полугодишту школске 2020/21</w:t>
      </w:r>
      <w:r w:rsidRPr="00762A13">
        <w:rPr>
          <w:lang w:val="sr-Cyrl-CS"/>
        </w:rPr>
        <w:t xml:space="preserve">.године педагошко-психолошка служба је по плану и програму за наведену годину радила на професионалној оријентацији ученика </w:t>
      </w:r>
      <w:r w:rsidRPr="00762A13">
        <w:rPr>
          <w:lang w:val="sr-Latn-CS"/>
        </w:rPr>
        <w:t xml:space="preserve">VII </w:t>
      </w:r>
      <w:r w:rsidRPr="00762A13">
        <w:rPr>
          <w:lang w:val="sr-Cyrl-CS"/>
        </w:rPr>
        <w:t xml:space="preserve">и </w:t>
      </w:r>
      <w:r w:rsidRPr="00762A13">
        <w:rPr>
          <w:lang w:val="sr-Latn-CS"/>
        </w:rPr>
        <w:t xml:space="preserve">VIII </w:t>
      </w:r>
      <w:r w:rsidRPr="00762A13">
        <w:rPr>
          <w:lang w:val="sr-Cyrl-CS"/>
        </w:rPr>
        <w:t>разреда у Купинову, Ашањи и Обрежу.</w:t>
      </w:r>
    </w:p>
    <w:p w:rsidR="000642D1" w:rsidRPr="00762A13" w:rsidRDefault="000642D1" w:rsidP="000642D1">
      <w:pPr>
        <w:rPr>
          <w:lang w:val="sr-Cyrl-CS"/>
        </w:rPr>
      </w:pPr>
      <w:r w:rsidRPr="00762A13">
        <w:rPr>
          <w:lang w:val="sr-Cyrl-CS"/>
        </w:rPr>
        <w:t xml:space="preserve">   Професионална оријентација ученика </w:t>
      </w:r>
      <w:r w:rsidRPr="00762A13">
        <w:rPr>
          <w:lang w:val="sr-Latn-CS"/>
        </w:rPr>
        <w:t xml:space="preserve">VII </w:t>
      </w:r>
      <w:r w:rsidRPr="00762A13">
        <w:rPr>
          <w:lang w:val="sr-Cyrl-CS"/>
        </w:rPr>
        <w:t xml:space="preserve">и </w:t>
      </w:r>
      <w:r w:rsidRPr="00762A13">
        <w:rPr>
          <w:lang w:val="sr-Latn-CS"/>
        </w:rPr>
        <w:t>VIII</w:t>
      </w:r>
      <w:r w:rsidRPr="00762A13">
        <w:rPr>
          <w:lang w:val="sr-Cyrl-CS"/>
        </w:rPr>
        <w:t xml:space="preserve"> разреда се одвијала кроз радионице, презентације и предавања школског педагога и школског психолог</w:t>
      </w:r>
      <w:r w:rsidR="009715B7">
        <w:rPr>
          <w:lang w:val="sr-Cyrl-CS"/>
        </w:rPr>
        <w:t>а. По плану рада за школску 2020/21</w:t>
      </w:r>
      <w:r w:rsidRPr="00762A13">
        <w:rPr>
          <w:lang w:val="sr-Cyrl-CS"/>
        </w:rPr>
        <w:t xml:space="preserve">.годину професионална оријентација се темељи на приручнику за наставнике и приручнику за ученике под називом „Петофазни модел професионалне оријентације“. </w:t>
      </w:r>
    </w:p>
    <w:p w:rsidR="000642D1" w:rsidRPr="00762A13" w:rsidRDefault="000642D1" w:rsidP="000642D1">
      <w:pPr>
        <w:rPr>
          <w:lang w:val="sr-Cyrl-CS"/>
        </w:rPr>
      </w:pPr>
      <w:r w:rsidRPr="00762A13">
        <w:rPr>
          <w:lang w:val="sr-Cyrl-CS"/>
        </w:rPr>
        <w:t xml:space="preserve">Табеларни приказ пет корака професионалне оријентације ученика </w:t>
      </w:r>
      <w:r w:rsidRPr="00762A13">
        <w:rPr>
          <w:lang w:val="sr-Latn-CS"/>
        </w:rPr>
        <w:t xml:space="preserve">VII </w:t>
      </w:r>
      <w:r w:rsidRPr="00762A13">
        <w:rPr>
          <w:lang w:val="sr-Cyrl-CS"/>
        </w:rPr>
        <w:t xml:space="preserve">и </w:t>
      </w:r>
      <w:r w:rsidRPr="00762A13">
        <w:rPr>
          <w:lang w:val="sr-Latn-CS"/>
        </w:rPr>
        <w:t xml:space="preserve">VIII </w:t>
      </w:r>
      <w:r w:rsidRPr="00762A13">
        <w:rPr>
          <w:lang w:val="sr-Cyrl-CS"/>
        </w:rPr>
        <w:t>разреда</w:t>
      </w:r>
    </w:p>
    <w:tbl>
      <w:tblPr>
        <w:tblStyle w:val="TableGrid"/>
        <w:tblpPr w:leftFromText="180" w:rightFromText="180" w:vertAnchor="text" w:horzAnchor="margin" w:tblpXSpec="center" w:tblpY="368"/>
        <w:tblW w:w="0" w:type="auto"/>
        <w:tblLook w:val="04A0" w:firstRow="1" w:lastRow="0" w:firstColumn="1" w:lastColumn="0" w:noHBand="0" w:noVBand="1"/>
      </w:tblPr>
      <w:tblGrid>
        <w:gridCol w:w="619"/>
        <w:gridCol w:w="2024"/>
        <w:gridCol w:w="2643"/>
        <w:gridCol w:w="2644"/>
      </w:tblGrid>
      <w:tr w:rsidR="000642D1" w:rsidRPr="00762A13" w:rsidTr="00723645">
        <w:tc>
          <w:tcPr>
            <w:tcW w:w="2643" w:type="dxa"/>
            <w:gridSpan w:val="2"/>
          </w:tcPr>
          <w:p w:rsidR="000642D1" w:rsidRPr="00762A13" w:rsidRDefault="000642D1" w:rsidP="00723645">
            <w:pPr>
              <w:rPr>
                <w:lang w:val="sr-Cyrl-CS"/>
              </w:rPr>
            </w:pPr>
            <w:r w:rsidRPr="00762A13">
              <w:rPr>
                <w:lang w:val="sr-Cyrl-CS"/>
              </w:rPr>
              <w:t>Модул</w:t>
            </w:r>
          </w:p>
          <w:p w:rsidR="000642D1" w:rsidRPr="00762A13" w:rsidRDefault="000642D1" w:rsidP="00723645">
            <w:pPr>
              <w:rPr>
                <w:lang w:val="sr-Cyrl-CS"/>
              </w:rPr>
            </w:pPr>
          </w:p>
        </w:tc>
        <w:tc>
          <w:tcPr>
            <w:tcW w:w="2643" w:type="dxa"/>
          </w:tcPr>
          <w:p w:rsidR="000642D1" w:rsidRPr="00762A13" w:rsidRDefault="000642D1" w:rsidP="00723645">
            <w:pPr>
              <w:rPr>
                <w:lang w:val="sr-Cyrl-CS"/>
              </w:rPr>
            </w:pPr>
            <w:r w:rsidRPr="00762A13">
              <w:rPr>
                <w:lang w:val="sr-Cyrl-CS"/>
              </w:rPr>
              <w:t>Циљеви и задаци</w:t>
            </w:r>
          </w:p>
        </w:tc>
        <w:tc>
          <w:tcPr>
            <w:tcW w:w="2644" w:type="dxa"/>
          </w:tcPr>
          <w:p w:rsidR="000642D1" w:rsidRPr="00762A13" w:rsidRDefault="000642D1" w:rsidP="00723645">
            <w:pPr>
              <w:rPr>
                <w:lang w:val="sr-Cyrl-CS"/>
              </w:rPr>
            </w:pPr>
            <w:r w:rsidRPr="00762A13">
              <w:rPr>
                <w:lang w:val="sr-Cyrl-CS"/>
              </w:rPr>
              <w:t>Динамика</w:t>
            </w:r>
          </w:p>
        </w:tc>
      </w:tr>
      <w:tr w:rsidR="000642D1" w:rsidRPr="00762A13" w:rsidTr="00723645">
        <w:tc>
          <w:tcPr>
            <w:tcW w:w="619" w:type="dxa"/>
          </w:tcPr>
          <w:p w:rsidR="000642D1" w:rsidRPr="00762A13" w:rsidRDefault="000642D1" w:rsidP="00723645">
            <w:pPr>
              <w:rPr>
                <w:lang w:val="sr-Latn-CS"/>
              </w:rPr>
            </w:pPr>
            <w:r w:rsidRPr="00762A13">
              <w:rPr>
                <w:lang w:val="sr-Latn-CS"/>
              </w:rPr>
              <w:t>I</w:t>
            </w:r>
          </w:p>
        </w:tc>
        <w:tc>
          <w:tcPr>
            <w:tcW w:w="2024" w:type="dxa"/>
          </w:tcPr>
          <w:p w:rsidR="000642D1" w:rsidRPr="00762A13" w:rsidRDefault="000642D1" w:rsidP="00723645">
            <w:pPr>
              <w:rPr>
                <w:lang w:val="sr-Cyrl-CS"/>
              </w:rPr>
            </w:pPr>
            <w:r w:rsidRPr="00762A13">
              <w:rPr>
                <w:lang w:val="sr-Cyrl-CS"/>
              </w:rPr>
              <w:t>Самоспознаја</w:t>
            </w:r>
          </w:p>
        </w:tc>
        <w:tc>
          <w:tcPr>
            <w:tcW w:w="2643" w:type="dxa"/>
          </w:tcPr>
          <w:p w:rsidR="000642D1" w:rsidRPr="00762A13" w:rsidRDefault="000642D1" w:rsidP="00723645">
            <w:pPr>
              <w:rPr>
                <w:lang w:val="sr-Cyrl-CS"/>
              </w:rPr>
            </w:pPr>
            <w:r w:rsidRPr="00762A13">
              <w:rPr>
                <w:lang w:val="sr-Cyrl-CS"/>
              </w:rPr>
              <w:t>Ученик препознаје сопствене капацитете, таленте, интересовања, вредности и склоности; упознају себе, своје жеље и могућности.</w:t>
            </w:r>
          </w:p>
        </w:tc>
        <w:tc>
          <w:tcPr>
            <w:tcW w:w="2644" w:type="dxa"/>
          </w:tcPr>
          <w:p w:rsidR="000642D1" w:rsidRPr="00762A13" w:rsidRDefault="000642D1" w:rsidP="00723645">
            <w:pPr>
              <w:rPr>
                <w:lang w:val="sr-Cyrl-CS"/>
              </w:rPr>
            </w:pPr>
            <w:r w:rsidRPr="00762A13">
              <w:rPr>
                <w:lang w:val="sr-Cyrl-CS"/>
              </w:rPr>
              <w:t>Новембар</w:t>
            </w:r>
          </w:p>
        </w:tc>
      </w:tr>
      <w:tr w:rsidR="000642D1" w:rsidRPr="00762A13" w:rsidTr="00723645">
        <w:tc>
          <w:tcPr>
            <w:tcW w:w="619" w:type="dxa"/>
          </w:tcPr>
          <w:p w:rsidR="000642D1" w:rsidRPr="00762A13" w:rsidRDefault="000642D1" w:rsidP="00723645">
            <w:pPr>
              <w:rPr>
                <w:lang w:val="sr-Latn-CS"/>
              </w:rPr>
            </w:pPr>
            <w:r w:rsidRPr="00762A13">
              <w:rPr>
                <w:lang w:val="sr-Latn-CS"/>
              </w:rPr>
              <w:t>II</w:t>
            </w:r>
          </w:p>
        </w:tc>
        <w:tc>
          <w:tcPr>
            <w:tcW w:w="2024" w:type="dxa"/>
          </w:tcPr>
          <w:p w:rsidR="000642D1" w:rsidRPr="00762A13" w:rsidRDefault="000642D1" w:rsidP="00723645">
            <w:pPr>
              <w:rPr>
                <w:lang w:val="sr-Cyrl-CS"/>
              </w:rPr>
            </w:pPr>
            <w:r w:rsidRPr="00762A13">
              <w:rPr>
                <w:lang w:val="sr-Cyrl-CS"/>
              </w:rPr>
              <w:t>информисање о занимањима</w:t>
            </w:r>
          </w:p>
        </w:tc>
        <w:tc>
          <w:tcPr>
            <w:tcW w:w="2643" w:type="dxa"/>
          </w:tcPr>
          <w:p w:rsidR="000642D1" w:rsidRPr="00762A13" w:rsidRDefault="000642D1" w:rsidP="00723645">
            <w:pPr>
              <w:rPr>
                <w:lang w:val="sr-Cyrl-CS"/>
              </w:rPr>
            </w:pPr>
            <w:r w:rsidRPr="00762A13">
              <w:rPr>
                <w:lang w:val="sr-Cyrl-CS"/>
              </w:rPr>
              <w:t>Ученици детаљније истражују свет занимања и професија- која замимања постоје, шта све чини једно занимање, која су знања, вештине и особине потребни за успешно бављење занимањем, какве могућности постоје на тржишту</w:t>
            </w:r>
          </w:p>
        </w:tc>
        <w:tc>
          <w:tcPr>
            <w:tcW w:w="2644" w:type="dxa"/>
          </w:tcPr>
          <w:p w:rsidR="000642D1" w:rsidRPr="00762A13" w:rsidRDefault="000642D1" w:rsidP="00723645">
            <w:pPr>
              <w:rPr>
                <w:lang w:val="sr-Cyrl-CS"/>
              </w:rPr>
            </w:pPr>
            <w:r w:rsidRPr="00762A13">
              <w:rPr>
                <w:lang w:val="sr-Cyrl-CS"/>
              </w:rPr>
              <w:t>Јануар,</w:t>
            </w:r>
          </w:p>
          <w:p w:rsidR="000642D1" w:rsidRPr="00762A13" w:rsidRDefault="000642D1" w:rsidP="00723645">
            <w:pPr>
              <w:rPr>
                <w:lang w:val="sr-Cyrl-CS"/>
              </w:rPr>
            </w:pPr>
            <w:r w:rsidRPr="00762A13">
              <w:rPr>
                <w:lang w:val="sr-Cyrl-CS"/>
              </w:rPr>
              <w:t>фебруар</w:t>
            </w:r>
          </w:p>
        </w:tc>
      </w:tr>
      <w:tr w:rsidR="000642D1" w:rsidRPr="00762A13" w:rsidTr="00723645">
        <w:tc>
          <w:tcPr>
            <w:tcW w:w="619" w:type="dxa"/>
          </w:tcPr>
          <w:p w:rsidR="000642D1" w:rsidRPr="00762A13" w:rsidRDefault="000642D1" w:rsidP="00723645">
            <w:pPr>
              <w:rPr>
                <w:lang w:val="sr-Latn-CS"/>
              </w:rPr>
            </w:pPr>
            <w:r w:rsidRPr="00762A13">
              <w:rPr>
                <w:lang w:val="sr-Latn-CS"/>
              </w:rPr>
              <w:t>III</w:t>
            </w:r>
          </w:p>
        </w:tc>
        <w:tc>
          <w:tcPr>
            <w:tcW w:w="2024" w:type="dxa"/>
          </w:tcPr>
          <w:p w:rsidR="000642D1" w:rsidRPr="00762A13" w:rsidRDefault="000642D1" w:rsidP="00723645">
            <w:pPr>
              <w:rPr>
                <w:lang w:val="sr-Cyrl-CS"/>
              </w:rPr>
            </w:pPr>
            <w:r w:rsidRPr="00762A13">
              <w:rPr>
                <w:lang w:val="sr-Cyrl-CS"/>
              </w:rPr>
              <w:t>Могућности школовања</w:t>
            </w:r>
          </w:p>
        </w:tc>
        <w:tc>
          <w:tcPr>
            <w:tcW w:w="2643" w:type="dxa"/>
          </w:tcPr>
          <w:p w:rsidR="000642D1" w:rsidRPr="00762A13" w:rsidRDefault="000642D1" w:rsidP="00723645">
            <w:pPr>
              <w:rPr>
                <w:lang w:val="sr-Cyrl-CS"/>
              </w:rPr>
            </w:pPr>
            <w:r w:rsidRPr="00762A13">
              <w:rPr>
                <w:lang w:val="sr-Cyrl-CS"/>
              </w:rPr>
              <w:t>ученици се упознају са могућностима за школовање школама и факултетима, као и како изгледа школовање за њихово занимање</w:t>
            </w:r>
          </w:p>
        </w:tc>
        <w:tc>
          <w:tcPr>
            <w:tcW w:w="2644" w:type="dxa"/>
          </w:tcPr>
          <w:p w:rsidR="000642D1" w:rsidRPr="00762A13" w:rsidRDefault="000642D1" w:rsidP="00723645">
            <w:pPr>
              <w:rPr>
                <w:lang w:val="sr-Cyrl-CS"/>
              </w:rPr>
            </w:pPr>
            <w:r w:rsidRPr="00762A13">
              <w:rPr>
                <w:lang w:val="sr-Cyrl-CS"/>
              </w:rPr>
              <w:t>Март</w:t>
            </w:r>
          </w:p>
        </w:tc>
      </w:tr>
      <w:tr w:rsidR="000642D1" w:rsidRPr="00762A13" w:rsidTr="00723645">
        <w:tc>
          <w:tcPr>
            <w:tcW w:w="619" w:type="dxa"/>
          </w:tcPr>
          <w:p w:rsidR="000642D1" w:rsidRPr="00762A13" w:rsidRDefault="000642D1" w:rsidP="00723645">
            <w:pPr>
              <w:rPr>
                <w:lang w:val="sr-Latn-CS"/>
              </w:rPr>
            </w:pPr>
            <w:r w:rsidRPr="00762A13">
              <w:rPr>
                <w:lang w:val="sr-Latn-CS"/>
              </w:rPr>
              <w:t>IV</w:t>
            </w:r>
          </w:p>
        </w:tc>
        <w:tc>
          <w:tcPr>
            <w:tcW w:w="2024" w:type="dxa"/>
          </w:tcPr>
          <w:p w:rsidR="000642D1" w:rsidRPr="00762A13" w:rsidRDefault="000642D1" w:rsidP="00723645">
            <w:pPr>
              <w:rPr>
                <w:lang w:val="sr-Cyrl-CS"/>
              </w:rPr>
            </w:pPr>
            <w:r w:rsidRPr="00762A13">
              <w:rPr>
                <w:lang w:val="sr-Cyrl-CS"/>
              </w:rPr>
              <w:t>Реални сусрети</w:t>
            </w:r>
          </w:p>
        </w:tc>
        <w:tc>
          <w:tcPr>
            <w:tcW w:w="2643" w:type="dxa"/>
          </w:tcPr>
          <w:p w:rsidR="000642D1" w:rsidRPr="00762A13" w:rsidRDefault="000642D1" w:rsidP="00723645">
            <w:pPr>
              <w:rPr>
                <w:lang w:val="sr-Cyrl-CS"/>
              </w:rPr>
            </w:pPr>
            <w:r w:rsidRPr="00762A13">
              <w:rPr>
                <w:lang w:val="sr-Cyrl-CS"/>
              </w:rPr>
              <w:t xml:space="preserve">ученици имају прилику да се упознају са представницима жељених занимања и радним окружењем, проводе време у </w:t>
            </w:r>
            <w:r w:rsidRPr="00762A13">
              <w:rPr>
                <w:lang w:val="sr-Cyrl-CS"/>
              </w:rPr>
              <w:lastRenderedPageBreak/>
              <w:t xml:space="preserve">предузећима </w:t>
            </w:r>
          </w:p>
        </w:tc>
        <w:tc>
          <w:tcPr>
            <w:tcW w:w="2644" w:type="dxa"/>
          </w:tcPr>
          <w:p w:rsidR="000642D1" w:rsidRPr="00762A13" w:rsidRDefault="000642D1" w:rsidP="00723645">
            <w:pPr>
              <w:rPr>
                <w:lang w:val="sr-Cyrl-CS"/>
              </w:rPr>
            </w:pPr>
            <w:r w:rsidRPr="00762A13">
              <w:rPr>
                <w:lang w:val="sr-Cyrl-CS"/>
              </w:rPr>
              <w:lastRenderedPageBreak/>
              <w:t xml:space="preserve">Март, </w:t>
            </w:r>
          </w:p>
          <w:p w:rsidR="000642D1" w:rsidRPr="00762A13" w:rsidRDefault="000642D1" w:rsidP="00723645">
            <w:pPr>
              <w:rPr>
                <w:lang w:val="sr-Cyrl-CS"/>
              </w:rPr>
            </w:pPr>
            <w:r w:rsidRPr="00762A13">
              <w:rPr>
                <w:lang w:val="sr-Cyrl-CS"/>
              </w:rPr>
              <w:t>април</w:t>
            </w:r>
          </w:p>
          <w:p w:rsidR="000642D1" w:rsidRPr="00762A13" w:rsidRDefault="000642D1" w:rsidP="00723645">
            <w:pPr>
              <w:rPr>
                <w:lang w:val="sr-Cyrl-CS"/>
              </w:rPr>
            </w:pPr>
          </w:p>
        </w:tc>
      </w:tr>
      <w:tr w:rsidR="000642D1" w:rsidRPr="00762A13" w:rsidTr="00723645">
        <w:tc>
          <w:tcPr>
            <w:tcW w:w="619" w:type="dxa"/>
          </w:tcPr>
          <w:p w:rsidR="000642D1" w:rsidRPr="00762A13" w:rsidRDefault="000642D1" w:rsidP="00723645">
            <w:pPr>
              <w:rPr>
                <w:lang w:val="sr-Latn-CS"/>
              </w:rPr>
            </w:pPr>
            <w:r w:rsidRPr="00762A13">
              <w:rPr>
                <w:lang w:val="sr-Latn-CS"/>
              </w:rPr>
              <w:lastRenderedPageBreak/>
              <w:t>V</w:t>
            </w:r>
          </w:p>
        </w:tc>
        <w:tc>
          <w:tcPr>
            <w:tcW w:w="2024" w:type="dxa"/>
          </w:tcPr>
          <w:p w:rsidR="000642D1" w:rsidRPr="00762A13" w:rsidRDefault="000642D1" w:rsidP="00723645">
            <w:pPr>
              <w:rPr>
                <w:lang w:val="sr-Cyrl-CS"/>
              </w:rPr>
            </w:pPr>
            <w:r w:rsidRPr="00762A13">
              <w:rPr>
                <w:lang w:val="sr-Cyrl-CS"/>
              </w:rPr>
              <w:t>Одлука о избору занимања</w:t>
            </w:r>
          </w:p>
        </w:tc>
        <w:tc>
          <w:tcPr>
            <w:tcW w:w="2643" w:type="dxa"/>
          </w:tcPr>
          <w:p w:rsidR="000642D1" w:rsidRPr="00762A13" w:rsidRDefault="000642D1" w:rsidP="00723645">
            <w:pPr>
              <w:rPr>
                <w:lang w:val="sr-Cyrl-CS"/>
              </w:rPr>
            </w:pPr>
            <w:r w:rsidRPr="00762A13">
              <w:rPr>
                <w:lang w:val="sr-Cyrl-CS"/>
              </w:rPr>
              <w:t>ученици умеју да се информишу и сигурнији су у доношењу одлуке. Поседују специфичне технике и методе за доношење одлука, вагање алтернатива и креирању планова.</w:t>
            </w:r>
          </w:p>
        </w:tc>
        <w:tc>
          <w:tcPr>
            <w:tcW w:w="2644" w:type="dxa"/>
          </w:tcPr>
          <w:p w:rsidR="000642D1" w:rsidRPr="00762A13" w:rsidRDefault="000642D1" w:rsidP="00723645">
            <w:pPr>
              <w:rPr>
                <w:lang w:val="sr-Cyrl-CS"/>
              </w:rPr>
            </w:pPr>
            <w:r w:rsidRPr="00762A13">
              <w:rPr>
                <w:lang w:val="sr-Cyrl-CS"/>
              </w:rPr>
              <w:t xml:space="preserve">Мај </w:t>
            </w: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r w:rsidRPr="00762A13">
              <w:rPr>
                <w:lang w:val="sr-Cyrl-CS"/>
              </w:rPr>
              <w:t xml:space="preserve">                                    </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9715B7" w:rsidP="000642D1">
      <w:pPr>
        <w:rPr>
          <w:lang w:val="sr-Cyrl-CS"/>
        </w:rPr>
      </w:pPr>
      <w:r>
        <w:rPr>
          <w:lang w:val="sr-Cyrl-CS"/>
        </w:rPr>
        <w:t xml:space="preserve"> </w:t>
      </w:r>
    </w:p>
    <w:p w:rsidR="000642D1" w:rsidRPr="00762A13" w:rsidRDefault="000642D1" w:rsidP="000642D1">
      <w:pPr>
        <w:rPr>
          <w:lang w:val="sr-Cyrl-CS"/>
        </w:rPr>
      </w:pPr>
      <w:r w:rsidRPr="00762A13">
        <w:rPr>
          <w:lang w:val="sr-Cyrl-CS"/>
        </w:rPr>
        <w:t xml:space="preserve">     На основу плана и програма рада са ученицима на професионалној оријентацији </w:t>
      </w:r>
      <w:r w:rsidR="009715B7">
        <w:rPr>
          <w:lang w:val="sr-Cyrl-CS"/>
        </w:rPr>
        <w:t>у првом полугодишту школске 2020</w:t>
      </w:r>
      <w:r w:rsidRPr="00762A13">
        <w:rPr>
          <w:lang w:val="sr-Cyrl-CS"/>
        </w:rPr>
        <w:t>/2</w:t>
      </w:r>
      <w:r w:rsidR="009715B7">
        <w:rPr>
          <w:lang w:val="sr-Cyrl-CS"/>
        </w:rPr>
        <w:t>1</w:t>
      </w:r>
      <w:r w:rsidRPr="00762A13">
        <w:rPr>
          <w:lang w:val="sr-Cyrl-CS"/>
        </w:rPr>
        <w:t>.године у месецу новембру, радило се на самоспознаји ученика, односно на првом кораку професионалне оријентације и првом усмеравању ученика на адекватан избор занимања. У оквиру самоспознаје као корака, остварен је циљ рада који подразумева учениково препознавање сопствених капацитета, талената, вредности и склоности, упознавање својих жеља и могућности. Наведени циљ је остварен помоћу следећих метода:</w:t>
      </w:r>
    </w:p>
    <w:p w:rsidR="000642D1" w:rsidRPr="00762A13" w:rsidRDefault="000642D1" w:rsidP="000642D1">
      <w:pPr>
        <w:rPr>
          <w:lang w:val="sr-Cyrl-CS"/>
        </w:rPr>
      </w:pPr>
      <w:r w:rsidRPr="00762A13">
        <w:rPr>
          <w:lang w:val="sr-Cyrl-CS"/>
        </w:rPr>
        <w:t>„</w:t>
      </w:r>
      <w:r w:rsidRPr="00762A13">
        <w:rPr>
          <w:lang w:val="sr-Latn-CS"/>
        </w:rPr>
        <w:t>Power point prezentacija“</w:t>
      </w:r>
    </w:p>
    <w:p w:rsidR="000642D1" w:rsidRPr="00762A13" w:rsidRDefault="000642D1" w:rsidP="000642D1">
      <w:pPr>
        <w:rPr>
          <w:lang w:val="sr-Cyrl-CS"/>
        </w:rPr>
      </w:pPr>
      <w:r w:rsidRPr="00762A13">
        <w:rPr>
          <w:lang w:val="sr-Cyrl-CS"/>
        </w:rPr>
        <w:t xml:space="preserve"> Предавање</w:t>
      </w:r>
    </w:p>
    <w:p w:rsidR="000642D1" w:rsidRPr="00762A13" w:rsidRDefault="009715B7" w:rsidP="000642D1">
      <w:pPr>
        <w:rPr>
          <w:lang w:val="sr-Cyrl-CS"/>
        </w:rPr>
      </w:pPr>
      <w:r>
        <w:rPr>
          <w:lang w:val="sr-Cyrl-CS"/>
        </w:rPr>
        <w:t>Радионице</w:t>
      </w:r>
    </w:p>
    <w:p w:rsidR="000642D1" w:rsidRPr="00762A13" w:rsidRDefault="000642D1" w:rsidP="000642D1">
      <w:pPr>
        <w:rPr>
          <w:lang w:val="sr-Cyrl-CS"/>
        </w:rPr>
      </w:pPr>
      <w:r w:rsidRPr="00762A13">
        <w:rPr>
          <w:lang w:val="sr-Cyrl-CS"/>
        </w:rPr>
        <w:t xml:space="preserve">   Помоћу наведених метода рада, ученици су донели закључке који се односе на њихова омиљена и неомиљена занимања, изнели су своја схватања у вези жељене професије и занимања, стекли увид у могућности уписа у жељену средњу школу и у факторе који утичу на избор занимања. </w:t>
      </w:r>
    </w:p>
    <w:p w:rsidR="000642D1" w:rsidRPr="00762A13" w:rsidRDefault="000642D1" w:rsidP="000642D1">
      <w:pPr>
        <w:rPr>
          <w:lang w:val="sr-Cyrl-CS"/>
        </w:rPr>
      </w:pPr>
      <w:r w:rsidRPr="00762A13">
        <w:rPr>
          <w:lang w:val="sr-Cyrl-CS"/>
        </w:rPr>
        <w:t xml:space="preserve">   Са израженим интересовањем ученици су слушали предавање и презентацију, и били активни на радионицама које су укључивале добацивање лоптицом и представљање своје професије, игре панто</w:t>
      </w:r>
      <w:r w:rsidR="009715B7">
        <w:rPr>
          <w:lang w:val="sr-Cyrl-CS"/>
        </w:rPr>
        <w:t>миме и попуњавање аутопортрета.</w:t>
      </w:r>
    </w:p>
    <w:p w:rsidR="000642D1" w:rsidRPr="00762A13" w:rsidRDefault="000642D1" w:rsidP="000642D1">
      <w:pPr>
        <w:rPr>
          <w:lang w:val="sr-Cyrl-CS"/>
        </w:rPr>
      </w:pPr>
      <w:r w:rsidRPr="00762A13">
        <w:rPr>
          <w:lang w:val="sr-Cyrl-CS"/>
        </w:rPr>
        <w:t>На другој радионици, и другом кораку петофазног модела, ученици су се кроз радионице, презентацију и игре упознавали са светом занимања, односно са занимањима која постоје у свету рада.</w:t>
      </w:r>
    </w:p>
    <w:p w:rsidR="000642D1" w:rsidRPr="00762A13" w:rsidRDefault="000642D1" w:rsidP="000642D1">
      <w:pPr>
        <w:rPr>
          <w:lang w:val="sr-Cyrl-CS"/>
        </w:rPr>
      </w:pPr>
      <w:r w:rsidRPr="00762A13">
        <w:rPr>
          <w:lang w:val="sr-Cyrl-CS"/>
        </w:rPr>
        <w:t xml:space="preserve">   На трећем кораку, ученици су се, обзиром да су се већ определили за жељено занимање, барем већина јесте, упознали са школовањем у жељеној школи, начиниам рада, образовним профилима, наставним предметима, али и изгледом саме школе и адреси и граду у ком се налази.</w:t>
      </w:r>
    </w:p>
    <w:p w:rsidR="000642D1" w:rsidRPr="00762A13" w:rsidRDefault="000642D1" w:rsidP="000642D1">
      <w:pPr>
        <w:rPr>
          <w:lang w:val="sr-Cyrl-CS"/>
        </w:rPr>
      </w:pPr>
      <w:r w:rsidRPr="00762A13">
        <w:rPr>
          <w:lang w:val="sr-Cyrl-CS"/>
        </w:rPr>
        <w:t>У оквиру пете фазе, крајњег корака, ученици су изнели своје коначне одлуке, посетили фабрику „</w:t>
      </w:r>
      <w:r w:rsidRPr="00762A13">
        <w:rPr>
          <w:lang w:val="sr-Latn-CS"/>
        </w:rPr>
        <w:t xml:space="preserve">BOSCH“, </w:t>
      </w:r>
      <w:r w:rsidRPr="00762A13">
        <w:rPr>
          <w:lang w:val="sr-Cyrl-CS"/>
        </w:rPr>
        <w:t>посетили сајам професионалне оријентације у Доњем Товарнику, као и средњу техничку школу „Миленко Веркић“ и на тај начин завршили програм професионалне оријентације по приручнику „Петофазни модел професионалне оријентације“.</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6B238E">
      <w:pPr>
        <w:jc w:val="center"/>
        <w:rPr>
          <w:lang w:val="sr-Cyrl-CS"/>
        </w:rPr>
      </w:pPr>
      <w:r w:rsidRPr="00762A13">
        <w:rPr>
          <w:lang w:val="sr-Cyrl-CS"/>
        </w:rPr>
        <w:t>12.4. ИЗВЕШТАЈ О РЕАЛИЗАЦИЈИ ПЛАНА СОЦИЈАЛНОГ И ЛИЧНОГ РАЗВОЈА УЧЕНИКА</w:t>
      </w:r>
    </w:p>
    <w:p w:rsidR="000642D1" w:rsidRPr="00762A13" w:rsidRDefault="000642D1" w:rsidP="000642D1">
      <w:pPr>
        <w:rPr>
          <w:lang w:val="sr-Cyrl-CS"/>
        </w:rPr>
      </w:pPr>
    </w:p>
    <w:p w:rsidR="000642D1" w:rsidRPr="00762A13" w:rsidRDefault="000642D1" w:rsidP="000642D1">
      <w:pPr>
        <w:rPr>
          <w:lang w:val="sr-Cyrl-CS"/>
        </w:rPr>
      </w:pPr>
      <w:r w:rsidRPr="00762A13">
        <w:rPr>
          <w:lang w:val="en-GB"/>
        </w:rPr>
        <w:t>Циљ програма социјалне заштите ученика јесте брига о ученицима из осетљивих друштвених група, оптимално укључивање ових ученика у вршњачки колектив и рад школе, остваривање подршке у учењу и развој њихових капацитета, социјалних вештина, самосталности и мотивације</w:t>
      </w:r>
      <w:r w:rsidRPr="00762A13">
        <w:rPr>
          <w:lang w:val="sr-Cyrl-CS"/>
        </w:rPr>
        <w:t xml:space="preserve"> </w:t>
      </w:r>
      <w:r w:rsidRPr="00762A13">
        <w:rPr>
          <w:lang w:val="en-GB"/>
        </w:rPr>
        <w:t>за учење.</w:t>
      </w:r>
      <w:r w:rsidRPr="00762A13">
        <w:t>Задаци које је школа остварила вим активностима су:</w:t>
      </w:r>
    </w:p>
    <w:p w:rsidR="000642D1" w:rsidRPr="00762A13" w:rsidRDefault="000642D1" w:rsidP="000642D1">
      <w:pPr>
        <w:rPr>
          <w:lang w:val="en-GB" w:eastAsia="sr-Latn-RS"/>
        </w:rPr>
      </w:pPr>
      <w:r w:rsidRPr="00762A13">
        <w:rPr>
          <w:lang w:val="en-GB" w:eastAsia="sr-Latn-RS"/>
        </w:rPr>
        <w:t xml:space="preserve">праћење и евидентирање свих врста поремећаја </w:t>
      </w:r>
    </w:p>
    <w:p w:rsidR="000642D1" w:rsidRPr="00762A13" w:rsidRDefault="000642D1" w:rsidP="000642D1">
      <w:pPr>
        <w:rPr>
          <w:lang w:val="en-GB" w:eastAsia="sr-Latn-RS"/>
        </w:rPr>
      </w:pPr>
      <w:r w:rsidRPr="00762A13">
        <w:rPr>
          <w:lang w:val="en-GB" w:eastAsia="sr-Latn-RS"/>
        </w:rPr>
        <w:t>укључивање стручњака различитих профила у рад са децом</w:t>
      </w:r>
    </w:p>
    <w:p w:rsidR="000642D1" w:rsidRPr="00762A13" w:rsidRDefault="000642D1" w:rsidP="000642D1">
      <w:pPr>
        <w:rPr>
          <w:lang w:val="en-GB" w:eastAsia="sr-Latn-RS"/>
        </w:rPr>
      </w:pPr>
      <w:r w:rsidRPr="00762A13">
        <w:rPr>
          <w:lang w:val="en-GB" w:eastAsia="sr-Latn-RS"/>
        </w:rPr>
        <w:t>сарадња са предшколском установом и средњим школама којом се омогућава континуирано међусобно информисање о ученицима са сметњама у развоју</w:t>
      </w:r>
    </w:p>
    <w:p w:rsidR="000642D1" w:rsidRPr="00762A13" w:rsidRDefault="000642D1" w:rsidP="000642D1">
      <w:pPr>
        <w:rPr>
          <w:lang w:val="en-GB" w:eastAsia="sr-Latn-RS"/>
        </w:rPr>
      </w:pPr>
      <w:r w:rsidRPr="00762A13">
        <w:rPr>
          <w:lang w:val="en-GB" w:eastAsia="sr-Latn-RS"/>
        </w:rPr>
        <w:t>уређење ентеријера и екстеријера школе за потребе свих ученика</w:t>
      </w:r>
    </w:p>
    <w:p w:rsidR="000642D1" w:rsidRPr="00762A13" w:rsidRDefault="000642D1" w:rsidP="000642D1">
      <w:pPr>
        <w:rPr>
          <w:lang w:val="en-GB" w:eastAsia="sr-Latn-RS"/>
        </w:rPr>
      </w:pPr>
      <w:r w:rsidRPr="00762A13">
        <w:rPr>
          <w:lang w:val="en-GB" w:eastAsia="sr-Latn-RS"/>
        </w:rPr>
        <w:t xml:space="preserve">тимски рад на ублажавању или отклањању свих поремећаја у развоју </w:t>
      </w:r>
    </w:p>
    <w:p w:rsidR="000642D1" w:rsidRPr="00762A13" w:rsidRDefault="000642D1" w:rsidP="000642D1">
      <w:pPr>
        <w:rPr>
          <w:lang w:val="en-GB" w:eastAsia="sr-Latn-RS"/>
        </w:rPr>
      </w:pPr>
      <w:r w:rsidRPr="00762A13">
        <w:rPr>
          <w:lang w:val="en-GB" w:eastAsia="sr-Latn-RS"/>
        </w:rPr>
        <w:t>обезбеђивање подршке за успешан завршетак основне школе и за уписивање средње школе према жељеном избору професије</w:t>
      </w:r>
    </w:p>
    <w:p w:rsidR="000642D1" w:rsidRPr="00762A13" w:rsidRDefault="000642D1" w:rsidP="000642D1">
      <w:pPr>
        <w:rPr>
          <w:lang w:val="en-GB" w:eastAsia="sr-Latn-RS"/>
        </w:rPr>
      </w:pPr>
      <w:r w:rsidRPr="00762A13">
        <w:rPr>
          <w:lang w:val="en-GB" w:eastAsia="sr-Latn-RS"/>
        </w:rPr>
        <w:t xml:space="preserve">јачање и одржавање сарадње са свим надлежним службама ( Центар за социјални рад , Дом здравља…- путем дописа или лично ) </w:t>
      </w:r>
    </w:p>
    <w:p w:rsidR="000642D1" w:rsidRPr="00762A13" w:rsidRDefault="000642D1" w:rsidP="000642D1">
      <w:pPr>
        <w:rPr>
          <w:lang w:val="en-GB" w:eastAsia="sr-Latn-RS"/>
        </w:rPr>
      </w:pPr>
      <w:r w:rsidRPr="00762A13">
        <w:rPr>
          <w:lang w:val="en-GB" w:eastAsia="sr-Latn-RS"/>
        </w:rPr>
        <w:t>обилазак и кућне посете ризичним породицама са социјалним радником у циљу ефикаснијег пружања помоћи и побољшања сарадње изм</w:t>
      </w:r>
      <w:r w:rsidR="006B238E">
        <w:rPr>
          <w:lang w:val="en-GB" w:eastAsia="sr-Latn-RS"/>
        </w:rPr>
        <w:t xml:space="preserve">еђу школе и социјалне установе; </w:t>
      </w:r>
      <w:r w:rsidRPr="00762A13">
        <w:rPr>
          <w:lang w:val="en-GB" w:eastAsia="sr-Latn-RS"/>
        </w:rPr>
        <w:t>пружање помоћи васпитно запуштеним или угроженим ученицима, ученицима који долазе из породица с проблематичним односима;саветодавни рад са ученицима и родитељима</w:t>
      </w:r>
    </w:p>
    <w:p w:rsidR="000642D1" w:rsidRPr="00762A13" w:rsidRDefault="000642D1" w:rsidP="000642D1">
      <w:pPr>
        <w:rPr>
          <w:lang w:val="sr-Cyrl-CS" w:eastAsia="sr-Latn-RS"/>
        </w:rPr>
      </w:pPr>
      <w:r w:rsidRPr="00762A13">
        <w:rPr>
          <w:lang w:val="sr-Cyrl-CS" w:eastAsia="sr-Latn-RS"/>
        </w:rPr>
        <w:t>Активности које су предузете у циљу социјалног и личног развоја ученика:</w:t>
      </w:r>
    </w:p>
    <w:tbl>
      <w:tblPr>
        <w:tblpPr w:leftFromText="180" w:rightFromText="180" w:vertAnchor="text" w:horzAnchor="margin" w:tblpXSpec="right" w:tblpY="13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11"/>
        <w:gridCol w:w="2250"/>
        <w:gridCol w:w="1980"/>
        <w:gridCol w:w="1980"/>
      </w:tblGrid>
      <w:tr w:rsidR="000642D1" w:rsidRPr="00762A13" w:rsidTr="00723645">
        <w:trPr>
          <w:trHeight w:val="818"/>
        </w:trPr>
        <w:tc>
          <w:tcPr>
            <w:tcW w:w="959" w:type="dxa"/>
            <w:shd w:val="clear" w:color="auto" w:fill="B2A1C7"/>
          </w:tcPr>
          <w:p w:rsidR="000642D1" w:rsidRPr="00762A13" w:rsidRDefault="000642D1" w:rsidP="00723645">
            <w:pPr>
              <w:rPr>
                <w:lang w:val="en-GB" w:eastAsia="sr-Latn-RS"/>
              </w:rPr>
            </w:pPr>
            <w:r w:rsidRPr="00762A13">
              <w:rPr>
                <w:lang w:val="en-GB" w:eastAsia="sr-Latn-RS"/>
              </w:rPr>
              <w:t>РЕДНИ БРОЈ</w:t>
            </w:r>
          </w:p>
        </w:tc>
        <w:tc>
          <w:tcPr>
            <w:tcW w:w="2911" w:type="dxa"/>
            <w:shd w:val="clear" w:color="auto" w:fill="B2A1C7"/>
          </w:tcPr>
          <w:p w:rsidR="000642D1" w:rsidRPr="00762A13" w:rsidRDefault="000642D1" w:rsidP="00723645">
            <w:pPr>
              <w:rPr>
                <w:lang w:val="en-GB" w:eastAsia="sr-Latn-RS"/>
              </w:rPr>
            </w:pPr>
            <w:r w:rsidRPr="00762A13">
              <w:rPr>
                <w:lang w:val="en-GB" w:eastAsia="sr-Latn-RS"/>
              </w:rPr>
              <w:t>АКТИВНОСТИ/ САДРЖАЈ РАДА</w:t>
            </w:r>
          </w:p>
        </w:tc>
        <w:tc>
          <w:tcPr>
            <w:tcW w:w="2250" w:type="dxa"/>
            <w:shd w:val="clear" w:color="auto" w:fill="B2A1C7"/>
          </w:tcPr>
          <w:p w:rsidR="000642D1" w:rsidRPr="00762A13" w:rsidRDefault="000642D1" w:rsidP="00723645">
            <w:pPr>
              <w:rPr>
                <w:lang w:val="en-GB" w:eastAsia="sr-Latn-RS"/>
              </w:rPr>
            </w:pPr>
            <w:r w:rsidRPr="00762A13">
              <w:rPr>
                <w:lang w:val="en-GB" w:eastAsia="sr-Latn-RS"/>
              </w:rPr>
              <w:t>ЦИЉ И ЗАДАЦИ ПРОГРАМА</w:t>
            </w:r>
          </w:p>
        </w:tc>
        <w:tc>
          <w:tcPr>
            <w:tcW w:w="1980" w:type="dxa"/>
            <w:shd w:val="clear" w:color="auto" w:fill="B2A1C7"/>
          </w:tcPr>
          <w:p w:rsidR="000642D1" w:rsidRPr="00762A13" w:rsidRDefault="000642D1" w:rsidP="00723645">
            <w:pPr>
              <w:rPr>
                <w:lang w:val="en-GB" w:eastAsia="sr-Latn-RS"/>
              </w:rPr>
            </w:pPr>
            <w:r w:rsidRPr="00762A13">
              <w:rPr>
                <w:lang w:val="en-GB" w:eastAsia="sr-Latn-RS"/>
              </w:rPr>
              <w:t>НОСИОЦИ АКТИВНОСТИ</w:t>
            </w:r>
          </w:p>
        </w:tc>
        <w:tc>
          <w:tcPr>
            <w:tcW w:w="1980" w:type="dxa"/>
            <w:shd w:val="clear" w:color="auto" w:fill="B2A1C7"/>
          </w:tcPr>
          <w:p w:rsidR="000642D1" w:rsidRPr="00762A13" w:rsidRDefault="000642D1" w:rsidP="00723645">
            <w:pPr>
              <w:rPr>
                <w:lang w:val="en-GB" w:eastAsia="sr-Latn-RS"/>
              </w:rPr>
            </w:pPr>
            <w:r w:rsidRPr="00762A13">
              <w:rPr>
                <w:lang w:val="en-GB" w:eastAsia="sr-Latn-RS"/>
              </w:rPr>
              <w:t>НАЧИН РЕАЛИЗАЦИЈЕ</w:t>
            </w:r>
          </w:p>
        </w:tc>
      </w:tr>
      <w:tr w:rsidR="000642D1" w:rsidRPr="00762A13" w:rsidTr="00723645">
        <w:trPr>
          <w:trHeight w:val="187"/>
        </w:trPr>
        <w:tc>
          <w:tcPr>
            <w:tcW w:w="959" w:type="dxa"/>
          </w:tcPr>
          <w:p w:rsidR="000642D1" w:rsidRPr="00762A13" w:rsidRDefault="000642D1" w:rsidP="00723645">
            <w:pPr>
              <w:rPr>
                <w:lang w:val="en-GB" w:eastAsia="sr-Latn-RS"/>
              </w:rPr>
            </w:pPr>
            <w:r w:rsidRPr="00762A13">
              <w:rPr>
                <w:lang w:val="en-GB" w:eastAsia="sr-Latn-RS"/>
              </w:rPr>
              <w:t>1.</w:t>
            </w:r>
          </w:p>
          <w:p w:rsidR="000642D1" w:rsidRPr="00762A13" w:rsidRDefault="000642D1" w:rsidP="00723645">
            <w:pPr>
              <w:rPr>
                <w:lang w:val="en-GB" w:eastAsia="sr-Latn-RS"/>
              </w:rPr>
            </w:pPr>
          </w:p>
          <w:p w:rsidR="000642D1" w:rsidRPr="00762A13" w:rsidRDefault="000642D1" w:rsidP="00723645">
            <w:pPr>
              <w:rPr>
                <w:lang w:val="en-GB" w:eastAsia="sr-Latn-RS"/>
              </w:rPr>
            </w:pPr>
          </w:p>
        </w:tc>
        <w:tc>
          <w:tcPr>
            <w:tcW w:w="2911" w:type="dxa"/>
          </w:tcPr>
          <w:p w:rsidR="000642D1" w:rsidRPr="00762A13" w:rsidRDefault="000642D1" w:rsidP="00723645">
            <w:pPr>
              <w:rPr>
                <w:lang w:val="en-GB" w:eastAsia="sr-Latn-RS"/>
              </w:rPr>
            </w:pPr>
            <w:r w:rsidRPr="00762A13">
              <w:rPr>
                <w:lang w:val="en-GB" w:eastAsia="sr-Latn-RS"/>
              </w:rPr>
              <w:t xml:space="preserve">Правовремено уочавање евентуалне потребе за пружањем додатне социјалне заштите и помоћи- прикупљање података о социјалном статусу ученика и њихових породица од стране </w:t>
            </w:r>
            <w:r w:rsidRPr="00762A13">
              <w:rPr>
                <w:lang w:val="en-GB" w:eastAsia="sr-Latn-RS"/>
              </w:rPr>
              <w:lastRenderedPageBreak/>
              <w:t>одељенских старешина и обезбеђивање бесплатних оброка и гратис одлазака на излете и позоришне представе као и обезбеђивање бесплатних уџбеника</w:t>
            </w:r>
          </w:p>
        </w:tc>
        <w:tc>
          <w:tcPr>
            <w:tcW w:w="2250" w:type="dxa"/>
          </w:tcPr>
          <w:p w:rsidR="000642D1" w:rsidRPr="00762A13" w:rsidRDefault="000642D1" w:rsidP="00723645">
            <w:pPr>
              <w:rPr>
                <w:lang w:val="en-GB" w:eastAsia="sr-Latn-RS"/>
              </w:rPr>
            </w:pPr>
            <w:r w:rsidRPr="00762A13">
              <w:rPr>
                <w:lang w:val="en-GB" w:eastAsia="sr-Latn-RS"/>
              </w:rPr>
              <w:lastRenderedPageBreak/>
              <w:t>-пружање подршке и помоћи ученицима и њиховим породицама</w:t>
            </w:r>
          </w:p>
          <w:p w:rsidR="000642D1" w:rsidRPr="00762A13" w:rsidRDefault="000642D1" w:rsidP="00723645">
            <w:pPr>
              <w:rPr>
                <w:lang w:val="en-GB" w:eastAsia="sr-Latn-RS"/>
              </w:rPr>
            </w:pPr>
            <w:r w:rsidRPr="00762A13">
              <w:rPr>
                <w:lang w:val="en-GB" w:eastAsia="sr-Latn-RS"/>
              </w:rPr>
              <w:t xml:space="preserve">у побољшању и очувању квалитета живота, као и остваривању права </w:t>
            </w:r>
            <w:r w:rsidRPr="00762A13">
              <w:rPr>
                <w:lang w:val="en-GB" w:eastAsia="sr-Latn-RS"/>
              </w:rPr>
              <w:lastRenderedPageBreak/>
              <w:t>на образовање и</w:t>
            </w:r>
          </w:p>
          <w:p w:rsidR="000642D1" w:rsidRPr="00762A13" w:rsidRDefault="000642D1" w:rsidP="00723645">
            <w:pPr>
              <w:rPr>
                <w:lang w:val="en-GB" w:eastAsia="sr-Latn-RS"/>
              </w:rPr>
            </w:pPr>
            <w:r w:rsidRPr="00762A13">
              <w:rPr>
                <w:lang w:val="en-GB" w:eastAsia="sr-Latn-RS"/>
              </w:rPr>
              <w:t>васпитање под једнаким условима за све</w:t>
            </w:r>
          </w:p>
        </w:tc>
        <w:tc>
          <w:tcPr>
            <w:tcW w:w="1980" w:type="dxa"/>
          </w:tcPr>
          <w:p w:rsidR="000642D1" w:rsidRPr="00762A13" w:rsidRDefault="000642D1" w:rsidP="00723645">
            <w:pPr>
              <w:rPr>
                <w:lang w:val="en-GB" w:eastAsia="sr-Latn-RS"/>
              </w:rPr>
            </w:pPr>
            <w:r w:rsidRPr="00762A13">
              <w:rPr>
                <w:lang w:val="en-GB" w:eastAsia="sr-Latn-RS"/>
              </w:rPr>
              <w:lastRenderedPageBreak/>
              <w:t>-директор, одељењске старешине, локална самоуправа, стручни сарадници</w:t>
            </w:r>
          </w:p>
        </w:tc>
        <w:tc>
          <w:tcPr>
            <w:tcW w:w="1980" w:type="dxa"/>
          </w:tcPr>
          <w:p w:rsidR="000642D1" w:rsidRPr="00762A13" w:rsidRDefault="000642D1" w:rsidP="00723645">
            <w:pPr>
              <w:rPr>
                <w:lang w:val="en-GB" w:eastAsia="sr-Latn-RS"/>
              </w:rPr>
            </w:pPr>
            <w:r w:rsidRPr="00762A13">
              <w:rPr>
                <w:lang w:val="en-GB" w:eastAsia="sr-Latn-RS"/>
              </w:rPr>
              <w:t>-Посматрање, бележење</w:t>
            </w:r>
          </w:p>
          <w:p w:rsidR="000642D1" w:rsidRPr="00762A13" w:rsidRDefault="000642D1" w:rsidP="00723645">
            <w:pPr>
              <w:rPr>
                <w:lang w:val="en-GB" w:eastAsia="sr-Latn-RS"/>
              </w:rPr>
            </w:pPr>
            <w:r w:rsidRPr="00762A13">
              <w:rPr>
                <w:lang w:val="en-GB" w:eastAsia="sr-Latn-RS"/>
              </w:rPr>
              <w:t>-сарадња са Центром за социјални рад</w:t>
            </w:r>
          </w:p>
          <w:p w:rsidR="000642D1" w:rsidRPr="00762A13" w:rsidRDefault="000642D1" w:rsidP="00723645">
            <w:pPr>
              <w:rPr>
                <w:lang w:val="en-GB" w:eastAsia="sr-Latn-RS"/>
              </w:rPr>
            </w:pPr>
            <w:r w:rsidRPr="00762A13">
              <w:rPr>
                <w:lang w:val="en-GB" w:eastAsia="sr-Latn-RS"/>
              </w:rPr>
              <w:t xml:space="preserve">-Индивидуални рад са </w:t>
            </w:r>
            <w:r w:rsidRPr="00762A13">
              <w:rPr>
                <w:lang w:val="en-GB" w:eastAsia="sr-Latn-RS"/>
              </w:rPr>
              <w:lastRenderedPageBreak/>
              <w:t>родитељима</w:t>
            </w:r>
          </w:p>
          <w:p w:rsidR="000642D1" w:rsidRPr="00762A13" w:rsidRDefault="000642D1" w:rsidP="00723645">
            <w:pPr>
              <w:rPr>
                <w:lang w:val="en-GB" w:eastAsia="sr-Latn-RS"/>
              </w:rPr>
            </w:pPr>
            <w:r w:rsidRPr="00762A13">
              <w:rPr>
                <w:lang w:val="en-GB" w:eastAsia="sr-Latn-RS"/>
              </w:rPr>
              <w:t>-Часови ОС</w:t>
            </w:r>
          </w:p>
          <w:p w:rsidR="000642D1" w:rsidRPr="00762A13" w:rsidRDefault="000642D1" w:rsidP="00723645">
            <w:pPr>
              <w:rPr>
                <w:lang w:val="en-GB" w:eastAsia="sr-Latn-RS"/>
              </w:rPr>
            </w:pPr>
          </w:p>
        </w:tc>
      </w:tr>
      <w:tr w:rsidR="000642D1" w:rsidRPr="00762A13" w:rsidTr="00723645">
        <w:tc>
          <w:tcPr>
            <w:tcW w:w="959" w:type="dxa"/>
          </w:tcPr>
          <w:p w:rsidR="000642D1" w:rsidRPr="00762A13" w:rsidRDefault="000642D1" w:rsidP="00723645">
            <w:pPr>
              <w:rPr>
                <w:lang w:val="en-GB" w:eastAsia="sr-Latn-RS"/>
              </w:rPr>
            </w:pPr>
            <w:r w:rsidRPr="00762A13">
              <w:rPr>
                <w:lang w:val="en-GB" w:eastAsia="sr-Latn-RS"/>
              </w:rPr>
              <w:lastRenderedPageBreak/>
              <w:t>2</w:t>
            </w:r>
          </w:p>
          <w:p w:rsidR="000642D1" w:rsidRPr="00762A13" w:rsidRDefault="000642D1" w:rsidP="00723645">
            <w:pPr>
              <w:rPr>
                <w:lang w:val="en-GB" w:eastAsia="sr-Latn-RS"/>
              </w:rPr>
            </w:pPr>
          </w:p>
        </w:tc>
        <w:tc>
          <w:tcPr>
            <w:tcW w:w="2911" w:type="dxa"/>
          </w:tcPr>
          <w:p w:rsidR="000642D1" w:rsidRPr="00762A13" w:rsidRDefault="000642D1" w:rsidP="00723645">
            <w:pPr>
              <w:rPr>
                <w:lang w:val="en-GB" w:eastAsia="sr-Latn-RS"/>
              </w:rPr>
            </w:pPr>
            <w:r w:rsidRPr="00762A13">
              <w:rPr>
                <w:lang w:val="en-GB" w:eastAsia="sr-Latn-RS"/>
              </w:rPr>
              <w:t>Праћење образовно- васпитног рада и отклањање уочених недостатака у организацији и реализацији образовно- васпитног рада- оптерећеност ученика, план писмених провера, распоред часова, отворена врата за родитеље</w:t>
            </w:r>
          </w:p>
        </w:tc>
        <w:tc>
          <w:tcPr>
            <w:tcW w:w="2250" w:type="dxa"/>
          </w:tcPr>
          <w:p w:rsidR="000642D1" w:rsidRPr="00762A13" w:rsidRDefault="000642D1" w:rsidP="00723645">
            <w:pPr>
              <w:rPr>
                <w:lang w:val="en-GB" w:eastAsia="sr-Latn-RS"/>
              </w:rPr>
            </w:pPr>
            <w:r w:rsidRPr="00762A13">
              <w:rPr>
                <w:lang w:val="en-GB" w:eastAsia="sr-Latn-RS"/>
              </w:rPr>
              <w:t xml:space="preserve">Осигурање и унапређивање квалитета образовно- васпитног рада </w:t>
            </w:r>
          </w:p>
        </w:tc>
        <w:tc>
          <w:tcPr>
            <w:tcW w:w="1980" w:type="dxa"/>
          </w:tcPr>
          <w:p w:rsidR="000642D1" w:rsidRPr="00762A13" w:rsidRDefault="000642D1" w:rsidP="00723645">
            <w:pPr>
              <w:rPr>
                <w:lang w:val="en-GB" w:eastAsia="sr-Latn-RS"/>
              </w:rPr>
            </w:pPr>
            <w:r w:rsidRPr="00762A13">
              <w:rPr>
                <w:lang w:val="en-GB" w:eastAsia="sr-Latn-RS"/>
              </w:rPr>
              <w:t>-директор</w:t>
            </w:r>
          </w:p>
          <w:p w:rsidR="000642D1" w:rsidRPr="00762A13" w:rsidRDefault="000642D1" w:rsidP="00723645">
            <w:pPr>
              <w:rPr>
                <w:lang w:val="en-GB" w:eastAsia="sr-Latn-RS"/>
              </w:rPr>
            </w:pPr>
            <w:r w:rsidRPr="00762A13">
              <w:rPr>
                <w:lang w:val="en-GB" w:eastAsia="sr-Latn-RS"/>
              </w:rPr>
              <w:t>-председници стручних већа и стручних актива и представник стручних сарадника</w:t>
            </w:r>
          </w:p>
        </w:tc>
        <w:tc>
          <w:tcPr>
            <w:tcW w:w="1980" w:type="dxa"/>
          </w:tcPr>
          <w:p w:rsidR="000642D1" w:rsidRPr="00762A13" w:rsidRDefault="000642D1" w:rsidP="00723645">
            <w:pPr>
              <w:rPr>
                <w:lang w:val="sr-Cyrl-BA" w:eastAsia="sr-Latn-RS"/>
              </w:rPr>
            </w:pPr>
            <w:r w:rsidRPr="00762A13">
              <w:rPr>
                <w:lang w:val="en-GB" w:eastAsia="sr-Latn-RS"/>
              </w:rPr>
              <w:t>-С</w:t>
            </w:r>
            <w:r w:rsidRPr="00762A13">
              <w:rPr>
                <w:lang w:val="sr-Cyrl-BA" w:eastAsia="sr-Latn-RS"/>
              </w:rPr>
              <w:t>тална похвала и подршка позитивних примера</w:t>
            </w:r>
          </w:p>
          <w:p w:rsidR="000642D1" w:rsidRPr="00762A13" w:rsidRDefault="000642D1" w:rsidP="00723645">
            <w:pPr>
              <w:rPr>
                <w:lang w:val="sr-Cyrl-BA" w:eastAsia="sr-Latn-RS"/>
              </w:rPr>
            </w:pPr>
            <w:r w:rsidRPr="00762A13">
              <w:rPr>
                <w:lang w:val="en-GB" w:eastAsia="sr-Latn-RS"/>
              </w:rPr>
              <w:t>-сарадња са Центром за социјални рад</w:t>
            </w:r>
          </w:p>
          <w:p w:rsidR="000642D1" w:rsidRPr="00762A13" w:rsidRDefault="000642D1" w:rsidP="00723645">
            <w:pPr>
              <w:rPr>
                <w:lang w:val="en-GB" w:eastAsia="sr-Latn-RS"/>
              </w:rPr>
            </w:pPr>
            <w:r w:rsidRPr="00762A13">
              <w:rPr>
                <w:lang w:val="en-GB" w:eastAsia="sr-Latn-RS"/>
              </w:rPr>
              <w:t>-Кућне посете ризичним породицама</w:t>
            </w:r>
          </w:p>
          <w:p w:rsidR="000642D1" w:rsidRPr="00762A13" w:rsidRDefault="000642D1" w:rsidP="00723645">
            <w:pPr>
              <w:rPr>
                <w:lang w:val="en-GB" w:eastAsia="sr-Latn-RS"/>
              </w:rPr>
            </w:pPr>
            <w:r w:rsidRPr="00762A13">
              <w:rPr>
                <w:lang w:val="en-GB" w:eastAsia="sr-Latn-RS"/>
              </w:rPr>
              <w:t>-Индивидуални рад са родитељима</w:t>
            </w:r>
          </w:p>
          <w:p w:rsidR="000642D1" w:rsidRPr="00762A13" w:rsidRDefault="000642D1" w:rsidP="00723645">
            <w:pPr>
              <w:rPr>
                <w:lang w:val="en-GB" w:eastAsia="sr-Latn-RS"/>
              </w:rPr>
            </w:pPr>
            <w:r w:rsidRPr="00762A13">
              <w:rPr>
                <w:lang w:val="en-GB" w:eastAsia="sr-Latn-RS"/>
              </w:rPr>
              <w:t>-Часови ОС</w:t>
            </w:r>
          </w:p>
          <w:p w:rsidR="000642D1" w:rsidRPr="00762A13" w:rsidRDefault="000642D1" w:rsidP="00723645">
            <w:pPr>
              <w:rPr>
                <w:lang w:val="en-GB" w:eastAsia="sr-Latn-RS"/>
              </w:rPr>
            </w:pPr>
          </w:p>
        </w:tc>
      </w:tr>
      <w:tr w:rsidR="000642D1" w:rsidRPr="00762A13" w:rsidTr="00723645">
        <w:tc>
          <w:tcPr>
            <w:tcW w:w="959" w:type="dxa"/>
          </w:tcPr>
          <w:p w:rsidR="000642D1" w:rsidRPr="00762A13" w:rsidRDefault="000642D1" w:rsidP="00723645">
            <w:pPr>
              <w:rPr>
                <w:lang w:val="en-GB" w:eastAsia="sr-Latn-RS"/>
              </w:rPr>
            </w:pPr>
            <w:r w:rsidRPr="00762A13">
              <w:rPr>
                <w:lang w:val="en-GB" w:eastAsia="sr-Latn-RS"/>
              </w:rPr>
              <w:t>3.</w:t>
            </w:r>
          </w:p>
          <w:p w:rsidR="000642D1" w:rsidRPr="00762A13" w:rsidRDefault="000642D1" w:rsidP="00723645">
            <w:pPr>
              <w:rPr>
                <w:lang w:val="en-GB" w:eastAsia="sr-Latn-RS"/>
              </w:rPr>
            </w:pPr>
          </w:p>
        </w:tc>
        <w:tc>
          <w:tcPr>
            <w:tcW w:w="2911" w:type="dxa"/>
          </w:tcPr>
          <w:p w:rsidR="000642D1" w:rsidRPr="00762A13" w:rsidRDefault="000642D1" w:rsidP="00723645">
            <w:pPr>
              <w:rPr>
                <w:lang w:val="en-GB" w:eastAsia="sr-Latn-RS"/>
              </w:rPr>
            </w:pPr>
            <w:r w:rsidRPr="00762A13">
              <w:rPr>
                <w:lang w:val="en-GB" w:eastAsia="sr-Latn-RS"/>
              </w:rPr>
              <w:t>Праћење програма и планова рада наставника, програм увођења у посао наставника-приправника педагошко- инструктивни рад-увођење иновативних метода рада са ученицима, оствареност образовних  стандарда, уочавање специфичности појединих одељења и планирање рада у њима</w:t>
            </w:r>
          </w:p>
        </w:tc>
        <w:tc>
          <w:tcPr>
            <w:tcW w:w="2250" w:type="dxa"/>
          </w:tcPr>
          <w:p w:rsidR="000642D1" w:rsidRPr="00762A13" w:rsidRDefault="000642D1" w:rsidP="00723645">
            <w:pPr>
              <w:rPr>
                <w:lang w:val="en-GB" w:eastAsia="sr-Latn-RS"/>
              </w:rPr>
            </w:pPr>
            <w:r w:rsidRPr="00762A13">
              <w:rPr>
                <w:lang w:val="en-GB" w:eastAsia="sr-Latn-RS"/>
              </w:rPr>
              <w:t xml:space="preserve">Старање о остваривању циљева и стандарда постигнућа </w:t>
            </w:r>
          </w:p>
        </w:tc>
        <w:tc>
          <w:tcPr>
            <w:tcW w:w="1980" w:type="dxa"/>
          </w:tcPr>
          <w:p w:rsidR="000642D1" w:rsidRPr="00762A13" w:rsidRDefault="000642D1" w:rsidP="00723645">
            <w:pPr>
              <w:rPr>
                <w:lang w:val="en-GB" w:eastAsia="sr-Latn-RS"/>
              </w:rPr>
            </w:pPr>
            <w:r w:rsidRPr="00762A13">
              <w:rPr>
                <w:lang w:val="en-GB" w:eastAsia="sr-Latn-RS"/>
              </w:rPr>
              <w:t>-директор</w:t>
            </w:r>
          </w:p>
          <w:p w:rsidR="000642D1" w:rsidRPr="00762A13" w:rsidRDefault="000642D1" w:rsidP="00723645">
            <w:pPr>
              <w:rPr>
                <w:lang w:val="en-GB" w:eastAsia="sr-Latn-RS"/>
              </w:rPr>
            </w:pPr>
            <w:r w:rsidRPr="00762A13">
              <w:rPr>
                <w:lang w:val="en-GB" w:eastAsia="sr-Latn-RS"/>
              </w:rPr>
              <w:t>-председници стручних већа и стручних актива и представник стручних сарадника</w:t>
            </w:r>
          </w:p>
        </w:tc>
        <w:tc>
          <w:tcPr>
            <w:tcW w:w="1980" w:type="dxa"/>
          </w:tcPr>
          <w:p w:rsidR="000642D1" w:rsidRPr="00762A13" w:rsidRDefault="000642D1" w:rsidP="00723645">
            <w:pPr>
              <w:rPr>
                <w:lang w:val="en-GB" w:eastAsia="sr-Latn-RS"/>
              </w:rPr>
            </w:pPr>
            <w:r w:rsidRPr="00762A13">
              <w:rPr>
                <w:lang w:val="en-GB" w:eastAsia="sr-Latn-RS"/>
              </w:rPr>
              <w:t>-Састанци</w:t>
            </w:r>
          </w:p>
          <w:p w:rsidR="000642D1" w:rsidRPr="00762A13" w:rsidRDefault="000642D1" w:rsidP="00723645">
            <w:pPr>
              <w:rPr>
                <w:lang w:val="en-GB" w:eastAsia="sr-Latn-RS"/>
              </w:rPr>
            </w:pPr>
            <w:r w:rsidRPr="00762A13">
              <w:rPr>
                <w:lang w:val="en-GB" w:eastAsia="sr-Latn-RS"/>
              </w:rPr>
              <w:t>-Посматрање</w:t>
            </w:r>
          </w:p>
          <w:p w:rsidR="000642D1" w:rsidRPr="00762A13" w:rsidRDefault="000642D1" w:rsidP="00723645">
            <w:pPr>
              <w:rPr>
                <w:lang w:val="en-GB" w:eastAsia="sr-Latn-RS"/>
              </w:rPr>
            </w:pPr>
            <w:r w:rsidRPr="00762A13">
              <w:rPr>
                <w:lang w:val="en-GB" w:eastAsia="sr-Latn-RS"/>
              </w:rPr>
              <w:t>-Бележење</w:t>
            </w:r>
          </w:p>
          <w:p w:rsidR="000642D1" w:rsidRPr="00762A13" w:rsidRDefault="000642D1" w:rsidP="00723645">
            <w:pPr>
              <w:rPr>
                <w:lang w:val="en-GB" w:eastAsia="sr-Latn-RS"/>
              </w:rPr>
            </w:pPr>
            <w:r w:rsidRPr="00762A13">
              <w:rPr>
                <w:lang w:val="en-GB" w:eastAsia="sr-Latn-RS"/>
              </w:rPr>
              <w:t>-Индивидуални рад са родитељима</w:t>
            </w:r>
          </w:p>
          <w:p w:rsidR="000642D1" w:rsidRPr="00762A13" w:rsidRDefault="000642D1" w:rsidP="00723645">
            <w:pPr>
              <w:rPr>
                <w:lang w:val="en-GB" w:eastAsia="sr-Latn-RS"/>
              </w:rPr>
            </w:pPr>
            <w:r w:rsidRPr="00762A13">
              <w:rPr>
                <w:lang w:val="en-GB" w:eastAsia="sr-Latn-RS"/>
              </w:rPr>
              <w:t>-Часови ОС</w:t>
            </w:r>
          </w:p>
          <w:p w:rsidR="000642D1" w:rsidRPr="00762A13" w:rsidRDefault="000642D1" w:rsidP="00723645">
            <w:pPr>
              <w:rPr>
                <w:lang w:val="en-GB" w:eastAsia="sr-Latn-RS"/>
              </w:rPr>
            </w:pPr>
          </w:p>
        </w:tc>
      </w:tr>
      <w:tr w:rsidR="000642D1" w:rsidRPr="00762A13" w:rsidTr="00723645">
        <w:tc>
          <w:tcPr>
            <w:tcW w:w="959" w:type="dxa"/>
          </w:tcPr>
          <w:p w:rsidR="000642D1" w:rsidRPr="00762A13" w:rsidRDefault="000642D1" w:rsidP="00723645">
            <w:pPr>
              <w:rPr>
                <w:lang w:val="en-GB" w:eastAsia="sr-Latn-RS"/>
              </w:rPr>
            </w:pPr>
          </w:p>
          <w:p w:rsidR="000642D1" w:rsidRPr="00762A13" w:rsidRDefault="000642D1" w:rsidP="00723645">
            <w:pPr>
              <w:rPr>
                <w:lang w:val="en-GB" w:eastAsia="sr-Latn-RS"/>
              </w:rPr>
            </w:pPr>
            <w:r w:rsidRPr="00762A13">
              <w:rPr>
                <w:lang w:val="en-GB" w:eastAsia="sr-Latn-RS"/>
              </w:rPr>
              <w:lastRenderedPageBreak/>
              <w:t>4.</w:t>
            </w:r>
          </w:p>
        </w:tc>
        <w:tc>
          <w:tcPr>
            <w:tcW w:w="2911" w:type="dxa"/>
          </w:tcPr>
          <w:p w:rsidR="000642D1" w:rsidRPr="00762A13" w:rsidRDefault="000642D1" w:rsidP="00723645">
            <w:pPr>
              <w:rPr>
                <w:lang w:val="en-GB" w:eastAsia="sr-Latn-RS"/>
              </w:rPr>
            </w:pPr>
            <w:r w:rsidRPr="00762A13">
              <w:rPr>
                <w:lang w:val="en-GB" w:eastAsia="sr-Latn-RS"/>
              </w:rPr>
              <w:lastRenderedPageBreak/>
              <w:t xml:space="preserve">Доношење индивидуалног образовног плана и </w:t>
            </w:r>
            <w:r w:rsidRPr="00762A13">
              <w:rPr>
                <w:lang w:val="en-GB" w:eastAsia="sr-Latn-RS"/>
              </w:rPr>
              <w:lastRenderedPageBreak/>
              <w:t xml:space="preserve">праћење  његове реализације- формирање тимова за додатну подршку, периодична евалуација предвиђених активности, ревизије ИОП-а по потреби </w:t>
            </w:r>
          </w:p>
        </w:tc>
        <w:tc>
          <w:tcPr>
            <w:tcW w:w="2250" w:type="dxa"/>
          </w:tcPr>
          <w:p w:rsidR="000642D1" w:rsidRPr="00762A13" w:rsidRDefault="000642D1" w:rsidP="00723645">
            <w:pPr>
              <w:rPr>
                <w:lang w:val="en-GB" w:eastAsia="sr-Latn-RS"/>
              </w:rPr>
            </w:pPr>
            <w:r w:rsidRPr="00762A13">
              <w:rPr>
                <w:lang w:val="en-GB" w:eastAsia="sr-Latn-RS"/>
              </w:rPr>
              <w:lastRenderedPageBreak/>
              <w:t xml:space="preserve">Праћење рада и напредовање </w:t>
            </w:r>
            <w:r w:rsidRPr="00762A13">
              <w:rPr>
                <w:lang w:val="en-GB" w:eastAsia="sr-Latn-RS"/>
              </w:rPr>
              <w:lastRenderedPageBreak/>
              <w:t xml:space="preserve">ученика који уче по ИОП-у </w:t>
            </w:r>
          </w:p>
        </w:tc>
        <w:tc>
          <w:tcPr>
            <w:tcW w:w="1980" w:type="dxa"/>
          </w:tcPr>
          <w:p w:rsidR="000642D1" w:rsidRPr="00762A13" w:rsidRDefault="000642D1" w:rsidP="00723645">
            <w:pPr>
              <w:rPr>
                <w:lang w:val="en-GB" w:eastAsia="sr-Latn-RS"/>
              </w:rPr>
            </w:pPr>
            <w:r w:rsidRPr="00762A13">
              <w:rPr>
                <w:lang w:val="en-GB" w:eastAsia="sr-Latn-RS"/>
              </w:rPr>
              <w:lastRenderedPageBreak/>
              <w:t>-директор</w:t>
            </w:r>
          </w:p>
          <w:p w:rsidR="000642D1" w:rsidRPr="00762A13" w:rsidRDefault="000642D1" w:rsidP="00723645">
            <w:pPr>
              <w:rPr>
                <w:lang w:val="en-GB" w:eastAsia="sr-Latn-RS"/>
              </w:rPr>
            </w:pPr>
            <w:r w:rsidRPr="00762A13">
              <w:rPr>
                <w:lang w:val="en-GB" w:eastAsia="sr-Latn-RS"/>
              </w:rPr>
              <w:t xml:space="preserve">-председници </w:t>
            </w:r>
            <w:r w:rsidRPr="00762A13">
              <w:rPr>
                <w:lang w:val="en-GB" w:eastAsia="sr-Latn-RS"/>
              </w:rPr>
              <w:lastRenderedPageBreak/>
              <w:t>стручних већа и стручних актива и представник стручних сарадника</w:t>
            </w:r>
          </w:p>
        </w:tc>
        <w:tc>
          <w:tcPr>
            <w:tcW w:w="1980" w:type="dxa"/>
          </w:tcPr>
          <w:p w:rsidR="000642D1" w:rsidRPr="00762A13" w:rsidRDefault="000642D1" w:rsidP="00723645">
            <w:pPr>
              <w:rPr>
                <w:lang w:val="en-GB" w:eastAsia="sr-Latn-RS"/>
              </w:rPr>
            </w:pPr>
            <w:r w:rsidRPr="00762A13">
              <w:rPr>
                <w:lang w:val="en-GB" w:eastAsia="sr-Latn-RS"/>
              </w:rPr>
              <w:lastRenderedPageBreak/>
              <w:t>Састанци</w:t>
            </w:r>
          </w:p>
          <w:p w:rsidR="000642D1" w:rsidRPr="00762A13" w:rsidRDefault="000642D1" w:rsidP="00723645">
            <w:pPr>
              <w:rPr>
                <w:lang w:val="en-GB" w:eastAsia="sr-Latn-RS"/>
              </w:rPr>
            </w:pPr>
            <w:r w:rsidRPr="00762A13">
              <w:rPr>
                <w:lang w:val="en-GB" w:eastAsia="sr-Latn-RS"/>
              </w:rPr>
              <w:lastRenderedPageBreak/>
              <w:t>-Састанци</w:t>
            </w:r>
          </w:p>
          <w:p w:rsidR="000642D1" w:rsidRPr="00762A13" w:rsidRDefault="000642D1" w:rsidP="00723645">
            <w:pPr>
              <w:rPr>
                <w:lang w:val="en-GB" w:eastAsia="sr-Latn-RS"/>
              </w:rPr>
            </w:pPr>
            <w:r w:rsidRPr="00762A13">
              <w:rPr>
                <w:lang w:val="en-GB" w:eastAsia="sr-Latn-RS"/>
              </w:rPr>
              <w:t>-Посматрање</w:t>
            </w:r>
          </w:p>
          <w:p w:rsidR="000642D1" w:rsidRPr="00762A13" w:rsidRDefault="000642D1" w:rsidP="00723645">
            <w:pPr>
              <w:rPr>
                <w:lang w:val="en-GB" w:eastAsia="sr-Latn-RS"/>
              </w:rPr>
            </w:pPr>
            <w:r w:rsidRPr="00762A13">
              <w:rPr>
                <w:lang w:val="en-GB" w:eastAsia="sr-Latn-RS"/>
              </w:rPr>
              <w:t>-Бележење</w:t>
            </w:r>
          </w:p>
          <w:p w:rsidR="000642D1" w:rsidRPr="00762A13" w:rsidRDefault="000642D1" w:rsidP="00723645">
            <w:pPr>
              <w:rPr>
                <w:lang w:val="en-GB" w:eastAsia="sr-Latn-RS"/>
              </w:rPr>
            </w:pPr>
            <w:r w:rsidRPr="00762A13">
              <w:rPr>
                <w:lang w:val="en-GB" w:eastAsia="sr-Latn-RS"/>
              </w:rPr>
              <w:t>-Разговор  са родитњељима</w:t>
            </w:r>
          </w:p>
          <w:p w:rsidR="000642D1" w:rsidRPr="00762A13" w:rsidRDefault="000642D1" w:rsidP="00723645">
            <w:pPr>
              <w:rPr>
                <w:lang w:val="en-GB" w:eastAsia="sr-Latn-RS"/>
              </w:rPr>
            </w:pPr>
            <w:r w:rsidRPr="00762A13">
              <w:rPr>
                <w:lang w:val="en-GB" w:eastAsia="sr-Latn-RS"/>
              </w:rPr>
              <w:t>-Часови ОС</w:t>
            </w:r>
          </w:p>
          <w:p w:rsidR="000642D1" w:rsidRPr="00762A13" w:rsidRDefault="000642D1" w:rsidP="00723645">
            <w:pPr>
              <w:rPr>
                <w:lang w:val="en-GB" w:eastAsia="sr-Latn-RS"/>
              </w:rPr>
            </w:pPr>
          </w:p>
        </w:tc>
      </w:tr>
      <w:tr w:rsidR="000642D1" w:rsidRPr="00762A13" w:rsidTr="00723645">
        <w:tc>
          <w:tcPr>
            <w:tcW w:w="959" w:type="dxa"/>
          </w:tcPr>
          <w:p w:rsidR="000642D1" w:rsidRPr="00762A13" w:rsidRDefault="000642D1" w:rsidP="00723645">
            <w:pPr>
              <w:rPr>
                <w:lang w:val="en-GB" w:eastAsia="sr-Latn-RS"/>
              </w:rPr>
            </w:pPr>
            <w:r w:rsidRPr="00762A13">
              <w:rPr>
                <w:lang w:val="en-GB" w:eastAsia="sr-Latn-RS"/>
              </w:rPr>
              <w:lastRenderedPageBreak/>
              <w:t>5.</w:t>
            </w:r>
          </w:p>
          <w:p w:rsidR="000642D1" w:rsidRPr="00762A13" w:rsidRDefault="000642D1" w:rsidP="00723645">
            <w:pPr>
              <w:rPr>
                <w:lang w:val="en-GB" w:eastAsia="sr-Latn-RS"/>
              </w:rPr>
            </w:pPr>
          </w:p>
        </w:tc>
        <w:tc>
          <w:tcPr>
            <w:tcW w:w="2911" w:type="dxa"/>
          </w:tcPr>
          <w:p w:rsidR="000642D1" w:rsidRPr="00762A13" w:rsidRDefault="000642D1" w:rsidP="00723645">
            <w:pPr>
              <w:rPr>
                <w:lang w:val="en-GB" w:eastAsia="sr-Latn-RS"/>
              </w:rPr>
            </w:pPr>
            <w:r w:rsidRPr="00762A13">
              <w:rPr>
                <w:lang w:val="en-GB" w:eastAsia="sr-Latn-RS"/>
              </w:rPr>
              <w:t xml:space="preserve">Праћење стручног усавршавања наставника и реализације плана усавршавања </w:t>
            </w:r>
          </w:p>
        </w:tc>
        <w:tc>
          <w:tcPr>
            <w:tcW w:w="2250" w:type="dxa"/>
          </w:tcPr>
          <w:p w:rsidR="000642D1" w:rsidRPr="00762A13" w:rsidRDefault="000642D1" w:rsidP="00723645">
            <w:pPr>
              <w:rPr>
                <w:lang w:val="en-GB" w:eastAsia="sr-Latn-RS"/>
              </w:rPr>
            </w:pPr>
            <w:r w:rsidRPr="00762A13">
              <w:rPr>
                <w:lang w:val="en-GB" w:eastAsia="sr-Latn-RS"/>
              </w:rPr>
              <w:t xml:space="preserve">Вредновање рада ученика и одраслих </w:t>
            </w:r>
          </w:p>
        </w:tc>
        <w:tc>
          <w:tcPr>
            <w:tcW w:w="1980" w:type="dxa"/>
          </w:tcPr>
          <w:p w:rsidR="000642D1" w:rsidRPr="00762A13" w:rsidRDefault="000642D1" w:rsidP="00723645">
            <w:pPr>
              <w:rPr>
                <w:lang w:val="en-GB" w:eastAsia="sr-Latn-RS"/>
              </w:rPr>
            </w:pPr>
            <w:r w:rsidRPr="00762A13">
              <w:rPr>
                <w:lang w:val="en-GB" w:eastAsia="sr-Latn-RS"/>
              </w:rPr>
              <w:t>-директор</w:t>
            </w:r>
          </w:p>
          <w:p w:rsidR="000642D1" w:rsidRPr="00762A13" w:rsidRDefault="000642D1" w:rsidP="00723645">
            <w:pPr>
              <w:rPr>
                <w:lang w:val="en-GB" w:eastAsia="sr-Latn-RS"/>
              </w:rPr>
            </w:pPr>
            <w:r w:rsidRPr="00762A13">
              <w:rPr>
                <w:lang w:val="en-GB" w:eastAsia="sr-Latn-RS"/>
              </w:rPr>
              <w:t>-председници стручних већа и стручних актива и представник стручних сарадника</w:t>
            </w:r>
          </w:p>
        </w:tc>
        <w:tc>
          <w:tcPr>
            <w:tcW w:w="1980" w:type="dxa"/>
          </w:tcPr>
          <w:p w:rsidR="000642D1" w:rsidRPr="00762A13" w:rsidRDefault="000642D1" w:rsidP="00723645">
            <w:pPr>
              <w:rPr>
                <w:lang w:val="en-GB" w:eastAsia="sr-Latn-RS"/>
              </w:rPr>
            </w:pPr>
            <w:r w:rsidRPr="00762A13">
              <w:rPr>
                <w:lang w:val="en-GB" w:eastAsia="sr-Latn-RS"/>
              </w:rPr>
              <w:t>Састанци</w:t>
            </w:r>
          </w:p>
          <w:p w:rsidR="000642D1" w:rsidRPr="00762A13" w:rsidRDefault="000642D1" w:rsidP="00723645">
            <w:pPr>
              <w:rPr>
                <w:lang w:val="en-GB" w:eastAsia="sr-Latn-RS"/>
              </w:rPr>
            </w:pPr>
            <w:r w:rsidRPr="00762A13">
              <w:rPr>
                <w:lang w:val="en-GB" w:eastAsia="sr-Latn-RS"/>
              </w:rPr>
              <w:t>-сарадња са Центром за социјални рад</w:t>
            </w:r>
          </w:p>
          <w:p w:rsidR="000642D1" w:rsidRPr="00762A13" w:rsidRDefault="000642D1" w:rsidP="00723645">
            <w:pPr>
              <w:rPr>
                <w:lang w:val="en-GB" w:eastAsia="sr-Latn-RS"/>
              </w:rPr>
            </w:pPr>
            <w:r w:rsidRPr="00762A13">
              <w:rPr>
                <w:lang w:val="en-GB" w:eastAsia="sr-Latn-RS"/>
              </w:rPr>
              <w:t>-Кућне посете ризичним породицама</w:t>
            </w:r>
          </w:p>
          <w:p w:rsidR="000642D1" w:rsidRPr="00762A13" w:rsidRDefault="000642D1" w:rsidP="00723645">
            <w:pPr>
              <w:rPr>
                <w:lang w:val="en-GB" w:eastAsia="sr-Latn-RS"/>
              </w:rPr>
            </w:pPr>
            <w:r w:rsidRPr="00762A13">
              <w:rPr>
                <w:lang w:val="en-GB" w:eastAsia="sr-Latn-RS"/>
              </w:rPr>
              <w:t>-Индивидуални рад са родитељима</w:t>
            </w:r>
          </w:p>
          <w:p w:rsidR="000642D1" w:rsidRPr="00762A13" w:rsidRDefault="000642D1" w:rsidP="00723645">
            <w:pPr>
              <w:rPr>
                <w:lang w:val="en-GB" w:eastAsia="sr-Latn-RS"/>
              </w:rPr>
            </w:pPr>
            <w:r w:rsidRPr="00762A13">
              <w:rPr>
                <w:lang w:val="en-GB" w:eastAsia="sr-Latn-RS"/>
              </w:rPr>
              <w:t>-Часови ОС</w:t>
            </w:r>
          </w:p>
          <w:p w:rsidR="000642D1" w:rsidRPr="00762A13" w:rsidRDefault="000642D1" w:rsidP="00723645">
            <w:pPr>
              <w:rPr>
                <w:lang w:val="en-GB" w:eastAsia="sr-Latn-RS"/>
              </w:rPr>
            </w:pPr>
          </w:p>
        </w:tc>
      </w:tr>
      <w:tr w:rsidR="000642D1" w:rsidRPr="00762A13" w:rsidTr="00723645">
        <w:tc>
          <w:tcPr>
            <w:tcW w:w="959" w:type="dxa"/>
          </w:tcPr>
          <w:p w:rsidR="000642D1" w:rsidRPr="00762A13" w:rsidRDefault="000642D1" w:rsidP="00723645">
            <w:pPr>
              <w:rPr>
                <w:lang w:val="en-GB" w:eastAsia="sr-Latn-RS"/>
              </w:rPr>
            </w:pPr>
            <w:r w:rsidRPr="00762A13">
              <w:rPr>
                <w:lang w:val="en-GB" w:eastAsia="sr-Latn-RS"/>
              </w:rPr>
              <w:t>6.</w:t>
            </w:r>
          </w:p>
          <w:p w:rsidR="000642D1" w:rsidRPr="00762A13" w:rsidRDefault="000642D1" w:rsidP="00723645">
            <w:pPr>
              <w:rPr>
                <w:lang w:val="en-GB" w:eastAsia="sr-Latn-RS"/>
              </w:rPr>
            </w:pPr>
          </w:p>
        </w:tc>
        <w:tc>
          <w:tcPr>
            <w:tcW w:w="2911" w:type="dxa"/>
          </w:tcPr>
          <w:p w:rsidR="000642D1" w:rsidRPr="00762A13" w:rsidRDefault="000642D1" w:rsidP="00723645">
            <w:pPr>
              <w:rPr>
                <w:lang w:val="en-GB" w:eastAsia="sr-Latn-RS"/>
              </w:rPr>
            </w:pPr>
            <w:r w:rsidRPr="00762A13">
              <w:rPr>
                <w:lang w:val="en-GB" w:eastAsia="sr-Latn-RS"/>
              </w:rPr>
              <w:t>Праћење и утврђивање резултата рада ученика- анализа успеха ученика на полугодиштима, анализе посећених часова, анализе иницијалних и завршних тестова, проценти остварености стандарда и школског успех ученика</w:t>
            </w:r>
          </w:p>
        </w:tc>
        <w:tc>
          <w:tcPr>
            <w:tcW w:w="2250" w:type="dxa"/>
          </w:tcPr>
          <w:p w:rsidR="000642D1" w:rsidRPr="00762A13" w:rsidRDefault="000642D1" w:rsidP="00723645">
            <w:pPr>
              <w:rPr>
                <w:lang w:val="en-GB" w:eastAsia="sr-Latn-RS"/>
              </w:rPr>
            </w:pPr>
            <w:r w:rsidRPr="00762A13">
              <w:rPr>
                <w:lang w:val="en-GB" w:eastAsia="sr-Latn-RS"/>
              </w:rPr>
              <w:t>Вредновање рада ученика и одраслих</w:t>
            </w:r>
          </w:p>
        </w:tc>
        <w:tc>
          <w:tcPr>
            <w:tcW w:w="1980" w:type="dxa"/>
          </w:tcPr>
          <w:p w:rsidR="000642D1" w:rsidRPr="00762A13" w:rsidRDefault="000642D1" w:rsidP="00723645">
            <w:pPr>
              <w:rPr>
                <w:lang w:val="en-GB" w:eastAsia="sr-Latn-RS"/>
              </w:rPr>
            </w:pPr>
            <w:r w:rsidRPr="00762A13">
              <w:rPr>
                <w:lang w:val="en-GB" w:eastAsia="sr-Latn-RS"/>
              </w:rPr>
              <w:t>-директор</w:t>
            </w:r>
          </w:p>
          <w:p w:rsidR="000642D1" w:rsidRPr="00762A13" w:rsidRDefault="000642D1" w:rsidP="00723645">
            <w:pPr>
              <w:rPr>
                <w:lang w:val="en-GB" w:eastAsia="sr-Latn-RS"/>
              </w:rPr>
            </w:pPr>
            <w:r w:rsidRPr="00762A13">
              <w:rPr>
                <w:lang w:val="en-GB" w:eastAsia="sr-Latn-RS"/>
              </w:rPr>
              <w:t>-председници стручних већа и стручних актива и представник стручних сарадника</w:t>
            </w:r>
          </w:p>
        </w:tc>
        <w:tc>
          <w:tcPr>
            <w:tcW w:w="1980" w:type="dxa"/>
          </w:tcPr>
          <w:p w:rsidR="000642D1" w:rsidRPr="00762A13" w:rsidRDefault="000642D1" w:rsidP="00723645">
            <w:pPr>
              <w:rPr>
                <w:lang w:val="en-GB" w:eastAsia="sr-Latn-RS"/>
              </w:rPr>
            </w:pPr>
            <w:r w:rsidRPr="00762A13">
              <w:rPr>
                <w:lang w:val="en-GB" w:eastAsia="sr-Latn-RS"/>
              </w:rPr>
              <w:t>Извештај о реализованим активностима у току школске год</w:t>
            </w:r>
          </w:p>
        </w:tc>
      </w:tr>
    </w:tbl>
    <w:p w:rsidR="000642D1" w:rsidRPr="00762A13" w:rsidRDefault="000642D1" w:rsidP="000642D1">
      <w:pPr>
        <w:rPr>
          <w:lang w:val="sr-Cyrl-CS" w:eastAsia="sr-Latn-RS"/>
        </w:rPr>
      </w:pPr>
      <w:r w:rsidRPr="00762A13">
        <w:rPr>
          <w:lang w:val="sr-Cyrl-CS" w:eastAsia="sr-Latn-RS"/>
        </w:rPr>
        <w:t xml:space="preserve"> </w:t>
      </w:r>
    </w:p>
    <w:p w:rsidR="000642D1" w:rsidRPr="00762A13" w:rsidRDefault="000642D1" w:rsidP="000642D1">
      <w:pPr>
        <w:rPr>
          <w:lang w:val="sr-Cyrl-CS" w:eastAsia="sr-Latn-R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Pr="006B238E" w:rsidRDefault="006B238E" w:rsidP="000642D1"/>
    <w:p w:rsidR="000642D1" w:rsidRPr="00762A13" w:rsidRDefault="000642D1" w:rsidP="006B238E">
      <w:pPr>
        <w:jc w:val="center"/>
        <w:rPr>
          <w:lang w:val="sr-Cyrl-CS"/>
        </w:rPr>
      </w:pPr>
      <w:r w:rsidRPr="00762A13">
        <w:rPr>
          <w:lang w:val="sr-Cyrl-CS"/>
        </w:rPr>
        <w:lastRenderedPageBreak/>
        <w:t>12.5. ИЗВЕШТАЈ О РЕАЛИЗАЦИЈИ ЗДРАВСТВЕНЕ ЗАШТИТЕ УЧЕНИКА</w:t>
      </w:r>
    </w:p>
    <w:p w:rsidR="000642D1" w:rsidRPr="00762A13" w:rsidRDefault="000642D1" w:rsidP="000642D1">
      <w:pPr>
        <w:rPr>
          <w:lang w:val="sr-Cyrl-CS"/>
        </w:rPr>
      </w:pPr>
    </w:p>
    <w:p w:rsidR="000642D1" w:rsidRPr="00762A13" w:rsidRDefault="000642D1" w:rsidP="000642D1">
      <w:pPr>
        <w:rPr>
          <w:lang w:val="sr-Cyrl-CS" w:eastAsia="sr-Latn-RS"/>
        </w:rPr>
      </w:pPr>
      <w:r w:rsidRPr="00762A13">
        <w:rPr>
          <w:lang w:val="sr-Cyrl-CS" w:eastAsia="sr-Latn-RS"/>
        </w:rPr>
        <w:t>Извештај о реализацији здравствене превенције у разредној настави</w:t>
      </w:r>
    </w:p>
    <w:p w:rsidR="000642D1" w:rsidRPr="00762A13" w:rsidRDefault="000642D1" w:rsidP="000642D1">
      <w:pPr>
        <w:rPr>
          <w:lang w:val="sr-Cyrl-CS"/>
        </w:rPr>
      </w:pPr>
    </w:p>
    <w:tbl>
      <w:tblPr>
        <w:tblpPr w:leftFromText="180" w:rightFromText="180" w:vertAnchor="text" w:horzAnchor="margin" w:tblpY="174"/>
        <w:tblW w:w="0" w:type="auto"/>
        <w:tblBorders>
          <w:top w:val="single" w:sz="12" w:space="0" w:color="008000"/>
          <w:left w:val="single" w:sz="6" w:space="0" w:color="008000"/>
          <w:bottom w:val="single" w:sz="12" w:space="0" w:color="008000"/>
          <w:right w:val="single" w:sz="6" w:space="0" w:color="008000"/>
          <w:insideH w:val="single" w:sz="6" w:space="0" w:color="000000"/>
        </w:tblBorders>
        <w:tblLook w:val="04A0" w:firstRow="1" w:lastRow="0" w:firstColumn="1" w:lastColumn="0" w:noHBand="0" w:noVBand="1"/>
      </w:tblPr>
      <w:tblGrid>
        <w:gridCol w:w="1848"/>
        <w:gridCol w:w="1820"/>
        <w:gridCol w:w="1911"/>
        <w:gridCol w:w="2737"/>
        <w:gridCol w:w="1559"/>
      </w:tblGrid>
      <w:tr w:rsidR="000642D1" w:rsidRPr="00762A13" w:rsidTr="00723645">
        <w:tc>
          <w:tcPr>
            <w:tcW w:w="1848" w:type="dxa"/>
            <w:tcBorders>
              <w:bottom w:val="single" w:sz="12" w:space="0" w:color="008000"/>
            </w:tcBorders>
            <w:shd w:val="solid" w:color="C0C0C0" w:fill="FFFFFF"/>
          </w:tcPr>
          <w:p w:rsidR="000642D1" w:rsidRPr="00762A13" w:rsidRDefault="000642D1" w:rsidP="00723645">
            <w:pPr>
              <w:rPr>
                <w:lang w:val="sr-Cyrl-CS" w:eastAsia="sr-Latn-RS"/>
              </w:rPr>
            </w:pPr>
            <w:bookmarkStart w:id="8" w:name="_Toc461543189"/>
            <w:r w:rsidRPr="00762A13">
              <w:rPr>
                <w:lang w:val="sr-Cyrl-CS" w:eastAsia="sr-Latn-RS"/>
              </w:rPr>
              <w:t>Садржај рада</w:t>
            </w:r>
          </w:p>
        </w:tc>
        <w:tc>
          <w:tcPr>
            <w:tcW w:w="1820" w:type="dxa"/>
            <w:tcBorders>
              <w:bottom w:val="single" w:sz="12" w:space="0" w:color="008000"/>
            </w:tcBorders>
            <w:shd w:val="solid" w:color="C0C0C0" w:fill="FFFFFF"/>
          </w:tcPr>
          <w:p w:rsidR="000642D1" w:rsidRPr="00762A13" w:rsidRDefault="000642D1" w:rsidP="00723645">
            <w:pPr>
              <w:rPr>
                <w:lang w:val="sr-Cyrl-CS" w:eastAsia="sr-Latn-RS"/>
              </w:rPr>
            </w:pPr>
            <w:r w:rsidRPr="00762A13">
              <w:rPr>
                <w:lang w:val="sr-Cyrl-CS" w:eastAsia="sr-Latn-RS"/>
              </w:rPr>
              <w:t>Разред</w:t>
            </w:r>
          </w:p>
        </w:tc>
        <w:tc>
          <w:tcPr>
            <w:tcW w:w="1911" w:type="dxa"/>
            <w:tcBorders>
              <w:bottom w:val="single" w:sz="12" w:space="0" w:color="008000"/>
            </w:tcBorders>
            <w:shd w:val="solid" w:color="C0C0C0" w:fill="FFFFFF"/>
          </w:tcPr>
          <w:p w:rsidR="000642D1" w:rsidRPr="00762A13" w:rsidRDefault="000642D1" w:rsidP="00723645">
            <w:pPr>
              <w:rPr>
                <w:lang w:val="sr-Cyrl-CS" w:eastAsia="sr-Latn-RS"/>
              </w:rPr>
            </w:pPr>
            <w:r w:rsidRPr="00762A13">
              <w:rPr>
                <w:lang w:val="sr-Cyrl-CS" w:eastAsia="sr-Latn-RS"/>
              </w:rPr>
              <w:t>Време реализације</w:t>
            </w:r>
          </w:p>
        </w:tc>
        <w:tc>
          <w:tcPr>
            <w:tcW w:w="2737" w:type="dxa"/>
            <w:tcBorders>
              <w:bottom w:val="single" w:sz="12" w:space="0" w:color="008000"/>
            </w:tcBorders>
            <w:shd w:val="solid" w:color="C0C0C0" w:fill="FFFFFF"/>
          </w:tcPr>
          <w:p w:rsidR="000642D1" w:rsidRPr="00762A13" w:rsidRDefault="000642D1" w:rsidP="00723645">
            <w:pPr>
              <w:rPr>
                <w:lang w:val="sr-Cyrl-CS" w:eastAsia="sr-Latn-RS"/>
              </w:rPr>
            </w:pPr>
            <w:r w:rsidRPr="00762A13">
              <w:rPr>
                <w:lang w:val="sr-Cyrl-CS" w:eastAsia="sr-Latn-RS"/>
              </w:rPr>
              <w:t>Носилац посла</w:t>
            </w:r>
          </w:p>
        </w:tc>
        <w:tc>
          <w:tcPr>
            <w:tcW w:w="1559" w:type="dxa"/>
            <w:tcBorders>
              <w:bottom w:val="single" w:sz="12" w:space="0" w:color="008000"/>
            </w:tcBorders>
            <w:shd w:val="solid" w:color="C0C0C0" w:fill="FFFFFF"/>
          </w:tcPr>
          <w:p w:rsidR="000642D1" w:rsidRPr="00762A13" w:rsidRDefault="000642D1" w:rsidP="00723645">
            <w:pPr>
              <w:rPr>
                <w:lang w:val="sr-Cyrl-CS" w:eastAsia="sr-Latn-RS"/>
              </w:rPr>
            </w:pPr>
            <w:r w:rsidRPr="00762A13">
              <w:rPr>
                <w:lang w:val="sr-Cyrl-CS" w:eastAsia="sr-Latn-RS"/>
              </w:rPr>
              <w:t>Сарадници у раду</w:t>
            </w:r>
          </w:p>
        </w:tc>
      </w:tr>
      <w:tr w:rsidR="000642D1" w:rsidRPr="00762A13" w:rsidTr="00723645">
        <w:tc>
          <w:tcPr>
            <w:tcW w:w="1848" w:type="dxa"/>
            <w:shd w:val="pct20" w:color="000000" w:fill="FFFFFF"/>
          </w:tcPr>
          <w:p w:rsidR="000642D1" w:rsidRPr="00762A13" w:rsidRDefault="000642D1" w:rsidP="00723645">
            <w:pPr>
              <w:rPr>
                <w:lang w:val="sr-Cyrl-CS" w:eastAsia="sr-Latn-RS"/>
              </w:rPr>
            </w:pPr>
            <w:r w:rsidRPr="00762A13">
              <w:rPr>
                <w:lang w:val="sr-Cyrl-CS" w:eastAsia="sr-Latn-RS"/>
              </w:rPr>
              <w:t>Сарадња са здравственим установама на општини</w:t>
            </w:r>
          </w:p>
          <w:p w:rsidR="000642D1" w:rsidRPr="00762A13" w:rsidRDefault="000642D1" w:rsidP="00723645">
            <w:pPr>
              <w:rPr>
                <w:lang w:val="sr-Cyrl-CS" w:eastAsia="sr-Latn-RS"/>
              </w:rPr>
            </w:pPr>
          </w:p>
        </w:tc>
        <w:tc>
          <w:tcPr>
            <w:tcW w:w="1820" w:type="dxa"/>
            <w:shd w:val="pct20" w:color="000000" w:fill="FFFFFF"/>
          </w:tcPr>
          <w:p w:rsidR="000642D1" w:rsidRPr="00762A13" w:rsidRDefault="000642D1" w:rsidP="00723645">
            <w:pPr>
              <w:rPr>
                <w:lang w:val="sr-Cyrl-CS" w:eastAsia="sr-Latn-RS"/>
              </w:rPr>
            </w:pPr>
          </w:p>
          <w:p w:rsidR="000642D1" w:rsidRPr="00762A13" w:rsidRDefault="000642D1" w:rsidP="00723645">
            <w:pPr>
              <w:rPr>
                <w:lang w:val="sr-Cyrl-CS" w:eastAsia="sr-Latn-RS"/>
              </w:rPr>
            </w:pPr>
          </w:p>
          <w:p w:rsidR="000642D1" w:rsidRPr="00762A13" w:rsidRDefault="000642D1" w:rsidP="00723645">
            <w:pPr>
              <w:rPr>
                <w:lang w:val="sr-Cyrl-CS" w:eastAsia="sr-Latn-RS"/>
              </w:rPr>
            </w:pPr>
            <w:r w:rsidRPr="00762A13">
              <w:rPr>
                <w:lang w:val="sr-Cyrl-CS" w:eastAsia="sr-Latn-RS"/>
              </w:rPr>
              <w:t>1-4</w:t>
            </w:r>
          </w:p>
        </w:tc>
        <w:tc>
          <w:tcPr>
            <w:tcW w:w="1911" w:type="dxa"/>
            <w:shd w:val="pct20" w:color="000000" w:fill="FFFFFF"/>
          </w:tcPr>
          <w:p w:rsidR="000642D1" w:rsidRPr="00762A13" w:rsidRDefault="000642D1" w:rsidP="00723645">
            <w:pPr>
              <w:rPr>
                <w:lang w:val="sr-Cyrl-CS" w:eastAsia="sr-Latn-RS"/>
              </w:rPr>
            </w:pPr>
          </w:p>
          <w:p w:rsidR="000642D1" w:rsidRPr="00762A13" w:rsidRDefault="000642D1" w:rsidP="00723645">
            <w:pPr>
              <w:rPr>
                <w:lang w:val="sr-Cyrl-CS" w:eastAsia="sr-Latn-RS"/>
              </w:rPr>
            </w:pPr>
          </w:p>
          <w:p w:rsidR="000642D1" w:rsidRPr="00762A13" w:rsidRDefault="000642D1" w:rsidP="00723645">
            <w:pPr>
              <w:rPr>
                <w:lang w:val="sr-Cyrl-CS" w:eastAsia="sr-Latn-RS"/>
              </w:rPr>
            </w:pPr>
            <w:r w:rsidRPr="00762A13">
              <w:rPr>
                <w:lang w:val="sr-Cyrl-CS" w:eastAsia="sr-Latn-RS"/>
              </w:rPr>
              <w:t>Током године</w:t>
            </w:r>
          </w:p>
        </w:tc>
        <w:tc>
          <w:tcPr>
            <w:tcW w:w="2737" w:type="dxa"/>
            <w:shd w:val="pct20" w:color="000000" w:fill="FFFFFF"/>
          </w:tcPr>
          <w:p w:rsidR="000642D1" w:rsidRPr="00762A13" w:rsidRDefault="000642D1" w:rsidP="00723645">
            <w:pPr>
              <w:rPr>
                <w:lang w:val="sr-Cyrl-CS" w:eastAsia="sr-Latn-RS"/>
              </w:rPr>
            </w:pPr>
            <w:r w:rsidRPr="00762A13">
              <w:rPr>
                <w:lang w:val="sr-Cyrl-CS" w:eastAsia="sr-Latn-RS"/>
              </w:rPr>
              <w:t>Задужени лекар, разредне старешине, родитељи ученика</w:t>
            </w:r>
          </w:p>
          <w:p w:rsidR="000642D1" w:rsidRPr="00762A13" w:rsidRDefault="000642D1" w:rsidP="00723645">
            <w:pPr>
              <w:rPr>
                <w:lang w:val="sr-Cyrl-CS" w:eastAsia="sr-Latn-RS"/>
              </w:rPr>
            </w:pPr>
          </w:p>
        </w:tc>
        <w:tc>
          <w:tcPr>
            <w:tcW w:w="1559" w:type="dxa"/>
            <w:shd w:val="pct20" w:color="000000" w:fill="FFFFFF"/>
          </w:tcPr>
          <w:p w:rsidR="000642D1" w:rsidRPr="00762A13" w:rsidRDefault="000642D1" w:rsidP="00723645">
            <w:pPr>
              <w:rPr>
                <w:lang w:val="sr-Cyrl-CS" w:eastAsia="sr-Latn-RS"/>
              </w:rPr>
            </w:pPr>
          </w:p>
        </w:tc>
      </w:tr>
      <w:tr w:rsidR="000642D1" w:rsidRPr="00762A13" w:rsidTr="00723645">
        <w:tc>
          <w:tcPr>
            <w:tcW w:w="1848" w:type="dxa"/>
            <w:shd w:val="pct25" w:color="FFFF00" w:fill="FFFFFF"/>
          </w:tcPr>
          <w:p w:rsidR="000642D1" w:rsidRPr="00762A13" w:rsidRDefault="000642D1" w:rsidP="00723645">
            <w:pPr>
              <w:rPr>
                <w:lang w:val="sr-Cyrl-CS" w:eastAsia="sr-Latn-RS"/>
              </w:rPr>
            </w:pPr>
            <w:r w:rsidRPr="00762A13">
              <w:rPr>
                <w:lang w:val="sr-Cyrl-CS" w:eastAsia="sr-Latn-RS"/>
              </w:rPr>
              <w:t>Обављање лекарских прегледа деце која полазе у први разред</w:t>
            </w:r>
          </w:p>
        </w:tc>
        <w:tc>
          <w:tcPr>
            <w:tcW w:w="1820" w:type="dxa"/>
            <w:shd w:val="pct25" w:color="FFFF00" w:fill="FFFFFF"/>
          </w:tcPr>
          <w:p w:rsidR="000642D1" w:rsidRPr="00762A13" w:rsidRDefault="000642D1" w:rsidP="00723645">
            <w:pPr>
              <w:rPr>
                <w:lang w:val="sr-Cyrl-CS" w:eastAsia="sr-Latn-RS"/>
              </w:rPr>
            </w:pPr>
            <w:r w:rsidRPr="00762A13">
              <w:rPr>
                <w:lang w:val="sr-Cyrl-CS" w:eastAsia="sr-Latn-RS"/>
              </w:rPr>
              <w:t>Предшколски узраст</w:t>
            </w:r>
          </w:p>
        </w:tc>
        <w:tc>
          <w:tcPr>
            <w:tcW w:w="1911" w:type="dxa"/>
            <w:shd w:val="pct25" w:color="FFFF00" w:fill="FFFFFF"/>
          </w:tcPr>
          <w:p w:rsidR="000642D1" w:rsidRPr="00762A13" w:rsidRDefault="000642D1" w:rsidP="00723645">
            <w:pPr>
              <w:rPr>
                <w:lang w:val="sr-Cyrl-CS" w:eastAsia="sr-Latn-RS"/>
              </w:rPr>
            </w:pPr>
            <w:r w:rsidRPr="00762A13">
              <w:rPr>
                <w:lang w:val="sr-Cyrl-CS" w:eastAsia="sr-Latn-RS"/>
              </w:rPr>
              <w:t>Април-август</w:t>
            </w:r>
          </w:p>
        </w:tc>
        <w:tc>
          <w:tcPr>
            <w:tcW w:w="2737" w:type="dxa"/>
            <w:shd w:val="pct25" w:color="FFFF00" w:fill="FFFFFF"/>
          </w:tcPr>
          <w:p w:rsidR="000642D1" w:rsidRPr="00762A13" w:rsidRDefault="000642D1" w:rsidP="00723645">
            <w:pPr>
              <w:rPr>
                <w:lang w:val="sr-Cyrl-CS" w:eastAsia="sr-Latn-RS"/>
              </w:rPr>
            </w:pPr>
            <w:r w:rsidRPr="00762A13">
              <w:rPr>
                <w:lang w:val="sr-Cyrl-CS" w:eastAsia="sr-Latn-RS"/>
              </w:rPr>
              <w:t>лекари</w:t>
            </w:r>
          </w:p>
        </w:tc>
        <w:tc>
          <w:tcPr>
            <w:tcW w:w="1559" w:type="dxa"/>
            <w:shd w:val="pct25" w:color="FFFF00" w:fill="FFFFFF"/>
          </w:tcPr>
          <w:p w:rsidR="000642D1" w:rsidRPr="00762A13" w:rsidRDefault="000642D1" w:rsidP="00723645">
            <w:pPr>
              <w:rPr>
                <w:lang w:val="sr-Cyrl-CS" w:eastAsia="sr-Latn-RS"/>
              </w:rPr>
            </w:pPr>
            <w:r w:rsidRPr="00762A13">
              <w:rPr>
                <w:lang w:val="sr-Cyrl-CS" w:eastAsia="sr-Latn-RS"/>
              </w:rPr>
              <w:t>родитељи</w:t>
            </w:r>
          </w:p>
        </w:tc>
      </w:tr>
      <w:tr w:rsidR="000642D1" w:rsidRPr="00762A13" w:rsidTr="00723645">
        <w:tc>
          <w:tcPr>
            <w:tcW w:w="1848" w:type="dxa"/>
            <w:shd w:val="pct20" w:color="000000" w:fill="FFFFFF"/>
          </w:tcPr>
          <w:p w:rsidR="000642D1" w:rsidRPr="00762A13" w:rsidRDefault="000642D1" w:rsidP="00723645">
            <w:pPr>
              <w:rPr>
                <w:lang w:val="sr-Cyrl-CS" w:eastAsia="sr-Latn-RS"/>
              </w:rPr>
            </w:pPr>
            <w:r w:rsidRPr="00762A13">
              <w:rPr>
                <w:lang w:val="sr-Cyrl-CS" w:eastAsia="sr-Latn-RS"/>
              </w:rPr>
              <w:t>Спровођење редовних систематских лекарских прегледа и вакцинација</w:t>
            </w:r>
          </w:p>
        </w:tc>
        <w:tc>
          <w:tcPr>
            <w:tcW w:w="1820" w:type="dxa"/>
            <w:shd w:val="pct20" w:color="000000" w:fill="FFFFFF"/>
          </w:tcPr>
          <w:p w:rsidR="000642D1" w:rsidRPr="00762A13" w:rsidRDefault="000642D1" w:rsidP="00723645">
            <w:pPr>
              <w:rPr>
                <w:lang w:val="sr-Cyrl-CS" w:eastAsia="sr-Latn-RS"/>
              </w:rPr>
            </w:pPr>
            <w:r w:rsidRPr="00762A13">
              <w:rPr>
                <w:lang w:val="sr-Cyrl-CS" w:eastAsia="sr-Latn-RS"/>
              </w:rPr>
              <w:t>1-4</w:t>
            </w:r>
          </w:p>
        </w:tc>
        <w:tc>
          <w:tcPr>
            <w:tcW w:w="1911" w:type="dxa"/>
            <w:shd w:val="pct20" w:color="000000" w:fill="FFFFFF"/>
          </w:tcPr>
          <w:p w:rsidR="000642D1" w:rsidRPr="00762A13" w:rsidRDefault="000642D1" w:rsidP="00723645">
            <w:pPr>
              <w:rPr>
                <w:lang w:val="sr-Cyrl-CS" w:eastAsia="sr-Latn-RS"/>
              </w:rPr>
            </w:pPr>
            <w:r w:rsidRPr="00762A13">
              <w:rPr>
                <w:lang w:val="sr-Cyrl-CS" w:eastAsia="sr-Latn-RS"/>
              </w:rPr>
              <w:t>Током године</w:t>
            </w:r>
          </w:p>
        </w:tc>
        <w:tc>
          <w:tcPr>
            <w:tcW w:w="2737" w:type="dxa"/>
            <w:shd w:val="pct20" w:color="000000" w:fill="FFFFFF"/>
          </w:tcPr>
          <w:p w:rsidR="000642D1" w:rsidRPr="00762A13" w:rsidRDefault="000642D1" w:rsidP="00723645">
            <w:pPr>
              <w:rPr>
                <w:lang w:val="sr-Cyrl-CS" w:eastAsia="sr-Latn-RS"/>
              </w:rPr>
            </w:pPr>
            <w:r w:rsidRPr="00762A13">
              <w:rPr>
                <w:lang w:val="sr-Cyrl-CS" w:eastAsia="sr-Latn-RS"/>
              </w:rPr>
              <w:t>лекар</w:t>
            </w:r>
          </w:p>
        </w:tc>
        <w:tc>
          <w:tcPr>
            <w:tcW w:w="1559" w:type="dxa"/>
            <w:shd w:val="pct20" w:color="000000" w:fill="FFFFFF"/>
          </w:tcPr>
          <w:p w:rsidR="000642D1" w:rsidRPr="00762A13" w:rsidRDefault="000642D1" w:rsidP="00723645">
            <w:pPr>
              <w:rPr>
                <w:lang w:val="sr-Cyrl-CS" w:eastAsia="sr-Latn-RS"/>
              </w:rPr>
            </w:pPr>
            <w:r w:rsidRPr="00762A13">
              <w:rPr>
                <w:lang w:val="sr-Cyrl-CS" w:eastAsia="sr-Latn-RS"/>
              </w:rPr>
              <w:t>Родитељ, одељењски старешина</w:t>
            </w:r>
          </w:p>
        </w:tc>
      </w:tr>
      <w:tr w:rsidR="000642D1" w:rsidRPr="00762A13" w:rsidTr="00723645">
        <w:tc>
          <w:tcPr>
            <w:tcW w:w="1848" w:type="dxa"/>
            <w:shd w:val="pct25" w:color="FFFF00" w:fill="FFFFFF"/>
          </w:tcPr>
          <w:p w:rsidR="000642D1" w:rsidRPr="00762A13" w:rsidRDefault="000642D1" w:rsidP="00723645">
            <w:pPr>
              <w:rPr>
                <w:lang w:val="sr-Cyrl-CS" w:eastAsia="sr-Latn-RS"/>
              </w:rPr>
            </w:pPr>
            <w:r w:rsidRPr="00762A13">
              <w:rPr>
                <w:lang w:val="sr-Cyrl-CS" w:eastAsia="sr-Latn-RS"/>
              </w:rPr>
              <w:t>Лична хигијена (панои, разговор са ученицима)</w:t>
            </w:r>
          </w:p>
        </w:tc>
        <w:tc>
          <w:tcPr>
            <w:tcW w:w="1820" w:type="dxa"/>
            <w:shd w:val="pct25" w:color="FFFF00" w:fill="FFFFFF"/>
          </w:tcPr>
          <w:p w:rsidR="000642D1" w:rsidRPr="00762A13" w:rsidRDefault="000642D1" w:rsidP="00723645">
            <w:pPr>
              <w:rPr>
                <w:lang w:val="sr-Cyrl-CS" w:eastAsia="sr-Latn-RS"/>
              </w:rPr>
            </w:pPr>
            <w:r w:rsidRPr="00762A13">
              <w:rPr>
                <w:lang w:val="sr-Cyrl-CS" w:eastAsia="sr-Latn-RS"/>
              </w:rPr>
              <w:t>I-III</w:t>
            </w:r>
          </w:p>
        </w:tc>
        <w:tc>
          <w:tcPr>
            <w:tcW w:w="1911" w:type="dxa"/>
            <w:shd w:val="pct25" w:color="FFFF00" w:fill="FFFFFF"/>
          </w:tcPr>
          <w:p w:rsidR="000642D1" w:rsidRPr="00762A13" w:rsidRDefault="000642D1" w:rsidP="00723645">
            <w:pPr>
              <w:rPr>
                <w:lang w:val="sr-Cyrl-CS" w:eastAsia="sr-Latn-RS"/>
              </w:rPr>
            </w:pPr>
            <w:r w:rsidRPr="00762A13">
              <w:rPr>
                <w:lang w:val="sr-Cyrl-CS" w:eastAsia="sr-Latn-RS"/>
              </w:rPr>
              <w:t>IX- III</w:t>
            </w:r>
          </w:p>
        </w:tc>
        <w:tc>
          <w:tcPr>
            <w:tcW w:w="2737" w:type="dxa"/>
            <w:shd w:val="pct25" w:color="FFFF00" w:fill="FFFFFF"/>
          </w:tcPr>
          <w:p w:rsidR="000642D1" w:rsidRPr="00762A13" w:rsidRDefault="000642D1" w:rsidP="00723645">
            <w:pPr>
              <w:rPr>
                <w:lang w:val="sr-Cyrl-CS" w:eastAsia="sr-Latn-RS"/>
              </w:rPr>
            </w:pPr>
            <w:r w:rsidRPr="00762A13">
              <w:rPr>
                <w:lang w:val="sr-Cyrl-CS" w:eastAsia="sr-Latn-RS"/>
              </w:rPr>
              <w:t>Одељењски старешина</w:t>
            </w:r>
          </w:p>
        </w:tc>
        <w:tc>
          <w:tcPr>
            <w:tcW w:w="1559" w:type="dxa"/>
            <w:shd w:val="pct25" w:color="FFFF00" w:fill="FFFFFF"/>
          </w:tcPr>
          <w:p w:rsidR="000642D1" w:rsidRPr="00762A13" w:rsidRDefault="000642D1" w:rsidP="00723645">
            <w:pPr>
              <w:rPr>
                <w:lang w:val="sr-Cyrl-CS" w:eastAsia="sr-Latn-RS"/>
              </w:rPr>
            </w:pPr>
            <w:r w:rsidRPr="00762A13">
              <w:rPr>
                <w:lang w:val="sr-Cyrl-CS" w:eastAsia="sr-Latn-RS"/>
              </w:rPr>
              <w:t xml:space="preserve"> лекар</w:t>
            </w:r>
          </w:p>
        </w:tc>
      </w:tr>
      <w:tr w:rsidR="000642D1" w:rsidRPr="00762A13" w:rsidTr="00723645">
        <w:tc>
          <w:tcPr>
            <w:tcW w:w="1848" w:type="dxa"/>
            <w:shd w:val="pct20" w:color="000000" w:fill="FFFFFF"/>
          </w:tcPr>
          <w:p w:rsidR="000642D1" w:rsidRPr="00762A13" w:rsidRDefault="000642D1" w:rsidP="00723645">
            <w:pPr>
              <w:rPr>
                <w:lang w:val="sr-Cyrl-CS" w:eastAsia="sr-Latn-RS"/>
              </w:rPr>
            </w:pPr>
            <w:r w:rsidRPr="00762A13">
              <w:rPr>
                <w:lang w:val="sr-Cyrl-CS" w:eastAsia="sr-Latn-RS"/>
              </w:rPr>
              <w:t>превенција заразних болести; Здравље и здрави стилови живота, Безбеденост у саобраћају).</w:t>
            </w:r>
          </w:p>
          <w:p w:rsidR="000642D1" w:rsidRPr="00762A13" w:rsidRDefault="000642D1" w:rsidP="00723645">
            <w:pPr>
              <w:rPr>
                <w:lang w:val="sr-Cyrl-CS" w:eastAsia="sr-Latn-RS"/>
              </w:rPr>
            </w:pPr>
          </w:p>
        </w:tc>
        <w:tc>
          <w:tcPr>
            <w:tcW w:w="1820" w:type="dxa"/>
            <w:shd w:val="pct20" w:color="000000" w:fill="FFFFFF"/>
          </w:tcPr>
          <w:p w:rsidR="000642D1" w:rsidRPr="00762A13" w:rsidRDefault="000642D1" w:rsidP="00723645">
            <w:pPr>
              <w:rPr>
                <w:lang w:val="sr-Cyrl-CS" w:eastAsia="sr-Latn-RS"/>
              </w:rPr>
            </w:pPr>
            <w:r w:rsidRPr="00762A13">
              <w:rPr>
                <w:lang w:val="sr-Cyrl-CS" w:eastAsia="sr-Latn-RS"/>
              </w:rPr>
              <w:lastRenderedPageBreak/>
              <w:t>I-IV</w:t>
            </w:r>
          </w:p>
          <w:p w:rsidR="000642D1" w:rsidRPr="00762A13" w:rsidRDefault="000642D1" w:rsidP="00723645">
            <w:pPr>
              <w:rPr>
                <w:lang w:val="sr-Cyrl-CS" w:eastAsia="sr-Latn-RS"/>
              </w:rPr>
            </w:pPr>
          </w:p>
        </w:tc>
        <w:tc>
          <w:tcPr>
            <w:tcW w:w="1911" w:type="dxa"/>
            <w:shd w:val="pct20" w:color="000000" w:fill="FFFFFF"/>
          </w:tcPr>
          <w:p w:rsidR="000642D1" w:rsidRPr="00762A13" w:rsidRDefault="000642D1" w:rsidP="00723645">
            <w:pPr>
              <w:rPr>
                <w:lang w:val="sr-Cyrl-CS" w:eastAsia="sr-Latn-RS"/>
              </w:rPr>
            </w:pPr>
            <w:r w:rsidRPr="00762A13">
              <w:rPr>
                <w:lang w:val="sr-Cyrl-CS" w:eastAsia="sr-Latn-RS"/>
              </w:rPr>
              <w:t>Током године</w:t>
            </w:r>
          </w:p>
        </w:tc>
        <w:tc>
          <w:tcPr>
            <w:tcW w:w="2737" w:type="dxa"/>
            <w:shd w:val="pct20" w:color="000000" w:fill="FFFFFF"/>
          </w:tcPr>
          <w:p w:rsidR="000642D1" w:rsidRPr="00762A13" w:rsidRDefault="000642D1" w:rsidP="00723645">
            <w:pPr>
              <w:rPr>
                <w:lang w:val="sr-Cyrl-CS" w:eastAsia="sr-Latn-RS"/>
              </w:rPr>
            </w:pPr>
            <w:r w:rsidRPr="00762A13">
              <w:rPr>
                <w:lang w:val="sr-Cyrl-CS" w:eastAsia="sr-Latn-RS"/>
              </w:rPr>
              <w:t>Дома здравља</w:t>
            </w:r>
          </w:p>
          <w:p w:rsidR="000642D1" w:rsidRPr="00762A13" w:rsidRDefault="000642D1" w:rsidP="00723645">
            <w:pPr>
              <w:rPr>
                <w:lang w:val="sr-Cyrl-CS" w:eastAsia="sr-Latn-RS"/>
              </w:rPr>
            </w:pPr>
          </w:p>
        </w:tc>
        <w:tc>
          <w:tcPr>
            <w:tcW w:w="1559" w:type="dxa"/>
            <w:shd w:val="pct20" w:color="000000" w:fill="FFFFFF"/>
          </w:tcPr>
          <w:p w:rsidR="000642D1" w:rsidRPr="00762A13" w:rsidRDefault="000642D1" w:rsidP="00723645">
            <w:pPr>
              <w:rPr>
                <w:lang w:val="sr-Cyrl-CS" w:eastAsia="sr-Latn-RS"/>
              </w:rPr>
            </w:pPr>
            <w:r w:rsidRPr="00762A13">
              <w:rPr>
                <w:lang w:val="sr-Cyrl-CS" w:eastAsia="sr-Latn-RS"/>
              </w:rPr>
              <w:t>одељењски старешина</w:t>
            </w:r>
          </w:p>
          <w:p w:rsidR="000642D1" w:rsidRPr="00762A13" w:rsidRDefault="000642D1" w:rsidP="00723645">
            <w:pPr>
              <w:rPr>
                <w:lang w:val="sr-Cyrl-CS" w:eastAsia="sr-Latn-RS"/>
              </w:rPr>
            </w:pPr>
            <w:r w:rsidRPr="00762A13">
              <w:rPr>
                <w:lang w:val="sr-Cyrl-CS" w:eastAsia="sr-Latn-RS"/>
              </w:rPr>
              <w:t>ПП</w:t>
            </w:r>
          </w:p>
          <w:p w:rsidR="000642D1" w:rsidRPr="00762A13" w:rsidRDefault="000642D1" w:rsidP="00723645">
            <w:pPr>
              <w:rPr>
                <w:lang w:val="sr-Cyrl-CS" w:eastAsia="sr-Latn-RS"/>
              </w:rPr>
            </w:pPr>
          </w:p>
        </w:tc>
      </w:tr>
      <w:tr w:rsidR="000642D1" w:rsidRPr="00762A13" w:rsidTr="00723645">
        <w:tc>
          <w:tcPr>
            <w:tcW w:w="1848" w:type="dxa"/>
            <w:shd w:val="pct25" w:color="FFFF00" w:fill="FFFFFF"/>
          </w:tcPr>
          <w:p w:rsidR="000642D1" w:rsidRPr="00762A13" w:rsidRDefault="000642D1" w:rsidP="00723645">
            <w:pPr>
              <w:rPr>
                <w:lang w:val="sr-Cyrl-CS" w:eastAsia="sr-Latn-RS"/>
              </w:rPr>
            </w:pPr>
            <w:r w:rsidRPr="00762A13">
              <w:rPr>
                <w:lang w:val="sr-Cyrl-CS" w:eastAsia="sr-Latn-RS"/>
              </w:rPr>
              <w:lastRenderedPageBreak/>
              <w:t xml:space="preserve">Правилно држање тела (разговор) </w:t>
            </w:r>
          </w:p>
        </w:tc>
        <w:tc>
          <w:tcPr>
            <w:tcW w:w="1820" w:type="dxa"/>
            <w:shd w:val="pct25" w:color="FFFF00" w:fill="FFFFFF"/>
          </w:tcPr>
          <w:p w:rsidR="000642D1" w:rsidRPr="00762A13" w:rsidRDefault="000642D1" w:rsidP="00723645">
            <w:pPr>
              <w:rPr>
                <w:lang w:val="sr-Cyrl-CS" w:eastAsia="sr-Latn-RS"/>
              </w:rPr>
            </w:pPr>
            <w:r w:rsidRPr="00762A13">
              <w:rPr>
                <w:lang w:val="sr-Cyrl-CS" w:eastAsia="sr-Latn-RS"/>
              </w:rPr>
              <w:t xml:space="preserve">I-II </w:t>
            </w:r>
          </w:p>
        </w:tc>
        <w:tc>
          <w:tcPr>
            <w:tcW w:w="1911" w:type="dxa"/>
            <w:shd w:val="pct25" w:color="FFFF00" w:fill="FFFFFF"/>
          </w:tcPr>
          <w:p w:rsidR="000642D1" w:rsidRPr="00762A13" w:rsidRDefault="000642D1" w:rsidP="00723645">
            <w:pPr>
              <w:rPr>
                <w:lang w:val="sr-Cyrl-CS" w:eastAsia="sr-Latn-RS"/>
              </w:rPr>
            </w:pPr>
            <w:r w:rsidRPr="00762A13">
              <w:rPr>
                <w:lang w:val="sr-Cyrl-CS" w:eastAsia="sr-Latn-RS"/>
              </w:rPr>
              <w:t xml:space="preserve">XI </w:t>
            </w:r>
          </w:p>
        </w:tc>
        <w:tc>
          <w:tcPr>
            <w:tcW w:w="2737" w:type="dxa"/>
            <w:shd w:val="pct25" w:color="FFFF00" w:fill="FFFFFF"/>
          </w:tcPr>
          <w:p w:rsidR="000642D1" w:rsidRPr="00762A13" w:rsidRDefault="000642D1" w:rsidP="00723645">
            <w:pPr>
              <w:rPr>
                <w:lang w:val="sr-Cyrl-CS" w:eastAsia="sr-Latn-RS"/>
              </w:rPr>
            </w:pPr>
            <w:r w:rsidRPr="00762A13">
              <w:rPr>
                <w:lang w:val="sr-Cyrl-CS" w:eastAsia="sr-Latn-RS"/>
              </w:rPr>
              <w:t>Наставник физичког васпитања ,учитељ</w:t>
            </w:r>
          </w:p>
        </w:tc>
        <w:tc>
          <w:tcPr>
            <w:tcW w:w="1559" w:type="dxa"/>
            <w:shd w:val="pct25" w:color="FFFF00" w:fill="FFFFFF"/>
          </w:tcPr>
          <w:p w:rsidR="000642D1" w:rsidRPr="00762A13" w:rsidRDefault="000642D1" w:rsidP="00723645">
            <w:pPr>
              <w:rPr>
                <w:lang w:val="sr-Cyrl-CS" w:eastAsia="sr-Latn-RS"/>
              </w:rPr>
            </w:pPr>
          </w:p>
        </w:tc>
      </w:tr>
      <w:tr w:rsidR="000642D1" w:rsidRPr="00762A13" w:rsidTr="00723645">
        <w:tc>
          <w:tcPr>
            <w:tcW w:w="1848" w:type="dxa"/>
            <w:shd w:val="pct20" w:color="000000" w:fill="FFFFFF"/>
          </w:tcPr>
          <w:p w:rsidR="000642D1" w:rsidRPr="00762A13" w:rsidRDefault="000642D1" w:rsidP="00723645">
            <w:pPr>
              <w:rPr>
                <w:lang w:val="sr-Cyrl-CS" w:eastAsia="sr-Latn-RS"/>
              </w:rPr>
            </w:pPr>
            <w:r w:rsidRPr="00762A13">
              <w:rPr>
                <w:lang w:val="sr-Cyrl-CS" w:eastAsia="sr-Latn-RS"/>
              </w:rPr>
              <w:t xml:space="preserve">Значај правилне исхране </w:t>
            </w:r>
          </w:p>
        </w:tc>
        <w:tc>
          <w:tcPr>
            <w:tcW w:w="1820" w:type="dxa"/>
            <w:shd w:val="pct20" w:color="000000" w:fill="FFFFFF"/>
          </w:tcPr>
          <w:p w:rsidR="000642D1" w:rsidRPr="00762A13" w:rsidRDefault="000642D1" w:rsidP="00723645">
            <w:pPr>
              <w:rPr>
                <w:lang w:val="sr-Cyrl-CS" w:eastAsia="sr-Latn-RS"/>
              </w:rPr>
            </w:pPr>
            <w:r w:rsidRPr="00762A13">
              <w:rPr>
                <w:lang w:val="sr-Cyrl-CS" w:eastAsia="sr-Latn-RS"/>
              </w:rPr>
              <w:t xml:space="preserve">I-IV </w:t>
            </w:r>
          </w:p>
        </w:tc>
        <w:tc>
          <w:tcPr>
            <w:tcW w:w="1911" w:type="dxa"/>
            <w:shd w:val="pct20" w:color="000000" w:fill="FFFFFF"/>
          </w:tcPr>
          <w:p w:rsidR="000642D1" w:rsidRPr="00762A13" w:rsidRDefault="000642D1" w:rsidP="00723645">
            <w:pPr>
              <w:rPr>
                <w:lang w:val="sr-Cyrl-CS" w:eastAsia="sr-Latn-RS"/>
              </w:rPr>
            </w:pPr>
            <w:r w:rsidRPr="00762A13">
              <w:rPr>
                <w:lang w:val="sr-Cyrl-CS" w:eastAsia="sr-Latn-RS"/>
              </w:rPr>
              <w:t xml:space="preserve">XII - I </w:t>
            </w:r>
          </w:p>
        </w:tc>
        <w:tc>
          <w:tcPr>
            <w:tcW w:w="2737" w:type="dxa"/>
            <w:shd w:val="pct20" w:color="000000" w:fill="FFFFFF"/>
          </w:tcPr>
          <w:p w:rsidR="000642D1" w:rsidRPr="00762A13" w:rsidRDefault="000642D1" w:rsidP="00723645">
            <w:pPr>
              <w:rPr>
                <w:lang w:val="sr-Cyrl-CS" w:eastAsia="sr-Latn-RS"/>
              </w:rPr>
            </w:pPr>
            <w:r w:rsidRPr="00762A13">
              <w:rPr>
                <w:lang w:val="sr-Cyrl-CS" w:eastAsia="sr-Latn-RS"/>
              </w:rPr>
              <w:t xml:space="preserve">Одљењски старешина </w:t>
            </w:r>
          </w:p>
        </w:tc>
        <w:tc>
          <w:tcPr>
            <w:tcW w:w="1559" w:type="dxa"/>
            <w:shd w:val="pct20" w:color="000000" w:fill="FFFFFF"/>
          </w:tcPr>
          <w:p w:rsidR="000642D1" w:rsidRPr="00762A13" w:rsidRDefault="000642D1" w:rsidP="00723645">
            <w:pPr>
              <w:rPr>
                <w:lang w:val="sr-Cyrl-CS" w:eastAsia="sr-Latn-RS"/>
              </w:rPr>
            </w:pPr>
            <w:r w:rsidRPr="00762A13">
              <w:rPr>
                <w:lang w:val="sr-Cyrl-CS" w:eastAsia="sr-Latn-RS"/>
              </w:rPr>
              <w:t xml:space="preserve"> лекар </w:t>
            </w:r>
          </w:p>
        </w:tc>
      </w:tr>
      <w:tr w:rsidR="000642D1" w:rsidRPr="00762A13" w:rsidTr="00723645">
        <w:tc>
          <w:tcPr>
            <w:tcW w:w="1848" w:type="dxa"/>
            <w:shd w:val="pct25" w:color="FFFF00" w:fill="FFFFFF"/>
          </w:tcPr>
          <w:p w:rsidR="000642D1" w:rsidRPr="00762A13" w:rsidRDefault="000642D1" w:rsidP="00723645">
            <w:pPr>
              <w:rPr>
                <w:lang w:val="sr-Cyrl-CS" w:eastAsia="sr-Latn-RS"/>
              </w:rPr>
            </w:pPr>
            <w:r w:rsidRPr="00762A13">
              <w:rPr>
                <w:lang w:val="sr-Cyrl-CS" w:eastAsia="sr-Latn-RS"/>
              </w:rPr>
              <w:t xml:space="preserve">Физичка активност  и здравље </w:t>
            </w:r>
          </w:p>
        </w:tc>
        <w:tc>
          <w:tcPr>
            <w:tcW w:w="1820" w:type="dxa"/>
            <w:shd w:val="pct25" w:color="FFFF00" w:fill="FFFFFF"/>
          </w:tcPr>
          <w:p w:rsidR="000642D1" w:rsidRPr="00762A13" w:rsidRDefault="000642D1" w:rsidP="00723645">
            <w:pPr>
              <w:rPr>
                <w:lang w:val="sr-Cyrl-CS" w:eastAsia="sr-Latn-RS"/>
              </w:rPr>
            </w:pPr>
            <w:r w:rsidRPr="00762A13">
              <w:rPr>
                <w:lang w:val="sr-Cyrl-CS" w:eastAsia="sr-Latn-RS"/>
              </w:rPr>
              <w:t xml:space="preserve">III-IV </w:t>
            </w:r>
          </w:p>
        </w:tc>
        <w:tc>
          <w:tcPr>
            <w:tcW w:w="1911" w:type="dxa"/>
            <w:shd w:val="pct25" w:color="FFFF00" w:fill="FFFFFF"/>
          </w:tcPr>
          <w:p w:rsidR="000642D1" w:rsidRPr="00762A13" w:rsidRDefault="000642D1" w:rsidP="00723645">
            <w:pPr>
              <w:rPr>
                <w:lang w:val="sr-Cyrl-CS" w:eastAsia="sr-Latn-RS"/>
              </w:rPr>
            </w:pPr>
            <w:r w:rsidRPr="00762A13">
              <w:rPr>
                <w:lang w:val="sr-Cyrl-CS" w:eastAsia="sr-Latn-RS"/>
              </w:rPr>
              <w:t xml:space="preserve">II- IV </w:t>
            </w:r>
          </w:p>
        </w:tc>
        <w:tc>
          <w:tcPr>
            <w:tcW w:w="2737" w:type="dxa"/>
            <w:shd w:val="pct25" w:color="FFFF00" w:fill="FFFFFF"/>
          </w:tcPr>
          <w:p w:rsidR="000642D1" w:rsidRPr="00762A13" w:rsidRDefault="000642D1" w:rsidP="00723645">
            <w:pPr>
              <w:rPr>
                <w:lang w:val="sr-Cyrl-CS" w:eastAsia="sr-Latn-RS"/>
              </w:rPr>
            </w:pPr>
            <w:r w:rsidRPr="00762A13">
              <w:rPr>
                <w:lang w:val="sr-Cyrl-CS" w:eastAsia="sr-Latn-RS"/>
              </w:rPr>
              <w:t xml:space="preserve">Одљењски старешина </w:t>
            </w:r>
          </w:p>
        </w:tc>
        <w:tc>
          <w:tcPr>
            <w:tcW w:w="1559" w:type="dxa"/>
            <w:shd w:val="pct25" w:color="FFFF00" w:fill="FFFFFF"/>
          </w:tcPr>
          <w:p w:rsidR="000642D1" w:rsidRPr="00762A13" w:rsidRDefault="000642D1" w:rsidP="00723645">
            <w:pPr>
              <w:rPr>
                <w:lang w:val="sr-Cyrl-CS" w:eastAsia="sr-Latn-RS"/>
              </w:rPr>
            </w:pPr>
            <w:r w:rsidRPr="00762A13">
              <w:rPr>
                <w:lang w:val="sr-Cyrl-CS" w:eastAsia="sr-Latn-RS"/>
              </w:rPr>
              <w:t xml:space="preserve"> лекар, родитељи </w:t>
            </w:r>
          </w:p>
        </w:tc>
      </w:tr>
      <w:tr w:rsidR="000642D1" w:rsidRPr="00762A13" w:rsidTr="00723645">
        <w:tc>
          <w:tcPr>
            <w:tcW w:w="1848" w:type="dxa"/>
            <w:shd w:val="pct20" w:color="000000" w:fill="FFFFFF"/>
          </w:tcPr>
          <w:p w:rsidR="000642D1" w:rsidRPr="00762A13" w:rsidRDefault="000642D1" w:rsidP="00723645">
            <w:pPr>
              <w:rPr>
                <w:lang w:val="sr-Cyrl-CS" w:eastAsia="sr-Latn-RS"/>
              </w:rPr>
            </w:pPr>
            <w:r w:rsidRPr="00762A13">
              <w:rPr>
                <w:lang w:val="sr-Cyrl-CS" w:eastAsia="sr-Latn-RS"/>
              </w:rPr>
              <w:t xml:space="preserve">Хигијена уста и зуба (разговор, демонстрација) </w:t>
            </w:r>
          </w:p>
        </w:tc>
        <w:tc>
          <w:tcPr>
            <w:tcW w:w="1820" w:type="dxa"/>
            <w:shd w:val="pct20" w:color="000000" w:fill="FFFFFF"/>
          </w:tcPr>
          <w:p w:rsidR="000642D1" w:rsidRPr="00762A13" w:rsidRDefault="000642D1" w:rsidP="00723645">
            <w:pPr>
              <w:rPr>
                <w:lang w:val="sr-Cyrl-CS" w:eastAsia="sr-Latn-RS"/>
              </w:rPr>
            </w:pPr>
            <w:r w:rsidRPr="00762A13">
              <w:rPr>
                <w:lang w:val="sr-Cyrl-CS" w:eastAsia="sr-Latn-RS"/>
              </w:rPr>
              <w:t xml:space="preserve">I-IV </w:t>
            </w:r>
          </w:p>
        </w:tc>
        <w:tc>
          <w:tcPr>
            <w:tcW w:w="1911" w:type="dxa"/>
            <w:shd w:val="pct20" w:color="000000" w:fill="FFFFFF"/>
          </w:tcPr>
          <w:p w:rsidR="000642D1" w:rsidRPr="00762A13" w:rsidRDefault="000642D1" w:rsidP="00723645">
            <w:pPr>
              <w:rPr>
                <w:lang w:val="sr-Cyrl-CS" w:eastAsia="sr-Latn-RS"/>
              </w:rPr>
            </w:pPr>
            <w:r w:rsidRPr="00762A13">
              <w:rPr>
                <w:lang w:val="sr-Cyrl-CS" w:eastAsia="sr-Latn-RS"/>
              </w:rPr>
              <w:t xml:space="preserve">IV </w:t>
            </w:r>
          </w:p>
        </w:tc>
        <w:tc>
          <w:tcPr>
            <w:tcW w:w="2737" w:type="dxa"/>
            <w:shd w:val="pct20" w:color="000000" w:fill="FFFFFF"/>
          </w:tcPr>
          <w:p w:rsidR="000642D1" w:rsidRPr="00762A13" w:rsidRDefault="000642D1" w:rsidP="00723645">
            <w:pPr>
              <w:rPr>
                <w:lang w:val="sr-Cyrl-CS" w:eastAsia="sr-Latn-RS"/>
              </w:rPr>
            </w:pPr>
            <w:r w:rsidRPr="00762A13">
              <w:rPr>
                <w:lang w:val="sr-Cyrl-CS" w:eastAsia="sr-Latn-RS"/>
              </w:rPr>
              <w:t xml:space="preserve">Одљењски старешина </w:t>
            </w:r>
          </w:p>
        </w:tc>
        <w:tc>
          <w:tcPr>
            <w:tcW w:w="1559" w:type="dxa"/>
            <w:shd w:val="pct20" w:color="000000" w:fill="FFFFFF"/>
          </w:tcPr>
          <w:p w:rsidR="000642D1" w:rsidRPr="00762A13" w:rsidRDefault="000642D1" w:rsidP="00723645">
            <w:pPr>
              <w:rPr>
                <w:lang w:val="sr-Cyrl-CS" w:eastAsia="sr-Latn-RS"/>
              </w:rPr>
            </w:pPr>
            <w:r w:rsidRPr="00762A13">
              <w:rPr>
                <w:lang w:val="sr-Cyrl-CS" w:eastAsia="sr-Latn-RS"/>
              </w:rPr>
              <w:t xml:space="preserve">Стоматолог, лекар </w:t>
            </w:r>
          </w:p>
        </w:tc>
      </w:tr>
      <w:tr w:rsidR="000642D1" w:rsidRPr="00762A13" w:rsidTr="00723645">
        <w:tc>
          <w:tcPr>
            <w:tcW w:w="1848" w:type="dxa"/>
            <w:shd w:val="pct25" w:color="FFFF00" w:fill="FFFFFF"/>
          </w:tcPr>
          <w:p w:rsidR="000642D1" w:rsidRPr="00762A13" w:rsidRDefault="000642D1" w:rsidP="00723645">
            <w:pPr>
              <w:rPr>
                <w:lang w:val="sr-Cyrl-CS" w:eastAsia="sr-Latn-RS"/>
              </w:rPr>
            </w:pPr>
            <w:r w:rsidRPr="00762A13">
              <w:rPr>
                <w:lang w:val="sr-Cyrl-CS" w:eastAsia="sr-Latn-RS"/>
              </w:rPr>
              <w:t xml:space="preserve">Прављење паноа из области здравствене превенције </w:t>
            </w:r>
          </w:p>
        </w:tc>
        <w:tc>
          <w:tcPr>
            <w:tcW w:w="1820" w:type="dxa"/>
            <w:shd w:val="pct25" w:color="FFFF00" w:fill="FFFFFF"/>
          </w:tcPr>
          <w:p w:rsidR="000642D1" w:rsidRPr="00762A13" w:rsidRDefault="000642D1" w:rsidP="00723645">
            <w:pPr>
              <w:rPr>
                <w:lang w:val="sr-Cyrl-CS" w:eastAsia="sr-Latn-RS"/>
              </w:rPr>
            </w:pPr>
            <w:r w:rsidRPr="00762A13">
              <w:rPr>
                <w:lang w:val="sr-Cyrl-CS" w:eastAsia="sr-Latn-RS"/>
              </w:rPr>
              <w:t xml:space="preserve">I-IV </w:t>
            </w:r>
          </w:p>
        </w:tc>
        <w:tc>
          <w:tcPr>
            <w:tcW w:w="1911" w:type="dxa"/>
            <w:shd w:val="pct25" w:color="FFFF00" w:fill="FFFFFF"/>
          </w:tcPr>
          <w:p w:rsidR="000642D1" w:rsidRPr="00762A13" w:rsidRDefault="000642D1" w:rsidP="00723645">
            <w:pPr>
              <w:rPr>
                <w:lang w:val="sr-Cyrl-CS" w:eastAsia="sr-Latn-RS"/>
              </w:rPr>
            </w:pPr>
            <w:r w:rsidRPr="00762A13">
              <w:rPr>
                <w:lang w:val="sr-Cyrl-CS" w:eastAsia="sr-Latn-RS"/>
              </w:rPr>
              <w:t xml:space="preserve">II </w:t>
            </w:r>
          </w:p>
        </w:tc>
        <w:tc>
          <w:tcPr>
            <w:tcW w:w="2737" w:type="dxa"/>
            <w:shd w:val="pct25" w:color="FFFF00" w:fill="FFFFFF"/>
          </w:tcPr>
          <w:p w:rsidR="000642D1" w:rsidRPr="00762A13" w:rsidRDefault="000642D1" w:rsidP="00723645">
            <w:pPr>
              <w:rPr>
                <w:lang w:val="sr-Cyrl-CS" w:eastAsia="sr-Latn-RS"/>
              </w:rPr>
            </w:pPr>
            <w:r w:rsidRPr="00762A13">
              <w:rPr>
                <w:lang w:val="sr-Cyrl-CS" w:eastAsia="sr-Latn-RS"/>
              </w:rPr>
              <w:t xml:space="preserve">Одљењски старешина </w:t>
            </w:r>
          </w:p>
        </w:tc>
        <w:tc>
          <w:tcPr>
            <w:tcW w:w="1559" w:type="dxa"/>
            <w:shd w:val="pct25" w:color="FFFF00" w:fill="FFFFFF"/>
          </w:tcPr>
          <w:p w:rsidR="000642D1" w:rsidRPr="00762A13" w:rsidRDefault="000642D1" w:rsidP="00723645">
            <w:pPr>
              <w:rPr>
                <w:lang w:val="sr-Cyrl-CS" w:eastAsia="sr-Latn-RS"/>
              </w:rPr>
            </w:pPr>
            <w:r w:rsidRPr="00762A13">
              <w:rPr>
                <w:lang w:val="sr-Cyrl-CS" w:eastAsia="sr-Latn-RS"/>
              </w:rPr>
              <w:t xml:space="preserve">Школски лекар, родитељи </w:t>
            </w:r>
          </w:p>
        </w:tc>
      </w:tr>
      <w:tr w:rsidR="000642D1" w:rsidRPr="00762A13" w:rsidTr="00723645">
        <w:tc>
          <w:tcPr>
            <w:tcW w:w="1848" w:type="dxa"/>
            <w:shd w:val="pct20" w:color="000000" w:fill="FFFFFF"/>
          </w:tcPr>
          <w:p w:rsidR="000642D1" w:rsidRPr="00762A13" w:rsidRDefault="000642D1" w:rsidP="00723645">
            <w:pPr>
              <w:rPr>
                <w:lang w:val="sr-Cyrl-CS" w:eastAsia="sr-Latn-RS"/>
              </w:rPr>
            </w:pPr>
            <w:r w:rsidRPr="00762A13">
              <w:rPr>
                <w:lang w:val="sr-Cyrl-CS" w:eastAsia="sr-Latn-RS"/>
              </w:rPr>
              <w:t xml:space="preserve">Значај и потреба сна за здравље </w:t>
            </w:r>
          </w:p>
        </w:tc>
        <w:tc>
          <w:tcPr>
            <w:tcW w:w="1820" w:type="dxa"/>
            <w:shd w:val="pct20" w:color="000000" w:fill="FFFFFF"/>
          </w:tcPr>
          <w:p w:rsidR="000642D1" w:rsidRPr="00762A13" w:rsidRDefault="000642D1" w:rsidP="00723645">
            <w:pPr>
              <w:rPr>
                <w:lang w:val="sr-Cyrl-CS" w:eastAsia="sr-Latn-RS"/>
              </w:rPr>
            </w:pPr>
            <w:r w:rsidRPr="00762A13">
              <w:rPr>
                <w:lang w:val="sr-Cyrl-CS" w:eastAsia="sr-Latn-RS"/>
              </w:rPr>
              <w:t xml:space="preserve">I-IV </w:t>
            </w:r>
          </w:p>
        </w:tc>
        <w:tc>
          <w:tcPr>
            <w:tcW w:w="1911" w:type="dxa"/>
            <w:shd w:val="pct20" w:color="000000" w:fill="FFFFFF"/>
          </w:tcPr>
          <w:p w:rsidR="000642D1" w:rsidRPr="00762A13" w:rsidRDefault="000642D1" w:rsidP="00723645">
            <w:pPr>
              <w:rPr>
                <w:lang w:val="sr-Cyrl-CS" w:eastAsia="sr-Latn-RS"/>
              </w:rPr>
            </w:pPr>
            <w:r w:rsidRPr="00762A13">
              <w:rPr>
                <w:lang w:val="sr-Cyrl-CS" w:eastAsia="sr-Latn-RS"/>
              </w:rPr>
              <w:t xml:space="preserve">IV </w:t>
            </w:r>
          </w:p>
        </w:tc>
        <w:tc>
          <w:tcPr>
            <w:tcW w:w="2737" w:type="dxa"/>
            <w:shd w:val="pct20" w:color="000000" w:fill="FFFFFF"/>
          </w:tcPr>
          <w:p w:rsidR="000642D1" w:rsidRPr="00762A13" w:rsidRDefault="000642D1" w:rsidP="00723645">
            <w:pPr>
              <w:rPr>
                <w:lang w:val="sr-Cyrl-CS" w:eastAsia="sr-Latn-RS"/>
              </w:rPr>
            </w:pPr>
            <w:r w:rsidRPr="00762A13">
              <w:rPr>
                <w:lang w:val="sr-Cyrl-CS" w:eastAsia="sr-Latn-RS"/>
              </w:rPr>
              <w:t xml:space="preserve">Одљењски старешина </w:t>
            </w:r>
          </w:p>
        </w:tc>
        <w:tc>
          <w:tcPr>
            <w:tcW w:w="1559" w:type="dxa"/>
            <w:shd w:val="pct20" w:color="000000" w:fill="FFFFFF"/>
          </w:tcPr>
          <w:p w:rsidR="000642D1" w:rsidRPr="00762A13" w:rsidRDefault="000642D1" w:rsidP="00723645">
            <w:pPr>
              <w:rPr>
                <w:lang w:val="sr-Cyrl-CS" w:eastAsia="sr-Latn-RS"/>
              </w:rPr>
            </w:pPr>
            <w:r w:rsidRPr="00762A13">
              <w:rPr>
                <w:lang w:val="sr-Cyrl-CS" w:eastAsia="sr-Latn-RS"/>
              </w:rPr>
              <w:t xml:space="preserve">Одељењска заједница </w:t>
            </w:r>
          </w:p>
        </w:tc>
      </w:tr>
      <w:tr w:rsidR="000642D1" w:rsidRPr="00762A13" w:rsidTr="00723645">
        <w:tc>
          <w:tcPr>
            <w:tcW w:w="1848" w:type="dxa"/>
            <w:shd w:val="pct25" w:color="FFFF00" w:fill="FFFFFF"/>
          </w:tcPr>
          <w:p w:rsidR="000642D1" w:rsidRPr="00762A13" w:rsidRDefault="000642D1" w:rsidP="00723645">
            <w:pPr>
              <w:rPr>
                <w:lang w:val="sr-Cyrl-CS" w:eastAsia="sr-Latn-RS"/>
              </w:rPr>
            </w:pPr>
            <w:r w:rsidRPr="00762A13">
              <w:rPr>
                <w:lang w:val="sr-Cyrl-CS" w:eastAsia="sr-Latn-RS"/>
              </w:rPr>
              <w:t xml:space="preserve">Како сачувати здраву околину </w:t>
            </w:r>
          </w:p>
        </w:tc>
        <w:tc>
          <w:tcPr>
            <w:tcW w:w="1820" w:type="dxa"/>
            <w:shd w:val="pct25" w:color="FFFF00" w:fill="FFFFFF"/>
          </w:tcPr>
          <w:p w:rsidR="000642D1" w:rsidRPr="00762A13" w:rsidRDefault="000642D1" w:rsidP="00723645">
            <w:pPr>
              <w:rPr>
                <w:lang w:val="sr-Cyrl-CS" w:eastAsia="sr-Latn-RS"/>
              </w:rPr>
            </w:pPr>
            <w:r w:rsidRPr="00762A13">
              <w:rPr>
                <w:lang w:val="sr-Cyrl-CS" w:eastAsia="sr-Latn-RS"/>
              </w:rPr>
              <w:t xml:space="preserve">II-IV </w:t>
            </w:r>
          </w:p>
        </w:tc>
        <w:tc>
          <w:tcPr>
            <w:tcW w:w="1911" w:type="dxa"/>
            <w:shd w:val="pct25" w:color="FFFF00" w:fill="FFFFFF"/>
          </w:tcPr>
          <w:p w:rsidR="000642D1" w:rsidRPr="00762A13" w:rsidRDefault="000642D1" w:rsidP="00723645">
            <w:pPr>
              <w:rPr>
                <w:lang w:val="sr-Cyrl-CS" w:eastAsia="sr-Latn-RS"/>
              </w:rPr>
            </w:pPr>
            <w:r w:rsidRPr="00762A13">
              <w:rPr>
                <w:lang w:val="sr-Cyrl-CS" w:eastAsia="sr-Latn-RS"/>
              </w:rPr>
              <w:t xml:space="preserve">V </w:t>
            </w:r>
          </w:p>
        </w:tc>
        <w:tc>
          <w:tcPr>
            <w:tcW w:w="2737" w:type="dxa"/>
            <w:shd w:val="pct25" w:color="FFFF00" w:fill="FFFFFF"/>
          </w:tcPr>
          <w:p w:rsidR="000642D1" w:rsidRPr="00762A13" w:rsidRDefault="000642D1" w:rsidP="00723645">
            <w:pPr>
              <w:rPr>
                <w:lang w:val="sr-Cyrl-CS" w:eastAsia="sr-Latn-RS"/>
              </w:rPr>
            </w:pPr>
            <w:r w:rsidRPr="00762A13">
              <w:rPr>
                <w:lang w:val="sr-Cyrl-CS" w:eastAsia="sr-Latn-RS"/>
              </w:rPr>
              <w:t xml:space="preserve">Наствник биологије </w:t>
            </w:r>
          </w:p>
        </w:tc>
        <w:tc>
          <w:tcPr>
            <w:tcW w:w="1559" w:type="dxa"/>
            <w:shd w:val="pct25" w:color="FFFF00" w:fill="FFFFFF"/>
          </w:tcPr>
          <w:p w:rsidR="000642D1" w:rsidRPr="00762A13" w:rsidRDefault="000642D1" w:rsidP="00723645">
            <w:pPr>
              <w:rPr>
                <w:lang w:val="sr-Cyrl-CS" w:eastAsia="sr-Latn-RS"/>
              </w:rPr>
            </w:pPr>
            <w:r w:rsidRPr="00762A13">
              <w:rPr>
                <w:lang w:val="sr-Cyrl-CS" w:eastAsia="sr-Latn-RS"/>
              </w:rPr>
              <w:t xml:space="preserve">Родитељи </w:t>
            </w:r>
          </w:p>
        </w:tc>
      </w:tr>
      <w:tr w:rsidR="000642D1" w:rsidRPr="00762A13" w:rsidTr="00723645">
        <w:tc>
          <w:tcPr>
            <w:tcW w:w="1848" w:type="dxa"/>
            <w:shd w:val="pct20" w:color="000000" w:fill="FFFFFF"/>
          </w:tcPr>
          <w:p w:rsidR="000642D1" w:rsidRPr="00762A13" w:rsidRDefault="000642D1" w:rsidP="00723645">
            <w:pPr>
              <w:rPr>
                <w:lang w:val="sr-Cyrl-CS" w:eastAsia="sr-Latn-RS"/>
              </w:rPr>
            </w:pPr>
            <w:r w:rsidRPr="00762A13">
              <w:rPr>
                <w:lang w:val="sr-Cyrl-CS" w:eastAsia="sr-Latn-RS"/>
              </w:rPr>
              <w:t xml:space="preserve">Сарадња са Домом здравља С која уобухвата систематске прегледе, имунизације, офтамолошке, стоматолошке прегледе </w:t>
            </w:r>
          </w:p>
        </w:tc>
        <w:tc>
          <w:tcPr>
            <w:tcW w:w="1820" w:type="dxa"/>
            <w:shd w:val="pct20" w:color="000000" w:fill="FFFFFF"/>
          </w:tcPr>
          <w:p w:rsidR="000642D1" w:rsidRPr="00762A13" w:rsidRDefault="000642D1" w:rsidP="00723645">
            <w:pPr>
              <w:rPr>
                <w:lang w:val="sr-Cyrl-CS" w:eastAsia="sr-Latn-RS"/>
              </w:rPr>
            </w:pPr>
            <w:r w:rsidRPr="00762A13">
              <w:rPr>
                <w:lang w:val="sr-Cyrl-CS" w:eastAsia="sr-Latn-RS"/>
              </w:rPr>
              <w:t xml:space="preserve">I, III, V, VII, VIII </w:t>
            </w:r>
          </w:p>
        </w:tc>
        <w:tc>
          <w:tcPr>
            <w:tcW w:w="1911" w:type="dxa"/>
            <w:shd w:val="pct20" w:color="000000" w:fill="FFFFFF"/>
          </w:tcPr>
          <w:p w:rsidR="000642D1" w:rsidRPr="00762A13" w:rsidRDefault="000642D1" w:rsidP="00723645">
            <w:pPr>
              <w:rPr>
                <w:lang w:val="sr-Cyrl-CS" w:eastAsia="sr-Latn-RS"/>
              </w:rPr>
            </w:pPr>
            <w:r w:rsidRPr="00762A13">
              <w:rPr>
                <w:lang w:val="sr-Cyrl-CS" w:eastAsia="sr-Latn-RS"/>
              </w:rPr>
              <w:t>Током године</w:t>
            </w:r>
          </w:p>
        </w:tc>
        <w:tc>
          <w:tcPr>
            <w:tcW w:w="2737" w:type="dxa"/>
            <w:shd w:val="pct20" w:color="000000" w:fill="FFFFFF"/>
          </w:tcPr>
          <w:p w:rsidR="000642D1" w:rsidRPr="00762A13" w:rsidRDefault="000642D1" w:rsidP="00723645">
            <w:pPr>
              <w:rPr>
                <w:lang w:val="sr-Cyrl-CS" w:eastAsia="sr-Latn-RS"/>
              </w:rPr>
            </w:pPr>
            <w:r w:rsidRPr="00762A13">
              <w:rPr>
                <w:lang w:val="sr-Cyrl-CS" w:eastAsia="sr-Latn-RS"/>
              </w:rPr>
              <w:t xml:space="preserve">Разредне старешине </w:t>
            </w:r>
          </w:p>
        </w:tc>
        <w:tc>
          <w:tcPr>
            <w:tcW w:w="1559" w:type="dxa"/>
            <w:shd w:val="pct20" w:color="000000" w:fill="FFFFFF"/>
          </w:tcPr>
          <w:p w:rsidR="000642D1" w:rsidRPr="00762A13" w:rsidRDefault="000642D1" w:rsidP="00723645">
            <w:pPr>
              <w:rPr>
                <w:lang w:val="sr-Cyrl-CS" w:eastAsia="sr-Latn-RS"/>
              </w:rPr>
            </w:pPr>
            <w:r w:rsidRPr="00762A13">
              <w:rPr>
                <w:lang w:val="sr-Cyrl-CS" w:eastAsia="sr-Latn-RS"/>
              </w:rPr>
              <w:t xml:space="preserve">Дом здравља </w:t>
            </w:r>
          </w:p>
        </w:tc>
      </w:tr>
      <w:tr w:rsidR="000642D1" w:rsidRPr="00762A13" w:rsidTr="00723645">
        <w:tc>
          <w:tcPr>
            <w:tcW w:w="1848" w:type="dxa"/>
            <w:shd w:val="pct25" w:color="FFFF00" w:fill="FFFFFF"/>
          </w:tcPr>
          <w:p w:rsidR="000642D1" w:rsidRPr="00762A13" w:rsidRDefault="000642D1" w:rsidP="00723645">
            <w:pPr>
              <w:rPr>
                <w:lang w:val="sr-Cyrl-CS" w:eastAsia="sr-Latn-RS"/>
              </w:rPr>
            </w:pPr>
            <w:r w:rsidRPr="00762A13">
              <w:rPr>
                <w:lang w:val="sr-Cyrl-CS" w:eastAsia="sr-Latn-RS"/>
              </w:rPr>
              <w:t xml:space="preserve">Радионичарски рад на теме: Пушење, алкохол, дрога НЕ </w:t>
            </w:r>
          </w:p>
        </w:tc>
        <w:tc>
          <w:tcPr>
            <w:tcW w:w="1820" w:type="dxa"/>
            <w:shd w:val="pct25" w:color="FFFF00" w:fill="FFFFFF"/>
          </w:tcPr>
          <w:p w:rsidR="000642D1" w:rsidRPr="00762A13" w:rsidRDefault="000642D1" w:rsidP="00723645">
            <w:pPr>
              <w:rPr>
                <w:lang w:val="sr-Cyrl-CS" w:eastAsia="sr-Latn-RS"/>
              </w:rPr>
            </w:pPr>
            <w:r w:rsidRPr="00762A13">
              <w:rPr>
                <w:lang w:val="sr-Cyrl-CS" w:eastAsia="sr-Latn-RS"/>
              </w:rPr>
              <w:t xml:space="preserve">I-VIII </w:t>
            </w:r>
          </w:p>
        </w:tc>
        <w:tc>
          <w:tcPr>
            <w:tcW w:w="1911" w:type="dxa"/>
            <w:shd w:val="pct25" w:color="FFFF00" w:fill="FFFFFF"/>
          </w:tcPr>
          <w:p w:rsidR="000642D1" w:rsidRPr="00762A13" w:rsidRDefault="000642D1" w:rsidP="00723645">
            <w:pPr>
              <w:rPr>
                <w:lang w:val="sr-Cyrl-CS" w:eastAsia="sr-Latn-RS"/>
              </w:rPr>
            </w:pPr>
            <w:r w:rsidRPr="00762A13">
              <w:rPr>
                <w:lang w:val="sr-Cyrl-CS" w:eastAsia="sr-Latn-RS"/>
              </w:rPr>
              <w:t xml:space="preserve">IX-X </w:t>
            </w:r>
          </w:p>
        </w:tc>
        <w:tc>
          <w:tcPr>
            <w:tcW w:w="2737" w:type="dxa"/>
            <w:shd w:val="pct25" w:color="FFFF00" w:fill="FFFFFF"/>
          </w:tcPr>
          <w:p w:rsidR="000642D1" w:rsidRPr="00762A13" w:rsidRDefault="000642D1" w:rsidP="00723645">
            <w:pPr>
              <w:rPr>
                <w:lang w:val="sr-Cyrl-CS" w:eastAsia="sr-Latn-RS"/>
              </w:rPr>
            </w:pPr>
            <w:r w:rsidRPr="00762A13">
              <w:rPr>
                <w:lang w:val="sr-Cyrl-CS" w:eastAsia="sr-Latn-RS"/>
              </w:rPr>
              <w:t xml:space="preserve">Одсек за превенцију наркоманије¸патронажна служба Дома здравља </w:t>
            </w:r>
          </w:p>
        </w:tc>
        <w:tc>
          <w:tcPr>
            <w:tcW w:w="1559" w:type="dxa"/>
            <w:shd w:val="pct25" w:color="FFFF00" w:fill="FFFFFF"/>
          </w:tcPr>
          <w:p w:rsidR="000642D1" w:rsidRPr="00762A13" w:rsidRDefault="000642D1" w:rsidP="00723645">
            <w:pPr>
              <w:rPr>
                <w:lang w:val="sr-Cyrl-CS" w:eastAsia="sr-Latn-RS"/>
              </w:rPr>
            </w:pPr>
            <w:r w:rsidRPr="00762A13">
              <w:rPr>
                <w:lang w:val="sr-Cyrl-CS" w:eastAsia="sr-Latn-RS"/>
              </w:rPr>
              <w:t xml:space="preserve">ПП служба, разреден старешине </w:t>
            </w:r>
          </w:p>
        </w:tc>
      </w:tr>
      <w:tr w:rsidR="000642D1" w:rsidRPr="00762A13" w:rsidTr="00723645">
        <w:tc>
          <w:tcPr>
            <w:tcW w:w="1848" w:type="dxa"/>
            <w:shd w:val="pct20" w:color="000000" w:fill="FFFFFF"/>
          </w:tcPr>
          <w:p w:rsidR="000642D1" w:rsidRPr="00762A13" w:rsidRDefault="000642D1" w:rsidP="00723645">
            <w:pPr>
              <w:rPr>
                <w:lang w:val="sr-Cyrl-CS" w:eastAsia="sr-Latn-RS"/>
              </w:rPr>
            </w:pPr>
            <w:r w:rsidRPr="00762A13">
              <w:rPr>
                <w:lang w:val="sr-Cyrl-CS" w:eastAsia="sr-Latn-RS"/>
              </w:rPr>
              <w:lastRenderedPageBreak/>
              <w:t xml:space="preserve">Предавање на теме: „Неке од ретких болести савременог човека“; „Вирусне болести садашњице“ </w:t>
            </w:r>
          </w:p>
        </w:tc>
        <w:tc>
          <w:tcPr>
            <w:tcW w:w="1820" w:type="dxa"/>
            <w:shd w:val="pct20" w:color="000000" w:fill="FFFFFF"/>
          </w:tcPr>
          <w:p w:rsidR="000642D1" w:rsidRPr="00762A13" w:rsidRDefault="000642D1" w:rsidP="00723645">
            <w:pPr>
              <w:rPr>
                <w:lang w:val="sr-Cyrl-CS" w:eastAsia="sr-Latn-RS"/>
              </w:rPr>
            </w:pPr>
            <w:r w:rsidRPr="00762A13">
              <w:rPr>
                <w:lang w:val="sr-Cyrl-CS" w:eastAsia="sr-Latn-RS"/>
              </w:rPr>
              <w:t xml:space="preserve">II-IV </w:t>
            </w:r>
          </w:p>
        </w:tc>
        <w:tc>
          <w:tcPr>
            <w:tcW w:w="1911" w:type="dxa"/>
            <w:shd w:val="pct20" w:color="000000" w:fill="FFFFFF"/>
          </w:tcPr>
          <w:p w:rsidR="000642D1" w:rsidRPr="00762A13" w:rsidRDefault="000642D1" w:rsidP="00723645">
            <w:pPr>
              <w:rPr>
                <w:lang w:val="sr-Cyrl-CS" w:eastAsia="sr-Latn-RS"/>
              </w:rPr>
            </w:pPr>
            <w:r w:rsidRPr="00762A13">
              <w:rPr>
                <w:lang w:val="sr-Cyrl-CS" w:eastAsia="sr-Latn-RS"/>
              </w:rPr>
              <w:t xml:space="preserve">XII </w:t>
            </w:r>
          </w:p>
        </w:tc>
        <w:tc>
          <w:tcPr>
            <w:tcW w:w="2737" w:type="dxa"/>
            <w:shd w:val="pct20" w:color="000000" w:fill="FFFFFF"/>
          </w:tcPr>
          <w:p w:rsidR="000642D1" w:rsidRPr="00762A13" w:rsidRDefault="000642D1" w:rsidP="00723645">
            <w:pPr>
              <w:rPr>
                <w:lang w:val="sr-Cyrl-CS" w:eastAsia="sr-Latn-RS"/>
              </w:rPr>
            </w:pPr>
            <w:r w:rsidRPr="00762A13">
              <w:rPr>
                <w:lang w:val="sr-Cyrl-CS" w:eastAsia="sr-Latn-RS"/>
              </w:rPr>
              <w:t xml:space="preserve">Наставник биологије </w:t>
            </w:r>
          </w:p>
        </w:tc>
        <w:tc>
          <w:tcPr>
            <w:tcW w:w="1559" w:type="dxa"/>
            <w:shd w:val="pct20" w:color="000000" w:fill="FFFFFF"/>
          </w:tcPr>
          <w:p w:rsidR="000642D1" w:rsidRPr="00762A13" w:rsidRDefault="000642D1" w:rsidP="00723645">
            <w:pPr>
              <w:rPr>
                <w:lang w:val="sr-Cyrl-CS" w:eastAsia="sr-Latn-RS"/>
              </w:rPr>
            </w:pPr>
            <w:r w:rsidRPr="00762A13">
              <w:rPr>
                <w:lang w:val="sr-Cyrl-CS" w:eastAsia="sr-Latn-RS"/>
              </w:rPr>
              <w:t xml:space="preserve">Дом здравља </w:t>
            </w:r>
          </w:p>
        </w:tc>
      </w:tr>
      <w:bookmarkEnd w:id="8"/>
    </w:tbl>
    <w:p w:rsidR="000642D1" w:rsidRPr="00762A13" w:rsidRDefault="000642D1" w:rsidP="000642D1">
      <w:pPr>
        <w:rPr>
          <w:lang w:val="sr-Cyrl-CS"/>
        </w:rPr>
      </w:pPr>
    </w:p>
    <w:p w:rsidR="000642D1" w:rsidRDefault="000642D1" w:rsidP="000642D1"/>
    <w:p w:rsidR="006B238E" w:rsidRDefault="006B238E" w:rsidP="000642D1"/>
    <w:p w:rsidR="006B238E" w:rsidRDefault="006B238E" w:rsidP="000642D1"/>
    <w:p w:rsidR="006B238E" w:rsidRDefault="006B238E" w:rsidP="000642D1"/>
    <w:p w:rsidR="006B238E" w:rsidRDefault="006B238E" w:rsidP="000642D1"/>
    <w:p w:rsidR="006B238E" w:rsidRPr="006B238E" w:rsidRDefault="006B238E" w:rsidP="000642D1"/>
    <w:p w:rsidR="000642D1" w:rsidRPr="00762A13" w:rsidRDefault="000642D1" w:rsidP="000642D1">
      <w:pPr>
        <w:rPr>
          <w:lang w:val="sr-Cyrl-CS"/>
        </w:rPr>
      </w:pPr>
      <w:r w:rsidRPr="00762A13">
        <w:rPr>
          <w:lang w:val="sr-Cyrl-CS"/>
        </w:rPr>
        <w:t xml:space="preserve">Извештај о реализацији </w:t>
      </w:r>
      <w:r w:rsidRPr="00762A13">
        <w:t>здравствене превенције</w:t>
      </w:r>
      <w:r w:rsidRPr="00762A13">
        <w:rPr>
          <w:lang w:val="sr-Cyrl-CS"/>
        </w:rPr>
        <w:t xml:space="preserve"> у предметној настави</w:t>
      </w:r>
    </w:p>
    <w:tbl>
      <w:tblPr>
        <w:tblpPr w:leftFromText="180" w:rightFromText="180" w:vertAnchor="text" w:horzAnchor="margin" w:tblpY="202"/>
        <w:tblW w:w="0" w:type="auto"/>
        <w:tblBorders>
          <w:top w:val="single" w:sz="12" w:space="0" w:color="008000"/>
          <w:left w:val="single" w:sz="6" w:space="0" w:color="008000"/>
          <w:bottom w:val="single" w:sz="12" w:space="0" w:color="008000"/>
          <w:right w:val="single" w:sz="6" w:space="0" w:color="008000"/>
          <w:insideH w:val="single" w:sz="6" w:space="0" w:color="000000"/>
        </w:tblBorders>
        <w:tblLook w:val="04A0" w:firstRow="1" w:lastRow="0" w:firstColumn="1" w:lastColumn="0" w:noHBand="0" w:noVBand="1"/>
      </w:tblPr>
      <w:tblGrid>
        <w:gridCol w:w="2484"/>
        <w:gridCol w:w="2019"/>
        <w:gridCol w:w="2019"/>
        <w:gridCol w:w="2019"/>
        <w:gridCol w:w="2410"/>
      </w:tblGrid>
      <w:tr w:rsidR="000642D1" w:rsidRPr="00762A13" w:rsidTr="00723645">
        <w:tc>
          <w:tcPr>
            <w:tcW w:w="2484" w:type="dxa"/>
            <w:tcBorders>
              <w:bottom w:val="single" w:sz="12" w:space="0" w:color="008000"/>
            </w:tcBorders>
            <w:shd w:val="solid" w:color="C0C0C0" w:fill="FFFFFF"/>
          </w:tcPr>
          <w:p w:rsidR="000642D1" w:rsidRPr="00762A13" w:rsidRDefault="000642D1" w:rsidP="00723645">
            <w:pPr>
              <w:rPr>
                <w:lang w:val="sr-Cyrl-CS" w:eastAsia="sr-Latn-RS"/>
              </w:rPr>
            </w:pPr>
            <w:r w:rsidRPr="00762A13">
              <w:rPr>
                <w:lang w:val="sr-Cyrl-CS" w:eastAsia="sr-Latn-RS"/>
              </w:rPr>
              <w:t xml:space="preserve">Садржај рада </w:t>
            </w:r>
          </w:p>
        </w:tc>
        <w:tc>
          <w:tcPr>
            <w:tcW w:w="2019" w:type="dxa"/>
            <w:tcBorders>
              <w:bottom w:val="single" w:sz="12" w:space="0" w:color="008000"/>
            </w:tcBorders>
            <w:shd w:val="solid" w:color="C0C0C0" w:fill="FFFFFF"/>
          </w:tcPr>
          <w:p w:rsidR="000642D1" w:rsidRPr="00762A13" w:rsidRDefault="000642D1" w:rsidP="00723645">
            <w:pPr>
              <w:rPr>
                <w:lang w:val="sr-Cyrl-CS" w:eastAsia="sr-Latn-RS"/>
              </w:rPr>
            </w:pPr>
            <w:r w:rsidRPr="00762A13">
              <w:rPr>
                <w:lang w:val="sr-Cyrl-CS" w:eastAsia="sr-Latn-RS"/>
              </w:rPr>
              <w:t xml:space="preserve">Разред </w:t>
            </w:r>
          </w:p>
        </w:tc>
        <w:tc>
          <w:tcPr>
            <w:tcW w:w="2019" w:type="dxa"/>
            <w:tcBorders>
              <w:bottom w:val="single" w:sz="12" w:space="0" w:color="008000"/>
            </w:tcBorders>
            <w:shd w:val="solid" w:color="C0C0C0" w:fill="FFFFFF"/>
          </w:tcPr>
          <w:p w:rsidR="000642D1" w:rsidRPr="00762A13" w:rsidRDefault="000642D1" w:rsidP="00723645">
            <w:pPr>
              <w:rPr>
                <w:lang w:val="sr-Cyrl-CS" w:eastAsia="sr-Latn-RS"/>
              </w:rPr>
            </w:pPr>
            <w:r w:rsidRPr="00762A13">
              <w:rPr>
                <w:lang w:val="sr-Cyrl-CS" w:eastAsia="sr-Latn-RS"/>
              </w:rPr>
              <w:t xml:space="preserve">Време реал. </w:t>
            </w:r>
          </w:p>
        </w:tc>
        <w:tc>
          <w:tcPr>
            <w:tcW w:w="2019" w:type="dxa"/>
            <w:tcBorders>
              <w:bottom w:val="single" w:sz="12" w:space="0" w:color="008000"/>
            </w:tcBorders>
            <w:shd w:val="solid" w:color="C0C0C0" w:fill="FFFFFF"/>
          </w:tcPr>
          <w:p w:rsidR="000642D1" w:rsidRPr="00762A13" w:rsidRDefault="000642D1" w:rsidP="00723645">
            <w:pPr>
              <w:rPr>
                <w:lang w:val="sr-Cyrl-CS" w:eastAsia="sr-Latn-RS"/>
              </w:rPr>
            </w:pPr>
            <w:r w:rsidRPr="00762A13">
              <w:rPr>
                <w:lang w:val="sr-Cyrl-CS" w:eastAsia="sr-Latn-RS"/>
              </w:rPr>
              <w:t xml:space="preserve">Носилац посла </w:t>
            </w:r>
          </w:p>
        </w:tc>
        <w:tc>
          <w:tcPr>
            <w:tcW w:w="2410" w:type="dxa"/>
            <w:tcBorders>
              <w:bottom w:val="single" w:sz="12" w:space="0" w:color="008000"/>
            </w:tcBorders>
            <w:shd w:val="solid" w:color="C0C0C0" w:fill="FFFFFF"/>
          </w:tcPr>
          <w:p w:rsidR="000642D1" w:rsidRPr="00762A13" w:rsidRDefault="000642D1" w:rsidP="00723645">
            <w:pPr>
              <w:rPr>
                <w:lang w:val="sr-Cyrl-CS" w:eastAsia="sr-Latn-RS"/>
              </w:rPr>
            </w:pPr>
            <w:r w:rsidRPr="00762A13">
              <w:rPr>
                <w:lang w:val="sr-Cyrl-CS" w:eastAsia="sr-Latn-RS"/>
              </w:rPr>
              <w:t xml:space="preserve">Сарадници у раду </w:t>
            </w:r>
          </w:p>
        </w:tc>
      </w:tr>
      <w:tr w:rsidR="000642D1" w:rsidRPr="00762A13" w:rsidTr="00723645">
        <w:tc>
          <w:tcPr>
            <w:tcW w:w="2484" w:type="dxa"/>
            <w:shd w:val="pct20" w:color="000000" w:fill="FFFFFF"/>
          </w:tcPr>
          <w:p w:rsidR="000642D1" w:rsidRPr="00762A13" w:rsidRDefault="000642D1" w:rsidP="00723645">
            <w:pPr>
              <w:rPr>
                <w:lang w:val="sr-Cyrl-CS" w:eastAsia="sr-Latn-RS"/>
              </w:rPr>
            </w:pPr>
            <w:r w:rsidRPr="00762A13">
              <w:rPr>
                <w:lang w:val="sr-Cyrl-CS" w:eastAsia="sr-Latn-RS"/>
              </w:rPr>
              <w:t xml:space="preserve">Организовање и реализација спортских активности за ученике са телесним оштећењима и сметњама у моторном развоју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V-VIII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X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Наставник физичког васпитања </w:t>
            </w:r>
          </w:p>
        </w:tc>
        <w:tc>
          <w:tcPr>
            <w:tcW w:w="2410" w:type="dxa"/>
            <w:shd w:val="pct20" w:color="000000" w:fill="FFFFFF"/>
          </w:tcPr>
          <w:p w:rsidR="000642D1" w:rsidRPr="00762A13" w:rsidRDefault="000642D1" w:rsidP="00723645">
            <w:pPr>
              <w:rPr>
                <w:lang w:val="sr-Cyrl-CS" w:eastAsia="sr-Latn-RS"/>
              </w:rPr>
            </w:pPr>
            <w:r w:rsidRPr="00762A13">
              <w:rPr>
                <w:lang w:val="sr-Cyrl-CS" w:eastAsia="sr-Latn-RS"/>
              </w:rPr>
              <w:t xml:space="preserve">Одељенски старешина </w:t>
            </w:r>
          </w:p>
        </w:tc>
      </w:tr>
      <w:tr w:rsidR="000642D1" w:rsidRPr="00762A13" w:rsidTr="00723645">
        <w:tc>
          <w:tcPr>
            <w:tcW w:w="2484" w:type="dxa"/>
            <w:shd w:val="pct25" w:color="FFFF00" w:fill="FFFFFF"/>
          </w:tcPr>
          <w:p w:rsidR="000642D1" w:rsidRPr="00762A13" w:rsidRDefault="000642D1" w:rsidP="00723645">
            <w:pPr>
              <w:rPr>
                <w:lang w:val="sr-Cyrl-CS" w:eastAsia="sr-Latn-RS"/>
              </w:rPr>
            </w:pPr>
            <w:r w:rsidRPr="00762A13">
              <w:rPr>
                <w:lang w:val="sr-Cyrl-CS" w:eastAsia="sr-Latn-RS"/>
              </w:rPr>
              <w:t xml:space="preserve">Радионице на тему: Болести зависности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V-VIII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XI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Наставник биологије , патронажна служба </w:t>
            </w:r>
          </w:p>
        </w:tc>
        <w:tc>
          <w:tcPr>
            <w:tcW w:w="2410" w:type="dxa"/>
            <w:shd w:val="pct25" w:color="FFFF00" w:fill="FFFFFF"/>
          </w:tcPr>
          <w:p w:rsidR="000642D1" w:rsidRPr="00762A13" w:rsidRDefault="000642D1" w:rsidP="00723645">
            <w:pPr>
              <w:rPr>
                <w:lang w:val="sr-Cyrl-CS" w:eastAsia="sr-Latn-RS"/>
              </w:rPr>
            </w:pPr>
            <w:r w:rsidRPr="00762A13">
              <w:rPr>
                <w:lang w:val="sr-Cyrl-CS" w:eastAsia="sr-Latn-RS"/>
              </w:rPr>
              <w:t xml:space="preserve">Здравствени радници </w:t>
            </w:r>
          </w:p>
        </w:tc>
      </w:tr>
    </w:tbl>
    <w:p w:rsidR="002565D0" w:rsidRDefault="002565D0" w:rsidP="0046115B">
      <w:pPr>
        <w:jc w:val="both"/>
        <w:rPr>
          <w:rFonts w:ascii="Times New Roman" w:eastAsia="Calibri" w:hAnsi="Times New Roman" w:cs="Times New Roman"/>
          <w:sz w:val="24"/>
          <w:szCs w:val="24"/>
          <w:lang w:val="sr-Cyrl-CS"/>
        </w:rPr>
      </w:pPr>
    </w:p>
    <w:tbl>
      <w:tblPr>
        <w:tblpPr w:leftFromText="180" w:rightFromText="180" w:vertAnchor="text" w:horzAnchor="margin" w:tblpY="202"/>
        <w:tblW w:w="0" w:type="auto"/>
        <w:tblBorders>
          <w:top w:val="single" w:sz="12" w:space="0" w:color="008000"/>
          <w:left w:val="single" w:sz="6" w:space="0" w:color="008000"/>
          <w:bottom w:val="single" w:sz="12" w:space="0" w:color="008000"/>
          <w:right w:val="single" w:sz="6" w:space="0" w:color="008000"/>
          <w:insideH w:val="single" w:sz="6" w:space="0" w:color="000000"/>
        </w:tblBorders>
        <w:tblLook w:val="04A0" w:firstRow="1" w:lastRow="0" w:firstColumn="1" w:lastColumn="0" w:noHBand="0" w:noVBand="1"/>
      </w:tblPr>
      <w:tblGrid>
        <w:gridCol w:w="2484"/>
        <w:gridCol w:w="2019"/>
        <w:gridCol w:w="2019"/>
        <w:gridCol w:w="2019"/>
        <w:gridCol w:w="2410"/>
      </w:tblGrid>
      <w:tr w:rsidR="000642D1" w:rsidRPr="00762A13" w:rsidTr="00723645">
        <w:tc>
          <w:tcPr>
            <w:tcW w:w="2484" w:type="dxa"/>
            <w:shd w:val="pct20" w:color="000000" w:fill="FFFFFF"/>
          </w:tcPr>
          <w:p w:rsidR="000642D1" w:rsidRPr="00762A13" w:rsidRDefault="000642D1" w:rsidP="00723645">
            <w:pPr>
              <w:rPr>
                <w:lang w:val="sr-Cyrl-CS" w:eastAsia="sr-Latn-RS"/>
              </w:rPr>
            </w:pPr>
            <w:r w:rsidRPr="00762A13">
              <w:rPr>
                <w:lang w:val="sr-Cyrl-CS" w:eastAsia="sr-Latn-RS"/>
              </w:rPr>
              <w:t xml:space="preserve">Сарадња са Домом здравља  кроз теме: репродуктивно здравље, превенција болести зависности, комуникација међу младима, здравље и здрави стилови живота.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V-VIII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Током године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Патронажна служба Дома здравља </w:t>
            </w:r>
          </w:p>
        </w:tc>
        <w:tc>
          <w:tcPr>
            <w:tcW w:w="2410" w:type="dxa"/>
            <w:shd w:val="pct20" w:color="000000" w:fill="FFFFFF"/>
          </w:tcPr>
          <w:p w:rsidR="000642D1" w:rsidRPr="00762A13" w:rsidRDefault="000642D1" w:rsidP="00723645">
            <w:pPr>
              <w:rPr>
                <w:lang w:val="sr-Cyrl-CS" w:eastAsia="sr-Latn-RS"/>
              </w:rPr>
            </w:pPr>
            <w:r w:rsidRPr="00762A13">
              <w:rPr>
                <w:lang w:val="sr-Cyrl-CS" w:eastAsia="sr-Latn-RS"/>
              </w:rPr>
              <w:t xml:space="preserve">Разредне старешине, ПП </w:t>
            </w:r>
          </w:p>
        </w:tc>
      </w:tr>
      <w:tr w:rsidR="000642D1" w:rsidRPr="00762A13" w:rsidTr="00723645">
        <w:tc>
          <w:tcPr>
            <w:tcW w:w="2484" w:type="dxa"/>
            <w:shd w:val="pct25" w:color="FFFF00" w:fill="FFFFFF"/>
          </w:tcPr>
          <w:p w:rsidR="000642D1" w:rsidRPr="00762A13" w:rsidRDefault="000642D1" w:rsidP="00723645">
            <w:pPr>
              <w:rPr>
                <w:lang w:val="sr-Cyrl-CS" w:eastAsia="sr-Latn-RS"/>
              </w:rPr>
            </w:pPr>
            <w:r w:rsidRPr="00762A13">
              <w:rPr>
                <w:lang w:val="sr-Cyrl-CS" w:eastAsia="sr-Latn-RS"/>
              </w:rPr>
              <w:t xml:space="preserve">Разговор на тему: Психосоматске карактеристике </w:t>
            </w:r>
            <w:r w:rsidRPr="00762A13">
              <w:rPr>
                <w:lang w:val="sr-Cyrl-CS" w:eastAsia="sr-Latn-RS"/>
              </w:rPr>
              <w:lastRenderedPageBreak/>
              <w:t xml:space="preserve">пубертета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lastRenderedPageBreak/>
              <w:t xml:space="preserve">V-VI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XII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Наставник биологије </w:t>
            </w:r>
          </w:p>
        </w:tc>
        <w:tc>
          <w:tcPr>
            <w:tcW w:w="2410" w:type="dxa"/>
            <w:shd w:val="pct25" w:color="FFFF00" w:fill="FFFFFF"/>
          </w:tcPr>
          <w:p w:rsidR="000642D1" w:rsidRPr="00762A13" w:rsidRDefault="000642D1" w:rsidP="00723645">
            <w:pPr>
              <w:rPr>
                <w:lang w:val="sr-Cyrl-CS" w:eastAsia="sr-Latn-RS"/>
              </w:rPr>
            </w:pPr>
            <w:r w:rsidRPr="00762A13">
              <w:rPr>
                <w:lang w:val="sr-Cyrl-CS" w:eastAsia="sr-Latn-RS"/>
              </w:rPr>
              <w:t xml:space="preserve">Психолог –педагог </w:t>
            </w:r>
          </w:p>
        </w:tc>
      </w:tr>
      <w:tr w:rsidR="000642D1" w:rsidRPr="00762A13" w:rsidTr="00723645">
        <w:tc>
          <w:tcPr>
            <w:tcW w:w="2484" w:type="dxa"/>
            <w:shd w:val="pct20" w:color="000000" w:fill="FFFFFF"/>
          </w:tcPr>
          <w:p w:rsidR="000642D1" w:rsidRPr="00762A13" w:rsidRDefault="000642D1" w:rsidP="00723645">
            <w:pPr>
              <w:rPr>
                <w:lang w:val="sr-Cyrl-CS" w:eastAsia="sr-Latn-RS"/>
              </w:rPr>
            </w:pPr>
            <w:r w:rsidRPr="00762A13">
              <w:rPr>
                <w:lang w:val="sr-Cyrl-CS" w:eastAsia="sr-Latn-RS"/>
              </w:rPr>
              <w:lastRenderedPageBreak/>
              <w:t xml:space="preserve">Разговор на тему: Бити здрав-одмор и рекреација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V-VIII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I-III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Наставник физичког васпитања </w:t>
            </w:r>
          </w:p>
        </w:tc>
        <w:tc>
          <w:tcPr>
            <w:tcW w:w="2410" w:type="dxa"/>
            <w:shd w:val="pct20" w:color="000000" w:fill="FFFFFF"/>
          </w:tcPr>
          <w:p w:rsidR="000642D1" w:rsidRPr="00762A13" w:rsidRDefault="000642D1" w:rsidP="00723645">
            <w:pPr>
              <w:rPr>
                <w:lang w:val="sr-Cyrl-CS" w:eastAsia="sr-Latn-RS"/>
              </w:rPr>
            </w:pPr>
          </w:p>
        </w:tc>
      </w:tr>
      <w:tr w:rsidR="000642D1" w:rsidRPr="00762A13" w:rsidTr="00723645">
        <w:tc>
          <w:tcPr>
            <w:tcW w:w="2484" w:type="dxa"/>
            <w:shd w:val="pct25" w:color="FFFF00" w:fill="FFFFFF"/>
          </w:tcPr>
          <w:p w:rsidR="000642D1" w:rsidRPr="00762A13" w:rsidRDefault="000642D1" w:rsidP="00723645">
            <w:pPr>
              <w:rPr>
                <w:lang w:val="sr-Cyrl-CS" w:eastAsia="sr-Latn-RS"/>
              </w:rPr>
            </w:pPr>
            <w:r w:rsidRPr="00762A13">
              <w:rPr>
                <w:lang w:val="sr-Cyrl-CS" w:eastAsia="sr-Latn-RS"/>
              </w:rPr>
              <w:t xml:space="preserve">Предавање на тему: Биолошко социјалне потребе људи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VI-VII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I-III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Наставник биологије </w:t>
            </w:r>
          </w:p>
        </w:tc>
        <w:tc>
          <w:tcPr>
            <w:tcW w:w="2410" w:type="dxa"/>
            <w:shd w:val="pct25" w:color="FFFF00" w:fill="FFFFFF"/>
          </w:tcPr>
          <w:p w:rsidR="000642D1" w:rsidRPr="00762A13" w:rsidRDefault="000642D1" w:rsidP="00723645">
            <w:pPr>
              <w:rPr>
                <w:lang w:val="sr-Cyrl-CS" w:eastAsia="sr-Latn-RS"/>
              </w:rPr>
            </w:pPr>
            <w:r w:rsidRPr="00762A13">
              <w:rPr>
                <w:lang w:val="sr-Cyrl-CS" w:eastAsia="sr-Latn-RS"/>
              </w:rPr>
              <w:t xml:space="preserve">Педагог-психолог </w:t>
            </w:r>
          </w:p>
        </w:tc>
      </w:tr>
      <w:tr w:rsidR="000642D1" w:rsidRPr="00762A13" w:rsidTr="00723645">
        <w:tc>
          <w:tcPr>
            <w:tcW w:w="2484" w:type="dxa"/>
            <w:shd w:val="pct20" w:color="000000" w:fill="FFFFFF"/>
          </w:tcPr>
          <w:p w:rsidR="000642D1" w:rsidRPr="00762A13" w:rsidRDefault="000642D1" w:rsidP="00723645">
            <w:pPr>
              <w:rPr>
                <w:lang w:val="sr-Cyrl-CS" w:eastAsia="sr-Latn-RS"/>
              </w:rPr>
            </w:pPr>
            <w:r w:rsidRPr="00762A13">
              <w:rPr>
                <w:lang w:val="sr-Cyrl-CS" w:eastAsia="sr-Latn-RS"/>
              </w:rPr>
              <w:t xml:space="preserve">Предавање на тему: Тешкоће ученика у адаптацији; Адолесценција и промене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V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XII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Одељењски старешина </w:t>
            </w:r>
          </w:p>
        </w:tc>
        <w:tc>
          <w:tcPr>
            <w:tcW w:w="2410" w:type="dxa"/>
            <w:shd w:val="pct20" w:color="000000" w:fill="FFFFFF"/>
          </w:tcPr>
          <w:p w:rsidR="000642D1" w:rsidRPr="00762A13" w:rsidRDefault="000642D1" w:rsidP="00723645">
            <w:pPr>
              <w:rPr>
                <w:lang w:val="sr-Cyrl-CS" w:eastAsia="sr-Latn-RS"/>
              </w:rPr>
            </w:pPr>
            <w:r w:rsidRPr="00762A13">
              <w:rPr>
                <w:lang w:val="sr-Cyrl-CS" w:eastAsia="sr-Latn-RS"/>
              </w:rPr>
              <w:t xml:space="preserve">Педагог-психолог </w:t>
            </w:r>
          </w:p>
        </w:tc>
      </w:tr>
      <w:tr w:rsidR="000642D1" w:rsidRPr="00762A13" w:rsidTr="00723645">
        <w:trPr>
          <w:trHeight w:val="467"/>
        </w:trPr>
        <w:tc>
          <w:tcPr>
            <w:tcW w:w="2484" w:type="dxa"/>
            <w:shd w:val="pct25" w:color="FFFF00" w:fill="FFFFFF"/>
          </w:tcPr>
          <w:p w:rsidR="000642D1" w:rsidRPr="00762A13" w:rsidRDefault="000642D1" w:rsidP="00723645">
            <w:pPr>
              <w:rPr>
                <w:lang w:val="sr-Cyrl-CS" w:eastAsia="sr-Latn-RS"/>
              </w:rPr>
            </w:pPr>
            <w:r w:rsidRPr="00762A13">
              <w:rPr>
                <w:lang w:val="sr-Cyrl-CS" w:eastAsia="sr-Latn-RS"/>
              </w:rPr>
              <w:t xml:space="preserve">Обележавање светског дана борбе преотив сиде (1. Децембар)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V-VIII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XII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Наставници биологије </w:t>
            </w:r>
          </w:p>
        </w:tc>
        <w:tc>
          <w:tcPr>
            <w:tcW w:w="2410" w:type="dxa"/>
            <w:shd w:val="pct25" w:color="FFFF00" w:fill="FFFFFF"/>
          </w:tcPr>
          <w:p w:rsidR="000642D1" w:rsidRPr="00762A13" w:rsidRDefault="000642D1" w:rsidP="00723645">
            <w:pPr>
              <w:rPr>
                <w:lang w:val="sr-Cyrl-CS" w:eastAsia="sr-Latn-RS"/>
              </w:rPr>
            </w:pPr>
            <w:r w:rsidRPr="00762A13">
              <w:rPr>
                <w:lang w:val="sr-Cyrl-CS" w:eastAsia="sr-Latn-RS"/>
              </w:rPr>
              <w:t xml:space="preserve">Разредне старешине </w:t>
            </w:r>
          </w:p>
        </w:tc>
      </w:tr>
      <w:tr w:rsidR="000642D1" w:rsidRPr="00762A13" w:rsidTr="00723645">
        <w:tc>
          <w:tcPr>
            <w:tcW w:w="2484" w:type="dxa"/>
            <w:shd w:val="pct20" w:color="000000" w:fill="FFFFFF"/>
          </w:tcPr>
          <w:p w:rsidR="000642D1" w:rsidRPr="00762A13" w:rsidRDefault="000642D1" w:rsidP="00723645">
            <w:pPr>
              <w:rPr>
                <w:lang w:val="sr-Cyrl-CS" w:eastAsia="sr-Latn-RS"/>
              </w:rPr>
            </w:pPr>
            <w:r w:rsidRPr="00762A13">
              <w:rPr>
                <w:lang w:val="sr-Cyrl-CS" w:eastAsia="sr-Latn-RS"/>
              </w:rPr>
              <w:t xml:space="preserve">Пријатељство између особа супротних полова (разговор)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V-VIII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IV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Одељењски старешина </w:t>
            </w:r>
          </w:p>
        </w:tc>
        <w:tc>
          <w:tcPr>
            <w:tcW w:w="2410" w:type="dxa"/>
            <w:shd w:val="pct20" w:color="000000" w:fill="FFFFFF"/>
          </w:tcPr>
          <w:p w:rsidR="000642D1" w:rsidRPr="00762A13" w:rsidRDefault="000642D1" w:rsidP="00723645">
            <w:pPr>
              <w:rPr>
                <w:lang w:val="sr-Cyrl-CS" w:eastAsia="sr-Latn-RS"/>
              </w:rPr>
            </w:pPr>
            <w:r w:rsidRPr="00762A13">
              <w:rPr>
                <w:lang w:val="sr-Cyrl-CS" w:eastAsia="sr-Latn-RS"/>
              </w:rPr>
              <w:t xml:space="preserve">Педагог,спољни сарадници </w:t>
            </w:r>
          </w:p>
        </w:tc>
      </w:tr>
      <w:tr w:rsidR="000642D1" w:rsidRPr="00762A13" w:rsidTr="00723645">
        <w:tc>
          <w:tcPr>
            <w:tcW w:w="2484" w:type="dxa"/>
            <w:shd w:val="pct25" w:color="FFFF00" w:fill="FFFFFF"/>
          </w:tcPr>
          <w:p w:rsidR="000642D1" w:rsidRPr="00762A13" w:rsidRDefault="000642D1" w:rsidP="00723645">
            <w:pPr>
              <w:rPr>
                <w:lang w:val="sr-Cyrl-CS" w:eastAsia="sr-Latn-RS"/>
              </w:rPr>
            </w:pPr>
            <w:r w:rsidRPr="00762A13">
              <w:rPr>
                <w:lang w:val="sr-Cyrl-CS" w:eastAsia="sr-Latn-RS"/>
              </w:rPr>
              <w:t xml:space="preserve">Радионица : Азбука репродуктивног здравља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VII-VIII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X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Наставник биологије </w:t>
            </w:r>
          </w:p>
        </w:tc>
        <w:tc>
          <w:tcPr>
            <w:tcW w:w="2410" w:type="dxa"/>
            <w:shd w:val="pct25" w:color="FFFF00" w:fill="FFFFFF"/>
          </w:tcPr>
          <w:p w:rsidR="000642D1" w:rsidRPr="00762A13" w:rsidRDefault="000642D1" w:rsidP="00723645">
            <w:pPr>
              <w:rPr>
                <w:lang w:val="sr-Cyrl-CS" w:eastAsia="sr-Latn-RS"/>
              </w:rPr>
            </w:pPr>
            <w:r w:rsidRPr="00762A13">
              <w:rPr>
                <w:lang w:val="sr-Cyrl-CS" w:eastAsia="sr-Latn-RS"/>
              </w:rPr>
              <w:t xml:space="preserve">спољни сарадници </w:t>
            </w:r>
          </w:p>
        </w:tc>
      </w:tr>
      <w:tr w:rsidR="000642D1" w:rsidRPr="00762A13" w:rsidTr="00723645">
        <w:tc>
          <w:tcPr>
            <w:tcW w:w="2484" w:type="dxa"/>
            <w:shd w:val="pct20" w:color="000000" w:fill="FFFFFF"/>
          </w:tcPr>
          <w:p w:rsidR="000642D1" w:rsidRPr="00762A13" w:rsidRDefault="000642D1" w:rsidP="00723645">
            <w:pPr>
              <w:rPr>
                <w:lang w:val="sr-Cyrl-CS" w:eastAsia="sr-Latn-RS"/>
              </w:rPr>
            </w:pPr>
            <w:r w:rsidRPr="00762A13">
              <w:rPr>
                <w:lang w:val="sr-Cyrl-CS" w:eastAsia="sr-Latn-RS"/>
              </w:rPr>
              <w:t xml:space="preserve">Радионица: заштита репродуктивних органа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VI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XI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Наставник биологије </w:t>
            </w:r>
          </w:p>
        </w:tc>
        <w:tc>
          <w:tcPr>
            <w:tcW w:w="2410" w:type="dxa"/>
            <w:shd w:val="pct20" w:color="000000" w:fill="FFFFFF"/>
          </w:tcPr>
          <w:p w:rsidR="000642D1" w:rsidRPr="00762A13" w:rsidRDefault="000642D1" w:rsidP="00723645">
            <w:pPr>
              <w:rPr>
                <w:lang w:val="sr-Cyrl-CS" w:eastAsia="sr-Latn-RS"/>
              </w:rPr>
            </w:pPr>
            <w:r w:rsidRPr="00762A13">
              <w:rPr>
                <w:lang w:val="sr-Cyrl-CS" w:eastAsia="sr-Latn-RS"/>
              </w:rPr>
              <w:t xml:space="preserve">Одељењске старешине </w:t>
            </w:r>
          </w:p>
        </w:tc>
      </w:tr>
      <w:tr w:rsidR="000642D1" w:rsidRPr="00762A13" w:rsidTr="00723645">
        <w:tc>
          <w:tcPr>
            <w:tcW w:w="2484" w:type="dxa"/>
            <w:shd w:val="pct25" w:color="FFFF00" w:fill="FFFFFF"/>
          </w:tcPr>
          <w:p w:rsidR="000642D1" w:rsidRPr="00762A13" w:rsidRDefault="000642D1" w:rsidP="00723645">
            <w:pPr>
              <w:rPr>
                <w:lang w:val="sr-Cyrl-CS" w:eastAsia="sr-Latn-RS"/>
              </w:rPr>
            </w:pPr>
            <w:r w:rsidRPr="00762A13">
              <w:rPr>
                <w:lang w:val="sr-Cyrl-CS" w:eastAsia="sr-Latn-RS"/>
              </w:rPr>
              <w:t xml:space="preserve">Сида – предавање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V-VIII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V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Дом здравља</w:t>
            </w:r>
          </w:p>
        </w:tc>
        <w:tc>
          <w:tcPr>
            <w:tcW w:w="2410" w:type="dxa"/>
            <w:shd w:val="pct25" w:color="FFFF00" w:fill="FFFFFF"/>
          </w:tcPr>
          <w:p w:rsidR="000642D1" w:rsidRPr="00762A13" w:rsidRDefault="000642D1" w:rsidP="00723645">
            <w:pPr>
              <w:rPr>
                <w:lang w:val="sr-Cyrl-CS" w:eastAsia="sr-Latn-RS"/>
              </w:rPr>
            </w:pPr>
          </w:p>
        </w:tc>
      </w:tr>
      <w:tr w:rsidR="000642D1" w:rsidRPr="00762A13" w:rsidTr="00723645">
        <w:tc>
          <w:tcPr>
            <w:tcW w:w="2484" w:type="dxa"/>
            <w:shd w:val="pct20" w:color="000000" w:fill="FFFFFF"/>
          </w:tcPr>
          <w:p w:rsidR="000642D1" w:rsidRPr="00762A13" w:rsidRDefault="000642D1" w:rsidP="00723645">
            <w:pPr>
              <w:rPr>
                <w:lang w:val="sr-Cyrl-CS" w:eastAsia="sr-Latn-RS"/>
              </w:rPr>
            </w:pPr>
            <w:r w:rsidRPr="00762A13">
              <w:rPr>
                <w:lang w:val="sr-Cyrl-CS" w:eastAsia="sr-Latn-RS"/>
              </w:rPr>
              <w:t xml:space="preserve">Правила здравог живота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VII-VIII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IX-VI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Одељењски старешина </w:t>
            </w:r>
          </w:p>
        </w:tc>
        <w:tc>
          <w:tcPr>
            <w:tcW w:w="2410" w:type="dxa"/>
            <w:shd w:val="pct20" w:color="000000" w:fill="FFFFFF"/>
          </w:tcPr>
          <w:p w:rsidR="000642D1" w:rsidRPr="00762A13" w:rsidRDefault="000642D1" w:rsidP="00723645">
            <w:pPr>
              <w:rPr>
                <w:lang w:val="sr-Cyrl-CS" w:eastAsia="sr-Latn-RS"/>
              </w:rPr>
            </w:pPr>
            <w:r w:rsidRPr="00762A13">
              <w:rPr>
                <w:lang w:val="sr-Cyrl-CS" w:eastAsia="sr-Latn-RS"/>
              </w:rPr>
              <w:t xml:space="preserve">сарадници </w:t>
            </w:r>
          </w:p>
        </w:tc>
      </w:tr>
      <w:tr w:rsidR="000642D1" w:rsidRPr="00762A13" w:rsidTr="00723645">
        <w:tc>
          <w:tcPr>
            <w:tcW w:w="2484" w:type="dxa"/>
            <w:shd w:val="pct25" w:color="FFFF00" w:fill="FFFFFF"/>
          </w:tcPr>
          <w:p w:rsidR="000642D1" w:rsidRPr="00762A13" w:rsidRDefault="000642D1" w:rsidP="00723645">
            <w:pPr>
              <w:rPr>
                <w:lang w:val="sr-Cyrl-CS" w:eastAsia="sr-Latn-RS"/>
              </w:rPr>
            </w:pPr>
            <w:r w:rsidRPr="00762A13">
              <w:rPr>
                <w:lang w:val="sr-Cyrl-CS" w:eastAsia="sr-Latn-RS"/>
              </w:rPr>
              <w:t xml:space="preserve">Прављење паноа из области здравствене превенције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V-VIII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IX-VI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Одељењски старешина </w:t>
            </w:r>
          </w:p>
        </w:tc>
        <w:tc>
          <w:tcPr>
            <w:tcW w:w="2410" w:type="dxa"/>
            <w:shd w:val="pct25" w:color="FFFF00" w:fill="FFFFFF"/>
          </w:tcPr>
          <w:p w:rsidR="000642D1" w:rsidRPr="00762A13" w:rsidRDefault="000642D1" w:rsidP="00723645">
            <w:pPr>
              <w:rPr>
                <w:lang w:val="sr-Cyrl-CS" w:eastAsia="sr-Latn-RS"/>
              </w:rPr>
            </w:pPr>
            <w:r w:rsidRPr="00762A13">
              <w:rPr>
                <w:lang w:val="sr-Cyrl-CS" w:eastAsia="sr-Latn-RS"/>
              </w:rPr>
              <w:t xml:space="preserve">спољни сарадници </w:t>
            </w:r>
          </w:p>
        </w:tc>
      </w:tr>
      <w:tr w:rsidR="000642D1" w:rsidRPr="00762A13" w:rsidTr="00723645">
        <w:tc>
          <w:tcPr>
            <w:tcW w:w="2484" w:type="dxa"/>
            <w:shd w:val="pct20" w:color="000000" w:fill="FFFFFF"/>
          </w:tcPr>
          <w:p w:rsidR="000642D1" w:rsidRPr="00762A13" w:rsidRDefault="000642D1" w:rsidP="00723645">
            <w:pPr>
              <w:rPr>
                <w:lang w:val="sr-Cyrl-CS" w:eastAsia="sr-Latn-RS"/>
              </w:rPr>
            </w:pPr>
            <w:r w:rsidRPr="00762A13">
              <w:rPr>
                <w:lang w:val="sr-Cyrl-CS" w:eastAsia="sr-Latn-RS"/>
              </w:rPr>
              <w:t xml:space="preserve">Како сачувати здраву околину </w:t>
            </w:r>
          </w:p>
          <w:p w:rsidR="006B238E" w:rsidRDefault="000642D1" w:rsidP="00723645">
            <w:pPr>
              <w:rPr>
                <w:lang w:eastAsia="sr-Latn-RS"/>
              </w:rPr>
            </w:pPr>
            <w:r w:rsidRPr="00762A13">
              <w:rPr>
                <w:lang w:val="sr-Cyrl-CS" w:eastAsia="sr-Latn-RS"/>
              </w:rPr>
              <w:t xml:space="preserve">(сарадња са Домом здравља  која обухвата </w:t>
            </w:r>
            <w:r w:rsidRPr="00762A13">
              <w:rPr>
                <w:lang w:val="sr-Cyrl-CS" w:eastAsia="sr-Latn-RS"/>
              </w:rPr>
              <w:lastRenderedPageBreak/>
              <w:t xml:space="preserve">систематске прегледе, имунизације, офтамолошке, стоматолошке </w:t>
            </w:r>
          </w:p>
          <w:p w:rsidR="000642D1" w:rsidRPr="006B238E" w:rsidRDefault="006B238E" w:rsidP="00723645">
            <w:pPr>
              <w:rPr>
                <w:lang w:eastAsia="sr-Latn-RS"/>
              </w:rPr>
            </w:pPr>
            <w:r>
              <w:rPr>
                <w:lang w:val="sr-Cyrl-CS" w:eastAsia="sr-Latn-RS"/>
              </w:rPr>
              <w:t xml:space="preserve">прегледе)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lastRenderedPageBreak/>
              <w:t xml:space="preserve">I, III, V, VII, VIII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IX-VI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Разредне старешине </w:t>
            </w:r>
          </w:p>
        </w:tc>
        <w:tc>
          <w:tcPr>
            <w:tcW w:w="2410" w:type="dxa"/>
            <w:shd w:val="pct20" w:color="000000" w:fill="FFFFFF"/>
          </w:tcPr>
          <w:p w:rsidR="000642D1" w:rsidRPr="00762A13" w:rsidRDefault="000642D1" w:rsidP="00723645">
            <w:pPr>
              <w:rPr>
                <w:lang w:val="sr-Cyrl-CS" w:eastAsia="sr-Latn-RS"/>
              </w:rPr>
            </w:pPr>
            <w:r w:rsidRPr="00762A13">
              <w:rPr>
                <w:lang w:val="sr-Cyrl-CS" w:eastAsia="sr-Latn-RS"/>
              </w:rPr>
              <w:t xml:space="preserve">Дом здравља Палилула </w:t>
            </w:r>
          </w:p>
        </w:tc>
      </w:tr>
      <w:tr w:rsidR="000642D1" w:rsidRPr="00762A13" w:rsidTr="00723645">
        <w:tc>
          <w:tcPr>
            <w:tcW w:w="2484" w:type="dxa"/>
            <w:shd w:val="pct25" w:color="FFFF00" w:fill="FFFFFF"/>
          </w:tcPr>
          <w:p w:rsidR="000642D1" w:rsidRPr="00762A13" w:rsidRDefault="000642D1" w:rsidP="00723645">
            <w:pPr>
              <w:rPr>
                <w:lang w:val="sr-Cyrl-CS" w:eastAsia="sr-Latn-RS"/>
              </w:rPr>
            </w:pPr>
            <w:r w:rsidRPr="00762A13">
              <w:rPr>
                <w:lang w:val="sr-Cyrl-CS" w:eastAsia="sr-Latn-RS"/>
              </w:rPr>
              <w:lastRenderedPageBreak/>
              <w:t xml:space="preserve">Радионичарски рад на теме: Пушење, алкохол, дрога НЕ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I-VIII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IX-X </w:t>
            </w:r>
          </w:p>
        </w:tc>
        <w:tc>
          <w:tcPr>
            <w:tcW w:w="2019" w:type="dxa"/>
            <w:shd w:val="pct25" w:color="FFFF00" w:fill="FFFFFF"/>
          </w:tcPr>
          <w:p w:rsidR="000642D1" w:rsidRPr="00762A13" w:rsidRDefault="000642D1" w:rsidP="00723645">
            <w:pPr>
              <w:rPr>
                <w:lang w:val="sr-Cyrl-CS" w:eastAsia="sr-Latn-RS"/>
              </w:rPr>
            </w:pPr>
            <w:r w:rsidRPr="00762A13">
              <w:rPr>
                <w:lang w:val="sr-Cyrl-CS" w:eastAsia="sr-Latn-RS"/>
              </w:rPr>
              <w:t xml:space="preserve">Дом здравља </w:t>
            </w:r>
          </w:p>
          <w:p w:rsidR="000642D1" w:rsidRPr="00762A13" w:rsidRDefault="000642D1" w:rsidP="00723645">
            <w:pPr>
              <w:rPr>
                <w:lang w:val="sr-Cyrl-CS" w:eastAsia="sr-Latn-RS"/>
              </w:rPr>
            </w:pPr>
          </w:p>
        </w:tc>
        <w:tc>
          <w:tcPr>
            <w:tcW w:w="2410" w:type="dxa"/>
            <w:shd w:val="pct25" w:color="FFFF00" w:fill="FFFFFF"/>
          </w:tcPr>
          <w:p w:rsidR="000642D1" w:rsidRPr="00762A13" w:rsidRDefault="000642D1" w:rsidP="00723645">
            <w:pPr>
              <w:rPr>
                <w:lang w:val="sr-Cyrl-CS" w:eastAsia="sr-Latn-RS"/>
              </w:rPr>
            </w:pPr>
            <w:r w:rsidRPr="00762A13">
              <w:rPr>
                <w:lang w:val="sr-Cyrl-CS" w:eastAsia="sr-Latn-RS"/>
              </w:rPr>
              <w:t xml:space="preserve">ПП </w:t>
            </w:r>
          </w:p>
          <w:p w:rsidR="000642D1" w:rsidRPr="00762A13" w:rsidRDefault="000642D1" w:rsidP="00723645">
            <w:pPr>
              <w:rPr>
                <w:lang w:val="sr-Cyrl-CS" w:eastAsia="sr-Latn-RS"/>
              </w:rPr>
            </w:pPr>
            <w:r w:rsidRPr="00762A13">
              <w:rPr>
                <w:lang w:val="sr-Cyrl-CS" w:eastAsia="sr-Latn-RS"/>
              </w:rPr>
              <w:t xml:space="preserve">Служба </w:t>
            </w:r>
          </w:p>
        </w:tc>
      </w:tr>
      <w:tr w:rsidR="000642D1" w:rsidRPr="00762A13" w:rsidTr="00723645">
        <w:tc>
          <w:tcPr>
            <w:tcW w:w="2484" w:type="dxa"/>
            <w:shd w:val="pct20" w:color="000000" w:fill="FFFFFF"/>
          </w:tcPr>
          <w:p w:rsidR="000642D1" w:rsidRPr="00762A13" w:rsidRDefault="000642D1" w:rsidP="00723645">
            <w:pPr>
              <w:rPr>
                <w:lang w:val="sr-Cyrl-CS" w:eastAsia="sr-Latn-RS"/>
              </w:rPr>
            </w:pPr>
            <w:r w:rsidRPr="00762A13">
              <w:rPr>
                <w:lang w:val="sr-Cyrl-CS" w:eastAsia="sr-Latn-RS"/>
              </w:rPr>
              <w:t xml:space="preserve">Значај сна за здравље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V-VIII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IX-VI </w:t>
            </w:r>
          </w:p>
        </w:tc>
        <w:tc>
          <w:tcPr>
            <w:tcW w:w="2019" w:type="dxa"/>
            <w:shd w:val="pct20" w:color="000000" w:fill="FFFFFF"/>
          </w:tcPr>
          <w:p w:rsidR="000642D1" w:rsidRPr="00762A13" w:rsidRDefault="000642D1" w:rsidP="00723645">
            <w:pPr>
              <w:rPr>
                <w:lang w:val="sr-Cyrl-CS" w:eastAsia="sr-Latn-RS"/>
              </w:rPr>
            </w:pPr>
            <w:r w:rsidRPr="00762A13">
              <w:rPr>
                <w:lang w:val="sr-Cyrl-CS" w:eastAsia="sr-Latn-RS"/>
              </w:rPr>
              <w:t xml:space="preserve">Одељ.ст </w:t>
            </w:r>
          </w:p>
        </w:tc>
        <w:tc>
          <w:tcPr>
            <w:tcW w:w="2410" w:type="dxa"/>
            <w:shd w:val="pct20" w:color="000000" w:fill="FFFFFF"/>
          </w:tcPr>
          <w:p w:rsidR="000642D1" w:rsidRPr="00762A13" w:rsidRDefault="000642D1" w:rsidP="00723645">
            <w:pPr>
              <w:rPr>
                <w:lang w:val="sr-Cyrl-CS" w:eastAsia="sr-Latn-RS"/>
              </w:rPr>
            </w:pPr>
            <w:r w:rsidRPr="00762A13">
              <w:rPr>
                <w:lang w:val="sr-Cyrl-CS" w:eastAsia="sr-Latn-RS"/>
              </w:rPr>
              <w:t xml:space="preserve">спољни сарадници </w:t>
            </w:r>
          </w:p>
        </w:tc>
      </w:tr>
    </w:tbl>
    <w:p w:rsidR="000642D1" w:rsidRDefault="000642D1"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Pr="006B238E" w:rsidRDefault="006B238E" w:rsidP="000642D1">
      <w:pPr>
        <w:rPr>
          <w:lang w:eastAsia="sr-Latn-RS"/>
        </w:rPr>
      </w:pPr>
    </w:p>
    <w:p w:rsidR="000642D1" w:rsidRPr="00762A13" w:rsidRDefault="000642D1" w:rsidP="000642D1">
      <w:pPr>
        <w:rPr>
          <w:lang w:val="sr-Cyrl-CS" w:eastAsia="sr-Latn-RS"/>
        </w:rPr>
      </w:pPr>
      <w:r w:rsidRPr="00762A13">
        <w:rPr>
          <w:lang w:val="sr-Cyrl-CS" w:eastAsia="sr-Latn-RS"/>
        </w:rPr>
        <w:lastRenderedPageBreak/>
        <w:t>12.6. ИЗВЕШТАЈ О РЕАЛИЗАЦИЈИ ПЛАНА ПРЕВЕНЦИЈЕ ДРУГИХ ОБЛИКА РИЗИЧНОГ ПОНАШАЊА</w:t>
      </w:r>
    </w:p>
    <w:p w:rsidR="000642D1" w:rsidRPr="00762A13" w:rsidRDefault="000642D1" w:rsidP="000642D1">
      <w:pPr>
        <w:rPr>
          <w:lang w:val="sr-Cyrl-CS" w:eastAsia="sr-Latn-RS"/>
        </w:rPr>
      </w:pPr>
      <w:r w:rsidRPr="00762A13">
        <w:rPr>
          <w:lang w:val="sr-Cyrl-CS" w:eastAsia="sr-Latn-RS"/>
        </w:rPr>
        <w:t>Основни циљових активности је да се за сву децу, ученике наше школе осигурају безбедни и оптимални услови за несметан боравак и рад у школи, као и заштита од свих облика насиља, злостављања и занемаривања.</w:t>
      </w:r>
    </w:p>
    <w:p w:rsidR="000642D1" w:rsidRPr="00762A13" w:rsidRDefault="000642D1" w:rsidP="000642D1">
      <w:pPr>
        <w:rPr>
          <w:lang w:val="sr-Cyrl-CS" w:eastAsia="sr-Latn-RS"/>
        </w:rPr>
      </w:pPr>
      <w:r w:rsidRPr="00762A13">
        <w:rPr>
          <w:lang w:val="sr-Cyrl-CS" w:eastAsia="sr-Latn-RS"/>
        </w:rPr>
        <w:t xml:space="preserve">          Као саставни део основног образовања и васпитања, школа омогућава деци обавештења о свим питањима у вези с пушењем, алкохолом и дрогом као и обука деце у вези са ризицима везаним за игре на срећу (спортске кладионице, коцкање…) и компјутерске игре. Посебна пажња се поклања последицама узимања дрога и других средстава овисности. Деца су едукована о на штетним последице и ризике које могу имати на здравственом, психолошком, социјалном и економском плану. Едукација деце је имала за циљ утицај на обликовање пожељних ставова, као и спречавање става да је пробати неку цигарету или пробати неку дрогу само један не ризичан доживљај за дете које се жели спознати и забавити се.</w:t>
      </w:r>
    </w:p>
    <w:p w:rsidR="000642D1" w:rsidRPr="00762A13" w:rsidRDefault="000642D1" w:rsidP="000642D1">
      <w:pPr>
        <w:rPr>
          <w:lang w:val="sr-Cyrl-CS" w:eastAsia="sr-Latn-RS"/>
        </w:rPr>
      </w:pPr>
      <w:r w:rsidRPr="00762A13">
        <w:rPr>
          <w:lang w:val="sr-Cyrl-CS" w:eastAsia="sr-Latn-RS"/>
        </w:rPr>
        <w:t>Активности школе које су предузете у оквиру превенције ризичног понашања :</w:t>
      </w:r>
    </w:p>
    <w:tbl>
      <w:tblPr>
        <w:tblpPr w:leftFromText="180" w:rightFromText="180" w:vertAnchor="page" w:horzAnchor="margin" w:tblpXSpec="center" w:tblpY="581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020"/>
        <w:gridCol w:w="2520"/>
        <w:gridCol w:w="1800"/>
        <w:gridCol w:w="1800"/>
      </w:tblGrid>
      <w:tr w:rsidR="006B238E" w:rsidRPr="00762A13" w:rsidTr="0064244E">
        <w:tc>
          <w:tcPr>
            <w:tcW w:w="832" w:type="dxa"/>
            <w:shd w:val="clear" w:color="auto" w:fill="B2A1C7"/>
          </w:tcPr>
          <w:p w:rsidR="006B238E" w:rsidRDefault="006B238E" w:rsidP="0064244E">
            <w:pPr>
              <w:rPr>
                <w:lang w:val="en-GB" w:eastAsia="sr-Latn-RS"/>
              </w:rPr>
            </w:pPr>
          </w:p>
          <w:p w:rsidR="006B238E" w:rsidRPr="00762A13" w:rsidRDefault="006B238E" w:rsidP="0064244E">
            <w:pPr>
              <w:rPr>
                <w:lang w:val="en-GB" w:eastAsia="sr-Latn-RS"/>
              </w:rPr>
            </w:pPr>
            <w:r w:rsidRPr="00762A13">
              <w:rPr>
                <w:lang w:val="en-GB" w:eastAsia="sr-Latn-RS"/>
              </w:rPr>
              <w:t>Редни број</w:t>
            </w:r>
          </w:p>
        </w:tc>
        <w:tc>
          <w:tcPr>
            <w:tcW w:w="3020" w:type="dxa"/>
            <w:shd w:val="clear" w:color="auto" w:fill="B2A1C7"/>
          </w:tcPr>
          <w:p w:rsidR="006B238E" w:rsidRPr="00762A13" w:rsidRDefault="006B238E" w:rsidP="0064244E">
            <w:pPr>
              <w:rPr>
                <w:lang w:val="en-GB" w:eastAsia="sr-Latn-RS"/>
              </w:rPr>
            </w:pPr>
            <w:r w:rsidRPr="00762A13">
              <w:rPr>
                <w:lang w:val="en-GB" w:eastAsia="sr-Latn-RS"/>
              </w:rPr>
              <w:t>Активности/ садржај рада</w:t>
            </w:r>
          </w:p>
        </w:tc>
        <w:tc>
          <w:tcPr>
            <w:tcW w:w="2520" w:type="dxa"/>
            <w:shd w:val="clear" w:color="auto" w:fill="B2A1C7"/>
          </w:tcPr>
          <w:p w:rsidR="006B238E" w:rsidRPr="00762A13" w:rsidRDefault="006B238E" w:rsidP="0064244E">
            <w:pPr>
              <w:rPr>
                <w:lang w:val="en-GB" w:eastAsia="sr-Latn-RS"/>
              </w:rPr>
            </w:pPr>
            <w:r w:rsidRPr="00762A13">
              <w:rPr>
                <w:lang w:val="en-GB" w:eastAsia="sr-Latn-RS"/>
              </w:rPr>
              <w:t>Циљ и задаци програма</w:t>
            </w:r>
          </w:p>
        </w:tc>
        <w:tc>
          <w:tcPr>
            <w:tcW w:w="1800" w:type="dxa"/>
            <w:shd w:val="clear" w:color="auto" w:fill="B2A1C7"/>
          </w:tcPr>
          <w:p w:rsidR="006B238E" w:rsidRPr="00762A13" w:rsidRDefault="006B238E" w:rsidP="0064244E">
            <w:pPr>
              <w:rPr>
                <w:lang w:val="en-GB" w:eastAsia="sr-Latn-RS"/>
              </w:rPr>
            </w:pPr>
            <w:r w:rsidRPr="00762A13">
              <w:rPr>
                <w:lang w:val="en-GB" w:eastAsia="sr-Latn-RS"/>
              </w:rPr>
              <w:t>Носиоци активности</w:t>
            </w:r>
          </w:p>
        </w:tc>
        <w:tc>
          <w:tcPr>
            <w:tcW w:w="1800" w:type="dxa"/>
            <w:shd w:val="clear" w:color="auto" w:fill="B2A1C7"/>
          </w:tcPr>
          <w:p w:rsidR="006B238E" w:rsidRPr="00762A13" w:rsidRDefault="006B238E" w:rsidP="0064244E">
            <w:pPr>
              <w:rPr>
                <w:lang w:val="en-GB" w:eastAsia="sr-Latn-RS"/>
              </w:rPr>
            </w:pPr>
            <w:r w:rsidRPr="00762A13">
              <w:rPr>
                <w:lang w:val="en-GB" w:eastAsia="sr-Latn-RS"/>
              </w:rPr>
              <w:t>Начин реализације</w:t>
            </w:r>
          </w:p>
        </w:tc>
      </w:tr>
      <w:tr w:rsidR="006B238E" w:rsidRPr="00762A13" w:rsidTr="0064244E">
        <w:tc>
          <w:tcPr>
            <w:tcW w:w="832" w:type="dxa"/>
          </w:tcPr>
          <w:p w:rsidR="006B238E" w:rsidRPr="00762A13" w:rsidRDefault="006B238E" w:rsidP="0064244E">
            <w:pPr>
              <w:rPr>
                <w:lang w:val="sr-Latn-CS" w:eastAsia="sr-Latn-RS"/>
              </w:rPr>
            </w:pPr>
            <w:r w:rsidRPr="00762A13">
              <w:rPr>
                <w:lang w:val="sr-Latn-CS" w:eastAsia="sr-Latn-RS"/>
              </w:rPr>
              <w:t>1.</w:t>
            </w:r>
          </w:p>
        </w:tc>
        <w:tc>
          <w:tcPr>
            <w:tcW w:w="3020" w:type="dxa"/>
          </w:tcPr>
          <w:p w:rsidR="006B238E" w:rsidRPr="00762A13" w:rsidRDefault="006B238E" w:rsidP="0064244E">
            <w:pPr>
              <w:rPr>
                <w:lang w:val="sr-Latn-CS" w:eastAsia="sr-Latn-RS"/>
              </w:rPr>
            </w:pPr>
            <w:r w:rsidRPr="00762A13">
              <w:rPr>
                <w:lang w:val="sr-Latn-CS" w:eastAsia="sr-Latn-RS"/>
              </w:rPr>
              <w:t>Сарадња са установама:</w:t>
            </w:r>
          </w:p>
          <w:p w:rsidR="006B238E" w:rsidRPr="00762A13" w:rsidRDefault="006B238E" w:rsidP="0064244E">
            <w:pPr>
              <w:rPr>
                <w:lang w:val="sr-Latn-CS" w:eastAsia="sr-Latn-RS"/>
              </w:rPr>
            </w:pPr>
            <w:r w:rsidRPr="00762A13">
              <w:rPr>
                <w:lang w:val="sr-Latn-CS" w:eastAsia="sr-Latn-RS"/>
              </w:rPr>
              <w:t>-Успостављање сарадње са МУП Пећинци- укључивање у</w:t>
            </w:r>
          </w:p>
          <w:p w:rsidR="006B238E" w:rsidRPr="00762A13" w:rsidRDefault="006B238E" w:rsidP="0064244E">
            <w:pPr>
              <w:rPr>
                <w:lang w:val="sr-Latn-CS" w:eastAsia="sr-Latn-RS"/>
              </w:rPr>
            </w:pPr>
            <w:r w:rsidRPr="00762A13">
              <w:rPr>
                <w:lang w:val="sr-Latn-CS" w:eastAsia="sr-Latn-RS"/>
              </w:rPr>
              <w:t>спољашњу заштитну мрежу</w:t>
            </w:r>
          </w:p>
          <w:p w:rsidR="006B238E" w:rsidRPr="00762A13" w:rsidRDefault="006B238E" w:rsidP="0064244E">
            <w:pPr>
              <w:rPr>
                <w:lang w:val="sr-Latn-CS" w:eastAsia="sr-Latn-RS"/>
              </w:rPr>
            </w:pPr>
            <w:r w:rsidRPr="00762A13">
              <w:rPr>
                <w:lang w:val="sr-Latn-CS" w:eastAsia="sr-Latn-RS"/>
              </w:rPr>
              <w:t>-Сарадња са Домом здравља</w:t>
            </w:r>
          </w:p>
        </w:tc>
        <w:tc>
          <w:tcPr>
            <w:tcW w:w="2520" w:type="dxa"/>
          </w:tcPr>
          <w:p w:rsidR="006B238E" w:rsidRPr="00762A13" w:rsidRDefault="006B238E" w:rsidP="0064244E">
            <w:pPr>
              <w:rPr>
                <w:lang w:val="sr-Latn-CS" w:eastAsia="sr-Latn-RS"/>
              </w:rPr>
            </w:pPr>
            <w:r w:rsidRPr="00762A13">
              <w:rPr>
                <w:lang w:val="sr-Latn-CS" w:eastAsia="sr-Latn-RS"/>
              </w:rPr>
              <w:t>- сарадња са другим установама и организовање радионица и трибина од стране Тимова из тих организација о ризицима разних облика ризичног понашања</w:t>
            </w:r>
          </w:p>
        </w:tc>
        <w:tc>
          <w:tcPr>
            <w:tcW w:w="1800" w:type="dxa"/>
          </w:tcPr>
          <w:p w:rsidR="006B238E" w:rsidRPr="00762A13" w:rsidRDefault="006B238E" w:rsidP="0064244E">
            <w:pPr>
              <w:rPr>
                <w:lang w:val="sr-Latn-CS" w:eastAsia="sr-Latn-RS"/>
              </w:rPr>
            </w:pPr>
            <w:r w:rsidRPr="00762A13">
              <w:rPr>
                <w:lang w:val="sr-Latn-CS" w:eastAsia="sr-Latn-RS"/>
              </w:rPr>
              <w:t>Тим за заштиту деце од насиља, злостављања и занемаривања,</w:t>
            </w:r>
          </w:p>
          <w:p w:rsidR="006B238E" w:rsidRPr="00762A13" w:rsidRDefault="006B238E" w:rsidP="0064244E">
            <w:pPr>
              <w:rPr>
                <w:lang w:val="sr-Latn-CS" w:eastAsia="sr-Latn-RS"/>
              </w:rPr>
            </w:pPr>
            <w:r w:rsidRPr="00762A13">
              <w:rPr>
                <w:lang w:val="sr-Latn-CS" w:eastAsia="sr-Latn-RS"/>
              </w:rPr>
              <w:t>директорка школе, чланови Тимова из других институција</w:t>
            </w:r>
          </w:p>
        </w:tc>
        <w:tc>
          <w:tcPr>
            <w:tcW w:w="1800" w:type="dxa"/>
          </w:tcPr>
          <w:p w:rsidR="006B238E" w:rsidRPr="00762A13" w:rsidRDefault="006B238E" w:rsidP="0064244E">
            <w:pPr>
              <w:rPr>
                <w:lang w:val="sr-Latn-CS" w:eastAsia="sr-Latn-RS"/>
              </w:rPr>
            </w:pPr>
          </w:p>
        </w:tc>
      </w:tr>
      <w:tr w:rsidR="006B238E" w:rsidRPr="00762A13" w:rsidTr="0064244E">
        <w:tc>
          <w:tcPr>
            <w:tcW w:w="832" w:type="dxa"/>
          </w:tcPr>
          <w:p w:rsidR="006B238E" w:rsidRPr="00762A13" w:rsidRDefault="006B238E" w:rsidP="0064244E">
            <w:pPr>
              <w:rPr>
                <w:lang w:val="sr-Latn-CS" w:eastAsia="sr-Latn-RS"/>
              </w:rPr>
            </w:pPr>
            <w:r w:rsidRPr="00762A13">
              <w:rPr>
                <w:lang w:val="sr-Latn-CS" w:eastAsia="sr-Latn-RS"/>
              </w:rPr>
              <w:t>2.</w:t>
            </w:r>
          </w:p>
        </w:tc>
        <w:tc>
          <w:tcPr>
            <w:tcW w:w="3020" w:type="dxa"/>
          </w:tcPr>
          <w:p w:rsidR="006B238E" w:rsidRPr="00762A13" w:rsidRDefault="006B238E" w:rsidP="0064244E">
            <w:pPr>
              <w:rPr>
                <w:lang w:val="sr-Latn-CS" w:eastAsia="sr-Latn-RS"/>
              </w:rPr>
            </w:pPr>
            <w:r w:rsidRPr="00762A13">
              <w:rPr>
                <w:lang w:val="sr-Latn-CS" w:eastAsia="sr-Latn-RS"/>
              </w:rPr>
              <w:t>Стручно усавршавање</w:t>
            </w:r>
          </w:p>
          <w:p w:rsidR="006B238E" w:rsidRPr="00762A13" w:rsidRDefault="006B238E" w:rsidP="0064244E">
            <w:pPr>
              <w:rPr>
                <w:lang w:val="sr-Latn-CS" w:eastAsia="sr-Latn-RS"/>
              </w:rPr>
            </w:pPr>
            <w:r w:rsidRPr="00762A13">
              <w:rPr>
                <w:lang w:val="sr-Latn-CS" w:eastAsia="sr-Latn-RS"/>
              </w:rPr>
              <w:t>наставника у школи</w:t>
            </w:r>
          </w:p>
        </w:tc>
        <w:tc>
          <w:tcPr>
            <w:tcW w:w="2520" w:type="dxa"/>
          </w:tcPr>
          <w:p w:rsidR="006B238E" w:rsidRPr="00762A13" w:rsidRDefault="006B238E" w:rsidP="0064244E">
            <w:pPr>
              <w:rPr>
                <w:lang w:val="sr-Latn-CS" w:eastAsia="sr-Latn-RS"/>
              </w:rPr>
            </w:pPr>
            <w:r w:rsidRPr="00762A13">
              <w:rPr>
                <w:lang w:val="sr-Latn-CS" w:eastAsia="sr-Latn-RS"/>
              </w:rPr>
              <w:t>-унапређење вештина</w:t>
            </w:r>
          </w:p>
          <w:p w:rsidR="006B238E" w:rsidRPr="00762A13" w:rsidRDefault="006B238E" w:rsidP="0064244E">
            <w:pPr>
              <w:rPr>
                <w:lang w:val="sr-Latn-CS" w:eastAsia="sr-Latn-RS"/>
              </w:rPr>
            </w:pPr>
            <w:r w:rsidRPr="00762A13">
              <w:rPr>
                <w:lang w:val="sr-Latn-CS" w:eastAsia="sr-Latn-RS"/>
              </w:rPr>
              <w:t>комуникације</w:t>
            </w:r>
          </w:p>
          <w:p w:rsidR="006B238E" w:rsidRPr="00762A13" w:rsidRDefault="006B238E" w:rsidP="0064244E">
            <w:pPr>
              <w:rPr>
                <w:lang w:val="sr-Latn-CS" w:eastAsia="sr-Latn-RS"/>
              </w:rPr>
            </w:pPr>
            <w:r w:rsidRPr="00762A13">
              <w:rPr>
                <w:lang w:val="sr-Latn-CS" w:eastAsia="sr-Latn-RS"/>
              </w:rPr>
              <w:t>-унапређење вештина решавања сукоба</w:t>
            </w:r>
          </w:p>
        </w:tc>
        <w:tc>
          <w:tcPr>
            <w:tcW w:w="1800" w:type="dxa"/>
          </w:tcPr>
          <w:p w:rsidR="006B238E" w:rsidRPr="00762A13" w:rsidRDefault="006B238E" w:rsidP="0064244E">
            <w:pPr>
              <w:rPr>
                <w:lang w:val="sr-Latn-CS" w:eastAsia="sr-Latn-RS"/>
              </w:rPr>
            </w:pPr>
            <w:r w:rsidRPr="00762A13">
              <w:rPr>
                <w:lang w:val="sr-Latn-CS" w:eastAsia="sr-Latn-RS"/>
              </w:rPr>
              <w:t>психолог,педагог,</w:t>
            </w:r>
          </w:p>
          <w:p w:rsidR="006B238E" w:rsidRPr="00762A13" w:rsidRDefault="006B238E" w:rsidP="0064244E">
            <w:pPr>
              <w:rPr>
                <w:lang w:val="sr-Latn-CS" w:eastAsia="sr-Latn-RS"/>
              </w:rPr>
            </w:pPr>
            <w:r w:rsidRPr="00762A13">
              <w:rPr>
                <w:lang w:val="sr-Latn-CS" w:eastAsia="sr-Latn-RS"/>
              </w:rPr>
              <w:t>наставници ГВ, одељењске старешине</w:t>
            </w:r>
          </w:p>
        </w:tc>
        <w:tc>
          <w:tcPr>
            <w:tcW w:w="1800" w:type="dxa"/>
          </w:tcPr>
          <w:p w:rsidR="006B238E" w:rsidRPr="00762A13" w:rsidRDefault="006B238E" w:rsidP="0064244E">
            <w:pPr>
              <w:rPr>
                <w:lang w:val="sr-Latn-CS" w:eastAsia="sr-Latn-RS"/>
              </w:rPr>
            </w:pPr>
          </w:p>
        </w:tc>
      </w:tr>
      <w:tr w:rsidR="006B238E" w:rsidRPr="00762A13" w:rsidTr="0064244E">
        <w:tc>
          <w:tcPr>
            <w:tcW w:w="832" w:type="dxa"/>
          </w:tcPr>
          <w:p w:rsidR="006B238E" w:rsidRPr="00762A13" w:rsidRDefault="006B238E" w:rsidP="0064244E">
            <w:pPr>
              <w:rPr>
                <w:lang w:val="sr-Latn-CS" w:eastAsia="sr-Latn-RS"/>
              </w:rPr>
            </w:pPr>
            <w:r w:rsidRPr="00762A13">
              <w:rPr>
                <w:lang w:val="sr-Latn-CS" w:eastAsia="sr-Latn-RS"/>
              </w:rPr>
              <w:t>3.</w:t>
            </w:r>
          </w:p>
        </w:tc>
        <w:tc>
          <w:tcPr>
            <w:tcW w:w="3020" w:type="dxa"/>
          </w:tcPr>
          <w:p w:rsidR="006B238E" w:rsidRPr="00762A13" w:rsidRDefault="006B238E" w:rsidP="0064244E">
            <w:pPr>
              <w:rPr>
                <w:lang w:val="sr-Latn-CS" w:eastAsia="sr-Latn-RS"/>
              </w:rPr>
            </w:pPr>
            <w:r w:rsidRPr="00762A13">
              <w:rPr>
                <w:lang w:val="sr-Latn-CS" w:eastAsia="sr-Latn-RS"/>
              </w:rPr>
              <w:t>Превенције, идентификација и пријављивање:</w:t>
            </w:r>
          </w:p>
          <w:p w:rsidR="006B238E" w:rsidRPr="00762A13" w:rsidRDefault="006B238E" w:rsidP="0064244E">
            <w:pPr>
              <w:rPr>
                <w:lang w:val="sr-Latn-CS" w:eastAsia="sr-Latn-RS"/>
              </w:rPr>
            </w:pPr>
            <w:r w:rsidRPr="00762A13">
              <w:rPr>
                <w:lang w:val="sr-Latn-CS" w:eastAsia="sr-Latn-RS"/>
              </w:rPr>
              <w:t xml:space="preserve"> -Превентивне активности на нивоу одељењске заједнице /разговори, радионице, предавања на теме: алкохол, дуван, дрога/, организовање спортских и слободних активности у школи</w:t>
            </w:r>
          </w:p>
          <w:p w:rsidR="006B238E" w:rsidRPr="00762A13" w:rsidRDefault="006B238E" w:rsidP="0064244E">
            <w:pPr>
              <w:rPr>
                <w:lang w:val="sr-Latn-CS" w:eastAsia="sr-Latn-RS"/>
              </w:rPr>
            </w:pPr>
            <w:r w:rsidRPr="00762A13">
              <w:rPr>
                <w:lang w:val="sr-Latn-CS" w:eastAsia="sr-Latn-RS"/>
              </w:rPr>
              <w:t>-Идентификација ученика са проблемима у понашању и пријављивање облика ризичног понашањародитељима/старатељима</w:t>
            </w:r>
          </w:p>
        </w:tc>
        <w:tc>
          <w:tcPr>
            <w:tcW w:w="2520" w:type="dxa"/>
          </w:tcPr>
          <w:p w:rsidR="006B238E" w:rsidRPr="00762A13" w:rsidRDefault="006B238E" w:rsidP="0064244E">
            <w:pPr>
              <w:rPr>
                <w:lang w:val="sr-Latn-CS" w:eastAsia="sr-Latn-RS"/>
              </w:rPr>
            </w:pPr>
            <w:r w:rsidRPr="00762A13">
              <w:rPr>
                <w:lang w:val="sr-Latn-CS" w:eastAsia="sr-Latn-RS"/>
              </w:rPr>
              <w:t>-дефинисање улоге и</w:t>
            </w:r>
          </w:p>
          <w:p w:rsidR="006B238E" w:rsidRPr="00762A13" w:rsidRDefault="006B238E" w:rsidP="0064244E">
            <w:pPr>
              <w:rPr>
                <w:lang w:val="sr-Latn-CS" w:eastAsia="sr-Latn-RS"/>
              </w:rPr>
            </w:pPr>
            <w:r w:rsidRPr="00762A13">
              <w:rPr>
                <w:lang w:val="sr-Latn-CS" w:eastAsia="sr-Latn-RS"/>
              </w:rPr>
              <w:t>одговорности у примени процедура и поступака</w:t>
            </w:r>
          </w:p>
          <w:p w:rsidR="006B238E" w:rsidRPr="00762A13" w:rsidRDefault="006B238E" w:rsidP="0064244E">
            <w:pPr>
              <w:rPr>
                <w:lang w:val="sr-Latn-CS" w:eastAsia="sr-Latn-RS"/>
              </w:rPr>
            </w:pPr>
            <w:r w:rsidRPr="00762A13">
              <w:rPr>
                <w:lang w:val="sr-Latn-CS" w:eastAsia="sr-Latn-RS"/>
              </w:rPr>
              <w:t>-благовремено откривање иреаговање на ризична</w:t>
            </w:r>
          </w:p>
          <w:p w:rsidR="006B238E" w:rsidRPr="00762A13" w:rsidRDefault="006B238E" w:rsidP="0064244E">
            <w:pPr>
              <w:rPr>
                <w:lang w:val="sr-Latn-CS" w:eastAsia="sr-Latn-RS"/>
              </w:rPr>
            </w:pPr>
            <w:r w:rsidRPr="00762A13">
              <w:rPr>
                <w:lang w:val="sr-Latn-CS" w:eastAsia="sr-Latn-RS"/>
              </w:rPr>
              <w:t>понашања ученика и</w:t>
            </w:r>
          </w:p>
          <w:p w:rsidR="006B238E" w:rsidRPr="00762A13" w:rsidRDefault="006B238E" w:rsidP="0064244E">
            <w:pPr>
              <w:rPr>
                <w:lang w:val="sr-Latn-CS" w:eastAsia="sr-Latn-RS"/>
              </w:rPr>
            </w:pPr>
            <w:r w:rsidRPr="00762A13">
              <w:rPr>
                <w:lang w:val="sr-Latn-CS" w:eastAsia="sr-Latn-RS"/>
              </w:rPr>
              <w:t xml:space="preserve">сарадња са родитељима </w:t>
            </w:r>
          </w:p>
          <w:p w:rsidR="006B238E" w:rsidRPr="00762A13" w:rsidRDefault="006B238E" w:rsidP="0064244E">
            <w:pPr>
              <w:rPr>
                <w:lang w:val="sr-Latn-CS" w:eastAsia="sr-Latn-RS"/>
              </w:rPr>
            </w:pPr>
            <w:r w:rsidRPr="00762A13">
              <w:rPr>
                <w:lang w:val="sr-Latn-CS" w:eastAsia="sr-Latn-RS"/>
              </w:rPr>
              <w:t xml:space="preserve">-активности у оквиру наставних предмета на превенцији ризичних понашања </w:t>
            </w:r>
          </w:p>
        </w:tc>
        <w:tc>
          <w:tcPr>
            <w:tcW w:w="1800" w:type="dxa"/>
          </w:tcPr>
          <w:p w:rsidR="006B238E" w:rsidRPr="00762A13" w:rsidRDefault="006B238E" w:rsidP="0064244E">
            <w:pPr>
              <w:rPr>
                <w:lang w:val="sr-Latn-CS" w:eastAsia="sr-Latn-RS"/>
              </w:rPr>
            </w:pPr>
            <w:r w:rsidRPr="00762A13">
              <w:rPr>
                <w:lang w:val="sr-Latn-CS" w:eastAsia="sr-Latn-RS"/>
              </w:rPr>
              <w:t>Тим, одељењске старешине, педагог,</w:t>
            </w:r>
          </w:p>
          <w:p w:rsidR="006B238E" w:rsidRPr="00762A13" w:rsidRDefault="006B238E" w:rsidP="0064244E">
            <w:pPr>
              <w:rPr>
                <w:lang w:val="sr-Latn-CS" w:eastAsia="sr-Latn-RS"/>
              </w:rPr>
            </w:pPr>
            <w:r w:rsidRPr="00762A13">
              <w:rPr>
                <w:lang w:val="sr-Latn-CS" w:eastAsia="sr-Latn-RS"/>
              </w:rPr>
              <w:t>психолог, наставници биологије</w:t>
            </w:r>
          </w:p>
        </w:tc>
        <w:tc>
          <w:tcPr>
            <w:tcW w:w="1800" w:type="dxa"/>
          </w:tcPr>
          <w:p w:rsidR="006B238E" w:rsidRPr="00762A13" w:rsidRDefault="006B238E" w:rsidP="0064244E">
            <w:pPr>
              <w:rPr>
                <w:lang w:val="en-GB" w:eastAsia="sr-Latn-RS"/>
              </w:rPr>
            </w:pPr>
            <w:r w:rsidRPr="00762A13">
              <w:rPr>
                <w:lang w:val="en-GB" w:eastAsia="sr-Latn-RS"/>
              </w:rPr>
              <w:t>Анкетирање</w:t>
            </w:r>
          </w:p>
          <w:p w:rsidR="006B238E" w:rsidRPr="00762A13" w:rsidRDefault="006B238E" w:rsidP="0064244E">
            <w:pPr>
              <w:rPr>
                <w:lang w:val="en-GB" w:eastAsia="sr-Latn-RS"/>
              </w:rPr>
            </w:pPr>
            <w:r w:rsidRPr="00762A13">
              <w:rPr>
                <w:lang w:val="en-GB" w:eastAsia="sr-Latn-RS"/>
              </w:rPr>
              <w:t>-Разговори</w:t>
            </w:r>
          </w:p>
          <w:p w:rsidR="006B238E" w:rsidRPr="00762A13" w:rsidRDefault="006B238E" w:rsidP="0064244E">
            <w:pPr>
              <w:rPr>
                <w:lang w:val="en-GB" w:eastAsia="sr-Latn-RS"/>
              </w:rPr>
            </w:pPr>
            <w:r w:rsidRPr="00762A13">
              <w:rPr>
                <w:lang w:val="en-GB" w:eastAsia="sr-Latn-RS"/>
              </w:rPr>
              <w:t>-Радионице</w:t>
            </w:r>
          </w:p>
          <w:p w:rsidR="006B238E" w:rsidRPr="00762A13" w:rsidRDefault="006B238E" w:rsidP="0064244E">
            <w:pPr>
              <w:rPr>
                <w:lang w:val="en-GB" w:eastAsia="sr-Latn-RS"/>
              </w:rPr>
            </w:pPr>
            <w:r w:rsidRPr="00762A13">
              <w:rPr>
                <w:lang w:val="en-GB" w:eastAsia="sr-Latn-RS"/>
              </w:rPr>
              <w:t>-Сарадња са МУП-ом Пећинци</w:t>
            </w:r>
          </w:p>
          <w:p w:rsidR="006B238E" w:rsidRPr="00762A13" w:rsidRDefault="006B238E" w:rsidP="0064244E">
            <w:pPr>
              <w:rPr>
                <w:lang w:val="en-GB" w:eastAsia="sr-Latn-RS"/>
              </w:rPr>
            </w:pPr>
            <w:r w:rsidRPr="00762A13">
              <w:rPr>
                <w:lang w:val="en-GB" w:eastAsia="sr-Latn-RS"/>
              </w:rPr>
              <w:t>-Сарадња са Центром за социјални рад</w:t>
            </w:r>
          </w:p>
          <w:p w:rsidR="006B238E" w:rsidRPr="00762A13" w:rsidRDefault="006B238E" w:rsidP="0064244E">
            <w:pPr>
              <w:rPr>
                <w:lang w:val="en-GB" w:eastAsia="sr-Latn-RS"/>
              </w:rPr>
            </w:pPr>
            <w:r w:rsidRPr="00762A13">
              <w:rPr>
                <w:lang w:val="en-GB" w:eastAsia="sr-Latn-RS"/>
              </w:rPr>
              <w:t xml:space="preserve">-Сарадња са организацијама </w:t>
            </w:r>
          </w:p>
          <w:p w:rsidR="006B238E" w:rsidRPr="00762A13" w:rsidRDefault="006B238E" w:rsidP="0064244E">
            <w:pPr>
              <w:rPr>
                <w:lang w:val="sr-Latn-CS" w:eastAsia="sr-Latn-RS"/>
              </w:rPr>
            </w:pPr>
          </w:p>
        </w:tc>
      </w:tr>
      <w:tr w:rsidR="006B238E" w:rsidRPr="00762A13" w:rsidTr="0064244E">
        <w:trPr>
          <w:trHeight w:val="1933"/>
        </w:trPr>
        <w:tc>
          <w:tcPr>
            <w:tcW w:w="832" w:type="dxa"/>
          </w:tcPr>
          <w:p w:rsidR="006B238E" w:rsidRPr="00762A13" w:rsidRDefault="006B238E" w:rsidP="0064244E">
            <w:pPr>
              <w:rPr>
                <w:lang w:val="sr-Latn-CS" w:eastAsia="sr-Latn-RS"/>
              </w:rPr>
            </w:pPr>
            <w:r w:rsidRPr="00762A13">
              <w:rPr>
                <w:lang w:val="sr-Latn-CS" w:eastAsia="sr-Latn-RS"/>
              </w:rPr>
              <w:lastRenderedPageBreak/>
              <w:t>4.</w:t>
            </w:r>
          </w:p>
        </w:tc>
        <w:tc>
          <w:tcPr>
            <w:tcW w:w="3020" w:type="dxa"/>
          </w:tcPr>
          <w:p w:rsidR="006B238E" w:rsidRPr="00762A13" w:rsidRDefault="006B238E" w:rsidP="0064244E">
            <w:pPr>
              <w:rPr>
                <w:lang w:val="sr-Latn-CS" w:eastAsia="sr-Latn-RS"/>
              </w:rPr>
            </w:pPr>
            <w:r w:rsidRPr="00762A13">
              <w:rPr>
                <w:lang w:val="sr-Latn-CS" w:eastAsia="sr-Latn-RS"/>
              </w:rPr>
              <w:t>Разговор са учеником и његовим</w:t>
            </w:r>
          </w:p>
          <w:p w:rsidR="006B238E" w:rsidRPr="00762A13" w:rsidRDefault="006B238E" w:rsidP="0064244E">
            <w:pPr>
              <w:rPr>
                <w:lang w:val="sr-Latn-CS" w:eastAsia="sr-Latn-RS"/>
              </w:rPr>
            </w:pPr>
            <w:r w:rsidRPr="00762A13">
              <w:rPr>
                <w:lang w:val="sr-Latn-CS" w:eastAsia="sr-Latn-RS"/>
              </w:rPr>
              <w:t>родитељима/ старатељима.</w:t>
            </w:r>
          </w:p>
          <w:p w:rsidR="006B238E" w:rsidRPr="00762A13" w:rsidRDefault="006B238E" w:rsidP="0064244E">
            <w:pPr>
              <w:rPr>
                <w:lang w:val="sr-Latn-CS" w:eastAsia="sr-Latn-RS"/>
              </w:rPr>
            </w:pPr>
            <w:r w:rsidRPr="00762A13">
              <w:rPr>
                <w:lang w:val="sr-Latn-CS" w:eastAsia="sr-Latn-RS"/>
              </w:rPr>
              <w:t>Повезивање са другим установама и институцијама (МУП, Центар за социјални рад, Дом здравља...).</w:t>
            </w:r>
          </w:p>
        </w:tc>
        <w:tc>
          <w:tcPr>
            <w:tcW w:w="2520" w:type="dxa"/>
          </w:tcPr>
          <w:p w:rsidR="006B238E" w:rsidRPr="00762A13" w:rsidRDefault="006B238E" w:rsidP="0064244E">
            <w:pPr>
              <w:rPr>
                <w:lang w:val="sr-Latn-CS" w:eastAsia="sr-Latn-RS"/>
              </w:rPr>
            </w:pPr>
            <w:r w:rsidRPr="00762A13">
              <w:rPr>
                <w:lang w:val="sr-Latn-CS" w:eastAsia="sr-Latn-RS"/>
              </w:rPr>
              <w:t>-развијање родитељских</w:t>
            </w:r>
          </w:p>
          <w:p w:rsidR="006B238E" w:rsidRPr="00762A13" w:rsidRDefault="006B238E" w:rsidP="0064244E">
            <w:pPr>
              <w:rPr>
                <w:lang w:val="sr-Latn-CS" w:eastAsia="sr-Latn-RS"/>
              </w:rPr>
            </w:pPr>
            <w:r w:rsidRPr="00762A13">
              <w:rPr>
                <w:lang w:val="sr-Latn-CS" w:eastAsia="sr-Latn-RS"/>
              </w:rPr>
              <w:t xml:space="preserve">компетенција , </w:t>
            </w:r>
          </w:p>
          <w:p w:rsidR="006B238E" w:rsidRPr="00762A13" w:rsidRDefault="006B238E" w:rsidP="0064244E">
            <w:pPr>
              <w:rPr>
                <w:lang w:val="sr-Latn-CS" w:eastAsia="sr-Latn-RS"/>
              </w:rPr>
            </w:pPr>
            <w:r w:rsidRPr="00762A13">
              <w:rPr>
                <w:lang w:val="sr-Latn-CS" w:eastAsia="sr-Latn-RS"/>
              </w:rPr>
              <w:t>-разговори са мањим групама родитеља и саветодавни разговори са родитељима,</w:t>
            </w:r>
          </w:p>
          <w:p w:rsidR="006B238E" w:rsidRPr="00762A13" w:rsidRDefault="006B238E" w:rsidP="0064244E">
            <w:pPr>
              <w:rPr>
                <w:lang w:val="sr-Latn-CS" w:eastAsia="sr-Latn-RS"/>
              </w:rPr>
            </w:pPr>
            <w:r w:rsidRPr="00762A13">
              <w:rPr>
                <w:lang w:val="sr-Latn-CS" w:eastAsia="sr-Latn-RS"/>
              </w:rPr>
              <w:t>-саветодавни разговори са представницима других установа</w:t>
            </w:r>
          </w:p>
        </w:tc>
        <w:tc>
          <w:tcPr>
            <w:tcW w:w="1800" w:type="dxa"/>
          </w:tcPr>
          <w:p w:rsidR="006B238E" w:rsidRPr="00762A13" w:rsidRDefault="006B238E" w:rsidP="0064244E">
            <w:pPr>
              <w:rPr>
                <w:lang w:val="sr-Latn-CS" w:eastAsia="sr-Latn-RS"/>
              </w:rPr>
            </w:pPr>
            <w:r w:rsidRPr="00762A13">
              <w:rPr>
                <w:lang w:val="sr-Latn-CS" w:eastAsia="sr-Latn-RS"/>
              </w:rPr>
              <w:t>Тим, одељењске старешине, педагог, психолог</w:t>
            </w:r>
          </w:p>
        </w:tc>
        <w:tc>
          <w:tcPr>
            <w:tcW w:w="1800" w:type="dxa"/>
          </w:tcPr>
          <w:p w:rsidR="006B238E" w:rsidRPr="00762A13" w:rsidRDefault="006B238E" w:rsidP="0064244E">
            <w:pPr>
              <w:rPr>
                <w:lang w:val="en-GB" w:eastAsia="sr-Latn-RS"/>
              </w:rPr>
            </w:pPr>
            <w:r w:rsidRPr="00762A13">
              <w:rPr>
                <w:lang w:val="en-GB" w:eastAsia="sr-Latn-RS"/>
              </w:rPr>
              <w:t>Анкетирање</w:t>
            </w:r>
          </w:p>
          <w:p w:rsidR="006B238E" w:rsidRPr="00762A13" w:rsidRDefault="006B238E" w:rsidP="0064244E">
            <w:pPr>
              <w:rPr>
                <w:lang w:val="en-GB" w:eastAsia="sr-Latn-RS"/>
              </w:rPr>
            </w:pPr>
            <w:r w:rsidRPr="00762A13">
              <w:rPr>
                <w:lang w:val="en-GB" w:eastAsia="sr-Latn-RS"/>
              </w:rPr>
              <w:t>-Разговори</w:t>
            </w:r>
          </w:p>
          <w:p w:rsidR="006B238E" w:rsidRPr="00762A13" w:rsidRDefault="006B238E" w:rsidP="0064244E">
            <w:pPr>
              <w:rPr>
                <w:lang w:val="en-GB" w:eastAsia="sr-Latn-RS"/>
              </w:rPr>
            </w:pPr>
            <w:r w:rsidRPr="00762A13">
              <w:rPr>
                <w:lang w:val="en-GB" w:eastAsia="sr-Latn-RS"/>
              </w:rPr>
              <w:t>-Радионице</w:t>
            </w:r>
          </w:p>
          <w:p w:rsidR="006B238E" w:rsidRPr="00762A13" w:rsidRDefault="006B238E" w:rsidP="0064244E">
            <w:pPr>
              <w:rPr>
                <w:lang w:val="en-GB" w:eastAsia="sr-Latn-RS"/>
              </w:rPr>
            </w:pPr>
            <w:r w:rsidRPr="00762A13">
              <w:rPr>
                <w:lang w:val="en-GB" w:eastAsia="sr-Latn-RS"/>
              </w:rPr>
              <w:t>-Сарадња са МУП-ом Пећинци</w:t>
            </w:r>
          </w:p>
          <w:p w:rsidR="006B238E" w:rsidRPr="00762A13" w:rsidRDefault="006B238E" w:rsidP="0064244E">
            <w:pPr>
              <w:rPr>
                <w:lang w:val="en-GB" w:eastAsia="sr-Latn-RS"/>
              </w:rPr>
            </w:pPr>
            <w:r w:rsidRPr="00762A13">
              <w:rPr>
                <w:lang w:val="en-GB" w:eastAsia="sr-Latn-RS"/>
              </w:rPr>
              <w:t>-Сарадња са Центром за социјални рад</w:t>
            </w:r>
          </w:p>
          <w:p w:rsidR="006B238E" w:rsidRPr="00762A13" w:rsidRDefault="006B238E" w:rsidP="0064244E">
            <w:pPr>
              <w:rPr>
                <w:lang w:val="sr-Cyrl-CS" w:eastAsia="sr-Latn-RS"/>
              </w:rPr>
            </w:pPr>
            <w:r w:rsidRPr="00762A13">
              <w:rPr>
                <w:lang w:val="en-GB" w:eastAsia="sr-Latn-RS"/>
              </w:rPr>
              <w:t xml:space="preserve">-Сарадња са организацијама </w:t>
            </w:r>
          </w:p>
        </w:tc>
      </w:tr>
      <w:tr w:rsidR="006B238E" w:rsidRPr="00762A13" w:rsidTr="0064244E">
        <w:tc>
          <w:tcPr>
            <w:tcW w:w="832" w:type="dxa"/>
          </w:tcPr>
          <w:p w:rsidR="006B238E" w:rsidRPr="00762A13" w:rsidRDefault="006B238E" w:rsidP="0064244E">
            <w:pPr>
              <w:rPr>
                <w:lang w:val="sr-Latn-CS" w:eastAsia="sr-Latn-RS"/>
              </w:rPr>
            </w:pPr>
            <w:r w:rsidRPr="00762A13">
              <w:rPr>
                <w:lang w:val="sr-Latn-CS" w:eastAsia="sr-Latn-RS"/>
              </w:rPr>
              <w:t>5.</w:t>
            </w:r>
          </w:p>
        </w:tc>
        <w:tc>
          <w:tcPr>
            <w:tcW w:w="3020" w:type="dxa"/>
          </w:tcPr>
          <w:p w:rsidR="006B238E" w:rsidRPr="00762A13" w:rsidRDefault="006B238E" w:rsidP="0064244E">
            <w:pPr>
              <w:rPr>
                <w:lang w:val="sr-Latn-CS" w:eastAsia="sr-Latn-RS"/>
              </w:rPr>
            </w:pPr>
            <w:r w:rsidRPr="00762A13">
              <w:rPr>
                <w:lang w:val="sr-Latn-CS" w:eastAsia="sr-Latn-RS"/>
              </w:rPr>
              <w:t>Планови заштите и ефекти:</w:t>
            </w:r>
          </w:p>
          <w:p w:rsidR="006B238E" w:rsidRPr="00762A13" w:rsidRDefault="006B238E" w:rsidP="0064244E">
            <w:pPr>
              <w:rPr>
                <w:lang w:val="sr-Latn-CS" w:eastAsia="sr-Latn-RS"/>
              </w:rPr>
            </w:pPr>
            <w:r w:rsidRPr="00762A13">
              <w:rPr>
                <w:lang w:val="sr-Latn-CS" w:eastAsia="sr-Latn-RS"/>
              </w:rPr>
              <w:t xml:space="preserve"> -Израда индивидуалног плана заштите за ученика са ризичним понашањем и његово спровођење</w:t>
            </w:r>
          </w:p>
          <w:p w:rsidR="006B238E" w:rsidRPr="00762A13" w:rsidRDefault="006B238E" w:rsidP="0064244E">
            <w:pPr>
              <w:rPr>
                <w:lang w:val="sr-Latn-CS" w:eastAsia="sr-Latn-RS"/>
              </w:rPr>
            </w:pPr>
            <w:r w:rsidRPr="00762A13">
              <w:rPr>
                <w:lang w:val="sr-Latn-CS" w:eastAsia="sr-Latn-RS"/>
              </w:rPr>
              <w:t>-Појачани васпитни рад са учеником ризичног понашања- укључивање у едукативне програме;  укључивање ученика са уоченим ризичним понашањем у спортске или друге активности у оквиру школе</w:t>
            </w:r>
          </w:p>
          <w:p w:rsidR="006B238E" w:rsidRPr="00762A13" w:rsidRDefault="006B238E" w:rsidP="0064244E">
            <w:pPr>
              <w:rPr>
                <w:lang w:val="sr-Latn-CS" w:eastAsia="sr-Latn-RS"/>
              </w:rPr>
            </w:pPr>
            <w:r w:rsidRPr="00762A13">
              <w:rPr>
                <w:lang w:val="sr-Latn-CS" w:eastAsia="sr-Latn-RS"/>
              </w:rPr>
              <w:t>-Сарадња са установама које се баве преступничким понашањем /Центар, Одсек за превенцију наркоманије.../</w:t>
            </w:r>
          </w:p>
          <w:p w:rsidR="006B238E" w:rsidRPr="00762A13" w:rsidRDefault="006B238E" w:rsidP="0064244E">
            <w:pPr>
              <w:rPr>
                <w:lang w:val="sr-Latn-CS" w:eastAsia="sr-Latn-RS"/>
              </w:rPr>
            </w:pPr>
            <w:r w:rsidRPr="00762A13">
              <w:rPr>
                <w:lang w:val="sr-Latn-CS" w:eastAsia="sr-Latn-RS"/>
              </w:rPr>
              <w:t>-Праћење ефеката појачаног васпитног рада и вредновање плана заштите</w:t>
            </w:r>
          </w:p>
          <w:p w:rsidR="006B238E" w:rsidRPr="00762A13" w:rsidRDefault="006B238E" w:rsidP="0064244E">
            <w:pPr>
              <w:rPr>
                <w:lang w:val="sr-Latn-CS" w:eastAsia="sr-Latn-RS"/>
              </w:rPr>
            </w:pPr>
            <w:r w:rsidRPr="00762A13">
              <w:rPr>
                <w:lang w:val="sr-Latn-CS" w:eastAsia="sr-Latn-RS"/>
              </w:rPr>
              <w:t xml:space="preserve">-Вођење педагошке </w:t>
            </w:r>
            <w:r w:rsidRPr="00762A13">
              <w:rPr>
                <w:lang w:val="sr-Latn-CS" w:eastAsia="sr-Latn-RS"/>
              </w:rPr>
              <w:lastRenderedPageBreak/>
              <w:t>документације о ученику</w:t>
            </w:r>
          </w:p>
        </w:tc>
        <w:tc>
          <w:tcPr>
            <w:tcW w:w="2520" w:type="dxa"/>
          </w:tcPr>
          <w:p w:rsidR="006B238E" w:rsidRPr="00762A13" w:rsidRDefault="006B238E" w:rsidP="0064244E">
            <w:pPr>
              <w:rPr>
                <w:lang w:val="sr-Latn-CS" w:eastAsia="sr-Latn-RS"/>
              </w:rPr>
            </w:pPr>
            <w:r w:rsidRPr="00762A13">
              <w:rPr>
                <w:lang w:val="sr-Latn-CS" w:eastAsia="sr-Latn-RS"/>
              </w:rPr>
              <w:lastRenderedPageBreak/>
              <w:t xml:space="preserve">- укључивање ученика у рад ваннаставних активности, спортски сусрети и турнири. </w:t>
            </w:r>
          </w:p>
          <w:p w:rsidR="006B238E" w:rsidRPr="00762A13" w:rsidRDefault="006B238E" w:rsidP="0064244E">
            <w:pPr>
              <w:rPr>
                <w:lang w:val="sr-Latn-CS" w:eastAsia="sr-Latn-RS"/>
              </w:rPr>
            </w:pPr>
            <w:r w:rsidRPr="00762A13">
              <w:rPr>
                <w:lang w:val="sr-Latn-CS" w:eastAsia="sr-Latn-RS"/>
              </w:rPr>
              <w:t>-промовисање здравих стилова</w:t>
            </w:r>
          </w:p>
          <w:p w:rsidR="006B238E" w:rsidRPr="00762A13" w:rsidRDefault="006B238E" w:rsidP="0064244E">
            <w:pPr>
              <w:rPr>
                <w:lang w:val="sr-Latn-CS" w:eastAsia="sr-Latn-RS"/>
              </w:rPr>
            </w:pPr>
            <w:r w:rsidRPr="00762A13">
              <w:rPr>
                <w:lang w:val="sr-Latn-CS" w:eastAsia="sr-Latn-RS"/>
              </w:rPr>
              <w:t>живота</w:t>
            </w:r>
          </w:p>
        </w:tc>
        <w:tc>
          <w:tcPr>
            <w:tcW w:w="1800" w:type="dxa"/>
          </w:tcPr>
          <w:p w:rsidR="006B238E" w:rsidRPr="00762A13" w:rsidRDefault="006B238E" w:rsidP="0064244E">
            <w:pPr>
              <w:rPr>
                <w:lang w:val="sr-Latn-CS" w:eastAsia="sr-Latn-RS"/>
              </w:rPr>
            </w:pPr>
            <w:r w:rsidRPr="00762A13">
              <w:rPr>
                <w:lang w:val="sr-Latn-CS" w:eastAsia="sr-Latn-RS"/>
              </w:rPr>
              <w:t>Тим, одељењске старешине,педагог,</w:t>
            </w:r>
          </w:p>
          <w:p w:rsidR="006B238E" w:rsidRPr="00762A13" w:rsidRDefault="006B238E" w:rsidP="0064244E">
            <w:pPr>
              <w:rPr>
                <w:lang w:val="sr-Latn-CS" w:eastAsia="sr-Latn-RS"/>
              </w:rPr>
            </w:pPr>
            <w:r w:rsidRPr="00762A13">
              <w:rPr>
                <w:lang w:val="sr-Latn-CS" w:eastAsia="sr-Latn-RS"/>
              </w:rPr>
              <w:t>психолог</w:t>
            </w:r>
          </w:p>
        </w:tc>
        <w:tc>
          <w:tcPr>
            <w:tcW w:w="1800" w:type="dxa"/>
          </w:tcPr>
          <w:p w:rsidR="006B238E" w:rsidRPr="00762A13" w:rsidRDefault="006B238E" w:rsidP="0064244E">
            <w:pPr>
              <w:rPr>
                <w:lang w:val="en-GB" w:eastAsia="sr-Latn-RS"/>
              </w:rPr>
            </w:pPr>
            <w:r w:rsidRPr="00762A13">
              <w:rPr>
                <w:lang w:val="en-GB" w:eastAsia="sr-Latn-RS"/>
              </w:rPr>
              <w:t>Анкетирање</w:t>
            </w:r>
          </w:p>
          <w:p w:rsidR="006B238E" w:rsidRPr="00762A13" w:rsidRDefault="006B238E" w:rsidP="0064244E">
            <w:pPr>
              <w:rPr>
                <w:lang w:val="en-GB" w:eastAsia="sr-Latn-RS"/>
              </w:rPr>
            </w:pPr>
            <w:r w:rsidRPr="00762A13">
              <w:rPr>
                <w:lang w:val="en-GB" w:eastAsia="sr-Latn-RS"/>
              </w:rPr>
              <w:t>-Разговори</w:t>
            </w:r>
          </w:p>
          <w:p w:rsidR="006B238E" w:rsidRPr="00762A13" w:rsidRDefault="006B238E" w:rsidP="0064244E">
            <w:pPr>
              <w:rPr>
                <w:lang w:val="en-GB" w:eastAsia="sr-Latn-RS"/>
              </w:rPr>
            </w:pPr>
            <w:r w:rsidRPr="00762A13">
              <w:rPr>
                <w:lang w:val="en-GB" w:eastAsia="sr-Latn-RS"/>
              </w:rPr>
              <w:t>-Радионице</w:t>
            </w:r>
          </w:p>
          <w:p w:rsidR="006B238E" w:rsidRPr="00762A13" w:rsidRDefault="006B238E" w:rsidP="0064244E">
            <w:pPr>
              <w:rPr>
                <w:lang w:val="en-GB" w:eastAsia="sr-Latn-RS"/>
              </w:rPr>
            </w:pPr>
            <w:r w:rsidRPr="00762A13">
              <w:rPr>
                <w:lang w:val="en-GB" w:eastAsia="sr-Latn-RS"/>
              </w:rPr>
              <w:t>-Сарадња са МУП-ом Пећинци</w:t>
            </w:r>
          </w:p>
          <w:p w:rsidR="006B238E" w:rsidRPr="00762A13" w:rsidRDefault="006B238E" w:rsidP="0064244E">
            <w:pPr>
              <w:rPr>
                <w:lang w:val="en-GB" w:eastAsia="sr-Latn-RS"/>
              </w:rPr>
            </w:pPr>
            <w:r w:rsidRPr="00762A13">
              <w:rPr>
                <w:lang w:val="en-GB" w:eastAsia="sr-Latn-RS"/>
              </w:rPr>
              <w:t>-Сарадња са Центром за социјални рад</w:t>
            </w:r>
          </w:p>
          <w:p w:rsidR="006B238E" w:rsidRPr="00762A13" w:rsidRDefault="006B238E" w:rsidP="0064244E">
            <w:pPr>
              <w:rPr>
                <w:lang w:val="en-GB" w:eastAsia="sr-Latn-RS"/>
              </w:rPr>
            </w:pPr>
            <w:r w:rsidRPr="00762A13">
              <w:rPr>
                <w:lang w:val="en-GB" w:eastAsia="sr-Latn-RS"/>
              </w:rPr>
              <w:t xml:space="preserve">-Сарадња са организацијама </w:t>
            </w:r>
          </w:p>
          <w:p w:rsidR="006B238E" w:rsidRPr="00762A13" w:rsidRDefault="006B238E" w:rsidP="0064244E">
            <w:pPr>
              <w:rPr>
                <w:lang w:val="sr-Latn-CS" w:eastAsia="sr-Latn-RS"/>
              </w:rPr>
            </w:pPr>
          </w:p>
        </w:tc>
      </w:tr>
      <w:tr w:rsidR="006B238E" w:rsidRPr="00762A13" w:rsidTr="0064244E">
        <w:tc>
          <w:tcPr>
            <w:tcW w:w="832" w:type="dxa"/>
          </w:tcPr>
          <w:p w:rsidR="006B238E" w:rsidRPr="00762A13" w:rsidRDefault="006B238E" w:rsidP="0064244E">
            <w:pPr>
              <w:rPr>
                <w:lang w:val="sr-Latn-CS" w:eastAsia="sr-Latn-RS"/>
              </w:rPr>
            </w:pPr>
            <w:r w:rsidRPr="00762A13">
              <w:rPr>
                <w:lang w:val="sr-Latn-CS" w:eastAsia="sr-Latn-RS"/>
              </w:rPr>
              <w:lastRenderedPageBreak/>
              <w:t>6.</w:t>
            </w:r>
          </w:p>
        </w:tc>
        <w:tc>
          <w:tcPr>
            <w:tcW w:w="3020" w:type="dxa"/>
          </w:tcPr>
          <w:p w:rsidR="006B238E" w:rsidRPr="00762A13" w:rsidRDefault="006B238E" w:rsidP="0064244E">
            <w:pPr>
              <w:rPr>
                <w:lang w:val="sr-Latn-CS" w:eastAsia="sr-Latn-RS"/>
              </w:rPr>
            </w:pPr>
            <w:r w:rsidRPr="00762A13">
              <w:rPr>
                <w:lang w:val="sr-Latn-CS" w:eastAsia="sr-Latn-RS"/>
              </w:rPr>
              <w:t>Евалуација рада током године (Извештавање о броју уочених случајева, мерама заштите и њиховим ефектима)</w:t>
            </w:r>
          </w:p>
        </w:tc>
        <w:tc>
          <w:tcPr>
            <w:tcW w:w="2520" w:type="dxa"/>
          </w:tcPr>
          <w:p w:rsidR="006B238E" w:rsidRPr="00762A13" w:rsidRDefault="006B238E" w:rsidP="0064244E">
            <w:pPr>
              <w:rPr>
                <w:lang w:val="sr-Latn-CS" w:eastAsia="sr-Latn-RS"/>
              </w:rPr>
            </w:pPr>
            <w:r w:rsidRPr="00762A13">
              <w:rPr>
                <w:lang w:val="sr-Latn-CS" w:eastAsia="sr-Latn-RS"/>
              </w:rPr>
              <w:t>-упознавање са активностима предузетим од стране Тима за заштиту ученика од насиља, злостављања и занемаривања</w:t>
            </w:r>
          </w:p>
          <w:p w:rsidR="006B238E" w:rsidRPr="00762A13" w:rsidRDefault="006B238E" w:rsidP="0064244E">
            <w:pPr>
              <w:rPr>
                <w:lang w:val="sr-Latn-CS" w:eastAsia="sr-Latn-RS"/>
              </w:rPr>
            </w:pPr>
            <w:r w:rsidRPr="00762A13">
              <w:rPr>
                <w:lang w:val="sr-Latn-CS" w:eastAsia="sr-Latn-RS"/>
              </w:rPr>
              <w:t>-писани извештај о раду Тима за заштиту</w:t>
            </w:r>
          </w:p>
        </w:tc>
        <w:tc>
          <w:tcPr>
            <w:tcW w:w="1800" w:type="dxa"/>
          </w:tcPr>
          <w:p w:rsidR="006B238E" w:rsidRPr="00762A13" w:rsidRDefault="006B238E" w:rsidP="0064244E">
            <w:pPr>
              <w:rPr>
                <w:lang w:val="sr-Latn-CS" w:eastAsia="sr-Latn-RS"/>
              </w:rPr>
            </w:pPr>
            <w:r w:rsidRPr="00762A13">
              <w:rPr>
                <w:lang w:val="sr-Latn-CS" w:eastAsia="sr-Latn-RS"/>
              </w:rPr>
              <w:t>Координатор Тима за заштиту деце од насиља,злостављања и занемаривања</w:t>
            </w:r>
          </w:p>
        </w:tc>
        <w:tc>
          <w:tcPr>
            <w:tcW w:w="1800" w:type="dxa"/>
          </w:tcPr>
          <w:p w:rsidR="006B238E" w:rsidRPr="00762A13" w:rsidRDefault="006B238E" w:rsidP="0064244E">
            <w:pPr>
              <w:rPr>
                <w:lang w:val="sr-Latn-CS" w:eastAsia="sr-Latn-RS"/>
              </w:rPr>
            </w:pPr>
            <w:r w:rsidRPr="00762A13">
              <w:rPr>
                <w:lang w:val="sr-Latn-CS" w:eastAsia="sr-Latn-RS"/>
              </w:rPr>
              <w:t>Сачињавање извештаја о реализованом у току школске године</w:t>
            </w:r>
          </w:p>
        </w:tc>
      </w:tr>
    </w:tbl>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Default="006B238E" w:rsidP="000642D1">
      <w:pPr>
        <w:rPr>
          <w:lang w:eastAsia="sr-Latn-RS"/>
        </w:rPr>
      </w:pPr>
    </w:p>
    <w:p w:rsidR="006B238E" w:rsidRPr="006B238E" w:rsidRDefault="006B238E" w:rsidP="000642D1">
      <w:pPr>
        <w:rPr>
          <w:lang w:eastAsia="sr-Latn-RS"/>
        </w:rPr>
      </w:pPr>
    </w:p>
    <w:p w:rsidR="000642D1" w:rsidRPr="00762A13" w:rsidRDefault="000642D1" w:rsidP="006B238E">
      <w:pPr>
        <w:jc w:val="center"/>
        <w:rPr>
          <w:lang w:val="sr-Cyrl-CS" w:eastAsia="sr-Latn-RS"/>
        </w:rPr>
      </w:pPr>
      <w:r w:rsidRPr="00762A13">
        <w:rPr>
          <w:lang w:val="sr-Cyrl-CS" w:eastAsia="sr-Latn-RS"/>
        </w:rPr>
        <w:lastRenderedPageBreak/>
        <w:t>12.7.ИЗВЕШТАЈ О РЕАЛИЗАЦИЈИ ПЛАНА ОДРЖИВОГ РАЗВОЈА</w:t>
      </w:r>
    </w:p>
    <w:p w:rsidR="000642D1" w:rsidRPr="00762A13" w:rsidRDefault="000642D1" w:rsidP="000642D1">
      <w:pPr>
        <w:rPr>
          <w:lang w:val="sr-Latn-CS" w:eastAsia="sr-Latn-RS"/>
        </w:rPr>
      </w:pPr>
      <w:r w:rsidRPr="00762A13">
        <w:rPr>
          <w:lang w:val="sr-Latn-CS" w:eastAsia="sr-Latn-RS"/>
        </w:rPr>
        <w:t>Одрживи развој представља одржавање равнотеже између искоришћавања ресурса и њиховог природног обнављања, тежњу да се створи свет са равнотежом социјалних, економских и фактора животне средине и остављање довољно ресурса будућим генерацијама. Рачунајући опсег стварних потреба и потрошње можемо израчунати еколошки отисак појединца на одређени простор. У целини, становништво има еколошки отисак вредности 2,7 hа/ становнику, а Земља има капацитет за вредност 1,8 hа/ становнику што нам говори да живимо изван граница одрживости.</w:t>
      </w:r>
    </w:p>
    <w:p w:rsidR="000642D1" w:rsidRPr="00762A13" w:rsidRDefault="000642D1" w:rsidP="000642D1">
      <w:pPr>
        <w:rPr>
          <w:lang w:val="sr-Cyrl-CS" w:eastAsia="sr-Latn-RS"/>
        </w:rPr>
      </w:pPr>
    </w:p>
    <w:p w:rsidR="000642D1" w:rsidRPr="00762A13" w:rsidRDefault="000642D1" w:rsidP="000642D1">
      <w:pPr>
        <w:rPr>
          <w:lang w:val="sr-Latn-CS" w:eastAsia="sr-Latn-RS"/>
        </w:rPr>
      </w:pPr>
      <w:r w:rsidRPr="00762A13">
        <w:rPr>
          <w:lang w:val="sr-Latn-CS" w:eastAsia="sr-Latn-RS"/>
        </w:rPr>
        <w:t>Концепт одрживог развоја темељи се на планском коришћењу природних ресурса у циљу економског развоја и обухвата:</w:t>
      </w:r>
    </w:p>
    <w:p w:rsidR="000642D1" w:rsidRPr="00762A13" w:rsidRDefault="000642D1" w:rsidP="000642D1">
      <w:pPr>
        <w:rPr>
          <w:lang w:val="sr-Latn-CS" w:eastAsia="sr-Latn-RS"/>
        </w:rPr>
      </w:pPr>
      <w:r w:rsidRPr="00762A13">
        <w:rPr>
          <w:lang w:val="sr-Latn-CS" w:eastAsia="sr-Latn-RS"/>
        </w:rPr>
        <w:t>Коришћење обновљивих извора енергије;</w:t>
      </w:r>
    </w:p>
    <w:p w:rsidR="000642D1" w:rsidRPr="00762A13" w:rsidRDefault="000642D1" w:rsidP="000642D1">
      <w:pPr>
        <w:rPr>
          <w:lang w:val="sr-Latn-CS" w:eastAsia="sr-Latn-RS"/>
        </w:rPr>
      </w:pPr>
      <w:r w:rsidRPr="00762A13">
        <w:rPr>
          <w:lang w:val="sr-Latn-CS" w:eastAsia="sr-Latn-RS"/>
        </w:rPr>
        <w:t>Смањење загађења;</w:t>
      </w:r>
    </w:p>
    <w:p w:rsidR="000642D1" w:rsidRPr="00762A13" w:rsidRDefault="000642D1" w:rsidP="000642D1">
      <w:pPr>
        <w:rPr>
          <w:lang w:val="sr-Latn-CS" w:eastAsia="sr-Latn-RS"/>
        </w:rPr>
      </w:pPr>
      <w:r w:rsidRPr="00762A13">
        <w:rPr>
          <w:lang w:val="sr-Latn-CS" w:eastAsia="sr-Latn-RS"/>
        </w:rPr>
        <w:t>Стварање мање количине отпада;</w:t>
      </w:r>
    </w:p>
    <w:p w:rsidR="000642D1" w:rsidRPr="00762A13" w:rsidRDefault="000642D1" w:rsidP="000642D1">
      <w:pPr>
        <w:rPr>
          <w:lang w:val="sr-Latn-CS" w:eastAsia="sr-Latn-RS"/>
        </w:rPr>
      </w:pPr>
      <w:r w:rsidRPr="00762A13">
        <w:rPr>
          <w:lang w:val="sr-Latn-CS" w:eastAsia="sr-Latn-RS"/>
        </w:rPr>
        <w:t>Рециклирање;</w:t>
      </w:r>
    </w:p>
    <w:p w:rsidR="000642D1" w:rsidRPr="00762A13" w:rsidRDefault="000642D1" w:rsidP="000642D1">
      <w:pPr>
        <w:rPr>
          <w:lang w:val="sr-Cyrl-CS" w:eastAsia="sr-Latn-R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250"/>
        <w:gridCol w:w="2970"/>
        <w:gridCol w:w="1710"/>
        <w:gridCol w:w="1980"/>
      </w:tblGrid>
      <w:tr w:rsidR="000642D1" w:rsidRPr="00762A13" w:rsidTr="00723645">
        <w:tc>
          <w:tcPr>
            <w:tcW w:w="810" w:type="dxa"/>
            <w:shd w:val="clear" w:color="auto" w:fill="B2A1C7"/>
          </w:tcPr>
          <w:p w:rsidR="000642D1" w:rsidRPr="00762A13" w:rsidRDefault="000642D1" w:rsidP="00723645">
            <w:pPr>
              <w:rPr>
                <w:lang w:val="en-GB" w:eastAsia="sr-Latn-RS"/>
              </w:rPr>
            </w:pPr>
            <w:r w:rsidRPr="00762A13">
              <w:rPr>
                <w:lang w:val="en-GB" w:eastAsia="sr-Latn-RS"/>
              </w:rPr>
              <w:t>Редни број</w:t>
            </w:r>
          </w:p>
        </w:tc>
        <w:tc>
          <w:tcPr>
            <w:tcW w:w="2250" w:type="dxa"/>
            <w:shd w:val="clear" w:color="auto" w:fill="B2A1C7"/>
          </w:tcPr>
          <w:p w:rsidR="000642D1" w:rsidRPr="00762A13" w:rsidRDefault="000642D1" w:rsidP="00723645">
            <w:pPr>
              <w:rPr>
                <w:lang w:val="en-GB" w:eastAsia="sr-Latn-RS"/>
              </w:rPr>
            </w:pPr>
            <w:r w:rsidRPr="00762A13">
              <w:rPr>
                <w:lang w:val="en-GB" w:eastAsia="sr-Latn-RS"/>
              </w:rPr>
              <w:t>Активности/ садржај рада</w:t>
            </w:r>
          </w:p>
        </w:tc>
        <w:tc>
          <w:tcPr>
            <w:tcW w:w="2970" w:type="dxa"/>
            <w:shd w:val="clear" w:color="auto" w:fill="B2A1C7"/>
          </w:tcPr>
          <w:p w:rsidR="000642D1" w:rsidRPr="00762A13" w:rsidRDefault="000642D1" w:rsidP="00723645">
            <w:pPr>
              <w:rPr>
                <w:lang w:val="en-GB" w:eastAsia="sr-Latn-RS"/>
              </w:rPr>
            </w:pPr>
            <w:r w:rsidRPr="00762A13">
              <w:rPr>
                <w:lang w:val="en-GB" w:eastAsia="sr-Latn-RS"/>
              </w:rPr>
              <w:t>Циљ и задаци програма</w:t>
            </w:r>
          </w:p>
        </w:tc>
        <w:tc>
          <w:tcPr>
            <w:tcW w:w="1710" w:type="dxa"/>
            <w:shd w:val="clear" w:color="auto" w:fill="B2A1C7"/>
          </w:tcPr>
          <w:p w:rsidR="000642D1" w:rsidRPr="00762A13" w:rsidRDefault="000642D1" w:rsidP="00723645">
            <w:pPr>
              <w:rPr>
                <w:lang w:val="en-GB" w:eastAsia="sr-Latn-RS"/>
              </w:rPr>
            </w:pPr>
            <w:r w:rsidRPr="00762A13">
              <w:rPr>
                <w:lang w:val="en-GB" w:eastAsia="sr-Latn-RS"/>
              </w:rPr>
              <w:t>Носиоци активности</w:t>
            </w:r>
          </w:p>
        </w:tc>
        <w:tc>
          <w:tcPr>
            <w:tcW w:w="1980" w:type="dxa"/>
            <w:shd w:val="clear" w:color="auto" w:fill="B2A1C7"/>
          </w:tcPr>
          <w:p w:rsidR="000642D1" w:rsidRPr="00762A13" w:rsidRDefault="000642D1" w:rsidP="00723645">
            <w:pPr>
              <w:rPr>
                <w:lang w:val="en-GB" w:eastAsia="sr-Latn-RS"/>
              </w:rPr>
            </w:pPr>
            <w:r w:rsidRPr="00762A13">
              <w:rPr>
                <w:lang w:val="en-GB" w:eastAsia="sr-Latn-RS"/>
              </w:rPr>
              <w:t>Начин  остваривања</w:t>
            </w:r>
          </w:p>
        </w:tc>
      </w:tr>
      <w:tr w:rsidR="000642D1" w:rsidRPr="00762A13" w:rsidTr="00723645">
        <w:trPr>
          <w:trHeight w:val="809"/>
        </w:trPr>
        <w:tc>
          <w:tcPr>
            <w:tcW w:w="810" w:type="dxa"/>
          </w:tcPr>
          <w:p w:rsidR="000642D1" w:rsidRPr="00762A13" w:rsidRDefault="000642D1" w:rsidP="00723645">
            <w:pPr>
              <w:rPr>
                <w:lang w:val="en-GB" w:eastAsia="sr-Latn-RS"/>
              </w:rPr>
            </w:pPr>
            <w:r w:rsidRPr="00762A13">
              <w:rPr>
                <w:lang w:val="en-GB" w:eastAsia="sr-Latn-RS"/>
              </w:rPr>
              <w:t>1.</w:t>
            </w:r>
          </w:p>
        </w:tc>
        <w:tc>
          <w:tcPr>
            <w:tcW w:w="2250" w:type="dxa"/>
          </w:tcPr>
          <w:p w:rsidR="000642D1" w:rsidRPr="00762A13" w:rsidRDefault="000642D1" w:rsidP="00723645">
            <w:pPr>
              <w:rPr>
                <w:lang w:val="sr-Latn-CS" w:eastAsia="sr-Latn-RS"/>
              </w:rPr>
            </w:pPr>
            <w:r w:rsidRPr="00762A13">
              <w:rPr>
                <w:lang w:val="sr-Latn-CS" w:eastAsia="sr-Latn-RS"/>
              </w:rPr>
              <w:t>Израда плана рада за сваку школску годину</w:t>
            </w:r>
          </w:p>
        </w:tc>
        <w:tc>
          <w:tcPr>
            <w:tcW w:w="2970" w:type="dxa"/>
          </w:tcPr>
          <w:p w:rsidR="000642D1" w:rsidRPr="00762A13" w:rsidRDefault="000642D1" w:rsidP="00723645">
            <w:pPr>
              <w:rPr>
                <w:lang w:val="sr-Latn-CS" w:eastAsia="sr-Latn-RS"/>
              </w:rPr>
            </w:pPr>
            <w:r w:rsidRPr="00762A13">
              <w:rPr>
                <w:lang w:val="sr-Latn-CS" w:eastAsia="sr-Latn-RS"/>
              </w:rPr>
              <w:t>Донесен је оперативан план рада одрживог развоја за сваку школску годину</w:t>
            </w:r>
          </w:p>
        </w:tc>
        <w:tc>
          <w:tcPr>
            <w:tcW w:w="1710" w:type="dxa"/>
          </w:tcPr>
          <w:p w:rsidR="000642D1" w:rsidRPr="00762A13" w:rsidRDefault="000642D1" w:rsidP="00723645">
            <w:pPr>
              <w:rPr>
                <w:lang w:val="en-GB" w:eastAsia="sr-Latn-RS"/>
              </w:rPr>
            </w:pPr>
            <w:r w:rsidRPr="00762A13">
              <w:rPr>
                <w:lang w:val="en-GB" w:eastAsia="sr-Latn-RS"/>
              </w:rPr>
              <w:t>Тим за одрживи развој</w:t>
            </w:r>
          </w:p>
        </w:tc>
        <w:tc>
          <w:tcPr>
            <w:tcW w:w="1980" w:type="dxa"/>
          </w:tcPr>
          <w:p w:rsidR="000642D1" w:rsidRPr="00762A13" w:rsidRDefault="000642D1" w:rsidP="00723645">
            <w:pPr>
              <w:rPr>
                <w:lang w:val="en-GB" w:eastAsia="sr-Latn-RS"/>
              </w:rPr>
            </w:pPr>
            <w:r w:rsidRPr="00762A13">
              <w:rPr>
                <w:lang w:val="en-GB" w:eastAsia="sr-Latn-RS"/>
              </w:rPr>
              <w:t>Формирање тима за екологију  и доношење плана</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2.</w:t>
            </w:r>
          </w:p>
        </w:tc>
        <w:tc>
          <w:tcPr>
            <w:tcW w:w="2250" w:type="dxa"/>
          </w:tcPr>
          <w:p w:rsidR="000642D1" w:rsidRPr="00762A13" w:rsidRDefault="000642D1" w:rsidP="00723645">
            <w:pPr>
              <w:rPr>
                <w:lang w:val="sr-Latn-CS" w:eastAsia="sr-Latn-RS"/>
              </w:rPr>
            </w:pPr>
            <w:r w:rsidRPr="00762A13">
              <w:rPr>
                <w:lang w:val="sr-Latn-CS" w:eastAsia="sr-Latn-RS"/>
              </w:rPr>
              <w:t xml:space="preserve">Тематске радионице и предавања за </w:t>
            </w:r>
            <w:r w:rsidRPr="00762A13">
              <w:rPr>
                <w:lang w:val="sr-Latn-CS" w:eastAsia="sr-Latn-RS"/>
              </w:rPr>
              <w:lastRenderedPageBreak/>
              <w:t xml:space="preserve">ученике </w:t>
            </w:r>
          </w:p>
        </w:tc>
        <w:tc>
          <w:tcPr>
            <w:tcW w:w="2970" w:type="dxa"/>
          </w:tcPr>
          <w:p w:rsidR="000642D1" w:rsidRPr="00762A13" w:rsidRDefault="000642D1" w:rsidP="00723645">
            <w:pPr>
              <w:rPr>
                <w:lang w:val="sr-Latn-CS" w:eastAsia="sr-Latn-RS"/>
              </w:rPr>
            </w:pPr>
            <w:r w:rsidRPr="00762A13">
              <w:rPr>
                <w:lang w:val="sr-Latn-CS" w:eastAsia="sr-Latn-RS"/>
              </w:rPr>
              <w:lastRenderedPageBreak/>
              <w:t xml:space="preserve">Развијање и унапређење знања о планском коришћењу природних </w:t>
            </w:r>
            <w:r w:rsidRPr="00762A13">
              <w:rPr>
                <w:lang w:val="sr-Latn-CS" w:eastAsia="sr-Latn-RS"/>
              </w:rPr>
              <w:lastRenderedPageBreak/>
              <w:t>ресурса</w:t>
            </w:r>
          </w:p>
        </w:tc>
        <w:tc>
          <w:tcPr>
            <w:tcW w:w="1710" w:type="dxa"/>
          </w:tcPr>
          <w:p w:rsidR="000642D1" w:rsidRPr="00762A13" w:rsidRDefault="000642D1" w:rsidP="00723645">
            <w:pPr>
              <w:rPr>
                <w:lang w:val="en-GB" w:eastAsia="sr-Latn-RS"/>
              </w:rPr>
            </w:pPr>
            <w:r w:rsidRPr="00762A13">
              <w:rPr>
                <w:lang w:val="en-GB" w:eastAsia="sr-Latn-RS"/>
              </w:rPr>
              <w:lastRenderedPageBreak/>
              <w:t>Ученици, Тим</w:t>
            </w:r>
          </w:p>
        </w:tc>
        <w:tc>
          <w:tcPr>
            <w:tcW w:w="1980" w:type="dxa"/>
          </w:tcPr>
          <w:p w:rsidR="000642D1" w:rsidRPr="00762A13" w:rsidRDefault="000642D1" w:rsidP="00723645">
            <w:pPr>
              <w:rPr>
                <w:lang w:val="en-GB" w:eastAsia="sr-Latn-RS"/>
              </w:rPr>
            </w:pPr>
            <w:r w:rsidRPr="00762A13">
              <w:rPr>
                <w:lang w:val="en-GB" w:eastAsia="sr-Latn-RS"/>
              </w:rPr>
              <w:t xml:space="preserve">Радионице, облежавае еко </w:t>
            </w:r>
            <w:r w:rsidRPr="00762A13">
              <w:rPr>
                <w:lang w:val="en-GB" w:eastAsia="sr-Latn-RS"/>
              </w:rPr>
              <w:lastRenderedPageBreak/>
              <w:t xml:space="preserve">датума </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lastRenderedPageBreak/>
              <w:t>3.</w:t>
            </w:r>
          </w:p>
        </w:tc>
        <w:tc>
          <w:tcPr>
            <w:tcW w:w="2250" w:type="dxa"/>
          </w:tcPr>
          <w:p w:rsidR="000642D1" w:rsidRPr="00762A13" w:rsidRDefault="000642D1" w:rsidP="00723645">
            <w:pPr>
              <w:rPr>
                <w:lang w:val="sr-Latn-CS" w:eastAsia="sr-Latn-RS"/>
              </w:rPr>
            </w:pPr>
            <w:r w:rsidRPr="00762A13">
              <w:rPr>
                <w:lang w:val="sr-Latn-CS" w:eastAsia="sr-Latn-RS"/>
              </w:rPr>
              <w:t>Израчунавање еколошког отиска сваког ученика</w:t>
            </w:r>
          </w:p>
        </w:tc>
        <w:tc>
          <w:tcPr>
            <w:tcW w:w="2970" w:type="dxa"/>
          </w:tcPr>
          <w:p w:rsidR="000642D1" w:rsidRPr="00762A13" w:rsidRDefault="000642D1" w:rsidP="00723645">
            <w:pPr>
              <w:rPr>
                <w:lang w:val="sr-Latn-CS" w:eastAsia="sr-Latn-RS"/>
              </w:rPr>
            </w:pPr>
            <w:r w:rsidRPr="00762A13">
              <w:rPr>
                <w:lang w:val="sr-Latn-CS" w:eastAsia="sr-Latn-RS"/>
              </w:rPr>
              <w:t>Само- процена бриге о простору у коме живимо и спознавање утицаја човека на природу; Разумевање концепта одрживог развоја у циљу економског развоја (усвајање знања о томе да природна богатства неке земље представљају њене ресурсе.</w:t>
            </w:r>
          </w:p>
        </w:tc>
        <w:tc>
          <w:tcPr>
            <w:tcW w:w="1710" w:type="dxa"/>
          </w:tcPr>
          <w:p w:rsidR="000642D1" w:rsidRPr="00762A13" w:rsidRDefault="000642D1" w:rsidP="00723645">
            <w:pPr>
              <w:rPr>
                <w:lang w:val="en-GB" w:eastAsia="sr-Latn-RS"/>
              </w:rPr>
            </w:pPr>
            <w:r w:rsidRPr="00762A13">
              <w:rPr>
                <w:lang w:val="en-GB" w:eastAsia="sr-Latn-RS"/>
              </w:rPr>
              <w:t>Ученици, Тим</w:t>
            </w:r>
          </w:p>
        </w:tc>
        <w:tc>
          <w:tcPr>
            <w:tcW w:w="1980" w:type="dxa"/>
          </w:tcPr>
          <w:p w:rsidR="000642D1" w:rsidRPr="00762A13" w:rsidRDefault="000642D1" w:rsidP="00723645">
            <w:pPr>
              <w:rPr>
                <w:lang w:val="en-GB" w:eastAsia="sr-Latn-RS"/>
              </w:rPr>
            </w:pPr>
            <w:r w:rsidRPr="00762A13">
              <w:rPr>
                <w:lang w:val="en-GB" w:eastAsia="sr-Latn-RS"/>
              </w:rPr>
              <w:t>Увођење свакодневних активности попут компостирања, чишћења околине...</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4.</w:t>
            </w:r>
          </w:p>
        </w:tc>
        <w:tc>
          <w:tcPr>
            <w:tcW w:w="2250" w:type="dxa"/>
          </w:tcPr>
          <w:p w:rsidR="000642D1" w:rsidRPr="00762A13" w:rsidRDefault="000642D1" w:rsidP="00723645">
            <w:pPr>
              <w:rPr>
                <w:lang w:val="sr-Latn-CS" w:eastAsia="sr-Latn-RS"/>
              </w:rPr>
            </w:pPr>
            <w:r w:rsidRPr="00762A13">
              <w:rPr>
                <w:lang w:val="sr-Latn-CS" w:eastAsia="sr-Latn-RS"/>
              </w:rPr>
              <w:t>Озелењавање и уређење школског простора и околине школе</w:t>
            </w:r>
          </w:p>
        </w:tc>
        <w:tc>
          <w:tcPr>
            <w:tcW w:w="2970" w:type="dxa"/>
          </w:tcPr>
          <w:p w:rsidR="000642D1" w:rsidRPr="00762A13" w:rsidRDefault="000642D1" w:rsidP="00723645">
            <w:pPr>
              <w:rPr>
                <w:lang w:val="sr-Latn-CS" w:eastAsia="sr-Latn-RS"/>
              </w:rPr>
            </w:pPr>
            <w:r w:rsidRPr="00762A13">
              <w:rPr>
                <w:lang w:val="sr-Latn-CS" w:eastAsia="sr-Latn-RS"/>
              </w:rPr>
              <w:t>Развијање еколошке свести; стварање позитивног односа према природиУређење школског дворишта засађивањем цвећа и дрвећа и неговање здравог начина живота</w:t>
            </w:r>
          </w:p>
        </w:tc>
        <w:tc>
          <w:tcPr>
            <w:tcW w:w="1710" w:type="dxa"/>
          </w:tcPr>
          <w:p w:rsidR="000642D1" w:rsidRPr="00762A13" w:rsidRDefault="000642D1" w:rsidP="00723645">
            <w:pPr>
              <w:rPr>
                <w:lang w:val="en-GB" w:eastAsia="sr-Latn-RS"/>
              </w:rPr>
            </w:pPr>
            <w:r w:rsidRPr="00762A13">
              <w:rPr>
                <w:lang w:val="en-GB" w:eastAsia="sr-Latn-RS"/>
              </w:rPr>
              <w:t>Ученици, Тим</w:t>
            </w:r>
          </w:p>
        </w:tc>
        <w:tc>
          <w:tcPr>
            <w:tcW w:w="1980" w:type="dxa"/>
          </w:tcPr>
          <w:p w:rsidR="000642D1" w:rsidRPr="00762A13" w:rsidRDefault="000642D1" w:rsidP="00723645">
            <w:pPr>
              <w:rPr>
                <w:lang w:val="en-GB" w:eastAsia="sr-Latn-RS"/>
              </w:rPr>
            </w:pPr>
            <w:r w:rsidRPr="00762A13">
              <w:rPr>
                <w:lang w:val="en-GB" w:eastAsia="sr-Latn-RS"/>
              </w:rPr>
              <w:t>Реализоване „Зеленог дана“ који подразумева уређење дворишта, атријума, учионица..</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5.</w:t>
            </w:r>
          </w:p>
        </w:tc>
        <w:tc>
          <w:tcPr>
            <w:tcW w:w="2250" w:type="dxa"/>
          </w:tcPr>
          <w:p w:rsidR="000642D1" w:rsidRPr="00762A13" w:rsidRDefault="000642D1" w:rsidP="00723645">
            <w:pPr>
              <w:rPr>
                <w:lang w:val="sr-Latn-CS" w:eastAsia="sr-Latn-RS"/>
              </w:rPr>
            </w:pPr>
            <w:r w:rsidRPr="00762A13">
              <w:rPr>
                <w:lang w:val="sr-Latn-CS" w:eastAsia="sr-Latn-RS"/>
              </w:rPr>
              <w:t>Сакупљање, селекција и збрињавање отпада- управљање отпадом (рециклажа старог папира, лименки, пластике, батерије, израда компоста…)</w:t>
            </w:r>
          </w:p>
        </w:tc>
        <w:tc>
          <w:tcPr>
            <w:tcW w:w="2970" w:type="dxa"/>
          </w:tcPr>
          <w:p w:rsidR="000642D1" w:rsidRPr="00762A13" w:rsidRDefault="000642D1" w:rsidP="00723645">
            <w:pPr>
              <w:rPr>
                <w:lang w:val="sr-Latn-CS" w:eastAsia="sr-Latn-RS"/>
              </w:rPr>
            </w:pPr>
            <w:r w:rsidRPr="00762A13">
              <w:rPr>
                <w:lang w:val="sr-Latn-CS" w:eastAsia="sr-Latn-RS"/>
              </w:rPr>
              <w:t>Брига о смањењу, збрињавању и искориштавању отпада</w:t>
            </w:r>
            <w:r w:rsidRPr="00762A13">
              <w:rPr>
                <w:lang w:val="ru-RU" w:eastAsia="sr-Latn-RS"/>
              </w:rPr>
              <w:t>. Обучавање ученика за израду компоста. Уређење еколошког кутка.</w:t>
            </w:r>
          </w:p>
        </w:tc>
        <w:tc>
          <w:tcPr>
            <w:tcW w:w="1710" w:type="dxa"/>
          </w:tcPr>
          <w:p w:rsidR="000642D1" w:rsidRPr="00762A13" w:rsidRDefault="000642D1" w:rsidP="00723645">
            <w:pPr>
              <w:rPr>
                <w:lang w:val="en-GB" w:eastAsia="sr-Latn-RS"/>
              </w:rPr>
            </w:pPr>
            <w:r w:rsidRPr="00762A13">
              <w:rPr>
                <w:lang w:val="en-GB" w:eastAsia="sr-Latn-RS"/>
              </w:rPr>
              <w:t>Ученици, Тим</w:t>
            </w:r>
          </w:p>
        </w:tc>
        <w:tc>
          <w:tcPr>
            <w:tcW w:w="1980" w:type="dxa"/>
          </w:tcPr>
          <w:p w:rsidR="000642D1" w:rsidRPr="00762A13" w:rsidRDefault="000642D1" w:rsidP="00723645">
            <w:pPr>
              <w:rPr>
                <w:lang w:val="en-GB" w:eastAsia="sr-Latn-RS"/>
              </w:rPr>
            </w:pPr>
            <w:r w:rsidRPr="00762A13">
              <w:rPr>
                <w:lang w:val="en-GB" w:eastAsia="sr-Latn-RS"/>
              </w:rPr>
              <w:t>Континуирано сакупљање рециклажног материјала (лименки, папира...)</w:t>
            </w:r>
          </w:p>
        </w:tc>
      </w:tr>
      <w:tr w:rsidR="000642D1" w:rsidRPr="00762A13" w:rsidTr="00723645">
        <w:trPr>
          <w:trHeight w:val="1421"/>
        </w:trPr>
        <w:tc>
          <w:tcPr>
            <w:tcW w:w="810" w:type="dxa"/>
          </w:tcPr>
          <w:p w:rsidR="000642D1" w:rsidRPr="00762A13" w:rsidRDefault="000642D1" w:rsidP="00723645">
            <w:pPr>
              <w:rPr>
                <w:lang w:val="en-GB" w:eastAsia="sr-Latn-RS"/>
              </w:rPr>
            </w:pPr>
            <w:r w:rsidRPr="00762A13">
              <w:rPr>
                <w:lang w:val="en-GB" w:eastAsia="sr-Latn-RS"/>
              </w:rPr>
              <w:t>6.</w:t>
            </w:r>
          </w:p>
        </w:tc>
        <w:tc>
          <w:tcPr>
            <w:tcW w:w="2250" w:type="dxa"/>
          </w:tcPr>
          <w:p w:rsidR="000642D1" w:rsidRPr="00762A13" w:rsidRDefault="000642D1" w:rsidP="00723645">
            <w:pPr>
              <w:rPr>
                <w:lang w:val="sr-Latn-CS" w:eastAsia="sr-Latn-RS"/>
              </w:rPr>
            </w:pPr>
            <w:r w:rsidRPr="00762A13">
              <w:rPr>
                <w:lang w:val="sr-Latn-CS" w:eastAsia="sr-Latn-RS"/>
              </w:rPr>
              <w:t>Обележавање важних датума везаних за екологију</w:t>
            </w:r>
          </w:p>
        </w:tc>
        <w:tc>
          <w:tcPr>
            <w:tcW w:w="2970" w:type="dxa"/>
          </w:tcPr>
          <w:p w:rsidR="000642D1" w:rsidRPr="00762A13" w:rsidRDefault="000642D1" w:rsidP="00723645">
            <w:pPr>
              <w:rPr>
                <w:lang w:val="sr-Latn-CS" w:eastAsia="sr-Latn-RS"/>
              </w:rPr>
            </w:pPr>
            <w:r w:rsidRPr="00762A13">
              <w:rPr>
                <w:lang w:val="sr-Latn-CS" w:eastAsia="sr-Latn-RS"/>
              </w:rPr>
              <w:t>Ученици се упознају са важним еко датумима у циљу разумевања важности и значаја заштите животне средине; упознавање са загађивачима копнених вода и мора, шумских екосистема и мерама заштите истих.</w:t>
            </w:r>
          </w:p>
        </w:tc>
        <w:tc>
          <w:tcPr>
            <w:tcW w:w="1710" w:type="dxa"/>
          </w:tcPr>
          <w:p w:rsidR="000642D1" w:rsidRPr="00762A13" w:rsidRDefault="000642D1" w:rsidP="00723645">
            <w:pPr>
              <w:rPr>
                <w:lang w:val="en-GB" w:eastAsia="sr-Latn-RS"/>
              </w:rPr>
            </w:pPr>
            <w:r w:rsidRPr="00762A13">
              <w:rPr>
                <w:lang w:val="en-GB" w:eastAsia="sr-Latn-RS"/>
              </w:rPr>
              <w:t>Ученици, Тим</w:t>
            </w:r>
          </w:p>
        </w:tc>
        <w:tc>
          <w:tcPr>
            <w:tcW w:w="1980" w:type="dxa"/>
          </w:tcPr>
          <w:p w:rsidR="000642D1" w:rsidRPr="00762A13" w:rsidRDefault="000642D1" w:rsidP="00723645">
            <w:pPr>
              <w:rPr>
                <w:lang w:val="en-GB" w:eastAsia="sr-Latn-RS"/>
              </w:rPr>
            </w:pPr>
            <w:r w:rsidRPr="00762A13">
              <w:rPr>
                <w:lang w:val="en-GB" w:eastAsia="sr-Latn-RS"/>
              </w:rPr>
              <w:t>Кроз радионице и излете  и зидне еко новине</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7.</w:t>
            </w:r>
          </w:p>
        </w:tc>
        <w:tc>
          <w:tcPr>
            <w:tcW w:w="2250" w:type="dxa"/>
          </w:tcPr>
          <w:p w:rsidR="000642D1" w:rsidRPr="00762A13" w:rsidRDefault="000642D1" w:rsidP="00723645">
            <w:pPr>
              <w:rPr>
                <w:lang w:val="sr-Latn-CS" w:eastAsia="sr-Latn-RS"/>
              </w:rPr>
            </w:pPr>
            <w:r w:rsidRPr="00762A13">
              <w:rPr>
                <w:lang w:val="sr-Latn-CS" w:eastAsia="sr-Latn-RS"/>
              </w:rPr>
              <w:t>Учествовање на смотрама, изложбама и такмичењима</w:t>
            </w:r>
          </w:p>
        </w:tc>
        <w:tc>
          <w:tcPr>
            <w:tcW w:w="2970" w:type="dxa"/>
          </w:tcPr>
          <w:p w:rsidR="000642D1" w:rsidRPr="00762A13" w:rsidRDefault="000642D1" w:rsidP="00723645">
            <w:pPr>
              <w:rPr>
                <w:lang w:val="sr-Latn-CS" w:eastAsia="sr-Latn-RS"/>
              </w:rPr>
            </w:pPr>
            <w:r w:rsidRPr="00762A13">
              <w:rPr>
                <w:lang w:val="sr-Latn-CS" w:eastAsia="sr-Latn-RS"/>
              </w:rPr>
              <w:t xml:space="preserve">Развијање и унапређење различитих вештина, способности и креативности  </w:t>
            </w:r>
          </w:p>
        </w:tc>
        <w:tc>
          <w:tcPr>
            <w:tcW w:w="1710" w:type="dxa"/>
          </w:tcPr>
          <w:p w:rsidR="000642D1" w:rsidRPr="00762A13" w:rsidRDefault="000642D1" w:rsidP="00723645">
            <w:pPr>
              <w:rPr>
                <w:lang w:val="en-GB" w:eastAsia="sr-Latn-RS"/>
              </w:rPr>
            </w:pPr>
            <w:r w:rsidRPr="00762A13">
              <w:rPr>
                <w:lang w:val="en-GB" w:eastAsia="sr-Latn-RS"/>
              </w:rPr>
              <w:t>Ученици, Тим</w:t>
            </w:r>
          </w:p>
        </w:tc>
        <w:tc>
          <w:tcPr>
            <w:tcW w:w="1980" w:type="dxa"/>
          </w:tcPr>
          <w:p w:rsidR="000642D1" w:rsidRPr="00762A13" w:rsidRDefault="000642D1" w:rsidP="00723645">
            <w:pPr>
              <w:rPr>
                <w:lang w:val="en-GB" w:eastAsia="sr-Latn-RS"/>
              </w:rPr>
            </w:pPr>
            <w:r w:rsidRPr="00762A13">
              <w:rPr>
                <w:lang w:val="en-GB" w:eastAsia="sr-Latn-RS"/>
              </w:rPr>
              <w:t>Конкурси, изложбе</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lastRenderedPageBreak/>
              <w:t>8.</w:t>
            </w:r>
          </w:p>
        </w:tc>
        <w:tc>
          <w:tcPr>
            <w:tcW w:w="2250" w:type="dxa"/>
          </w:tcPr>
          <w:p w:rsidR="000642D1" w:rsidRPr="00762A13" w:rsidRDefault="000642D1" w:rsidP="00723645">
            <w:pPr>
              <w:rPr>
                <w:lang w:val="sr-Latn-CS" w:eastAsia="sr-Latn-RS"/>
              </w:rPr>
            </w:pPr>
            <w:r w:rsidRPr="00762A13">
              <w:rPr>
                <w:lang w:val="sr-Latn-CS" w:eastAsia="sr-Latn-RS"/>
              </w:rPr>
              <w:t>Сарадња са другим установама</w:t>
            </w:r>
          </w:p>
        </w:tc>
        <w:tc>
          <w:tcPr>
            <w:tcW w:w="2970" w:type="dxa"/>
          </w:tcPr>
          <w:p w:rsidR="000642D1" w:rsidRPr="00762A13" w:rsidRDefault="000642D1" w:rsidP="00723645">
            <w:pPr>
              <w:rPr>
                <w:lang w:val="sr-Latn-CS" w:eastAsia="sr-Latn-RS"/>
              </w:rPr>
            </w:pPr>
            <w:r w:rsidRPr="00762A13">
              <w:rPr>
                <w:lang w:val="sr-Latn-CS" w:eastAsia="sr-Latn-RS"/>
              </w:rPr>
              <w:t>Едукације везане за очување човекове околине од стране стручњака</w:t>
            </w:r>
          </w:p>
        </w:tc>
        <w:tc>
          <w:tcPr>
            <w:tcW w:w="1710" w:type="dxa"/>
          </w:tcPr>
          <w:p w:rsidR="000642D1" w:rsidRPr="00762A13" w:rsidRDefault="000642D1" w:rsidP="00723645">
            <w:pPr>
              <w:rPr>
                <w:lang w:val="en-GB" w:eastAsia="sr-Latn-RS"/>
              </w:rPr>
            </w:pPr>
            <w:r w:rsidRPr="00762A13">
              <w:rPr>
                <w:lang w:val="en-GB" w:eastAsia="sr-Latn-RS"/>
              </w:rPr>
              <w:t>Ученици, Тим</w:t>
            </w:r>
          </w:p>
        </w:tc>
        <w:tc>
          <w:tcPr>
            <w:tcW w:w="1980" w:type="dxa"/>
          </w:tcPr>
          <w:p w:rsidR="000642D1" w:rsidRPr="00762A13" w:rsidRDefault="000642D1" w:rsidP="00723645">
            <w:pPr>
              <w:rPr>
                <w:lang w:val="en-GB" w:eastAsia="sr-Latn-RS"/>
              </w:rPr>
            </w:pPr>
            <w:r w:rsidRPr="00762A13">
              <w:rPr>
                <w:lang w:val="en-GB" w:eastAsia="sr-Latn-RS"/>
              </w:rPr>
              <w:t>Сарадња са Туристичком организацијом општине Пећинце, ЈП „Војводинашуме“</w:t>
            </w:r>
          </w:p>
        </w:tc>
      </w:tr>
      <w:tr w:rsidR="000642D1" w:rsidRPr="00762A13" w:rsidTr="00723645">
        <w:trPr>
          <w:trHeight w:val="422"/>
        </w:trPr>
        <w:tc>
          <w:tcPr>
            <w:tcW w:w="810" w:type="dxa"/>
          </w:tcPr>
          <w:p w:rsidR="000642D1" w:rsidRPr="00762A13" w:rsidRDefault="000642D1" w:rsidP="00723645">
            <w:pPr>
              <w:rPr>
                <w:lang w:val="en-GB" w:eastAsia="sr-Latn-RS"/>
              </w:rPr>
            </w:pPr>
            <w:r w:rsidRPr="00762A13">
              <w:rPr>
                <w:lang w:val="en-GB" w:eastAsia="sr-Latn-RS"/>
              </w:rPr>
              <w:t>9.</w:t>
            </w:r>
          </w:p>
        </w:tc>
        <w:tc>
          <w:tcPr>
            <w:tcW w:w="2250" w:type="dxa"/>
          </w:tcPr>
          <w:p w:rsidR="000642D1" w:rsidRPr="00762A13" w:rsidRDefault="000642D1" w:rsidP="00723645">
            <w:pPr>
              <w:rPr>
                <w:lang w:val="sr-Cyrl-CS" w:eastAsia="sr-Latn-RS"/>
              </w:rPr>
            </w:pPr>
            <w:r w:rsidRPr="00762A13">
              <w:rPr>
                <w:lang w:val="sr-Latn-CS" w:eastAsia="sr-Latn-RS"/>
              </w:rPr>
              <w:t xml:space="preserve">Извештај о реализацији </w:t>
            </w:r>
            <w:r w:rsidRPr="00762A13">
              <w:rPr>
                <w:lang w:val="sr-Cyrl-CS" w:eastAsia="sr-Latn-RS"/>
              </w:rPr>
              <w:t>активности</w:t>
            </w:r>
          </w:p>
        </w:tc>
        <w:tc>
          <w:tcPr>
            <w:tcW w:w="2970" w:type="dxa"/>
          </w:tcPr>
          <w:p w:rsidR="000642D1" w:rsidRPr="00762A13" w:rsidRDefault="000642D1" w:rsidP="00723645">
            <w:pPr>
              <w:rPr>
                <w:lang w:val="sr-Latn-CS" w:eastAsia="sr-Latn-RS"/>
              </w:rPr>
            </w:pPr>
            <w:r w:rsidRPr="00762A13">
              <w:rPr>
                <w:lang w:val="sr-Latn-CS" w:eastAsia="sr-Latn-RS"/>
              </w:rPr>
              <w:t>Евалуација спроведених активности</w:t>
            </w:r>
          </w:p>
        </w:tc>
        <w:tc>
          <w:tcPr>
            <w:tcW w:w="1710" w:type="dxa"/>
          </w:tcPr>
          <w:p w:rsidR="000642D1" w:rsidRPr="00762A13" w:rsidRDefault="000642D1" w:rsidP="00723645">
            <w:pPr>
              <w:rPr>
                <w:lang w:val="en-GB" w:eastAsia="sr-Latn-RS"/>
              </w:rPr>
            </w:pPr>
            <w:r w:rsidRPr="00762A13">
              <w:rPr>
                <w:lang w:val="en-GB" w:eastAsia="sr-Latn-RS"/>
              </w:rPr>
              <w:t>Тим за одрживи развој (екологију)</w:t>
            </w:r>
          </w:p>
        </w:tc>
        <w:tc>
          <w:tcPr>
            <w:tcW w:w="1980" w:type="dxa"/>
          </w:tcPr>
          <w:p w:rsidR="000642D1" w:rsidRPr="00762A13" w:rsidRDefault="000642D1" w:rsidP="00723645">
            <w:pPr>
              <w:rPr>
                <w:lang w:val="en-GB" w:eastAsia="sr-Latn-RS"/>
              </w:rPr>
            </w:pPr>
            <w:r w:rsidRPr="00762A13">
              <w:rPr>
                <w:lang w:val="en-GB" w:eastAsia="sr-Latn-RS"/>
              </w:rPr>
              <w:t>Координатор тима пише извешта</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Default="006B238E" w:rsidP="000642D1"/>
    <w:p w:rsidR="006B238E" w:rsidRPr="006B238E" w:rsidRDefault="006B238E" w:rsidP="000642D1"/>
    <w:p w:rsidR="000642D1" w:rsidRPr="00762A13" w:rsidRDefault="000642D1" w:rsidP="000642D1">
      <w:pPr>
        <w:rPr>
          <w:lang w:val="sr-Cyrl-CS" w:eastAsia="sr-Latn-RS"/>
        </w:rPr>
      </w:pPr>
    </w:p>
    <w:p w:rsidR="000642D1" w:rsidRPr="00762A13" w:rsidRDefault="000642D1" w:rsidP="006B238E">
      <w:pPr>
        <w:jc w:val="center"/>
        <w:rPr>
          <w:lang w:val="sr-Cyrl-CS" w:eastAsia="sr-Latn-RS"/>
        </w:rPr>
      </w:pPr>
      <w:r w:rsidRPr="00762A13">
        <w:rPr>
          <w:lang w:val="sr-Cyrl-CS" w:eastAsia="sr-Latn-RS"/>
        </w:rPr>
        <w:lastRenderedPageBreak/>
        <w:t>12.8. ИЗВЕШТАЈ О РЕАЛИЗАЦИЈИ ТРАНЗИЦИЈЕ УЧЕНИКА</w:t>
      </w:r>
    </w:p>
    <w:p w:rsidR="000642D1" w:rsidRPr="00762A13" w:rsidRDefault="000642D1" w:rsidP="000642D1">
      <w:pPr>
        <w:rPr>
          <w:lang w:val="sr-Cyrl-CS"/>
        </w:rPr>
      </w:pPr>
    </w:p>
    <w:p w:rsidR="000642D1" w:rsidRPr="00762A13" w:rsidRDefault="000642D1" w:rsidP="000642D1">
      <w:pPr>
        <w:rPr>
          <w:lang w:val="sr-Cyrl-CS" w:eastAsia="sr-Latn-RS"/>
        </w:rPr>
      </w:pPr>
      <w:r w:rsidRPr="00762A13">
        <w:rPr>
          <w:lang w:val="sr-Cyrl-CS" w:eastAsia="sr-Latn-RS"/>
        </w:rPr>
        <w:t xml:space="preserve">   </w:t>
      </w:r>
      <w:r w:rsidRPr="00762A13">
        <w:rPr>
          <w:lang w:val="en-GB" w:eastAsia="sr-Latn-RS"/>
        </w:rPr>
        <w:t>Као период транзиције дефинисано је време које обухвата неколико месеци пре и након што дете пређе на следећи ниво образовања. Свако лице има право на бесплатно и квалитетно основнообразовање и васпитање у јавној школи. Основни задатак школе је да омогући квалитетно образовање и васпитање за свако дете и ученика, под једнаким условима.</w:t>
      </w:r>
    </w:p>
    <w:p w:rsidR="000642D1" w:rsidRPr="00762A13" w:rsidRDefault="000642D1" w:rsidP="000642D1">
      <w:pPr>
        <w:rPr>
          <w:lang w:val="sr-Cyrl-CS"/>
        </w:rPr>
      </w:pPr>
    </w:p>
    <w:tbl>
      <w:tblPr>
        <w:tblpPr w:leftFromText="180" w:rightFromText="180" w:vertAnchor="text" w:horzAnchor="margin" w:tblpY="110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448"/>
        <w:gridCol w:w="162"/>
        <w:gridCol w:w="18"/>
        <w:gridCol w:w="2880"/>
        <w:gridCol w:w="90"/>
        <w:gridCol w:w="342"/>
        <w:gridCol w:w="18"/>
        <w:gridCol w:w="1350"/>
        <w:gridCol w:w="90"/>
        <w:gridCol w:w="72"/>
        <w:gridCol w:w="18"/>
        <w:gridCol w:w="1512"/>
      </w:tblGrid>
      <w:tr w:rsidR="000642D1" w:rsidRPr="00762A13" w:rsidTr="00723645">
        <w:tc>
          <w:tcPr>
            <w:tcW w:w="810" w:type="dxa"/>
          </w:tcPr>
          <w:p w:rsidR="000642D1" w:rsidRPr="00762A13" w:rsidRDefault="000642D1" w:rsidP="00723645">
            <w:pPr>
              <w:rPr>
                <w:lang w:val="en-GB" w:eastAsia="sr-Latn-RS"/>
              </w:rPr>
            </w:pPr>
            <w:r w:rsidRPr="00762A13">
              <w:rPr>
                <w:lang w:val="en-GB" w:eastAsia="sr-Latn-RS"/>
              </w:rPr>
              <w:t>Редни број</w:t>
            </w:r>
          </w:p>
        </w:tc>
        <w:tc>
          <w:tcPr>
            <w:tcW w:w="2610" w:type="dxa"/>
            <w:gridSpan w:val="2"/>
          </w:tcPr>
          <w:p w:rsidR="000642D1" w:rsidRPr="00762A13" w:rsidRDefault="000642D1" w:rsidP="00723645">
            <w:pPr>
              <w:rPr>
                <w:lang w:val="en-GB" w:eastAsia="sr-Latn-RS"/>
              </w:rPr>
            </w:pPr>
            <w:r w:rsidRPr="00762A13">
              <w:rPr>
                <w:lang w:val="en-GB" w:eastAsia="sr-Latn-RS"/>
              </w:rPr>
              <w:t>Активности/ садржаји рада</w:t>
            </w:r>
          </w:p>
        </w:tc>
        <w:tc>
          <w:tcPr>
            <w:tcW w:w="3330" w:type="dxa"/>
            <w:gridSpan w:val="4"/>
          </w:tcPr>
          <w:p w:rsidR="000642D1" w:rsidRPr="00762A13" w:rsidRDefault="000642D1" w:rsidP="00723645">
            <w:pPr>
              <w:rPr>
                <w:lang w:val="en-GB" w:eastAsia="sr-Latn-RS"/>
              </w:rPr>
            </w:pPr>
            <w:r w:rsidRPr="00762A13">
              <w:rPr>
                <w:lang w:val="en-GB" w:eastAsia="sr-Latn-RS"/>
              </w:rPr>
              <w:t>Циљ и задаци програма</w:t>
            </w:r>
          </w:p>
        </w:tc>
        <w:tc>
          <w:tcPr>
            <w:tcW w:w="1530" w:type="dxa"/>
            <w:gridSpan w:val="4"/>
          </w:tcPr>
          <w:p w:rsidR="000642D1" w:rsidRPr="00762A13" w:rsidRDefault="000642D1" w:rsidP="00723645">
            <w:pPr>
              <w:rPr>
                <w:lang w:val="en-GB" w:eastAsia="sr-Latn-RS"/>
              </w:rPr>
            </w:pPr>
            <w:r w:rsidRPr="00762A13">
              <w:rPr>
                <w:lang w:val="en-GB" w:eastAsia="sr-Latn-RS"/>
              </w:rPr>
              <w:t>Носиоци активности</w:t>
            </w:r>
          </w:p>
        </w:tc>
        <w:tc>
          <w:tcPr>
            <w:tcW w:w="1530" w:type="dxa"/>
            <w:gridSpan w:val="2"/>
          </w:tcPr>
          <w:p w:rsidR="000642D1" w:rsidRPr="00762A13" w:rsidRDefault="000642D1" w:rsidP="00723645">
            <w:pPr>
              <w:rPr>
                <w:lang w:val="en-GB" w:eastAsia="sr-Latn-RS"/>
              </w:rPr>
            </w:pPr>
            <w:r w:rsidRPr="00762A13">
              <w:rPr>
                <w:lang w:val="en-GB" w:eastAsia="sr-Latn-RS"/>
              </w:rPr>
              <w:t>Начин остваривања</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1.</w:t>
            </w:r>
          </w:p>
        </w:tc>
        <w:tc>
          <w:tcPr>
            <w:tcW w:w="2610" w:type="dxa"/>
            <w:gridSpan w:val="2"/>
          </w:tcPr>
          <w:p w:rsidR="000642D1" w:rsidRPr="00762A13" w:rsidRDefault="000642D1" w:rsidP="00723645">
            <w:pPr>
              <w:rPr>
                <w:lang w:val="en-GB" w:eastAsia="sr-Latn-RS"/>
              </w:rPr>
            </w:pPr>
            <w:r w:rsidRPr="00762A13">
              <w:rPr>
                <w:lang w:val="en-GB" w:eastAsia="sr-Latn-RS"/>
              </w:rPr>
              <w:t>Формирање Тима за транзицију ученика и наставника</w:t>
            </w:r>
          </w:p>
        </w:tc>
        <w:tc>
          <w:tcPr>
            <w:tcW w:w="3330" w:type="dxa"/>
            <w:gridSpan w:val="4"/>
          </w:tcPr>
          <w:p w:rsidR="000642D1" w:rsidRPr="00762A13" w:rsidRDefault="000642D1" w:rsidP="00723645">
            <w:pPr>
              <w:rPr>
                <w:lang w:val="en-GB" w:eastAsia="sr-Latn-RS"/>
              </w:rPr>
            </w:pPr>
            <w:r w:rsidRPr="00762A13">
              <w:rPr>
                <w:lang w:val="en-GB" w:eastAsia="sr-Latn-RS"/>
              </w:rPr>
              <w:t xml:space="preserve">Избор чланова, формирање тима и израда плана рада тима са тачно дефинисаним задужењима. </w:t>
            </w:r>
          </w:p>
        </w:tc>
        <w:tc>
          <w:tcPr>
            <w:tcW w:w="1530" w:type="dxa"/>
            <w:gridSpan w:val="4"/>
          </w:tcPr>
          <w:p w:rsidR="000642D1" w:rsidRPr="00762A13" w:rsidRDefault="000642D1" w:rsidP="00723645">
            <w:pPr>
              <w:rPr>
                <w:lang w:val="en-GB" w:eastAsia="sr-Latn-RS"/>
              </w:rPr>
            </w:pPr>
            <w:r w:rsidRPr="00762A13">
              <w:rPr>
                <w:lang w:val="en-GB" w:eastAsia="sr-Latn-RS"/>
              </w:rPr>
              <w:t>Директор</w:t>
            </w:r>
          </w:p>
        </w:tc>
        <w:tc>
          <w:tcPr>
            <w:tcW w:w="1530" w:type="dxa"/>
            <w:gridSpan w:val="2"/>
          </w:tcPr>
          <w:p w:rsidR="000642D1" w:rsidRPr="00762A13" w:rsidRDefault="000642D1" w:rsidP="00723645">
            <w:pPr>
              <w:rPr>
                <w:lang w:val="en-GB" w:eastAsia="sr-Latn-RS"/>
              </w:rPr>
            </w:pPr>
            <w:r w:rsidRPr="00762A13">
              <w:rPr>
                <w:lang w:val="en-GB" w:eastAsia="sr-Latn-RS"/>
              </w:rPr>
              <w:t>Избор чланова тим</w:t>
            </w:r>
          </w:p>
        </w:tc>
      </w:tr>
      <w:tr w:rsidR="000642D1" w:rsidRPr="00762A13" w:rsidTr="00723645">
        <w:trPr>
          <w:trHeight w:val="448"/>
        </w:trPr>
        <w:tc>
          <w:tcPr>
            <w:tcW w:w="9810" w:type="dxa"/>
            <w:gridSpan w:val="13"/>
          </w:tcPr>
          <w:p w:rsidR="000642D1" w:rsidRPr="00762A13" w:rsidRDefault="000642D1" w:rsidP="00723645">
            <w:pPr>
              <w:rPr>
                <w:lang w:val="en-GB" w:eastAsia="sr-Latn-RS"/>
              </w:rPr>
            </w:pPr>
            <w:r w:rsidRPr="00762A13">
              <w:rPr>
                <w:lang w:val="en-GB" w:eastAsia="sr-Latn-RS"/>
              </w:rPr>
              <w:t>Прелазак ученика из предшколске установе у основну школу</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2.</w:t>
            </w:r>
          </w:p>
        </w:tc>
        <w:tc>
          <w:tcPr>
            <w:tcW w:w="2628" w:type="dxa"/>
            <w:gridSpan w:val="3"/>
          </w:tcPr>
          <w:p w:rsidR="000642D1" w:rsidRPr="00762A13" w:rsidRDefault="000642D1" w:rsidP="00723645">
            <w:pPr>
              <w:rPr>
                <w:lang w:val="en-GB" w:eastAsia="sr-Latn-RS"/>
              </w:rPr>
            </w:pPr>
            <w:r w:rsidRPr="00762A13">
              <w:rPr>
                <w:lang w:val="en-GB" w:eastAsia="sr-Latn-RS"/>
              </w:rPr>
              <w:t>Успостављање сарадње са Предшколском установом- размена информација и документације</w:t>
            </w:r>
          </w:p>
        </w:tc>
        <w:tc>
          <w:tcPr>
            <w:tcW w:w="3330" w:type="dxa"/>
            <w:gridSpan w:val="4"/>
          </w:tcPr>
          <w:p w:rsidR="000642D1" w:rsidRPr="00762A13" w:rsidRDefault="000642D1" w:rsidP="00723645">
            <w:pPr>
              <w:rPr>
                <w:lang w:val="en-GB" w:eastAsia="sr-Latn-RS"/>
              </w:rPr>
            </w:pPr>
            <w:r w:rsidRPr="00762A13">
              <w:rPr>
                <w:lang w:val="en-GB" w:eastAsia="sr-Latn-RS"/>
              </w:rPr>
              <w:t xml:space="preserve">Успостављање контакта вртића  и школе и размена информација о будућим првацима разменом документације </w:t>
            </w:r>
          </w:p>
        </w:tc>
        <w:tc>
          <w:tcPr>
            <w:tcW w:w="1530" w:type="dxa"/>
            <w:gridSpan w:val="4"/>
          </w:tcPr>
          <w:p w:rsidR="000642D1" w:rsidRPr="00762A13" w:rsidRDefault="000642D1" w:rsidP="00723645">
            <w:pPr>
              <w:rPr>
                <w:lang w:val="en-GB" w:eastAsia="sr-Latn-RS"/>
              </w:rPr>
            </w:pPr>
            <w:r w:rsidRPr="00762A13">
              <w:rPr>
                <w:lang w:val="en-GB" w:eastAsia="sr-Latn-RS"/>
              </w:rPr>
              <w:t>Стручне службе, учитељи</w:t>
            </w:r>
          </w:p>
        </w:tc>
        <w:tc>
          <w:tcPr>
            <w:tcW w:w="1512" w:type="dxa"/>
          </w:tcPr>
          <w:p w:rsidR="000642D1" w:rsidRPr="00762A13" w:rsidRDefault="000642D1" w:rsidP="00723645">
            <w:pPr>
              <w:rPr>
                <w:lang w:val="en-GB" w:eastAsia="sr-Latn-RS"/>
              </w:rPr>
            </w:pPr>
            <w:r w:rsidRPr="00762A13">
              <w:rPr>
                <w:lang w:val="en-GB" w:eastAsia="sr-Latn-RS"/>
              </w:rPr>
              <w:t xml:space="preserve">-Размена документације </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3</w:t>
            </w:r>
          </w:p>
        </w:tc>
        <w:tc>
          <w:tcPr>
            <w:tcW w:w="2628" w:type="dxa"/>
            <w:gridSpan w:val="3"/>
          </w:tcPr>
          <w:p w:rsidR="000642D1" w:rsidRPr="00762A13" w:rsidRDefault="000642D1" w:rsidP="00723645">
            <w:pPr>
              <w:rPr>
                <w:lang w:val="en-GB" w:eastAsia="sr-Latn-RS"/>
              </w:rPr>
            </w:pPr>
            <w:r w:rsidRPr="00762A13">
              <w:rPr>
                <w:lang w:val="en-GB" w:eastAsia="sr-Latn-RS"/>
              </w:rPr>
              <w:t>Дани отворених врата- упознавање деце из предшколске групе са школом, присуство деце часовима будућих учитељица, школским приредбама…</w:t>
            </w:r>
          </w:p>
        </w:tc>
        <w:tc>
          <w:tcPr>
            <w:tcW w:w="3330" w:type="dxa"/>
            <w:gridSpan w:val="4"/>
          </w:tcPr>
          <w:p w:rsidR="000642D1" w:rsidRPr="00762A13" w:rsidRDefault="000642D1" w:rsidP="00723645">
            <w:pPr>
              <w:rPr>
                <w:lang w:val="en-GB" w:eastAsia="sr-Latn-RS"/>
              </w:rPr>
            </w:pPr>
            <w:r w:rsidRPr="00762A13">
              <w:rPr>
                <w:lang w:val="en-GB" w:eastAsia="sr-Latn-RS"/>
              </w:rPr>
              <w:t>Припрема  будућих ученика првог разреда за прелазак у школску средину</w:t>
            </w:r>
          </w:p>
        </w:tc>
        <w:tc>
          <w:tcPr>
            <w:tcW w:w="1530" w:type="dxa"/>
            <w:gridSpan w:val="4"/>
          </w:tcPr>
          <w:p w:rsidR="000642D1" w:rsidRPr="00762A13" w:rsidRDefault="000642D1" w:rsidP="00723645">
            <w:pPr>
              <w:rPr>
                <w:lang w:val="en-GB" w:eastAsia="sr-Latn-RS"/>
              </w:rPr>
            </w:pPr>
            <w:r w:rsidRPr="00762A13">
              <w:rPr>
                <w:lang w:val="en-GB" w:eastAsia="sr-Latn-RS"/>
              </w:rPr>
              <w:t>Будући учитељи првог разреда, васпитачи предшколске групе</w:t>
            </w:r>
          </w:p>
        </w:tc>
        <w:tc>
          <w:tcPr>
            <w:tcW w:w="1512" w:type="dxa"/>
          </w:tcPr>
          <w:p w:rsidR="000642D1" w:rsidRPr="00762A13" w:rsidRDefault="000642D1" w:rsidP="00723645">
            <w:pPr>
              <w:rPr>
                <w:lang w:val="en-GB" w:eastAsia="sr-Latn-RS"/>
              </w:rPr>
            </w:pPr>
            <w:r w:rsidRPr="00762A13">
              <w:rPr>
                <w:lang w:val="en-GB" w:eastAsia="sr-Latn-RS"/>
              </w:rPr>
              <w:t>-Посете предшколске деце школи и обратно</w:t>
            </w:r>
          </w:p>
          <w:p w:rsidR="000642D1" w:rsidRPr="00762A13" w:rsidRDefault="000642D1" w:rsidP="00723645">
            <w:pPr>
              <w:rPr>
                <w:lang w:val="en-GB" w:eastAsia="sr-Latn-RS"/>
              </w:rPr>
            </w:pPr>
            <w:r w:rsidRPr="00762A13">
              <w:rPr>
                <w:lang w:val="en-GB" w:eastAsia="sr-Latn-RS"/>
              </w:rPr>
              <w:t>-Заједничке радионице</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4</w:t>
            </w:r>
          </w:p>
        </w:tc>
        <w:tc>
          <w:tcPr>
            <w:tcW w:w="2628" w:type="dxa"/>
            <w:gridSpan w:val="3"/>
          </w:tcPr>
          <w:p w:rsidR="000642D1" w:rsidRPr="00762A13" w:rsidRDefault="000642D1" w:rsidP="00723645">
            <w:pPr>
              <w:rPr>
                <w:lang w:val="en-GB" w:eastAsia="sr-Latn-RS"/>
              </w:rPr>
            </w:pPr>
            <w:r w:rsidRPr="00762A13">
              <w:rPr>
                <w:lang w:val="en-GB" w:eastAsia="sr-Latn-RS"/>
              </w:rPr>
              <w:t>Праћење адаптације ученика првог разреда на школску средину и пружање додатне подршке ученицима из маргинализованих група</w:t>
            </w:r>
          </w:p>
        </w:tc>
        <w:tc>
          <w:tcPr>
            <w:tcW w:w="3330" w:type="dxa"/>
            <w:gridSpan w:val="4"/>
          </w:tcPr>
          <w:p w:rsidR="000642D1" w:rsidRPr="00762A13" w:rsidRDefault="000642D1" w:rsidP="00723645">
            <w:pPr>
              <w:rPr>
                <w:lang w:val="en-GB" w:eastAsia="sr-Latn-RS"/>
              </w:rPr>
            </w:pPr>
            <w:r w:rsidRPr="00762A13">
              <w:rPr>
                <w:lang w:val="en-GB" w:eastAsia="sr-Latn-RS"/>
              </w:rPr>
              <w:t>Адаптација ученика првог разреда на школску средину</w:t>
            </w:r>
          </w:p>
        </w:tc>
        <w:tc>
          <w:tcPr>
            <w:tcW w:w="1530" w:type="dxa"/>
            <w:gridSpan w:val="4"/>
          </w:tcPr>
          <w:p w:rsidR="000642D1" w:rsidRPr="00762A13" w:rsidRDefault="000642D1" w:rsidP="00723645">
            <w:pPr>
              <w:rPr>
                <w:lang w:val="en-GB" w:eastAsia="sr-Latn-RS"/>
              </w:rPr>
            </w:pPr>
            <w:r w:rsidRPr="00762A13">
              <w:rPr>
                <w:lang w:val="en-GB" w:eastAsia="sr-Latn-RS"/>
              </w:rPr>
              <w:t>Учитељи првог разреда, стручни сарадници, родитељи</w:t>
            </w:r>
          </w:p>
        </w:tc>
        <w:tc>
          <w:tcPr>
            <w:tcW w:w="1512" w:type="dxa"/>
          </w:tcPr>
          <w:p w:rsidR="000642D1" w:rsidRPr="00762A13" w:rsidRDefault="000642D1" w:rsidP="00723645">
            <w:pPr>
              <w:rPr>
                <w:lang w:val="en-GB" w:eastAsia="sr-Latn-RS"/>
              </w:rPr>
            </w:pPr>
            <w:r w:rsidRPr="00762A13">
              <w:rPr>
                <w:lang w:val="en-GB" w:eastAsia="sr-Latn-RS"/>
              </w:rPr>
              <w:t>Посете ПП службе часовима</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lastRenderedPageBreak/>
              <w:t>5</w:t>
            </w:r>
          </w:p>
        </w:tc>
        <w:tc>
          <w:tcPr>
            <w:tcW w:w="2628" w:type="dxa"/>
            <w:gridSpan w:val="3"/>
          </w:tcPr>
          <w:p w:rsidR="000642D1" w:rsidRPr="00762A13" w:rsidRDefault="000642D1" w:rsidP="00723645">
            <w:pPr>
              <w:rPr>
                <w:lang w:val="en-GB" w:eastAsia="sr-Latn-RS"/>
              </w:rPr>
            </w:pPr>
            <w:r w:rsidRPr="00762A13">
              <w:rPr>
                <w:lang w:val="en-GB" w:eastAsia="sr-Latn-RS"/>
              </w:rPr>
              <w:t>Сарадња са родитељима</w:t>
            </w:r>
          </w:p>
        </w:tc>
        <w:tc>
          <w:tcPr>
            <w:tcW w:w="3330" w:type="dxa"/>
            <w:gridSpan w:val="4"/>
          </w:tcPr>
          <w:p w:rsidR="000642D1" w:rsidRPr="00762A13" w:rsidRDefault="000642D1" w:rsidP="00723645">
            <w:pPr>
              <w:rPr>
                <w:lang w:val="en-GB" w:eastAsia="sr-Latn-RS"/>
              </w:rPr>
            </w:pPr>
            <w:r w:rsidRPr="00762A13">
              <w:rPr>
                <w:lang w:val="en-GB" w:eastAsia="sr-Latn-RS"/>
              </w:rPr>
              <w:t xml:space="preserve">Упознавање родитеља са самом процедуром уписа у први разред и саветодавни рад стручних служби са родитељима будућих првака </w:t>
            </w:r>
          </w:p>
        </w:tc>
        <w:tc>
          <w:tcPr>
            <w:tcW w:w="1530" w:type="dxa"/>
            <w:gridSpan w:val="4"/>
          </w:tcPr>
          <w:p w:rsidR="000642D1" w:rsidRPr="00762A13" w:rsidRDefault="000642D1" w:rsidP="00723645">
            <w:pPr>
              <w:rPr>
                <w:lang w:val="en-GB" w:eastAsia="sr-Latn-RS"/>
              </w:rPr>
            </w:pPr>
            <w:r w:rsidRPr="00762A13">
              <w:rPr>
                <w:lang w:val="en-GB" w:eastAsia="sr-Latn-RS"/>
              </w:rPr>
              <w:t>Стручна служба</w:t>
            </w:r>
          </w:p>
        </w:tc>
        <w:tc>
          <w:tcPr>
            <w:tcW w:w="1512" w:type="dxa"/>
          </w:tcPr>
          <w:p w:rsidR="000642D1" w:rsidRPr="00762A13" w:rsidRDefault="000642D1" w:rsidP="00723645">
            <w:pPr>
              <w:rPr>
                <w:lang w:val="en-GB" w:eastAsia="sr-Latn-RS"/>
              </w:rPr>
            </w:pPr>
            <w:r w:rsidRPr="00762A13">
              <w:rPr>
                <w:lang w:val="en-GB" w:eastAsia="sr-Latn-RS"/>
              </w:rPr>
              <w:t>Посете родитеља часовима и дежурства на одморима</w:t>
            </w:r>
          </w:p>
        </w:tc>
      </w:tr>
      <w:tr w:rsidR="000642D1" w:rsidRPr="00762A13" w:rsidTr="00723645">
        <w:trPr>
          <w:trHeight w:val="457"/>
        </w:trPr>
        <w:tc>
          <w:tcPr>
            <w:tcW w:w="9810" w:type="dxa"/>
            <w:gridSpan w:val="13"/>
          </w:tcPr>
          <w:p w:rsidR="000642D1" w:rsidRPr="00762A13" w:rsidRDefault="000642D1" w:rsidP="00723645">
            <w:pPr>
              <w:rPr>
                <w:lang w:val="en-GB" w:eastAsia="sr-Latn-RS"/>
              </w:rPr>
            </w:pPr>
            <w:r w:rsidRPr="00762A13">
              <w:rPr>
                <w:lang w:val="en-GB" w:eastAsia="sr-Latn-RS"/>
              </w:rPr>
              <w:t>Прелазак ученика из првог у други циклус основног образовања</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6</w:t>
            </w:r>
          </w:p>
        </w:tc>
        <w:tc>
          <w:tcPr>
            <w:tcW w:w="2628" w:type="dxa"/>
            <w:gridSpan w:val="3"/>
          </w:tcPr>
          <w:p w:rsidR="000642D1" w:rsidRPr="00762A13" w:rsidRDefault="000642D1" w:rsidP="00723645">
            <w:pPr>
              <w:rPr>
                <w:lang w:val="en-GB" w:eastAsia="sr-Latn-RS"/>
              </w:rPr>
            </w:pPr>
            <w:r w:rsidRPr="00762A13">
              <w:rPr>
                <w:lang w:val="en-GB" w:eastAsia="sr-Latn-RS"/>
              </w:rPr>
              <w:t>Упознавање ученика четвртих разреда са предметним наставницима кроз отворене часове</w:t>
            </w:r>
          </w:p>
        </w:tc>
        <w:tc>
          <w:tcPr>
            <w:tcW w:w="3330" w:type="dxa"/>
            <w:gridSpan w:val="4"/>
          </w:tcPr>
          <w:p w:rsidR="000642D1" w:rsidRPr="00762A13" w:rsidRDefault="000642D1" w:rsidP="00723645">
            <w:pPr>
              <w:rPr>
                <w:lang w:val="en-GB" w:eastAsia="sr-Latn-RS"/>
              </w:rPr>
            </w:pPr>
            <w:r w:rsidRPr="00762A13">
              <w:rPr>
                <w:lang w:val="en-GB" w:eastAsia="sr-Latn-RS"/>
              </w:rPr>
              <w:t>Адаптација ученика  на предметну наставу</w:t>
            </w:r>
          </w:p>
          <w:p w:rsidR="000642D1" w:rsidRPr="00762A13" w:rsidRDefault="000642D1" w:rsidP="00723645">
            <w:pPr>
              <w:rPr>
                <w:lang w:val="en-GB" w:eastAsia="sr-Latn-RS"/>
              </w:rPr>
            </w:pPr>
          </w:p>
          <w:p w:rsidR="000642D1" w:rsidRPr="00762A13" w:rsidRDefault="000642D1" w:rsidP="00723645">
            <w:pPr>
              <w:rPr>
                <w:lang w:val="en-GB" w:eastAsia="sr-Latn-RS"/>
              </w:rPr>
            </w:pPr>
          </w:p>
        </w:tc>
        <w:tc>
          <w:tcPr>
            <w:tcW w:w="1530" w:type="dxa"/>
            <w:gridSpan w:val="4"/>
          </w:tcPr>
          <w:p w:rsidR="000642D1" w:rsidRPr="00762A13" w:rsidRDefault="000642D1" w:rsidP="00723645">
            <w:pPr>
              <w:rPr>
                <w:lang w:val="en-GB" w:eastAsia="sr-Latn-RS"/>
              </w:rPr>
            </w:pPr>
            <w:r w:rsidRPr="00762A13">
              <w:rPr>
                <w:lang w:val="en-GB" w:eastAsia="sr-Latn-RS"/>
              </w:rPr>
              <w:t>Наставници. учитељи</w:t>
            </w:r>
          </w:p>
        </w:tc>
        <w:tc>
          <w:tcPr>
            <w:tcW w:w="1512" w:type="dxa"/>
          </w:tcPr>
          <w:p w:rsidR="000642D1" w:rsidRPr="00762A13" w:rsidRDefault="000642D1" w:rsidP="00723645">
            <w:pPr>
              <w:rPr>
                <w:lang w:val="en-GB" w:eastAsia="sr-Latn-RS"/>
              </w:rPr>
            </w:pPr>
            <w:r w:rsidRPr="00762A13">
              <w:rPr>
                <w:lang w:val="en-GB" w:eastAsia="sr-Latn-RS"/>
              </w:rPr>
              <w:t xml:space="preserve">Предметни наставник  упознаје ученике са својим предметом кроз предавање у току првог и другог  полугоишта по један час </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7</w:t>
            </w:r>
          </w:p>
        </w:tc>
        <w:tc>
          <w:tcPr>
            <w:tcW w:w="2628" w:type="dxa"/>
            <w:gridSpan w:val="3"/>
          </w:tcPr>
          <w:p w:rsidR="000642D1" w:rsidRPr="00762A13" w:rsidRDefault="000642D1" w:rsidP="00723645">
            <w:pPr>
              <w:rPr>
                <w:lang w:val="en-GB" w:eastAsia="sr-Latn-RS"/>
              </w:rPr>
            </w:pPr>
            <w:r w:rsidRPr="00762A13">
              <w:rPr>
                <w:lang w:val="en-GB" w:eastAsia="sr-Latn-RS"/>
              </w:rPr>
              <w:t>Преношење искустава учитеља четвртих разреда предметним наставницима и  менторски рад учитеља четвртих разреда са предметним наставницима</w:t>
            </w:r>
          </w:p>
        </w:tc>
        <w:tc>
          <w:tcPr>
            <w:tcW w:w="3330" w:type="dxa"/>
            <w:gridSpan w:val="4"/>
          </w:tcPr>
          <w:p w:rsidR="000642D1" w:rsidRPr="00762A13" w:rsidRDefault="000642D1" w:rsidP="00723645">
            <w:pPr>
              <w:rPr>
                <w:lang w:val="en-GB" w:eastAsia="sr-Latn-RS"/>
              </w:rPr>
            </w:pPr>
            <w:r w:rsidRPr="00762A13">
              <w:rPr>
                <w:lang w:val="en-GB" w:eastAsia="sr-Latn-RS"/>
              </w:rPr>
              <w:t>Адаптација ученика  на предметну наставу</w:t>
            </w:r>
          </w:p>
          <w:p w:rsidR="000642D1" w:rsidRPr="00762A13" w:rsidRDefault="000642D1" w:rsidP="00723645">
            <w:pPr>
              <w:rPr>
                <w:lang w:val="en-GB" w:eastAsia="sr-Latn-RS"/>
              </w:rPr>
            </w:pPr>
          </w:p>
          <w:p w:rsidR="000642D1" w:rsidRPr="00762A13" w:rsidRDefault="000642D1" w:rsidP="00723645">
            <w:pPr>
              <w:rPr>
                <w:lang w:val="en-GB" w:eastAsia="sr-Latn-RS"/>
              </w:rPr>
            </w:pPr>
          </w:p>
        </w:tc>
        <w:tc>
          <w:tcPr>
            <w:tcW w:w="1530" w:type="dxa"/>
            <w:gridSpan w:val="4"/>
          </w:tcPr>
          <w:p w:rsidR="000642D1" w:rsidRPr="00762A13" w:rsidRDefault="000642D1" w:rsidP="00723645">
            <w:pPr>
              <w:rPr>
                <w:lang w:val="en-GB" w:eastAsia="sr-Latn-RS"/>
              </w:rPr>
            </w:pPr>
            <w:r w:rsidRPr="00762A13">
              <w:rPr>
                <w:lang w:val="en-GB" w:eastAsia="sr-Latn-RS"/>
              </w:rPr>
              <w:t>ОС , предметни наставници, учитељи, стр. сарадници</w:t>
            </w:r>
          </w:p>
        </w:tc>
        <w:tc>
          <w:tcPr>
            <w:tcW w:w="1512" w:type="dxa"/>
          </w:tcPr>
          <w:p w:rsidR="000642D1" w:rsidRPr="00762A13" w:rsidRDefault="000642D1" w:rsidP="00723645">
            <w:pPr>
              <w:rPr>
                <w:lang w:val="en-GB" w:eastAsia="sr-Latn-RS"/>
              </w:rPr>
            </w:pPr>
            <w:r w:rsidRPr="00762A13">
              <w:rPr>
                <w:lang w:val="en-GB" w:eastAsia="sr-Latn-RS"/>
              </w:rPr>
              <w:t>Усмено упознавање наставника са досадашњим постигнућима ученика</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8</w:t>
            </w:r>
          </w:p>
        </w:tc>
        <w:tc>
          <w:tcPr>
            <w:tcW w:w="2628" w:type="dxa"/>
            <w:gridSpan w:val="3"/>
          </w:tcPr>
          <w:p w:rsidR="000642D1" w:rsidRPr="00762A13" w:rsidRDefault="000642D1" w:rsidP="00723645">
            <w:pPr>
              <w:rPr>
                <w:lang w:val="en-GB" w:eastAsia="sr-Latn-RS"/>
              </w:rPr>
            </w:pPr>
            <w:r w:rsidRPr="00762A13">
              <w:rPr>
                <w:lang w:val="en-GB" w:eastAsia="sr-Latn-RS"/>
              </w:rPr>
              <w:t>Формирање Тимова за додатну подршку, обезбеђивање континуитета у изради ИОП-а , праћење реализације ИОП-а,  укључивање личних пратилаца, по потреби</w:t>
            </w:r>
          </w:p>
        </w:tc>
        <w:tc>
          <w:tcPr>
            <w:tcW w:w="3330" w:type="dxa"/>
            <w:gridSpan w:val="4"/>
          </w:tcPr>
          <w:p w:rsidR="000642D1" w:rsidRPr="00762A13" w:rsidRDefault="000642D1" w:rsidP="00723645">
            <w:pPr>
              <w:rPr>
                <w:lang w:val="en-GB" w:eastAsia="sr-Latn-RS"/>
              </w:rPr>
            </w:pPr>
            <w:r w:rsidRPr="00762A13">
              <w:rPr>
                <w:lang w:val="en-GB" w:eastAsia="sr-Latn-RS"/>
              </w:rPr>
              <w:t>Адаптација ученика којима је потребна додатна подршка  на предметну наставу</w:t>
            </w:r>
          </w:p>
          <w:p w:rsidR="000642D1" w:rsidRPr="00762A13" w:rsidRDefault="000642D1" w:rsidP="00723645">
            <w:pPr>
              <w:rPr>
                <w:lang w:val="en-GB" w:eastAsia="sr-Latn-RS"/>
              </w:rPr>
            </w:pPr>
          </w:p>
          <w:p w:rsidR="000642D1" w:rsidRPr="00762A13" w:rsidRDefault="000642D1" w:rsidP="00723645">
            <w:pPr>
              <w:rPr>
                <w:lang w:val="en-GB" w:eastAsia="sr-Latn-RS"/>
              </w:rPr>
            </w:pPr>
          </w:p>
        </w:tc>
        <w:tc>
          <w:tcPr>
            <w:tcW w:w="1530" w:type="dxa"/>
            <w:gridSpan w:val="4"/>
          </w:tcPr>
          <w:p w:rsidR="000642D1" w:rsidRPr="00762A13" w:rsidRDefault="000642D1" w:rsidP="00723645">
            <w:pPr>
              <w:rPr>
                <w:lang w:val="en-GB" w:eastAsia="sr-Latn-RS"/>
              </w:rPr>
            </w:pPr>
            <w:r w:rsidRPr="00762A13">
              <w:rPr>
                <w:lang w:val="en-GB" w:eastAsia="sr-Latn-RS"/>
              </w:rPr>
              <w:t>ОС, Тим за додатну подршку, , родитељи, лични пратилац</w:t>
            </w:r>
          </w:p>
        </w:tc>
        <w:tc>
          <w:tcPr>
            <w:tcW w:w="1512" w:type="dxa"/>
          </w:tcPr>
          <w:p w:rsidR="000642D1" w:rsidRPr="00762A13" w:rsidRDefault="000642D1" w:rsidP="00723645">
            <w:pPr>
              <w:rPr>
                <w:lang w:val="en-GB" w:eastAsia="sr-Latn-RS"/>
              </w:rPr>
            </w:pPr>
            <w:r w:rsidRPr="00762A13">
              <w:rPr>
                <w:lang w:val="en-GB" w:eastAsia="sr-Latn-RS"/>
              </w:rPr>
              <w:t>Писање ИОП-а и праћење постигнућа</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9</w:t>
            </w:r>
          </w:p>
        </w:tc>
        <w:tc>
          <w:tcPr>
            <w:tcW w:w="2628" w:type="dxa"/>
            <w:gridSpan w:val="3"/>
          </w:tcPr>
          <w:p w:rsidR="000642D1" w:rsidRPr="00762A13" w:rsidRDefault="000642D1" w:rsidP="00723645">
            <w:pPr>
              <w:rPr>
                <w:lang w:val="en-GB" w:eastAsia="sr-Latn-RS"/>
              </w:rPr>
            </w:pPr>
            <w:r w:rsidRPr="00762A13">
              <w:rPr>
                <w:lang w:val="en-GB" w:eastAsia="sr-Latn-RS"/>
              </w:rPr>
              <w:t>Сарадња са родитељима</w:t>
            </w:r>
          </w:p>
        </w:tc>
        <w:tc>
          <w:tcPr>
            <w:tcW w:w="3330" w:type="dxa"/>
            <w:gridSpan w:val="4"/>
          </w:tcPr>
          <w:p w:rsidR="000642D1" w:rsidRPr="00762A13" w:rsidRDefault="000642D1" w:rsidP="00723645">
            <w:pPr>
              <w:rPr>
                <w:lang w:val="en-GB" w:eastAsia="sr-Latn-RS"/>
              </w:rPr>
            </w:pPr>
            <w:r w:rsidRPr="00762A13">
              <w:rPr>
                <w:lang w:val="en-GB" w:eastAsia="sr-Latn-RS"/>
              </w:rPr>
              <w:t xml:space="preserve">Учешће родитеља у праћењу адаптације ученика на предметну наставу и размена информација као и указивање </w:t>
            </w:r>
            <w:r w:rsidRPr="00762A13">
              <w:rPr>
                <w:lang w:val="en-GB" w:eastAsia="sr-Latn-RS"/>
              </w:rPr>
              <w:lastRenderedPageBreak/>
              <w:t xml:space="preserve">на интересе и потребе детета. </w:t>
            </w:r>
          </w:p>
        </w:tc>
        <w:tc>
          <w:tcPr>
            <w:tcW w:w="1530" w:type="dxa"/>
            <w:gridSpan w:val="4"/>
          </w:tcPr>
          <w:p w:rsidR="000642D1" w:rsidRPr="00762A13" w:rsidRDefault="000642D1" w:rsidP="00723645">
            <w:pPr>
              <w:rPr>
                <w:lang w:val="en-GB" w:eastAsia="sr-Latn-RS"/>
              </w:rPr>
            </w:pPr>
            <w:r w:rsidRPr="00762A13">
              <w:rPr>
                <w:lang w:val="en-GB" w:eastAsia="sr-Latn-RS"/>
              </w:rPr>
              <w:lastRenderedPageBreak/>
              <w:t xml:space="preserve">Одељењске старешине, стручна служба, </w:t>
            </w:r>
            <w:r w:rsidRPr="00762A13">
              <w:rPr>
                <w:lang w:val="en-GB" w:eastAsia="sr-Latn-RS"/>
              </w:rPr>
              <w:lastRenderedPageBreak/>
              <w:t>родитељи</w:t>
            </w:r>
          </w:p>
        </w:tc>
        <w:tc>
          <w:tcPr>
            <w:tcW w:w="1512" w:type="dxa"/>
          </w:tcPr>
          <w:p w:rsidR="000642D1" w:rsidRPr="00762A13" w:rsidRDefault="000642D1" w:rsidP="00723645">
            <w:pPr>
              <w:rPr>
                <w:lang w:val="en-GB" w:eastAsia="sr-Latn-RS"/>
              </w:rPr>
            </w:pPr>
            <w:r w:rsidRPr="00762A13">
              <w:rPr>
                <w:lang w:val="en-GB" w:eastAsia="sr-Latn-RS"/>
              </w:rPr>
              <w:lastRenderedPageBreak/>
              <w:t xml:space="preserve">Посете родитеља часовима и дежурства на </w:t>
            </w:r>
            <w:r w:rsidRPr="00762A13">
              <w:rPr>
                <w:lang w:val="en-GB" w:eastAsia="sr-Latn-RS"/>
              </w:rPr>
              <w:lastRenderedPageBreak/>
              <w:t>одморима</w:t>
            </w:r>
          </w:p>
        </w:tc>
      </w:tr>
      <w:tr w:rsidR="000642D1" w:rsidRPr="00762A13" w:rsidTr="00723645">
        <w:trPr>
          <w:trHeight w:val="448"/>
        </w:trPr>
        <w:tc>
          <w:tcPr>
            <w:tcW w:w="9810" w:type="dxa"/>
            <w:gridSpan w:val="13"/>
          </w:tcPr>
          <w:p w:rsidR="000642D1" w:rsidRPr="00762A13" w:rsidRDefault="000642D1" w:rsidP="00723645">
            <w:pPr>
              <w:rPr>
                <w:lang w:val="en-GB" w:eastAsia="sr-Latn-RS"/>
              </w:rPr>
            </w:pPr>
            <w:r w:rsidRPr="00762A13">
              <w:rPr>
                <w:lang w:val="en-GB" w:eastAsia="sr-Latn-RS"/>
              </w:rPr>
              <w:lastRenderedPageBreak/>
              <w:t>Прелазак ученика из основне школе у средњу школу</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10</w:t>
            </w:r>
          </w:p>
        </w:tc>
        <w:tc>
          <w:tcPr>
            <w:tcW w:w="2448" w:type="dxa"/>
          </w:tcPr>
          <w:p w:rsidR="000642D1" w:rsidRPr="00762A13" w:rsidRDefault="000642D1" w:rsidP="00723645">
            <w:pPr>
              <w:rPr>
                <w:lang w:val="en-GB" w:eastAsia="sr-Latn-RS"/>
              </w:rPr>
            </w:pPr>
            <w:r w:rsidRPr="00762A13">
              <w:rPr>
                <w:lang w:val="en-GB" w:eastAsia="sr-Latn-RS"/>
              </w:rPr>
              <w:t>Професионална оријентација ученика и давање информација о упису у средње школе и мрежи средњих школа</w:t>
            </w:r>
          </w:p>
        </w:tc>
        <w:tc>
          <w:tcPr>
            <w:tcW w:w="3150" w:type="dxa"/>
            <w:gridSpan w:val="4"/>
          </w:tcPr>
          <w:p w:rsidR="000642D1" w:rsidRPr="00762A13" w:rsidRDefault="000642D1" w:rsidP="00723645">
            <w:pPr>
              <w:rPr>
                <w:lang w:val="en-GB" w:eastAsia="sr-Latn-RS"/>
              </w:rPr>
            </w:pPr>
            <w:r w:rsidRPr="00762A13">
              <w:rPr>
                <w:lang w:val="en-GB" w:eastAsia="sr-Latn-RS"/>
              </w:rPr>
              <w:t>Припрема ученика на прелазак у средњу школу</w:t>
            </w:r>
          </w:p>
        </w:tc>
        <w:tc>
          <w:tcPr>
            <w:tcW w:w="1800" w:type="dxa"/>
            <w:gridSpan w:val="4"/>
          </w:tcPr>
          <w:p w:rsidR="000642D1" w:rsidRPr="00762A13" w:rsidRDefault="000642D1" w:rsidP="00723645">
            <w:pPr>
              <w:rPr>
                <w:lang w:val="en-GB" w:eastAsia="sr-Latn-RS"/>
              </w:rPr>
            </w:pPr>
            <w:r w:rsidRPr="00762A13">
              <w:rPr>
                <w:lang w:val="en-GB" w:eastAsia="sr-Latn-RS"/>
              </w:rPr>
              <w:t>Одељењске старешине, стручна служба</w:t>
            </w:r>
          </w:p>
        </w:tc>
        <w:tc>
          <w:tcPr>
            <w:tcW w:w="1602" w:type="dxa"/>
            <w:gridSpan w:val="3"/>
          </w:tcPr>
          <w:p w:rsidR="000642D1" w:rsidRPr="00762A13" w:rsidRDefault="000642D1" w:rsidP="00723645">
            <w:pPr>
              <w:rPr>
                <w:lang w:val="en-GB" w:eastAsia="sr-Latn-RS"/>
              </w:rPr>
            </w:pPr>
            <w:r w:rsidRPr="00762A13">
              <w:rPr>
                <w:lang w:val="en-GB" w:eastAsia="sr-Latn-RS"/>
              </w:rPr>
              <w:t xml:space="preserve">Анкетирање, разговори, радионице </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11</w:t>
            </w:r>
          </w:p>
        </w:tc>
        <w:tc>
          <w:tcPr>
            <w:tcW w:w="2448" w:type="dxa"/>
          </w:tcPr>
          <w:p w:rsidR="000642D1" w:rsidRPr="00762A13" w:rsidRDefault="000642D1" w:rsidP="00723645">
            <w:pPr>
              <w:rPr>
                <w:lang w:val="en-GB" w:eastAsia="sr-Latn-RS"/>
              </w:rPr>
            </w:pPr>
            <w:r w:rsidRPr="00762A13">
              <w:rPr>
                <w:lang w:val="en-GB" w:eastAsia="sr-Latn-RS"/>
              </w:rPr>
              <w:t>Сарадња школе са другим институцијама- посете представника средњих школа, посете ученика средњим школама…</w:t>
            </w:r>
          </w:p>
        </w:tc>
        <w:tc>
          <w:tcPr>
            <w:tcW w:w="3150" w:type="dxa"/>
            <w:gridSpan w:val="4"/>
          </w:tcPr>
          <w:p w:rsidR="000642D1" w:rsidRPr="00762A13" w:rsidRDefault="000642D1" w:rsidP="00723645">
            <w:pPr>
              <w:rPr>
                <w:lang w:val="en-GB" w:eastAsia="sr-Latn-RS"/>
              </w:rPr>
            </w:pPr>
            <w:r w:rsidRPr="00762A13">
              <w:rPr>
                <w:lang w:val="en-GB" w:eastAsia="sr-Latn-RS"/>
              </w:rPr>
              <w:t> Унапредити сарадњу са </w:t>
            </w:r>
          </w:p>
          <w:p w:rsidR="000642D1" w:rsidRPr="00762A13" w:rsidRDefault="000642D1" w:rsidP="00723645">
            <w:pPr>
              <w:rPr>
                <w:lang w:val="en-GB" w:eastAsia="sr-Latn-RS"/>
              </w:rPr>
            </w:pPr>
            <w:r w:rsidRPr="00762A13">
              <w:rPr>
                <w:lang w:val="en-GB" w:eastAsia="sr-Latn-RS"/>
              </w:rPr>
              <w:t>другим значајним </w:t>
            </w:r>
          </w:p>
          <w:p w:rsidR="000642D1" w:rsidRPr="00762A13" w:rsidRDefault="000642D1" w:rsidP="00723645">
            <w:pPr>
              <w:rPr>
                <w:lang w:val="sr-Cyrl-CS" w:eastAsia="sr-Latn-RS"/>
              </w:rPr>
            </w:pPr>
            <w:r w:rsidRPr="00762A13">
              <w:rPr>
                <w:lang w:val="en-GB" w:eastAsia="sr-Latn-RS"/>
              </w:rPr>
              <w:t>институцијама- организовање посета средњим школама или долазак представника средњих школа; посете ученика фирмама у окружењу ради лакшег одабира будућег занимања</w:t>
            </w:r>
          </w:p>
        </w:tc>
        <w:tc>
          <w:tcPr>
            <w:tcW w:w="1800" w:type="dxa"/>
            <w:gridSpan w:val="4"/>
          </w:tcPr>
          <w:p w:rsidR="000642D1" w:rsidRPr="00762A13" w:rsidRDefault="000642D1" w:rsidP="00723645">
            <w:pPr>
              <w:rPr>
                <w:lang w:val="en-GB" w:eastAsia="sr-Latn-RS"/>
              </w:rPr>
            </w:pPr>
            <w:r w:rsidRPr="00762A13">
              <w:rPr>
                <w:lang w:val="en-GB" w:eastAsia="sr-Latn-RS"/>
              </w:rPr>
              <w:t>Одељењске старешине, директор, стручна служба</w:t>
            </w:r>
          </w:p>
        </w:tc>
        <w:tc>
          <w:tcPr>
            <w:tcW w:w="1602" w:type="dxa"/>
            <w:gridSpan w:val="3"/>
          </w:tcPr>
          <w:p w:rsidR="000642D1" w:rsidRPr="00762A13" w:rsidRDefault="000642D1" w:rsidP="00723645">
            <w:pPr>
              <w:rPr>
                <w:lang w:val="en-GB" w:eastAsia="sr-Latn-RS"/>
              </w:rPr>
            </w:pPr>
            <w:r w:rsidRPr="00762A13">
              <w:rPr>
                <w:lang w:val="en-GB" w:eastAsia="sr-Latn-RS"/>
              </w:rPr>
              <w:t xml:space="preserve">Посете представника средњих школа </w:t>
            </w:r>
          </w:p>
        </w:tc>
      </w:tr>
      <w:tr w:rsidR="000642D1" w:rsidRPr="00762A13" w:rsidTr="00723645">
        <w:trPr>
          <w:trHeight w:val="538"/>
        </w:trPr>
        <w:tc>
          <w:tcPr>
            <w:tcW w:w="9810" w:type="dxa"/>
            <w:gridSpan w:val="13"/>
          </w:tcPr>
          <w:p w:rsidR="000642D1" w:rsidRPr="00762A13" w:rsidRDefault="000642D1" w:rsidP="00723645">
            <w:pPr>
              <w:rPr>
                <w:lang w:val="en-GB" w:eastAsia="sr-Latn-RS"/>
              </w:rPr>
            </w:pPr>
            <w:r w:rsidRPr="00762A13">
              <w:rPr>
                <w:lang w:val="en-GB" w:eastAsia="sr-Latn-RS"/>
              </w:rPr>
              <w:t>Прелазак ученика из основне школе у основну школу</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12</w:t>
            </w:r>
          </w:p>
        </w:tc>
        <w:tc>
          <w:tcPr>
            <w:tcW w:w="2448" w:type="dxa"/>
          </w:tcPr>
          <w:p w:rsidR="000642D1" w:rsidRPr="00762A13" w:rsidRDefault="000642D1" w:rsidP="00723645">
            <w:pPr>
              <w:rPr>
                <w:lang w:val="en-GB" w:eastAsia="sr-Latn-RS"/>
              </w:rPr>
            </w:pPr>
            <w:r w:rsidRPr="00762A13">
              <w:rPr>
                <w:lang w:val="en-GB" w:eastAsia="sr-Latn-RS"/>
              </w:rPr>
              <w:t>Израда „Водича кроз установу“- информације о наставним предметима, амбијенту школе, правилима понашања, процедуром приликом уписа…</w:t>
            </w:r>
          </w:p>
        </w:tc>
        <w:tc>
          <w:tcPr>
            <w:tcW w:w="3060" w:type="dxa"/>
            <w:gridSpan w:val="3"/>
          </w:tcPr>
          <w:p w:rsidR="000642D1" w:rsidRPr="00762A13" w:rsidRDefault="000642D1" w:rsidP="00723645">
            <w:pPr>
              <w:rPr>
                <w:lang w:val="en-GB" w:eastAsia="sr-Latn-RS"/>
              </w:rPr>
            </w:pPr>
            <w:r w:rsidRPr="00762A13">
              <w:rPr>
                <w:lang w:val="en-GB" w:eastAsia="sr-Latn-RS"/>
              </w:rPr>
              <w:t>Израда брошуре о школи ради лакшег упознавања родитеља и ученика са школом.</w:t>
            </w:r>
          </w:p>
        </w:tc>
        <w:tc>
          <w:tcPr>
            <w:tcW w:w="1800" w:type="dxa"/>
            <w:gridSpan w:val="4"/>
          </w:tcPr>
          <w:p w:rsidR="000642D1" w:rsidRPr="00762A13" w:rsidRDefault="000642D1" w:rsidP="00723645">
            <w:pPr>
              <w:rPr>
                <w:lang w:val="en-GB" w:eastAsia="sr-Latn-RS"/>
              </w:rPr>
            </w:pPr>
            <w:r w:rsidRPr="00762A13">
              <w:rPr>
                <w:lang w:val="en-GB" w:eastAsia="sr-Latn-RS"/>
              </w:rPr>
              <w:t>Тим за транзицију ученика и наставника</w:t>
            </w:r>
          </w:p>
        </w:tc>
        <w:tc>
          <w:tcPr>
            <w:tcW w:w="1692" w:type="dxa"/>
            <w:gridSpan w:val="4"/>
          </w:tcPr>
          <w:p w:rsidR="000642D1" w:rsidRPr="00762A13" w:rsidRDefault="000642D1" w:rsidP="00723645">
            <w:pPr>
              <w:rPr>
                <w:lang w:val="en-GB" w:eastAsia="sr-Latn-RS"/>
              </w:rPr>
            </w:pP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13</w:t>
            </w:r>
          </w:p>
        </w:tc>
        <w:tc>
          <w:tcPr>
            <w:tcW w:w="2448" w:type="dxa"/>
          </w:tcPr>
          <w:p w:rsidR="000642D1" w:rsidRPr="00762A13" w:rsidRDefault="000642D1" w:rsidP="00723645">
            <w:pPr>
              <w:rPr>
                <w:lang w:val="en-GB" w:eastAsia="sr-Latn-RS"/>
              </w:rPr>
            </w:pPr>
            <w:r w:rsidRPr="00762A13">
              <w:rPr>
                <w:lang w:val="en-GB" w:eastAsia="sr-Latn-RS"/>
              </w:rPr>
              <w:t>Распоређивање ученика у одређена одељења на основу критеријума</w:t>
            </w:r>
          </w:p>
        </w:tc>
        <w:tc>
          <w:tcPr>
            <w:tcW w:w="3060" w:type="dxa"/>
            <w:gridSpan w:val="3"/>
          </w:tcPr>
          <w:p w:rsidR="000642D1" w:rsidRPr="00762A13" w:rsidRDefault="000642D1" w:rsidP="00723645">
            <w:pPr>
              <w:rPr>
                <w:lang w:val="en-GB" w:eastAsia="sr-Latn-RS"/>
              </w:rPr>
            </w:pPr>
            <w:r w:rsidRPr="00762A13">
              <w:rPr>
                <w:lang w:val="en-GB" w:eastAsia="sr-Latn-RS"/>
              </w:rPr>
              <w:t>Направити план адаптације са</w:t>
            </w:r>
          </w:p>
          <w:p w:rsidR="000642D1" w:rsidRPr="00762A13" w:rsidRDefault="000642D1" w:rsidP="00723645">
            <w:pPr>
              <w:rPr>
                <w:lang w:val="en-GB" w:eastAsia="sr-Latn-RS"/>
              </w:rPr>
            </w:pPr>
            <w:r w:rsidRPr="00762A13">
              <w:rPr>
                <w:lang w:val="en-GB" w:eastAsia="sr-Latn-RS"/>
              </w:rPr>
              <w:t>родитељем ученика пре поласка</w:t>
            </w:r>
          </w:p>
          <w:p w:rsidR="000642D1" w:rsidRPr="00762A13" w:rsidRDefault="000642D1" w:rsidP="00723645">
            <w:pPr>
              <w:rPr>
                <w:lang w:val="en-GB" w:eastAsia="sr-Latn-RS"/>
              </w:rPr>
            </w:pPr>
            <w:r w:rsidRPr="00762A13">
              <w:rPr>
                <w:lang w:val="en-GB" w:eastAsia="sr-Latn-RS"/>
              </w:rPr>
              <w:t>у школу, упознавање са индивидуалним карактеристикама ученика</w:t>
            </w:r>
          </w:p>
        </w:tc>
        <w:tc>
          <w:tcPr>
            <w:tcW w:w="1800" w:type="dxa"/>
            <w:gridSpan w:val="4"/>
          </w:tcPr>
          <w:p w:rsidR="000642D1" w:rsidRPr="00762A13" w:rsidRDefault="000642D1" w:rsidP="00723645">
            <w:pPr>
              <w:rPr>
                <w:lang w:val="en-GB" w:eastAsia="sr-Latn-RS"/>
              </w:rPr>
            </w:pPr>
            <w:r w:rsidRPr="00762A13">
              <w:rPr>
                <w:lang w:val="en-GB" w:eastAsia="sr-Latn-RS"/>
              </w:rPr>
              <w:t>Стручни сарадници</w:t>
            </w:r>
          </w:p>
        </w:tc>
        <w:tc>
          <w:tcPr>
            <w:tcW w:w="1692" w:type="dxa"/>
            <w:gridSpan w:val="4"/>
          </w:tcPr>
          <w:p w:rsidR="000642D1" w:rsidRPr="00762A13" w:rsidRDefault="000642D1" w:rsidP="00723645">
            <w:pPr>
              <w:rPr>
                <w:lang w:val="en-GB" w:eastAsia="sr-Latn-RS"/>
              </w:rPr>
            </w:pPr>
            <w:r w:rsidRPr="00762A13">
              <w:rPr>
                <w:lang w:val="en-GB" w:eastAsia="sr-Latn-RS"/>
              </w:rPr>
              <w:t>Усмеравање на основу специфичности коју дете има (ИОП)</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t>14</w:t>
            </w:r>
          </w:p>
        </w:tc>
        <w:tc>
          <w:tcPr>
            <w:tcW w:w="2448" w:type="dxa"/>
          </w:tcPr>
          <w:p w:rsidR="000642D1" w:rsidRPr="00762A13" w:rsidRDefault="000642D1" w:rsidP="00723645">
            <w:pPr>
              <w:rPr>
                <w:lang w:val="en-GB" w:eastAsia="sr-Latn-RS"/>
              </w:rPr>
            </w:pPr>
            <w:r w:rsidRPr="00762A13">
              <w:rPr>
                <w:lang w:val="en-GB" w:eastAsia="sr-Latn-RS"/>
              </w:rPr>
              <w:t xml:space="preserve">Праћење адаптације </w:t>
            </w:r>
            <w:r w:rsidRPr="00762A13">
              <w:rPr>
                <w:lang w:val="en-GB" w:eastAsia="sr-Latn-RS"/>
              </w:rPr>
              <w:lastRenderedPageBreak/>
              <w:t>новопридошлих ученика и сарадња са родитељима</w:t>
            </w:r>
          </w:p>
        </w:tc>
        <w:tc>
          <w:tcPr>
            <w:tcW w:w="3060" w:type="dxa"/>
            <w:gridSpan w:val="3"/>
          </w:tcPr>
          <w:p w:rsidR="000642D1" w:rsidRPr="00762A13" w:rsidRDefault="000642D1" w:rsidP="00723645">
            <w:pPr>
              <w:rPr>
                <w:lang w:val="en-GB" w:eastAsia="sr-Latn-RS"/>
              </w:rPr>
            </w:pPr>
            <w:r w:rsidRPr="00762A13">
              <w:rPr>
                <w:lang w:val="en-GB" w:eastAsia="sr-Latn-RS"/>
              </w:rPr>
              <w:lastRenderedPageBreak/>
              <w:t xml:space="preserve">Пружање подршке </w:t>
            </w:r>
            <w:r w:rsidRPr="00762A13">
              <w:rPr>
                <w:lang w:val="en-GB" w:eastAsia="sr-Latn-RS"/>
              </w:rPr>
              <w:lastRenderedPageBreak/>
              <w:t>новопридошлом ученику и праћење адаптације у оквиру ученичког колектива</w:t>
            </w:r>
          </w:p>
        </w:tc>
        <w:tc>
          <w:tcPr>
            <w:tcW w:w="1800" w:type="dxa"/>
            <w:gridSpan w:val="4"/>
          </w:tcPr>
          <w:p w:rsidR="000642D1" w:rsidRPr="00762A13" w:rsidRDefault="000642D1" w:rsidP="00723645">
            <w:pPr>
              <w:rPr>
                <w:lang w:val="en-GB" w:eastAsia="sr-Latn-RS"/>
              </w:rPr>
            </w:pPr>
            <w:r w:rsidRPr="00762A13">
              <w:rPr>
                <w:lang w:val="en-GB" w:eastAsia="sr-Latn-RS"/>
              </w:rPr>
              <w:lastRenderedPageBreak/>
              <w:t xml:space="preserve">Одељењске </w:t>
            </w:r>
            <w:r w:rsidRPr="00762A13">
              <w:rPr>
                <w:lang w:val="en-GB" w:eastAsia="sr-Latn-RS"/>
              </w:rPr>
              <w:lastRenderedPageBreak/>
              <w:t>старешине, предметни наставници</w:t>
            </w:r>
          </w:p>
        </w:tc>
        <w:tc>
          <w:tcPr>
            <w:tcW w:w="1692" w:type="dxa"/>
            <w:gridSpan w:val="4"/>
          </w:tcPr>
          <w:p w:rsidR="000642D1" w:rsidRPr="00762A13" w:rsidRDefault="000642D1" w:rsidP="00723645">
            <w:pPr>
              <w:rPr>
                <w:lang w:val="en-GB" w:eastAsia="sr-Latn-RS"/>
              </w:rPr>
            </w:pPr>
            <w:r w:rsidRPr="00762A13">
              <w:rPr>
                <w:lang w:val="en-GB" w:eastAsia="sr-Latn-RS"/>
              </w:rPr>
              <w:lastRenderedPageBreak/>
              <w:t>Разговори</w:t>
            </w:r>
          </w:p>
        </w:tc>
      </w:tr>
      <w:tr w:rsidR="000642D1" w:rsidRPr="00762A13" w:rsidTr="00723645">
        <w:tc>
          <w:tcPr>
            <w:tcW w:w="810" w:type="dxa"/>
          </w:tcPr>
          <w:p w:rsidR="000642D1" w:rsidRPr="00762A13" w:rsidRDefault="000642D1" w:rsidP="00723645">
            <w:pPr>
              <w:rPr>
                <w:lang w:val="en-GB" w:eastAsia="sr-Latn-RS"/>
              </w:rPr>
            </w:pPr>
            <w:r w:rsidRPr="00762A13">
              <w:rPr>
                <w:lang w:val="en-GB" w:eastAsia="sr-Latn-RS"/>
              </w:rPr>
              <w:lastRenderedPageBreak/>
              <w:t>15</w:t>
            </w:r>
          </w:p>
        </w:tc>
        <w:tc>
          <w:tcPr>
            <w:tcW w:w="2448" w:type="dxa"/>
          </w:tcPr>
          <w:p w:rsidR="000642D1" w:rsidRPr="00762A13" w:rsidRDefault="000642D1" w:rsidP="00723645">
            <w:pPr>
              <w:rPr>
                <w:lang w:val="en-GB" w:eastAsia="sr-Latn-RS"/>
              </w:rPr>
            </w:pPr>
            <w:r w:rsidRPr="00762A13">
              <w:rPr>
                <w:lang w:val="en-GB" w:eastAsia="sr-Latn-RS"/>
              </w:rPr>
              <w:t>Извештај о активностима адаптације са препорукама за даљи рад</w:t>
            </w:r>
          </w:p>
        </w:tc>
        <w:tc>
          <w:tcPr>
            <w:tcW w:w="3060" w:type="dxa"/>
            <w:gridSpan w:val="3"/>
          </w:tcPr>
          <w:p w:rsidR="000642D1" w:rsidRPr="00762A13" w:rsidRDefault="000642D1" w:rsidP="00723645">
            <w:pPr>
              <w:rPr>
                <w:lang w:val="en-GB" w:eastAsia="sr-Latn-RS"/>
              </w:rPr>
            </w:pPr>
            <w:r w:rsidRPr="00762A13">
              <w:rPr>
                <w:lang w:val="en-GB" w:eastAsia="sr-Latn-RS"/>
              </w:rPr>
              <w:t>Извештавање одељењског већа о оствареним активностима адаптације и давање препорука за даљи рад</w:t>
            </w:r>
          </w:p>
        </w:tc>
        <w:tc>
          <w:tcPr>
            <w:tcW w:w="1800" w:type="dxa"/>
            <w:gridSpan w:val="4"/>
          </w:tcPr>
          <w:p w:rsidR="000642D1" w:rsidRPr="00762A13" w:rsidRDefault="000642D1" w:rsidP="00723645">
            <w:pPr>
              <w:rPr>
                <w:lang w:val="en-GB" w:eastAsia="sr-Latn-RS"/>
              </w:rPr>
            </w:pPr>
            <w:r w:rsidRPr="00762A13">
              <w:rPr>
                <w:lang w:val="en-GB" w:eastAsia="sr-Latn-RS"/>
              </w:rPr>
              <w:t>Одељењске старешине</w:t>
            </w:r>
          </w:p>
        </w:tc>
        <w:tc>
          <w:tcPr>
            <w:tcW w:w="1692" w:type="dxa"/>
            <w:gridSpan w:val="4"/>
          </w:tcPr>
          <w:p w:rsidR="000642D1" w:rsidRPr="00762A13" w:rsidRDefault="000642D1" w:rsidP="00723645">
            <w:pPr>
              <w:rPr>
                <w:lang w:val="en-GB" w:eastAsia="sr-Latn-RS"/>
              </w:rPr>
            </w:pPr>
            <w:r w:rsidRPr="00762A13">
              <w:rPr>
                <w:lang w:val="en-GB" w:eastAsia="sr-Latn-RS"/>
              </w:rPr>
              <w:t>Писање извештаја на основу анкете, разговора...</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 w:rsidR="006B238E" w:rsidRDefault="006B238E" w:rsidP="000642D1"/>
    <w:p w:rsidR="006B238E" w:rsidRPr="006B238E" w:rsidRDefault="006B238E" w:rsidP="000642D1"/>
    <w:p w:rsidR="000642D1" w:rsidRPr="00762A13" w:rsidRDefault="000642D1" w:rsidP="006B238E">
      <w:pPr>
        <w:jc w:val="center"/>
        <w:rPr>
          <w:lang w:val="sr-Cyrl-CS"/>
        </w:rPr>
      </w:pPr>
      <w:r w:rsidRPr="00762A13">
        <w:rPr>
          <w:lang w:val="sr-Cyrl-CS"/>
        </w:rPr>
        <w:t>12.9. ИЗВЕШТАЈ О РЕАЛИЗАЦИЈИ СМАЊЕЊА ОСИПАЊА УЧЕНИКА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Активности које се реализују у току године</w:t>
      </w:r>
    </w:p>
    <w:tbl>
      <w:tblPr>
        <w:tblpPr w:leftFromText="180" w:rightFromText="180" w:vertAnchor="text" w:horzAnchor="margin" w:tblpXSpec="center" w:tblpY="115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2535"/>
        <w:gridCol w:w="2126"/>
        <w:gridCol w:w="1810"/>
        <w:gridCol w:w="2404"/>
      </w:tblGrid>
      <w:tr w:rsidR="000642D1" w:rsidRPr="00762A13" w:rsidTr="00723645">
        <w:trPr>
          <w:trHeight w:val="511"/>
        </w:trPr>
        <w:tc>
          <w:tcPr>
            <w:tcW w:w="935" w:type="dxa"/>
          </w:tcPr>
          <w:p w:rsidR="000642D1" w:rsidRPr="00762A13" w:rsidRDefault="000642D1" w:rsidP="00723645">
            <w:pPr>
              <w:rPr>
                <w:lang w:val="sr-Cyrl-CS" w:eastAsia="sr-Latn-RS"/>
              </w:rPr>
            </w:pPr>
            <w:r w:rsidRPr="00762A13">
              <w:rPr>
                <w:lang w:val="sr-Cyrl-CS" w:eastAsia="sr-Latn-RS"/>
              </w:rPr>
              <w:t>Редни бр.</w:t>
            </w:r>
          </w:p>
        </w:tc>
        <w:tc>
          <w:tcPr>
            <w:tcW w:w="2535" w:type="dxa"/>
          </w:tcPr>
          <w:p w:rsidR="000642D1" w:rsidRPr="00762A13" w:rsidRDefault="000642D1" w:rsidP="00723645">
            <w:pPr>
              <w:rPr>
                <w:lang w:val="sr-Cyrl-CS" w:eastAsia="sr-Latn-RS"/>
              </w:rPr>
            </w:pPr>
            <w:r w:rsidRPr="00762A13">
              <w:rPr>
                <w:lang w:val="sr-Cyrl-CS" w:eastAsia="sr-Latn-RS"/>
              </w:rPr>
              <w:t>Врсте активности</w:t>
            </w:r>
          </w:p>
        </w:tc>
        <w:tc>
          <w:tcPr>
            <w:tcW w:w="2126" w:type="dxa"/>
          </w:tcPr>
          <w:p w:rsidR="000642D1" w:rsidRPr="00762A13" w:rsidRDefault="000642D1" w:rsidP="00723645">
            <w:pPr>
              <w:rPr>
                <w:lang w:val="sr-Cyrl-CS" w:eastAsia="sr-Latn-RS"/>
              </w:rPr>
            </w:pPr>
            <w:r w:rsidRPr="00762A13">
              <w:rPr>
                <w:lang w:val="sr-Cyrl-CS" w:eastAsia="sr-Latn-RS"/>
              </w:rPr>
              <w:t>Циљеви и задаци програма</w:t>
            </w:r>
          </w:p>
        </w:tc>
        <w:tc>
          <w:tcPr>
            <w:tcW w:w="1810" w:type="dxa"/>
          </w:tcPr>
          <w:p w:rsidR="000642D1" w:rsidRPr="00762A13" w:rsidRDefault="000642D1" w:rsidP="00723645">
            <w:pPr>
              <w:rPr>
                <w:lang w:val="sr-Cyrl-CS" w:eastAsia="sr-Latn-RS"/>
              </w:rPr>
            </w:pPr>
            <w:r w:rsidRPr="00762A13">
              <w:rPr>
                <w:lang w:val="sr-Cyrl-CS" w:eastAsia="sr-Latn-RS"/>
              </w:rPr>
              <w:t>Носиоци реализације</w:t>
            </w:r>
          </w:p>
        </w:tc>
        <w:tc>
          <w:tcPr>
            <w:tcW w:w="2404" w:type="dxa"/>
          </w:tcPr>
          <w:p w:rsidR="000642D1" w:rsidRPr="00762A13" w:rsidRDefault="000642D1" w:rsidP="00723645">
            <w:pPr>
              <w:rPr>
                <w:lang w:val="sr-Cyrl-CS" w:eastAsia="sr-Latn-RS"/>
              </w:rPr>
            </w:pPr>
            <w:r w:rsidRPr="00762A13">
              <w:rPr>
                <w:lang w:val="sr-Cyrl-CS" w:eastAsia="sr-Latn-RS"/>
              </w:rPr>
              <w:t>Начин  остваривања</w:t>
            </w:r>
          </w:p>
        </w:tc>
      </w:tr>
      <w:tr w:rsidR="000642D1" w:rsidRPr="00762A13" w:rsidTr="00723645">
        <w:trPr>
          <w:trHeight w:val="396"/>
        </w:trPr>
        <w:tc>
          <w:tcPr>
            <w:tcW w:w="935" w:type="dxa"/>
          </w:tcPr>
          <w:p w:rsidR="000642D1" w:rsidRPr="00762A13" w:rsidRDefault="000642D1" w:rsidP="00723645">
            <w:pPr>
              <w:rPr>
                <w:lang w:val="sr-Cyrl-CS" w:eastAsia="sr-Latn-RS"/>
              </w:rPr>
            </w:pPr>
            <w:r w:rsidRPr="00762A13">
              <w:rPr>
                <w:lang w:val="sr-Cyrl-CS" w:eastAsia="sr-Latn-RS"/>
              </w:rPr>
              <w:t>1.</w:t>
            </w:r>
          </w:p>
        </w:tc>
        <w:tc>
          <w:tcPr>
            <w:tcW w:w="2535" w:type="dxa"/>
          </w:tcPr>
          <w:p w:rsidR="000642D1" w:rsidRPr="00762A13" w:rsidRDefault="000642D1" w:rsidP="00723645">
            <w:pPr>
              <w:rPr>
                <w:lang w:val="sr-Cyrl-CS" w:eastAsia="sr-Latn-RS"/>
              </w:rPr>
            </w:pPr>
            <w:r w:rsidRPr="00762A13">
              <w:rPr>
                <w:lang w:val="sr-Cyrl-CS" w:eastAsia="sr-Latn-RS"/>
              </w:rPr>
              <w:t>Идентификовање ученика који нередовно долазе у школу</w:t>
            </w:r>
          </w:p>
        </w:tc>
        <w:tc>
          <w:tcPr>
            <w:tcW w:w="2126" w:type="dxa"/>
          </w:tcPr>
          <w:p w:rsidR="000642D1" w:rsidRPr="00762A13" w:rsidRDefault="000642D1" w:rsidP="00723645">
            <w:pPr>
              <w:rPr>
                <w:lang w:val="sr-Cyrl-CS" w:eastAsia="sr-Latn-RS"/>
              </w:rPr>
            </w:pPr>
            <w:r w:rsidRPr="00762A13">
              <w:rPr>
                <w:lang w:val="sr-Cyrl-CS" w:eastAsia="sr-Latn-RS"/>
              </w:rPr>
              <w:t>Подстицање редовног похађања наставе</w:t>
            </w:r>
          </w:p>
        </w:tc>
        <w:tc>
          <w:tcPr>
            <w:tcW w:w="1810" w:type="dxa"/>
          </w:tcPr>
          <w:p w:rsidR="000642D1" w:rsidRPr="00762A13" w:rsidRDefault="000642D1" w:rsidP="00723645">
            <w:pPr>
              <w:rPr>
                <w:lang w:val="sr-Cyrl-CS" w:eastAsia="sr-Latn-RS"/>
              </w:rPr>
            </w:pPr>
            <w:r w:rsidRPr="00762A13">
              <w:rPr>
                <w:lang w:val="sr-Cyrl-CS" w:eastAsia="sr-Latn-RS"/>
              </w:rPr>
              <w:t>Одељењске старешине</w:t>
            </w:r>
          </w:p>
        </w:tc>
        <w:tc>
          <w:tcPr>
            <w:tcW w:w="2404" w:type="dxa"/>
          </w:tcPr>
          <w:p w:rsidR="000642D1" w:rsidRPr="00762A13" w:rsidRDefault="000642D1" w:rsidP="00723645">
            <w:pPr>
              <w:rPr>
                <w:lang w:val="sr-Cyrl-CS" w:eastAsia="sr-Latn-RS"/>
              </w:rPr>
            </w:pPr>
            <w:r w:rsidRPr="00762A13">
              <w:rPr>
                <w:lang w:val="sr-Cyrl-CS" w:eastAsia="sr-Latn-RS"/>
              </w:rPr>
              <w:t>Кроз дкументацију и разговоре на терну</w:t>
            </w:r>
          </w:p>
        </w:tc>
      </w:tr>
      <w:tr w:rsidR="000642D1" w:rsidRPr="00762A13" w:rsidTr="00723645">
        <w:trPr>
          <w:trHeight w:val="396"/>
        </w:trPr>
        <w:tc>
          <w:tcPr>
            <w:tcW w:w="935" w:type="dxa"/>
          </w:tcPr>
          <w:p w:rsidR="000642D1" w:rsidRPr="00762A13" w:rsidRDefault="000642D1" w:rsidP="00723645">
            <w:pPr>
              <w:rPr>
                <w:lang w:val="sr-Cyrl-CS" w:eastAsia="sr-Latn-RS"/>
              </w:rPr>
            </w:pPr>
            <w:r w:rsidRPr="00762A13">
              <w:rPr>
                <w:lang w:val="sr-Cyrl-CS" w:eastAsia="sr-Latn-RS"/>
              </w:rPr>
              <w:t>2.</w:t>
            </w:r>
          </w:p>
        </w:tc>
        <w:tc>
          <w:tcPr>
            <w:tcW w:w="2535" w:type="dxa"/>
          </w:tcPr>
          <w:p w:rsidR="000642D1" w:rsidRPr="00762A13" w:rsidRDefault="000642D1" w:rsidP="00723645">
            <w:pPr>
              <w:rPr>
                <w:lang w:val="sr-Cyrl-CS" w:eastAsia="sr-Latn-RS"/>
              </w:rPr>
            </w:pPr>
            <w:r w:rsidRPr="00762A13">
              <w:rPr>
                <w:lang w:val="sr-Cyrl-CS" w:eastAsia="sr-Latn-RS"/>
              </w:rPr>
              <w:t xml:space="preserve">Индивидуални разговори са ученицима </w:t>
            </w:r>
          </w:p>
        </w:tc>
        <w:tc>
          <w:tcPr>
            <w:tcW w:w="2126" w:type="dxa"/>
          </w:tcPr>
          <w:p w:rsidR="000642D1" w:rsidRPr="00762A13" w:rsidRDefault="000642D1" w:rsidP="00723645">
            <w:pPr>
              <w:rPr>
                <w:lang w:val="sr-Cyrl-CS" w:eastAsia="sr-Latn-RS"/>
              </w:rPr>
            </w:pPr>
            <w:r w:rsidRPr="00762A13">
              <w:rPr>
                <w:lang w:val="sr-Cyrl-CS" w:eastAsia="sr-Latn-RS"/>
              </w:rPr>
              <w:t>Подстицање редовног похађања наставе</w:t>
            </w:r>
          </w:p>
        </w:tc>
        <w:tc>
          <w:tcPr>
            <w:tcW w:w="1810" w:type="dxa"/>
          </w:tcPr>
          <w:p w:rsidR="000642D1" w:rsidRPr="00762A13" w:rsidRDefault="000642D1" w:rsidP="00723645">
            <w:pPr>
              <w:rPr>
                <w:lang w:val="sr-Cyrl-CS" w:eastAsia="sr-Latn-RS"/>
              </w:rPr>
            </w:pPr>
            <w:r w:rsidRPr="00762A13">
              <w:rPr>
                <w:lang w:val="sr-Cyrl-CS" w:eastAsia="sr-Latn-RS"/>
              </w:rPr>
              <w:t>Наставници, стручна служба</w:t>
            </w:r>
          </w:p>
        </w:tc>
        <w:tc>
          <w:tcPr>
            <w:tcW w:w="2404" w:type="dxa"/>
          </w:tcPr>
          <w:p w:rsidR="000642D1" w:rsidRPr="00762A13" w:rsidRDefault="000642D1" w:rsidP="00723645">
            <w:pPr>
              <w:rPr>
                <w:lang w:val="sr-Cyrl-CS" w:eastAsia="sr-Latn-RS"/>
              </w:rPr>
            </w:pPr>
            <w:r w:rsidRPr="00762A13">
              <w:rPr>
                <w:lang w:val="sr-Cyrl-CS" w:eastAsia="sr-Latn-RS"/>
              </w:rPr>
              <w:t>Разговори</w:t>
            </w:r>
          </w:p>
          <w:p w:rsidR="000642D1" w:rsidRPr="00762A13" w:rsidRDefault="000642D1" w:rsidP="00723645">
            <w:pPr>
              <w:rPr>
                <w:lang w:val="sr-Cyrl-CS" w:eastAsia="sr-Latn-RS"/>
              </w:rPr>
            </w:pPr>
            <w:r w:rsidRPr="00762A13">
              <w:rPr>
                <w:lang w:val="sr-Cyrl-CS" w:eastAsia="sr-Latn-RS"/>
              </w:rPr>
              <w:t>Анкетирање</w:t>
            </w:r>
          </w:p>
        </w:tc>
      </w:tr>
      <w:tr w:rsidR="000642D1" w:rsidRPr="00762A13" w:rsidTr="00723645">
        <w:trPr>
          <w:trHeight w:val="396"/>
        </w:trPr>
        <w:tc>
          <w:tcPr>
            <w:tcW w:w="935" w:type="dxa"/>
          </w:tcPr>
          <w:p w:rsidR="000642D1" w:rsidRPr="00762A13" w:rsidRDefault="000642D1" w:rsidP="00723645">
            <w:pPr>
              <w:rPr>
                <w:lang w:val="sr-Cyrl-CS" w:eastAsia="sr-Latn-RS"/>
              </w:rPr>
            </w:pPr>
            <w:r w:rsidRPr="00762A13">
              <w:rPr>
                <w:lang w:val="sr-Cyrl-CS" w:eastAsia="sr-Latn-RS"/>
              </w:rPr>
              <w:t>3.</w:t>
            </w:r>
          </w:p>
        </w:tc>
        <w:tc>
          <w:tcPr>
            <w:tcW w:w="2535" w:type="dxa"/>
          </w:tcPr>
          <w:p w:rsidR="000642D1" w:rsidRPr="00762A13" w:rsidRDefault="000642D1" w:rsidP="00723645">
            <w:pPr>
              <w:rPr>
                <w:lang w:val="sr-Cyrl-CS" w:eastAsia="sr-Latn-RS"/>
              </w:rPr>
            </w:pPr>
            <w:r w:rsidRPr="00762A13">
              <w:rPr>
                <w:lang w:val="sr-Cyrl-CS" w:eastAsia="sr-Latn-RS"/>
              </w:rPr>
              <w:t>Организовање рада дневног боравка ради помоћи ученицима у учењу</w:t>
            </w:r>
          </w:p>
        </w:tc>
        <w:tc>
          <w:tcPr>
            <w:tcW w:w="2126" w:type="dxa"/>
          </w:tcPr>
          <w:p w:rsidR="000642D1" w:rsidRPr="00762A13" w:rsidRDefault="000642D1" w:rsidP="00723645">
            <w:pPr>
              <w:rPr>
                <w:lang w:val="sr-Cyrl-CS" w:eastAsia="sr-Latn-RS"/>
              </w:rPr>
            </w:pPr>
            <w:r w:rsidRPr="00762A13">
              <w:rPr>
                <w:lang w:val="sr-Cyrl-CS" w:eastAsia="sr-Latn-RS"/>
              </w:rPr>
              <w:t>Подстицање редовног похађања наставе</w:t>
            </w:r>
          </w:p>
        </w:tc>
        <w:tc>
          <w:tcPr>
            <w:tcW w:w="1810" w:type="dxa"/>
          </w:tcPr>
          <w:p w:rsidR="000642D1" w:rsidRPr="00762A13" w:rsidRDefault="000642D1" w:rsidP="00723645">
            <w:pPr>
              <w:rPr>
                <w:lang w:val="sr-Cyrl-CS" w:eastAsia="sr-Latn-RS"/>
              </w:rPr>
            </w:pPr>
            <w:r w:rsidRPr="00762A13">
              <w:rPr>
                <w:lang w:val="sr-Cyrl-CS" w:eastAsia="sr-Latn-RS"/>
              </w:rPr>
              <w:t>Наставници, стручна служба</w:t>
            </w:r>
          </w:p>
        </w:tc>
        <w:tc>
          <w:tcPr>
            <w:tcW w:w="2404" w:type="dxa"/>
          </w:tcPr>
          <w:p w:rsidR="000642D1" w:rsidRPr="00762A13" w:rsidRDefault="000642D1" w:rsidP="00723645">
            <w:pPr>
              <w:rPr>
                <w:lang w:val="sr-Cyrl-CS" w:eastAsia="sr-Latn-RS"/>
              </w:rPr>
            </w:pPr>
            <w:r w:rsidRPr="00762A13">
              <w:rPr>
                <w:lang w:val="sr-Cyrl-CS" w:eastAsia="sr-Latn-RS"/>
              </w:rPr>
              <w:t>Укључивање дефектолога у рад са ученицима и разговоре са родитељима</w:t>
            </w:r>
          </w:p>
        </w:tc>
      </w:tr>
      <w:tr w:rsidR="000642D1" w:rsidRPr="00762A13" w:rsidTr="00723645">
        <w:trPr>
          <w:trHeight w:val="396"/>
        </w:trPr>
        <w:tc>
          <w:tcPr>
            <w:tcW w:w="935" w:type="dxa"/>
          </w:tcPr>
          <w:p w:rsidR="000642D1" w:rsidRPr="00762A13" w:rsidRDefault="000642D1" w:rsidP="00723645">
            <w:pPr>
              <w:rPr>
                <w:lang w:val="sr-Cyrl-CS" w:eastAsia="sr-Latn-RS"/>
              </w:rPr>
            </w:pPr>
            <w:r w:rsidRPr="00762A13">
              <w:rPr>
                <w:lang w:val="sr-Cyrl-CS" w:eastAsia="sr-Latn-RS"/>
              </w:rPr>
              <w:t>4.</w:t>
            </w:r>
          </w:p>
        </w:tc>
        <w:tc>
          <w:tcPr>
            <w:tcW w:w="2535" w:type="dxa"/>
          </w:tcPr>
          <w:p w:rsidR="000642D1" w:rsidRPr="00762A13" w:rsidRDefault="000642D1" w:rsidP="00723645">
            <w:pPr>
              <w:rPr>
                <w:lang w:val="sr-Cyrl-CS" w:eastAsia="sr-Latn-RS"/>
              </w:rPr>
            </w:pPr>
            <w:r w:rsidRPr="00762A13">
              <w:rPr>
                <w:lang w:val="sr-Cyrl-CS" w:eastAsia="sr-Latn-RS"/>
              </w:rPr>
              <w:t>Укључивање ученика у ваннаставне активности, секције, школске приредбе</w:t>
            </w:r>
          </w:p>
        </w:tc>
        <w:tc>
          <w:tcPr>
            <w:tcW w:w="2126" w:type="dxa"/>
          </w:tcPr>
          <w:p w:rsidR="000642D1" w:rsidRPr="00762A13" w:rsidRDefault="000642D1" w:rsidP="00723645">
            <w:pPr>
              <w:rPr>
                <w:lang w:val="sr-Cyrl-CS" w:eastAsia="sr-Latn-RS"/>
              </w:rPr>
            </w:pPr>
            <w:r w:rsidRPr="00762A13">
              <w:rPr>
                <w:lang w:val="sr-Cyrl-CS" w:eastAsia="sr-Latn-RS"/>
              </w:rPr>
              <w:t>Подстицање редовног похађања наставе</w:t>
            </w:r>
          </w:p>
        </w:tc>
        <w:tc>
          <w:tcPr>
            <w:tcW w:w="1810" w:type="dxa"/>
          </w:tcPr>
          <w:p w:rsidR="000642D1" w:rsidRPr="00762A13" w:rsidRDefault="000642D1" w:rsidP="00723645">
            <w:pPr>
              <w:rPr>
                <w:lang w:val="sr-Cyrl-CS" w:eastAsia="sr-Latn-RS"/>
              </w:rPr>
            </w:pPr>
            <w:r w:rsidRPr="00762A13">
              <w:rPr>
                <w:lang w:val="sr-Cyrl-CS" w:eastAsia="sr-Latn-RS"/>
              </w:rPr>
              <w:t>Наставници</w:t>
            </w:r>
          </w:p>
        </w:tc>
        <w:tc>
          <w:tcPr>
            <w:tcW w:w="2404" w:type="dxa"/>
          </w:tcPr>
          <w:p w:rsidR="000642D1" w:rsidRPr="00762A13" w:rsidRDefault="000642D1" w:rsidP="00723645">
            <w:pPr>
              <w:rPr>
                <w:lang w:val="sr-Cyrl-CS" w:eastAsia="sr-Latn-RS"/>
              </w:rPr>
            </w:pPr>
            <w:r w:rsidRPr="00762A13">
              <w:rPr>
                <w:lang w:val="sr-Cyrl-CS" w:eastAsia="sr-Latn-RS"/>
              </w:rPr>
              <w:t>Приредбе, секције, спортске активноти</w:t>
            </w:r>
          </w:p>
        </w:tc>
      </w:tr>
      <w:tr w:rsidR="000642D1" w:rsidRPr="00762A13" w:rsidTr="00723645">
        <w:trPr>
          <w:trHeight w:val="396"/>
        </w:trPr>
        <w:tc>
          <w:tcPr>
            <w:tcW w:w="935" w:type="dxa"/>
          </w:tcPr>
          <w:p w:rsidR="000642D1" w:rsidRPr="00762A13" w:rsidRDefault="000642D1" w:rsidP="00723645">
            <w:pPr>
              <w:rPr>
                <w:lang w:val="sr-Cyrl-CS" w:eastAsia="sr-Latn-RS"/>
              </w:rPr>
            </w:pPr>
            <w:r w:rsidRPr="00762A13">
              <w:rPr>
                <w:lang w:val="sr-Cyrl-CS" w:eastAsia="sr-Latn-RS"/>
              </w:rPr>
              <w:lastRenderedPageBreak/>
              <w:t>5.</w:t>
            </w:r>
          </w:p>
        </w:tc>
        <w:tc>
          <w:tcPr>
            <w:tcW w:w="2535" w:type="dxa"/>
          </w:tcPr>
          <w:p w:rsidR="000642D1" w:rsidRPr="00762A13" w:rsidRDefault="000642D1" w:rsidP="00723645">
            <w:pPr>
              <w:rPr>
                <w:lang w:val="sr-Cyrl-CS" w:eastAsia="sr-Latn-RS"/>
              </w:rPr>
            </w:pPr>
            <w:r w:rsidRPr="00762A13">
              <w:rPr>
                <w:lang w:val="sr-Cyrl-CS" w:eastAsia="sr-Latn-RS"/>
              </w:rPr>
              <w:t>Сарадња са родитељима- разговорима и радионицама повећати сензибилитет социјално угрожених породица за школовање деце и редовно обавештавање о изостајању ученика са наставе</w:t>
            </w:r>
          </w:p>
        </w:tc>
        <w:tc>
          <w:tcPr>
            <w:tcW w:w="2126" w:type="dxa"/>
          </w:tcPr>
          <w:p w:rsidR="000642D1" w:rsidRPr="00762A13" w:rsidRDefault="000642D1" w:rsidP="00723645">
            <w:pPr>
              <w:rPr>
                <w:lang w:val="sr-Cyrl-CS" w:eastAsia="sr-Latn-RS"/>
              </w:rPr>
            </w:pPr>
            <w:r w:rsidRPr="00762A13">
              <w:rPr>
                <w:lang w:val="sr-Cyrl-CS" w:eastAsia="sr-Latn-RS"/>
              </w:rPr>
              <w:t>Повећавање укључености родитеља у процес спречавања осипања броја ученика</w:t>
            </w:r>
          </w:p>
        </w:tc>
        <w:tc>
          <w:tcPr>
            <w:tcW w:w="1810" w:type="dxa"/>
          </w:tcPr>
          <w:p w:rsidR="000642D1" w:rsidRPr="00762A13" w:rsidRDefault="000642D1" w:rsidP="00723645">
            <w:pPr>
              <w:rPr>
                <w:lang w:val="sr-Cyrl-CS" w:eastAsia="sr-Latn-RS"/>
              </w:rPr>
            </w:pPr>
            <w:r w:rsidRPr="00762A13">
              <w:rPr>
                <w:lang w:val="sr-Cyrl-CS" w:eastAsia="sr-Latn-RS"/>
              </w:rPr>
              <w:t xml:space="preserve">Одељењске старешине, стручна служба </w:t>
            </w:r>
          </w:p>
        </w:tc>
        <w:tc>
          <w:tcPr>
            <w:tcW w:w="2404" w:type="dxa"/>
          </w:tcPr>
          <w:p w:rsidR="000642D1" w:rsidRPr="00762A13" w:rsidRDefault="000642D1" w:rsidP="00723645">
            <w:pPr>
              <w:rPr>
                <w:lang w:val="sr-Cyrl-CS" w:eastAsia="sr-Latn-RS"/>
              </w:rPr>
            </w:pPr>
            <w:r w:rsidRPr="00762A13">
              <w:rPr>
                <w:lang w:val="sr-Cyrl-CS" w:eastAsia="sr-Latn-RS"/>
              </w:rPr>
              <w:t>Радионице</w:t>
            </w:r>
          </w:p>
          <w:p w:rsidR="000642D1" w:rsidRPr="00762A13" w:rsidRDefault="000642D1" w:rsidP="00723645">
            <w:pPr>
              <w:rPr>
                <w:lang w:val="sr-Cyrl-CS" w:eastAsia="sr-Latn-RS"/>
              </w:rPr>
            </w:pPr>
            <w:r w:rsidRPr="00762A13">
              <w:rPr>
                <w:lang w:val="sr-Cyrl-CS" w:eastAsia="sr-Latn-RS"/>
              </w:rPr>
              <w:t>Разговори</w:t>
            </w:r>
          </w:p>
          <w:p w:rsidR="000642D1" w:rsidRPr="00762A13" w:rsidRDefault="000642D1" w:rsidP="00723645">
            <w:pPr>
              <w:rPr>
                <w:lang w:val="sr-Cyrl-CS" w:eastAsia="sr-Latn-RS"/>
              </w:rPr>
            </w:pPr>
            <w:r w:rsidRPr="00762A13">
              <w:rPr>
                <w:lang w:val="sr-Cyrl-CS" w:eastAsia="sr-Latn-RS"/>
              </w:rPr>
              <w:t>Анкетирање</w:t>
            </w:r>
          </w:p>
        </w:tc>
      </w:tr>
      <w:tr w:rsidR="000642D1" w:rsidRPr="00762A13" w:rsidTr="00723645">
        <w:trPr>
          <w:trHeight w:val="396"/>
        </w:trPr>
        <w:tc>
          <w:tcPr>
            <w:tcW w:w="935" w:type="dxa"/>
          </w:tcPr>
          <w:p w:rsidR="000642D1" w:rsidRPr="00762A13" w:rsidRDefault="000642D1" w:rsidP="00723645">
            <w:pPr>
              <w:rPr>
                <w:lang w:val="sr-Cyrl-CS" w:eastAsia="sr-Latn-RS"/>
              </w:rPr>
            </w:pPr>
            <w:r w:rsidRPr="00762A13">
              <w:rPr>
                <w:lang w:val="sr-Cyrl-CS" w:eastAsia="sr-Latn-RS"/>
              </w:rPr>
              <w:t>6.</w:t>
            </w:r>
          </w:p>
        </w:tc>
        <w:tc>
          <w:tcPr>
            <w:tcW w:w="2535" w:type="dxa"/>
          </w:tcPr>
          <w:p w:rsidR="000642D1" w:rsidRPr="00762A13" w:rsidRDefault="000642D1" w:rsidP="00723645">
            <w:pPr>
              <w:rPr>
                <w:lang w:val="sr-Cyrl-CS" w:eastAsia="sr-Latn-RS"/>
              </w:rPr>
            </w:pPr>
            <w:r w:rsidRPr="00762A13">
              <w:rPr>
                <w:lang w:val="sr-Cyrl-CS" w:eastAsia="sr-Latn-RS"/>
              </w:rPr>
              <w:t>Сарадња са центром за социјални рад и локалном заједницом</w:t>
            </w:r>
          </w:p>
        </w:tc>
        <w:tc>
          <w:tcPr>
            <w:tcW w:w="2126" w:type="dxa"/>
          </w:tcPr>
          <w:p w:rsidR="000642D1" w:rsidRPr="00762A13" w:rsidRDefault="000642D1" w:rsidP="00723645">
            <w:pPr>
              <w:rPr>
                <w:lang w:val="sr-Cyrl-CS" w:eastAsia="sr-Latn-RS"/>
              </w:rPr>
            </w:pPr>
            <w:r w:rsidRPr="00762A13">
              <w:rPr>
                <w:lang w:val="sr-Cyrl-CS" w:eastAsia="sr-Latn-RS"/>
              </w:rPr>
              <w:t>Укључивање локалне заједнице у процес спречавања осипања броја ученика</w:t>
            </w:r>
          </w:p>
        </w:tc>
        <w:tc>
          <w:tcPr>
            <w:tcW w:w="1810" w:type="dxa"/>
          </w:tcPr>
          <w:p w:rsidR="000642D1" w:rsidRPr="00762A13" w:rsidRDefault="000642D1" w:rsidP="00723645">
            <w:pPr>
              <w:rPr>
                <w:lang w:val="sr-Cyrl-CS" w:eastAsia="sr-Latn-RS"/>
              </w:rPr>
            </w:pPr>
            <w:r w:rsidRPr="00762A13">
              <w:rPr>
                <w:lang w:val="sr-Cyrl-CS" w:eastAsia="sr-Latn-RS"/>
              </w:rPr>
              <w:t>Одељењске старешине, стручни сарадници</w:t>
            </w:r>
          </w:p>
        </w:tc>
        <w:tc>
          <w:tcPr>
            <w:tcW w:w="2404" w:type="dxa"/>
          </w:tcPr>
          <w:p w:rsidR="000642D1" w:rsidRPr="00762A13" w:rsidRDefault="000642D1" w:rsidP="00723645">
            <w:pPr>
              <w:rPr>
                <w:lang w:val="sr-Cyrl-CS" w:eastAsia="sr-Latn-RS"/>
              </w:rPr>
            </w:pPr>
            <w:r w:rsidRPr="00762A13">
              <w:rPr>
                <w:lang w:val="sr-Cyrl-CS" w:eastAsia="sr-Latn-RS"/>
              </w:rPr>
              <w:t>Сарадња са Центром за социјални рад</w:t>
            </w:r>
          </w:p>
        </w:tc>
      </w:tr>
      <w:tr w:rsidR="000642D1" w:rsidRPr="00762A13" w:rsidTr="00723645">
        <w:trPr>
          <w:trHeight w:val="396"/>
        </w:trPr>
        <w:tc>
          <w:tcPr>
            <w:tcW w:w="935" w:type="dxa"/>
          </w:tcPr>
          <w:p w:rsidR="000642D1" w:rsidRPr="00762A13" w:rsidRDefault="000642D1" w:rsidP="00723645">
            <w:pPr>
              <w:rPr>
                <w:lang w:val="sr-Cyrl-CS" w:eastAsia="sr-Latn-RS"/>
              </w:rPr>
            </w:pPr>
            <w:r w:rsidRPr="00762A13">
              <w:rPr>
                <w:lang w:val="sr-Cyrl-CS" w:eastAsia="sr-Latn-RS"/>
              </w:rPr>
              <w:t>7.</w:t>
            </w:r>
          </w:p>
        </w:tc>
        <w:tc>
          <w:tcPr>
            <w:tcW w:w="2535" w:type="dxa"/>
          </w:tcPr>
          <w:p w:rsidR="000642D1" w:rsidRPr="00762A13" w:rsidRDefault="000642D1" w:rsidP="00723645">
            <w:pPr>
              <w:rPr>
                <w:lang w:val="sr-Cyrl-CS" w:eastAsia="sr-Latn-RS"/>
              </w:rPr>
            </w:pPr>
            <w:r w:rsidRPr="00762A13">
              <w:rPr>
                <w:lang w:val="sr-Cyrl-CS" w:eastAsia="sr-Latn-RS"/>
              </w:rPr>
              <w:t>Спровођење индивидуализације и диференциране наставе у образовно- васпитном процесу</w:t>
            </w:r>
          </w:p>
        </w:tc>
        <w:tc>
          <w:tcPr>
            <w:tcW w:w="2126" w:type="dxa"/>
          </w:tcPr>
          <w:p w:rsidR="000642D1" w:rsidRPr="00762A13" w:rsidRDefault="000642D1" w:rsidP="00723645">
            <w:pPr>
              <w:rPr>
                <w:lang w:val="sr-Cyrl-CS" w:eastAsia="sr-Latn-RS"/>
              </w:rPr>
            </w:pPr>
            <w:r w:rsidRPr="00762A13">
              <w:rPr>
                <w:lang w:val="sr-Cyrl-CS" w:eastAsia="sr-Latn-RS"/>
              </w:rPr>
              <w:t xml:space="preserve">Унапређивање квалитета наставе </w:t>
            </w:r>
          </w:p>
        </w:tc>
        <w:tc>
          <w:tcPr>
            <w:tcW w:w="1810" w:type="dxa"/>
          </w:tcPr>
          <w:p w:rsidR="000642D1" w:rsidRPr="00762A13" w:rsidRDefault="000642D1" w:rsidP="00723645">
            <w:pPr>
              <w:rPr>
                <w:lang w:val="sr-Cyrl-CS" w:eastAsia="sr-Latn-RS"/>
              </w:rPr>
            </w:pPr>
            <w:r w:rsidRPr="00762A13">
              <w:rPr>
                <w:lang w:val="sr-Cyrl-CS" w:eastAsia="sr-Latn-RS"/>
              </w:rPr>
              <w:t>Наставници, стручни сарадници</w:t>
            </w:r>
          </w:p>
        </w:tc>
        <w:tc>
          <w:tcPr>
            <w:tcW w:w="2404" w:type="dxa"/>
          </w:tcPr>
          <w:p w:rsidR="000642D1" w:rsidRPr="00762A13" w:rsidRDefault="000642D1" w:rsidP="00723645">
            <w:pPr>
              <w:rPr>
                <w:lang w:val="sr-Cyrl-CS" w:eastAsia="sr-Latn-RS"/>
              </w:rPr>
            </w:pPr>
            <w:r w:rsidRPr="00762A13">
              <w:rPr>
                <w:lang w:val="sr-Cyrl-CS" w:eastAsia="sr-Latn-RS"/>
              </w:rPr>
              <w:t>Израда индивидуалног палана рада у складу са карактеристикама ученика</w:t>
            </w:r>
          </w:p>
        </w:tc>
      </w:tr>
      <w:tr w:rsidR="000642D1" w:rsidRPr="00762A13" w:rsidTr="00723645">
        <w:trPr>
          <w:trHeight w:val="396"/>
        </w:trPr>
        <w:tc>
          <w:tcPr>
            <w:tcW w:w="935" w:type="dxa"/>
          </w:tcPr>
          <w:p w:rsidR="000642D1" w:rsidRPr="00762A13" w:rsidRDefault="000642D1" w:rsidP="00723645">
            <w:pPr>
              <w:rPr>
                <w:lang w:val="sr-Cyrl-CS" w:eastAsia="sr-Latn-RS"/>
              </w:rPr>
            </w:pPr>
            <w:r w:rsidRPr="00762A13">
              <w:rPr>
                <w:lang w:val="sr-Cyrl-CS" w:eastAsia="sr-Latn-RS"/>
              </w:rPr>
              <w:t>8.</w:t>
            </w:r>
          </w:p>
        </w:tc>
        <w:tc>
          <w:tcPr>
            <w:tcW w:w="2535" w:type="dxa"/>
          </w:tcPr>
          <w:p w:rsidR="000642D1" w:rsidRPr="00762A13" w:rsidRDefault="000642D1" w:rsidP="00723645">
            <w:pPr>
              <w:rPr>
                <w:lang w:val="sr-Cyrl-CS" w:eastAsia="sr-Latn-RS"/>
              </w:rPr>
            </w:pPr>
            <w:r w:rsidRPr="00762A13">
              <w:rPr>
                <w:lang w:val="sr-Cyrl-CS" w:eastAsia="sr-Latn-RS"/>
              </w:rPr>
              <w:t xml:space="preserve">Промоција резултата рада школе и организовање размене ученика са школама у окружењу и шире </w:t>
            </w:r>
          </w:p>
        </w:tc>
        <w:tc>
          <w:tcPr>
            <w:tcW w:w="2126" w:type="dxa"/>
          </w:tcPr>
          <w:p w:rsidR="000642D1" w:rsidRPr="00762A13" w:rsidRDefault="000642D1" w:rsidP="00723645">
            <w:pPr>
              <w:rPr>
                <w:lang w:val="sr-Cyrl-CS" w:eastAsia="sr-Latn-RS"/>
              </w:rPr>
            </w:pPr>
            <w:r w:rsidRPr="00762A13">
              <w:rPr>
                <w:lang w:val="sr-Cyrl-CS" w:eastAsia="sr-Latn-RS"/>
              </w:rPr>
              <w:t>Промовисање рада школе у локалној заједници и шире</w:t>
            </w:r>
          </w:p>
        </w:tc>
        <w:tc>
          <w:tcPr>
            <w:tcW w:w="1810" w:type="dxa"/>
          </w:tcPr>
          <w:p w:rsidR="000642D1" w:rsidRPr="00762A13" w:rsidRDefault="000642D1" w:rsidP="00723645">
            <w:pPr>
              <w:rPr>
                <w:lang w:val="sr-Cyrl-CS" w:eastAsia="sr-Latn-RS"/>
              </w:rPr>
            </w:pPr>
            <w:r w:rsidRPr="00762A13">
              <w:rPr>
                <w:lang w:val="sr-Cyrl-CS" w:eastAsia="sr-Latn-RS"/>
              </w:rPr>
              <w:t>Директор</w:t>
            </w:r>
          </w:p>
        </w:tc>
        <w:tc>
          <w:tcPr>
            <w:tcW w:w="2404" w:type="dxa"/>
          </w:tcPr>
          <w:p w:rsidR="000642D1" w:rsidRPr="00762A13" w:rsidRDefault="000642D1" w:rsidP="00723645">
            <w:pPr>
              <w:rPr>
                <w:lang w:val="sr-Cyrl-CS" w:eastAsia="sr-Latn-RS"/>
              </w:rPr>
            </w:pPr>
            <w:r w:rsidRPr="00762A13">
              <w:rPr>
                <w:lang w:val="sr-Cyrl-CS" w:eastAsia="sr-Latn-RS"/>
              </w:rPr>
              <w:t>Сарадња са другим школама и институцијама</w:t>
            </w:r>
          </w:p>
          <w:p w:rsidR="000642D1" w:rsidRPr="00762A13" w:rsidRDefault="000642D1" w:rsidP="00723645">
            <w:pPr>
              <w:rPr>
                <w:lang w:val="sr-Cyrl-CS" w:eastAsia="sr-Latn-RS"/>
              </w:rPr>
            </w:pPr>
            <w:r w:rsidRPr="00762A13">
              <w:rPr>
                <w:lang w:val="sr-Cyrl-CS" w:eastAsia="sr-Latn-RS"/>
              </w:rPr>
              <w:t>Извештај</w:t>
            </w:r>
          </w:p>
        </w:tc>
      </w:tr>
    </w:tbl>
    <w:p w:rsidR="000642D1" w:rsidRPr="00762A13" w:rsidRDefault="000642D1" w:rsidP="000642D1">
      <w:pPr>
        <w:rPr>
          <w:lang w:val="sr-Latn-CS" w:eastAsia="sr-Latn-RS"/>
        </w:rPr>
      </w:pPr>
      <w:r w:rsidRPr="00762A13">
        <w:rPr>
          <w:lang w:val="sr-Latn-CS" w:eastAsia="sr-Latn-RS"/>
        </w:rPr>
        <w:t xml:space="preserve">Осипање се односи на децу која напуштају школовање, а нису завршила школску годину коју су започела, односно нису стекла право на издавање дипломе о завршеном разреду у основној школи и на децу која су завршила основну школу, али нису уписала средњу школу (не настављају школовање). </w:t>
      </w:r>
    </w:p>
    <w:p w:rsidR="000642D1" w:rsidRPr="00762A13" w:rsidRDefault="000642D1" w:rsidP="000642D1">
      <w:pPr>
        <w:rPr>
          <w:lang w:val="sr-Cyrl-CS" w:eastAsia="sr-Latn-RS"/>
        </w:rPr>
      </w:pPr>
      <w:r w:rsidRPr="00762A13">
        <w:rPr>
          <w:lang w:val="sr-Latn-CS" w:eastAsia="sr-Latn-RS"/>
        </w:rPr>
        <w:t xml:space="preserve">               Школа утврђује постојање  индивидуалних, породичних, школских и системских фактора који утичу на осипање у образовању и постојећих мера превенције. </w:t>
      </w:r>
    </w:p>
    <w:p w:rsidR="000642D1" w:rsidRPr="00762A13" w:rsidRDefault="000642D1" w:rsidP="000642D1">
      <w:pPr>
        <w:rPr>
          <w:lang w:val="sr-Cyrl-CS" w:eastAsia="sr-Latn-RS"/>
        </w:rPr>
      </w:pPr>
      <w:r w:rsidRPr="00762A13">
        <w:rPr>
          <w:lang w:val="sr-Latn-CS" w:eastAsia="sr-Latn-RS"/>
        </w:rPr>
        <w:t xml:space="preserve">Сви запослени у </w:t>
      </w:r>
      <w:r w:rsidRPr="00762A13">
        <w:rPr>
          <w:lang w:val="sr-Cyrl-CS" w:eastAsia="sr-Latn-RS"/>
        </w:rPr>
        <w:t>су настојали</w:t>
      </w:r>
      <w:r w:rsidRPr="00762A13">
        <w:rPr>
          <w:lang w:val="sr-Latn-CS" w:eastAsia="sr-Latn-RS"/>
        </w:rPr>
        <w:t xml:space="preserve"> да унапреде квалитет наставе зато што квалитетна настава прилагођена сваком ученику један од најважнијих чинилаца успешног спречавања осипања јер спречава школски неуспех који је често окидач за превремено напуштање школе. Квалитет наставе </w:t>
      </w:r>
      <w:r w:rsidRPr="00762A13">
        <w:rPr>
          <w:lang w:val="sr-Cyrl-CS" w:eastAsia="sr-Latn-RS"/>
        </w:rPr>
        <w:t>је</w:t>
      </w:r>
      <w:r w:rsidRPr="00762A13">
        <w:rPr>
          <w:lang w:val="sr-Latn-CS" w:eastAsia="sr-Latn-RS"/>
        </w:rPr>
        <w:t xml:space="preserve"> унапређива</w:t>
      </w:r>
      <w:r w:rsidRPr="00762A13">
        <w:rPr>
          <w:lang w:val="sr-Cyrl-CS" w:eastAsia="sr-Latn-RS"/>
        </w:rPr>
        <w:t>н</w:t>
      </w:r>
      <w:r w:rsidRPr="00762A13">
        <w:rPr>
          <w:lang w:val="sr-Latn-CS" w:eastAsia="sr-Latn-RS"/>
        </w:rPr>
        <w:t xml:space="preserve"> кроз побољшање индивидуализације и диференцијације наставе.</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6B238E">
      <w:pPr>
        <w:jc w:val="center"/>
        <w:rPr>
          <w:lang w:val="sr-Cyrl-CS"/>
        </w:rPr>
      </w:pPr>
      <w:r w:rsidRPr="00762A13">
        <w:rPr>
          <w:lang w:val="sr-Cyrl-CS"/>
        </w:rPr>
        <w:t>12.10. ИЗВЕШТАЈ О РЕАЛИЗАЦИЈИ ПЛАНА ПОДРШКЕ УЧЕНИЦИМА КОЈИ ПОКАЗУЈУ  НЕУСПЕХ У УЧЕЊУ</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Подршка се обезбеђује ученицима који показују неуспех у учењу или имају тешкоће у савладавању наставног градива. Додатна подршка обухвата здравствене, социјалне и образовне услуге које се пружају ученику и омогућавају му пуну друштвену укљученост и напредовање. Подршка ученицима који показују неуспех у учењу односи се на превазилажење свих препрека ка несметаном учењу и учествовању у обављању школских активности и целовитом и свестраном развоју личности ученика.</w:t>
      </w:r>
    </w:p>
    <w:p w:rsidR="000642D1" w:rsidRPr="00762A13" w:rsidRDefault="000642D1" w:rsidP="000642D1">
      <w:pPr>
        <w:rPr>
          <w:lang w:val="sr-Cyrl-CS"/>
        </w:rPr>
      </w:pPr>
      <w:r w:rsidRPr="00762A13">
        <w:rPr>
          <w:lang w:val="sr-Cyrl-CS"/>
        </w:rPr>
        <w:t xml:space="preserve">   Подршка ученицима који показују неуспех у учењу током првог и другог полугодишта школске 2019/20.године одвијала се на следеће начине:</w:t>
      </w:r>
    </w:p>
    <w:p w:rsidR="000642D1" w:rsidRPr="00762A13" w:rsidRDefault="000642D1" w:rsidP="000642D1">
      <w:pPr>
        <w:rPr>
          <w:lang w:val="sr-Cyrl-CS"/>
        </w:rPr>
      </w:pPr>
      <w:r w:rsidRPr="00762A13">
        <w:rPr>
          <w:lang w:val="sr-Cyrl-CS"/>
        </w:rPr>
        <w:t>Сарадња директора, наставника, родитеља и стручних сарадника, психолога и педагога на откривању ученика који имају потешкоће у учењу, као и ма дефинисању тих потешкоћа и сметњи у савладавању наставног градива.</w:t>
      </w:r>
    </w:p>
    <w:p w:rsidR="000642D1" w:rsidRPr="00762A13" w:rsidRDefault="000642D1" w:rsidP="000642D1">
      <w:pPr>
        <w:rPr>
          <w:lang w:val="sr-Cyrl-CS"/>
        </w:rPr>
      </w:pPr>
      <w:r w:rsidRPr="00762A13">
        <w:rPr>
          <w:lang w:val="sr-Cyrl-CS"/>
        </w:rPr>
        <w:t>Предлог акција, мера и видова подршке и помоћи ученицима</w:t>
      </w:r>
    </w:p>
    <w:p w:rsidR="000642D1" w:rsidRPr="00762A13" w:rsidRDefault="000642D1" w:rsidP="000642D1">
      <w:pPr>
        <w:rPr>
          <w:lang w:val="sr-Cyrl-CS"/>
        </w:rPr>
      </w:pPr>
      <w:r w:rsidRPr="00762A13">
        <w:rPr>
          <w:lang w:val="sr-Cyrl-CS"/>
        </w:rPr>
        <w:t>Формирање тима за додатну подршку и праћење напредовања који чине:</w:t>
      </w:r>
    </w:p>
    <w:p w:rsidR="000642D1" w:rsidRPr="00762A13" w:rsidRDefault="000642D1" w:rsidP="000642D1">
      <w:pPr>
        <w:rPr>
          <w:lang w:val="sr-Cyrl-CS"/>
        </w:rPr>
      </w:pPr>
      <w:r w:rsidRPr="00762A13">
        <w:rPr>
          <w:lang w:val="sr-Cyrl-CS"/>
        </w:rPr>
        <w:t>Директор школе</w:t>
      </w:r>
    </w:p>
    <w:p w:rsidR="000642D1" w:rsidRPr="00762A13" w:rsidRDefault="000642D1" w:rsidP="000642D1">
      <w:pPr>
        <w:rPr>
          <w:lang w:val="sr-Cyrl-CS"/>
        </w:rPr>
      </w:pPr>
      <w:r w:rsidRPr="00762A13">
        <w:rPr>
          <w:lang w:val="sr-Cyrl-CS"/>
        </w:rPr>
        <w:t>Одељенски старешина</w:t>
      </w:r>
    </w:p>
    <w:p w:rsidR="000642D1" w:rsidRPr="00762A13" w:rsidRDefault="000642D1" w:rsidP="000642D1">
      <w:pPr>
        <w:rPr>
          <w:lang w:val="sr-Cyrl-CS"/>
        </w:rPr>
      </w:pPr>
      <w:r w:rsidRPr="00762A13">
        <w:rPr>
          <w:lang w:val="sr-Cyrl-CS"/>
        </w:rPr>
        <w:t>Педагошко-психолошка служба</w:t>
      </w:r>
    </w:p>
    <w:p w:rsidR="000642D1" w:rsidRPr="00762A13" w:rsidRDefault="000642D1" w:rsidP="000642D1">
      <w:pPr>
        <w:rPr>
          <w:lang w:val="sr-Cyrl-CS"/>
        </w:rPr>
      </w:pPr>
      <w:r w:rsidRPr="00762A13">
        <w:rPr>
          <w:lang w:val="sr-Cyrl-CS"/>
        </w:rPr>
        <w:t>Предметни наставници</w:t>
      </w:r>
    </w:p>
    <w:p w:rsidR="000642D1" w:rsidRPr="00762A13" w:rsidRDefault="000642D1" w:rsidP="000642D1">
      <w:pPr>
        <w:rPr>
          <w:lang w:val="sr-Cyrl-CS"/>
        </w:rPr>
      </w:pPr>
      <w:r w:rsidRPr="00762A13">
        <w:rPr>
          <w:lang w:val="sr-Cyrl-CS"/>
        </w:rPr>
        <w:t>Спровођење мера и акција предвиђених Планом подршке ученицима који показују неуспех у чењу.</w:t>
      </w:r>
    </w:p>
    <w:p w:rsidR="000642D1" w:rsidRPr="00762A13" w:rsidRDefault="000642D1" w:rsidP="000642D1">
      <w:pPr>
        <w:rPr>
          <w:lang w:val="sr-Cyrl-CS"/>
        </w:rPr>
      </w:pPr>
      <w:r w:rsidRPr="00762A13">
        <w:rPr>
          <w:lang w:val="sr-Cyrl-CS"/>
        </w:rPr>
        <w:t xml:space="preserve">    Стручни сарадници школе, педагог и психолог су у оквиру својих планираних активности у првом полугодишту школске 2019/20.године са ученицима који показују неуспех у учењу обављали инструктивно- саветодавни рад како би се идентификовали узроци неуспеха и како би се у складу са планом рада остварили постављени циљеви и задаци.</w:t>
      </w:r>
    </w:p>
    <w:p w:rsidR="000642D1" w:rsidRPr="00762A13" w:rsidRDefault="000642D1" w:rsidP="000642D1">
      <w:pPr>
        <w:rPr>
          <w:lang w:val="sr-Cyrl-CS"/>
        </w:rPr>
      </w:pPr>
      <w:r w:rsidRPr="00762A13">
        <w:rPr>
          <w:lang w:val="sr-Cyrl-CS"/>
        </w:rPr>
        <w:t xml:space="preserve">  Разговарало се и са родитељима ученика који показују неуспех у учењу како би и они дали свој допринос савладавању тешкоћа и проблема.  </w:t>
      </w:r>
    </w:p>
    <w:p w:rsidR="000642D1" w:rsidRPr="00762A13" w:rsidRDefault="000642D1" w:rsidP="000642D1">
      <w:pPr>
        <w:rPr>
          <w:lang w:val="sr-Cyrl-CS"/>
        </w:rPr>
      </w:pPr>
      <w:r w:rsidRPr="00762A13">
        <w:rPr>
          <w:lang w:val="sr-Cyrl-CS"/>
        </w:rPr>
        <w:t xml:space="preserve">   Остварена је и сарадња са дефектологом Дома здравља Пећинци, због упућивања ученика на редовне и континуиране третмане за помоћ у савладавању наставних садржаја.</w:t>
      </w:r>
    </w:p>
    <w:p w:rsidR="000642D1" w:rsidRPr="00762A13" w:rsidRDefault="000642D1" w:rsidP="000642D1">
      <w:pPr>
        <w:rPr>
          <w:lang w:val="sr-Cyrl-CS"/>
        </w:rPr>
      </w:pPr>
      <w:r w:rsidRPr="00762A13">
        <w:rPr>
          <w:lang w:val="sr-Cyrl-CS"/>
        </w:rPr>
        <w:t xml:space="preserve">   Наставницима је такође јасно истакнуто колико је важно да примете ученике са потешкоћама у учењу и да примењују методе рада, моделе и стратегије активног учења.</w:t>
      </w:r>
    </w:p>
    <w:p w:rsidR="000642D1" w:rsidRPr="00762A13" w:rsidRDefault="000642D1" w:rsidP="000642D1">
      <w:pPr>
        <w:rPr>
          <w:lang w:val="sr-Cyrl-CS"/>
        </w:rPr>
      </w:pPr>
      <w:r w:rsidRPr="00762A13">
        <w:rPr>
          <w:lang w:val="sr-Cyrl-CS"/>
        </w:rPr>
        <w:lastRenderedPageBreak/>
        <w:t xml:space="preserve">     ПП служба је на седни</w:t>
      </w:r>
      <w:r w:rsidR="006B238E">
        <w:rPr>
          <w:lang w:val="sr-Cyrl-CS"/>
        </w:rPr>
        <w:t>ци наставничког већа, 25.12.20</w:t>
      </w:r>
      <w:r w:rsidR="006B238E">
        <w:t>21</w:t>
      </w:r>
      <w:r w:rsidRPr="00762A13">
        <w:rPr>
          <w:lang w:val="sr-Cyrl-CS"/>
        </w:rPr>
        <w:t>.године одржала презентацију мапа ума као једне од стратегија учења која показује најбоље резултате и у свом даљем раду ће пратити имплементацију савремених стратегија учења у раду наставника.</w:t>
      </w:r>
    </w:p>
    <w:p w:rsidR="000642D1" w:rsidRPr="006B238E" w:rsidRDefault="000642D1" w:rsidP="000642D1">
      <w:r w:rsidRPr="00762A13">
        <w:rPr>
          <w:lang w:val="sr-Cyrl-CS"/>
        </w:rPr>
        <w:t xml:space="preserve">      Уз поменуто, педагог и психолог школе су  истакли важност сарадње родитеља са школом, важност јачања васпитних компетенција и комуникацијских вештина у раду са децом, важност редовног рада код куће и прегледања домаћих задатака и развијања позитивних ставова према школи и наставним предметима, важност повремених породичних одлазака у библиотеку, на изложбу, </w:t>
      </w:r>
      <w:r w:rsidR="006B238E">
        <w:rPr>
          <w:lang w:val="sr-Cyrl-CS"/>
        </w:rPr>
        <w:t>у позориште у едукативне сврх</w:t>
      </w:r>
      <w:r w:rsidR="006B238E">
        <w:t>e.</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6A484A">
      <w:pPr>
        <w:jc w:val="center"/>
        <w:rPr>
          <w:lang w:val="sr-Cyrl-CS"/>
        </w:rPr>
      </w:pPr>
      <w:r w:rsidRPr="00762A13">
        <w:rPr>
          <w:lang w:val="sr-Cyrl-CS"/>
        </w:rPr>
        <w:t>12.11. ИЗВЕШТАЈ О РЕАЛИЗАЦИЈИ ПЛАНА ПОДРШКЕ НОВОУПИСАНИМ УЧЕНИЦИМА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На адаптацији новопридошли ученика радило се предвиђеном плану и програму за школску 2019/20.годину.  План подршке новопридошлим ученицима односи се на активности које се спроводе са новопридошлим ученицима а у циљу њихове што успешније адаптације на нову средину, нову школу, ученике и наставнике и целокупно функционисање образовно-васпитног система. </w:t>
      </w:r>
    </w:p>
    <w:p w:rsidR="000642D1" w:rsidRPr="00762A13" w:rsidRDefault="000642D1" w:rsidP="000642D1">
      <w:pPr>
        <w:rPr>
          <w:lang w:val="sr-Cyrl-CS"/>
        </w:rPr>
      </w:pPr>
      <w:r w:rsidRPr="00762A13">
        <w:rPr>
          <w:lang w:val="sr-Cyrl-CS"/>
        </w:rPr>
        <w:t>У првом и</w:t>
      </w:r>
      <w:r w:rsidR="006A484A">
        <w:rPr>
          <w:lang w:val="sr-Cyrl-CS"/>
        </w:rPr>
        <w:t xml:space="preserve"> другом полугодишту школске 20</w:t>
      </w:r>
      <w:r w:rsidR="006A484A">
        <w:t>20</w:t>
      </w:r>
      <w:r w:rsidR="006A484A">
        <w:rPr>
          <w:lang w:val="sr-Cyrl-CS"/>
        </w:rPr>
        <w:t>/2</w:t>
      </w:r>
      <w:r w:rsidR="006A484A">
        <w:t>1</w:t>
      </w:r>
      <w:r w:rsidRPr="00762A13">
        <w:rPr>
          <w:lang w:val="sr-Cyrl-CS"/>
        </w:rPr>
        <w:t xml:space="preserve">.године по плану рада, радило се на: </w:t>
      </w:r>
    </w:p>
    <w:p w:rsidR="000642D1" w:rsidRPr="00762A13" w:rsidRDefault="000642D1" w:rsidP="000642D1">
      <w:pPr>
        <w:rPr>
          <w:lang w:val="sr-Cyrl-CS"/>
        </w:rPr>
      </w:pPr>
      <w:r w:rsidRPr="00762A13">
        <w:rPr>
          <w:lang w:val="sr-Cyrl-CS"/>
        </w:rPr>
        <w:t>Пријему</w:t>
      </w:r>
    </w:p>
    <w:p w:rsidR="000642D1" w:rsidRPr="00762A13" w:rsidRDefault="000642D1" w:rsidP="000642D1">
      <w:pPr>
        <w:rPr>
          <w:lang w:val="sr-Cyrl-CS"/>
        </w:rPr>
      </w:pPr>
      <w:r w:rsidRPr="00762A13">
        <w:rPr>
          <w:lang w:val="sr-Cyrl-CS"/>
        </w:rPr>
        <w:t>Распоређивању</w:t>
      </w:r>
    </w:p>
    <w:p w:rsidR="000642D1" w:rsidRPr="00762A13" w:rsidRDefault="000642D1" w:rsidP="000642D1">
      <w:pPr>
        <w:rPr>
          <w:lang w:val="sr-Cyrl-CS"/>
        </w:rPr>
      </w:pPr>
      <w:r w:rsidRPr="00762A13">
        <w:rPr>
          <w:lang w:val="sr-Cyrl-CS"/>
        </w:rPr>
        <w:t>Праћењу новопридошлих ученика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Пријем ученика је подразумевао активности везане за документацију, сарадњу са родитељима и школом из које ученик долази а у вези преводнице и педагошког портфолиа као документа који су потребни да би се на прави начин упознали са новим учеником. Такође, сви чланови одељенског већа и сви наставници су обавештени о доласку ученика.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Распоређивање ученика је подразумевало активности стручних сарадника и наставника везане за одабир одељења у које ће дете бити распоређено као и упознавање деце из одељења са новопридошлим ученицима.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Праћење новопридошлих ученика се остварило кроз праћење ученика од стране предметних наставника и одељенског старешине који су известили педагога и психолога школе о тешкоћама у адаптацији детета на нову школу и нову средину. </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Педагог и психолог су са новопридошлим ученицима који имају потешкоће у прилагођавању радили по следећем плану:</w:t>
      </w:r>
    </w:p>
    <w:tbl>
      <w:tblPr>
        <w:tblStyle w:val="TableGrid"/>
        <w:tblpPr w:leftFromText="180" w:rightFromText="180" w:vertAnchor="text" w:horzAnchor="margin" w:tblpY="423"/>
        <w:tblW w:w="10170" w:type="dxa"/>
        <w:tblLayout w:type="fixed"/>
        <w:tblLook w:val="04A0" w:firstRow="1" w:lastRow="0" w:firstColumn="1" w:lastColumn="0" w:noHBand="0" w:noVBand="1"/>
      </w:tblPr>
      <w:tblGrid>
        <w:gridCol w:w="598"/>
        <w:gridCol w:w="1850"/>
        <w:gridCol w:w="1530"/>
        <w:gridCol w:w="900"/>
        <w:gridCol w:w="1440"/>
        <w:gridCol w:w="1440"/>
        <w:gridCol w:w="2070"/>
        <w:gridCol w:w="342"/>
      </w:tblGrid>
      <w:tr w:rsidR="000642D1" w:rsidRPr="00762A13" w:rsidTr="00723645">
        <w:trPr>
          <w:gridAfter w:val="1"/>
          <w:wAfter w:w="342" w:type="dxa"/>
        </w:trPr>
        <w:tc>
          <w:tcPr>
            <w:tcW w:w="598" w:type="dxa"/>
            <w:tcBorders>
              <w:right w:val="single" w:sz="4" w:space="0" w:color="auto"/>
            </w:tcBorders>
          </w:tcPr>
          <w:p w:rsidR="000642D1" w:rsidRPr="00762A13" w:rsidRDefault="000642D1" w:rsidP="00723645">
            <w:pPr>
              <w:rPr>
                <w:lang w:val="sr-Cyrl-CS"/>
              </w:rPr>
            </w:pPr>
          </w:p>
          <w:p w:rsidR="000642D1" w:rsidRPr="00762A13" w:rsidRDefault="000642D1" w:rsidP="00723645">
            <w:pPr>
              <w:rPr>
                <w:lang w:val="sr-Cyrl-CS"/>
              </w:rPr>
            </w:pPr>
            <w:r w:rsidRPr="00762A13">
              <w:rPr>
                <w:lang w:val="sr-Cyrl-CS"/>
              </w:rPr>
              <w:t>Р. Бр.</w:t>
            </w:r>
          </w:p>
        </w:tc>
        <w:tc>
          <w:tcPr>
            <w:tcW w:w="185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Садржај активности</w:t>
            </w:r>
          </w:p>
        </w:tc>
        <w:tc>
          <w:tcPr>
            <w:tcW w:w="153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Начин реализације</w:t>
            </w:r>
          </w:p>
          <w:p w:rsidR="000642D1" w:rsidRPr="00762A13" w:rsidRDefault="000642D1" w:rsidP="00723645">
            <w:pPr>
              <w:rPr>
                <w:lang w:val="sr-Cyrl-CS"/>
              </w:rPr>
            </w:pPr>
          </w:p>
        </w:tc>
        <w:tc>
          <w:tcPr>
            <w:tcW w:w="90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Време реализације</w:t>
            </w:r>
          </w:p>
        </w:tc>
        <w:tc>
          <w:tcPr>
            <w:tcW w:w="144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 xml:space="preserve">Реализатори </w:t>
            </w:r>
          </w:p>
          <w:p w:rsidR="000642D1" w:rsidRPr="00762A13" w:rsidRDefault="000642D1" w:rsidP="00723645">
            <w:pPr>
              <w:rPr>
                <w:lang w:val="sr-Cyrl-CS"/>
              </w:rPr>
            </w:pPr>
          </w:p>
        </w:tc>
        <w:tc>
          <w:tcPr>
            <w:tcW w:w="144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 xml:space="preserve">Циљеви </w:t>
            </w:r>
          </w:p>
          <w:p w:rsidR="000642D1" w:rsidRPr="00762A13" w:rsidRDefault="000642D1" w:rsidP="00723645">
            <w:pPr>
              <w:rPr>
                <w:lang w:val="sr-Cyrl-CS"/>
              </w:rPr>
            </w:pPr>
          </w:p>
        </w:tc>
        <w:tc>
          <w:tcPr>
            <w:tcW w:w="2070" w:type="dxa"/>
            <w:tcBorders>
              <w:left w:val="single" w:sz="4" w:space="0" w:color="auto"/>
            </w:tcBorders>
          </w:tcPr>
          <w:p w:rsidR="000642D1" w:rsidRPr="00762A13" w:rsidRDefault="000642D1" w:rsidP="00723645">
            <w:pPr>
              <w:rPr>
                <w:lang w:val="sr-Cyrl-CS"/>
              </w:rPr>
            </w:pPr>
            <w:r w:rsidRPr="00762A13">
              <w:rPr>
                <w:lang w:val="sr-Cyrl-CS"/>
              </w:rPr>
              <w:t>Исходи</w:t>
            </w:r>
          </w:p>
          <w:p w:rsidR="000642D1" w:rsidRPr="00762A13" w:rsidRDefault="000642D1" w:rsidP="00723645">
            <w:pPr>
              <w:rPr>
                <w:lang w:val="sr-Cyrl-CS"/>
              </w:rPr>
            </w:pPr>
          </w:p>
        </w:tc>
      </w:tr>
      <w:tr w:rsidR="000642D1" w:rsidRPr="00762A13" w:rsidTr="00723645">
        <w:tc>
          <w:tcPr>
            <w:tcW w:w="598" w:type="dxa"/>
            <w:tcBorders>
              <w:right w:val="single" w:sz="4" w:space="0" w:color="auto"/>
            </w:tcBorders>
          </w:tcPr>
          <w:p w:rsidR="000642D1" w:rsidRPr="00762A13" w:rsidRDefault="000642D1" w:rsidP="00723645">
            <w:pPr>
              <w:rPr>
                <w:lang w:val="sr-Cyrl-CS"/>
              </w:rPr>
            </w:pPr>
            <w:r w:rsidRPr="00762A13">
              <w:rPr>
                <w:lang w:val="sr-Cyrl-CS"/>
              </w:rPr>
              <w:t>1.</w:t>
            </w:r>
          </w:p>
        </w:tc>
        <w:tc>
          <w:tcPr>
            <w:tcW w:w="185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Упознавање са учеником који се први пут уписује у нашу школу и његовим родитељима</w:t>
            </w:r>
          </w:p>
        </w:tc>
        <w:tc>
          <w:tcPr>
            <w:tcW w:w="153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Индивидуални разговори, саветодавно-инструктивни рад са родитељима</w:t>
            </w:r>
          </w:p>
        </w:tc>
        <w:tc>
          <w:tcPr>
            <w:tcW w:w="90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Током године</w:t>
            </w:r>
          </w:p>
        </w:tc>
        <w:tc>
          <w:tcPr>
            <w:tcW w:w="144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Педагог</w:t>
            </w:r>
          </w:p>
          <w:p w:rsidR="000642D1" w:rsidRPr="00762A13" w:rsidRDefault="000642D1" w:rsidP="00723645">
            <w:pPr>
              <w:rPr>
                <w:lang w:val="sr-Cyrl-CS"/>
              </w:rPr>
            </w:pPr>
            <w:r w:rsidRPr="00762A13">
              <w:rPr>
                <w:lang w:val="sr-Cyrl-CS"/>
              </w:rPr>
              <w:t>Психолог</w:t>
            </w:r>
          </w:p>
          <w:p w:rsidR="000642D1" w:rsidRPr="00762A13" w:rsidRDefault="000642D1" w:rsidP="00723645">
            <w:pPr>
              <w:rPr>
                <w:lang w:val="sr-Cyrl-CS"/>
              </w:rPr>
            </w:pPr>
            <w:r w:rsidRPr="00762A13">
              <w:rPr>
                <w:lang w:val="sr-Cyrl-CS"/>
              </w:rPr>
              <w:t>Директор школе</w:t>
            </w:r>
          </w:p>
        </w:tc>
        <w:tc>
          <w:tcPr>
            <w:tcW w:w="144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Упознати се са родитељима, њиховим искуствима, жељама, потребама родитеља</w:t>
            </w:r>
          </w:p>
        </w:tc>
        <w:tc>
          <w:tcPr>
            <w:tcW w:w="2412" w:type="dxa"/>
            <w:gridSpan w:val="2"/>
            <w:tcBorders>
              <w:left w:val="single" w:sz="4" w:space="0" w:color="auto"/>
            </w:tcBorders>
          </w:tcPr>
          <w:p w:rsidR="000642D1" w:rsidRPr="00762A13" w:rsidRDefault="000642D1" w:rsidP="00723645">
            <w:pPr>
              <w:rPr>
                <w:lang w:val="sr-Cyrl-CS"/>
              </w:rPr>
            </w:pPr>
            <w:r w:rsidRPr="00762A13">
              <w:rPr>
                <w:lang w:val="sr-Cyrl-CS"/>
              </w:rPr>
              <w:t>Доступне информације о искуствима,жељама и потребама родитеља</w:t>
            </w:r>
          </w:p>
          <w:p w:rsidR="000642D1" w:rsidRPr="00762A13" w:rsidRDefault="000642D1" w:rsidP="00723645">
            <w:pPr>
              <w:rPr>
                <w:lang w:val="sr-Cyrl-CS"/>
              </w:rPr>
            </w:pPr>
            <w:r w:rsidRPr="00762A13">
              <w:rPr>
                <w:lang w:val="sr-Cyrl-CS"/>
              </w:rPr>
              <w:t>новопридошлих ученика</w:t>
            </w:r>
          </w:p>
        </w:tc>
      </w:tr>
      <w:tr w:rsidR="000642D1" w:rsidRPr="00762A13" w:rsidTr="00723645">
        <w:tc>
          <w:tcPr>
            <w:tcW w:w="598" w:type="dxa"/>
            <w:tcBorders>
              <w:right w:val="single" w:sz="4" w:space="0" w:color="auto"/>
            </w:tcBorders>
          </w:tcPr>
          <w:p w:rsidR="000642D1" w:rsidRPr="00762A13" w:rsidRDefault="000642D1" w:rsidP="00723645">
            <w:pPr>
              <w:rPr>
                <w:lang w:val="sr-Cyrl-CS"/>
              </w:rPr>
            </w:pPr>
            <w:r w:rsidRPr="00762A13">
              <w:rPr>
                <w:lang w:val="sr-Cyrl-CS"/>
              </w:rPr>
              <w:t xml:space="preserve"> 2.</w:t>
            </w:r>
          </w:p>
        </w:tc>
        <w:tc>
          <w:tcPr>
            <w:tcW w:w="185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Распоређивање ученика по одељењима</w:t>
            </w:r>
          </w:p>
        </w:tc>
        <w:tc>
          <w:tcPr>
            <w:tcW w:w="153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Представљање ученика новом одељењу, упознавање, успостављање односа подршке, разумевања и добродошлице</w:t>
            </w:r>
          </w:p>
        </w:tc>
        <w:tc>
          <w:tcPr>
            <w:tcW w:w="90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Током године</w:t>
            </w:r>
          </w:p>
        </w:tc>
        <w:tc>
          <w:tcPr>
            <w:tcW w:w="144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Одељенски старешина,ппедагог</w:t>
            </w:r>
          </w:p>
          <w:p w:rsidR="000642D1" w:rsidRPr="00762A13" w:rsidRDefault="000642D1" w:rsidP="00723645">
            <w:pPr>
              <w:rPr>
                <w:lang w:val="sr-Cyrl-CS"/>
              </w:rPr>
            </w:pPr>
            <w:r w:rsidRPr="00762A13">
              <w:rPr>
                <w:lang w:val="sr-Cyrl-CS"/>
              </w:rPr>
              <w:t xml:space="preserve">психолог </w:t>
            </w:r>
          </w:p>
        </w:tc>
        <w:tc>
          <w:tcPr>
            <w:tcW w:w="144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Упознати ученика са одељенским старешином, ученицима из одељења</w:t>
            </w:r>
          </w:p>
        </w:tc>
        <w:tc>
          <w:tcPr>
            <w:tcW w:w="2412" w:type="dxa"/>
            <w:gridSpan w:val="2"/>
            <w:tcBorders>
              <w:left w:val="single" w:sz="4" w:space="0" w:color="auto"/>
            </w:tcBorders>
          </w:tcPr>
          <w:p w:rsidR="000642D1" w:rsidRPr="00762A13" w:rsidRDefault="000642D1" w:rsidP="00723645">
            <w:pPr>
              <w:rPr>
                <w:lang w:val="sr-Cyrl-CS"/>
              </w:rPr>
            </w:pPr>
            <w:r w:rsidRPr="00762A13">
              <w:rPr>
                <w:lang w:val="sr-Cyrl-CS"/>
              </w:rPr>
              <w:t xml:space="preserve">Ученик је представљен другаримаиз одељења и успостављени су односи подршке, разумевања и добродошлице </w:t>
            </w:r>
          </w:p>
        </w:tc>
      </w:tr>
      <w:tr w:rsidR="000642D1" w:rsidRPr="00762A13" w:rsidTr="00723645">
        <w:tc>
          <w:tcPr>
            <w:tcW w:w="598" w:type="dxa"/>
            <w:tcBorders>
              <w:right w:val="single" w:sz="4" w:space="0" w:color="auto"/>
            </w:tcBorders>
          </w:tcPr>
          <w:p w:rsidR="000642D1" w:rsidRPr="00762A13" w:rsidRDefault="000642D1" w:rsidP="00723645">
            <w:pPr>
              <w:rPr>
                <w:lang w:val="sr-Cyrl-CS"/>
              </w:rPr>
            </w:pPr>
            <w:r w:rsidRPr="00762A13">
              <w:rPr>
                <w:lang w:val="sr-Cyrl-CS"/>
              </w:rPr>
              <w:t xml:space="preserve"> 3. </w:t>
            </w:r>
          </w:p>
        </w:tc>
        <w:tc>
          <w:tcPr>
            <w:tcW w:w="185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Рад на адаптацији ученика на нову средину</w:t>
            </w:r>
          </w:p>
        </w:tc>
        <w:tc>
          <w:tcPr>
            <w:tcW w:w="153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Индивидуални саветодавни рад стручних сарадника на развијању осећаја припадности, интеграције и уважавања</w:t>
            </w:r>
          </w:p>
        </w:tc>
        <w:tc>
          <w:tcPr>
            <w:tcW w:w="90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Током године</w:t>
            </w:r>
          </w:p>
        </w:tc>
        <w:tc>
          <w:tcPr>
            <w:tcW w:w="144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Педагог</w:t>
            </w:r>
          </w:p>
          <w:p w:rsidR="000642D1" w:rsidRPr="00762A13" w:rsidRDefault="000642D1" w:rsidP="00723645">
            <w:pPr>
              <w:rPr>
                <w:lang w:val="sr-Cyrl-CS"/>
              </w:rPr>
            </w:pPr>
            <w:r w:rsidRPr="00762A13">
              <w:rPr>
                <w:lang w:val="sr-Cyrl-CS"/>
              </w:rPr>
              <w:t>Психолог директор</w:t>
            </w:r>
          </w:p>
        </w:tc>
        <w:tc>
          <w:tcPr>
            <w:tcW w:w="144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Помоћи ученику да се на што лакши и бржи начин интегрише у нову средину која га прихвата, поштује и уважава</w:t>
            </w:r>
          </w:p>
          <w:p w:rsidR="000642D1" w:rsidRPr="00762A13" w:rsidRDefault="000642D1" w:rsidP="00723645">
            <w:pPr>
              <w:rPr>
                <w:lang w:val="sr-Cyrl-CS"/>
              </w:rPr>
            </w:pPr>
          </w:p>
        </w:tc>
        <w:tc>
          <w:tcPr>
            <w:tcW w:w="2412" w:type="dxa"/>
            <w:gridSpan w:val="2"/>
            <w:tcBorders>
              <w:left w:val="single" w:sz="4" w:space="0" w:color="auto"/>
            </w:tcBorders>
          </w:tcPr>
          <w:p w:rsidR="000642D1" w:rsidRPr="00762A13" w:rsidRDefault="000642D1" w:rsidP="00723645">
            <w:pPr>
              <w:rPr>
                <w:lang w:val="sr-Cyrl-CS"/>
              </w:rPr>
            </w:pPr>
            <w:r w:rsidRPr="00762A13">
              <w:rPr>
                <w:lang w:val="sr-Cyrl-CS"/>
              </w:rPr>
              <w:t>Остварена је подршка ученику у његовом што бржем и лакшем интегрисању на нову средину, нову школу</w:t>
            </w:r>
          </w:p>
        </w:tc>
      </w:tr>
      <w:tr w:rsidR="000642D1" w:rsidRPr="00762A13" w:rsidTr="00723645">
        <w:tc>
          <w:tcPr>
            <w:tcW w:w="598" w:type="dxa"/>
            <w:tcBorders>
              <w:right w:val="single" w:sz="4" w:space="0" w:color="auto"/>
            </w:tcBorders>
          </w:tcPr>
          <w:p w:rsidR="000642D1" w:rsidRPr="00762A13" w:rsidRDefault="000642D1" w:rsidP="00723645">
            <w:pPr>
              <w:rPr>
                <w:lang w:val="sr-Cyrl-CS"/>
              </w:rPr>
            </w:pPr>
            <w:r w:rsidRPr="00762A13">
              <w:rPr>
                <w:lang w:val="sr-Cyrl-CS"/>
              </w:rPr>
              <w:t>4.</w:t>
            </w:r>
          </w:p>
        </w:tc>
        <w:tc>
          <w:tcPr>
            <w:tcW w:w="185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Рад са новопридошлим</w:t>
            </w:r>
          </w:p>
          <w:p w:rsidR="000642D1" w:rsidRPr="00762A13" w:rsidRDefault="000642D1" w:rsidP="00723645">
            <w:pPr>
              <w:rPr>
                <w:lang w:val="sr-Cyrl-CS"/>
              </w:rPr>
            </w:pPr>
            <w:r w:rsidRPr="00762A13">
              <w:rPr>
                <w:lang w:val="sr-Cyrl-CS"/>
              </w:rPr>
              <w:t xml:space="preserve">Ученицима који показују тешкоће у прилагођавању и адаптацији на </w:t>
            </w:r>
            <w:r w:rsidRPr="00762A13">
              <w:rPr>
                <w:lang w:val="sr-Cyrl-CS"/>
              </w:rPr>
              <w:lastRenderedPageBreak/>
              <w:t>нову средину</w:t>
            </w:r>
          </w:p>
        </w:tc>
        <w:tc>
          <w:tcPr>
            <w:tcW w:w="153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lastRenderedPageBreak/>
              <w:t xml:space="preserve">Индивидуални разговори са учеником, разговор са одељенским старешином, </w:t>
            </w:r>
            <w:r w:rsidRPr="00762A13">
              <w:rPr>
                <w:lang w:val="sr-Cyrl-CS"/>
              </w:rPr>
              <w:lastRenderedPageBreak/>
              <w:t>родитељима, ученицима из одељења на превазилажењу тешкоћа и проблема на адаптацији</w:t>
            </w:r>
          </w:p>
        </w:tc>
        <w:tc>
          <w:tcPr>
            <w:tcW w:w="90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lastRenderedPageBreak/>
              <w:t>Током године</w:t>
            </w:r>
          </w:p>
        </w:tc>
        <w:tc>
          <w:tcPr>
            <w:tcW w:w="1440" w:type="dxa"/>
            <w:tcBorders>
              <w:left w:val="single" w:sz="4" w:space="0" w:color="auto"/>
              <w:right w:val="single" w:sz="4" w:space="0" w:color="auto"/>
            </w:tcBorders>
          </w:tcPr>
          <w:p w:rsidR="000642D1" w:rsidRPr="00762A13" w:rsidRDefault="000642D1" w:rsidP="00723645">
            <w:pPr>
              <w:rPr>
                <w:lang w:val="sr-Cyrl-CS"/>
              </w:rPr>
            </w:pPr>
            <w:r w:rsidRPr="00762A13">
              <w:rPr>
                <w:lang w:val="sr-Cyrl-CS"/>
              </w:rPr>
              <w:t>Педагог,</w:t>
            </w:r>
          </w:p>
          <w:p w:rsidR="000642D1" w:rsidRPr="00762A13" w:rsidRDefault="000642D1" w:rsidP="00723645">
            <w:pPr>
              <w:rPr>
                <w:lang w:val="sr-Cyrl-CS"/>
              </w:rPr>
            </w:pPr>
            <w:r w:rsidRPr="00762A13">
              <w:rPr>
                <w:lang w:val="sr-Cyrl-CS"/>
              </w:rPr>
              <w:t>Психолог</w:t>
            </w:r>
          </w:p>
          <w:p w:rsidR="000642D1" w:rsidRPr="00762A13" w:rsidRDefault="000642D1" w:rsidP="00723645">
            <w:pPr>
              <w:rPr>
                <w:lang w:val="sr-Cyrl-CS"/>
              </w:rPr>
            </w:pPr>
            <w:r w:rsidRPr="00762A13">
              <w:rPr>
                <w:lang w:val="sr-Cyrl-CS"/>
              </w:rPr>
              <w:t>директор</w:t>
            </w:r>
          </w:p>
        </w:tc>
        <w:tc>
          <w:tcPr>
            <w:tcW w:w="1440" w:type="dxa"/>
            <w:tcBorders>
              <w:left w:val="single" w:sz="4" w:space="0" w:color="auto"/>
              <w:right w:val="single" w:sz="4" w:space="0" w:color="auto"/>
            </w:tcBorders>
          </w:tcPr>
          <w:p w:rsidR="000642D1" w:rsidRPr="00762A13" w:rsidRDefault="000642D1" w:rsidP="00723645">
            <w:pPr>
              <w:rPr>
                <w:lang w:val="sr-Cyrl-CS"/>
              </w:rPr>
            </w:pPr>
          </w:p>
        </w:tc>
        <w:tc>
          <w:tcPr>
            <w:tcW w:w="2412" w:type="dxa"/>
            <w:gridSpan w:val="2"/>
            <w:tcBorders>
              <w:left w:val="single" w:sz="4" w:space="0" w:color="auto"/>
            </w:tcBorders>
          </w:tcPr>
          <w:p w:rsidR="000642D1" w:rsidRPr="00762A13" w:rsidRDefault="000642D1" w:rsidP="00723645">
            <w:pPr>
              <w:rPr>
                <w:lang w:val="sr-Cyrl-CS"/>
              </w:rPr>
            </w:pPr>
            <w:r w:rsidRPr="00762A13">
              <w:rPr>
                <w:lang w:val="sr-Cyrl-CS"/>
              </w:rPr>
              <w:t xml:space="preserve">Реализовани циљеви и задаци и створени услови који су неопходни за адаптацију ученика на наову средину и нову </w:t>
            </w:r>
            <w:r w:rsidRPr="00762A13">
              <w:rPr>
                <w:lang w:val="sr-Cyrl-CS"/>
              </w:rPr>
              <w:lastRenderedPageBreak/>
              <w:t>школу и нове наставнике и ученике.</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Реализоване су активности и остварени су циљеви везани за упознавање са учеником, његовим родитељима. Такође је и остварена сарадња са школама наших нових ученика које су послале преводнице и педагошки досије, као и са стручним сарадницима тих школа које су дале свој допринос нашем раду. Педагог и психолог школе су кроз индивидуални и групни,  и континуиран саветодавно-инструктивни рад са новим ученицима и ученицима из одељења радили на превазилажењу тешкоћа у адаптацији.</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 w:rsidR="006A484A" w:rsidRDefault="006A484A" w:rsidP="000642D1"/>
    <w:p w:rsidR="006A484A" w:rsidRDefault="006A484A" w:rsidP="000642D1"/>
    <w:p w:rsidR="006A484A" w:rsidRDefault="006A484A" w:rsidP="000642D1"/>
    <w:p w:rsidR="006A484A" w:rsidRDefault="006A484A" w:rsidP="000642D1"/>
    <w:p w:rsidR="006A484A" w:rsidRDefault="006A484A" w:rsidP="000642D1"/>
    <w:p w:rsidR="006A484A" w:rsidRDefault="006A484A" w:rsidP="000642D1"/>
    <w:p w:rsidR="006A484A" w:rsidRDefault="006A484A" w:rsidP="000642D1"/>
    <w:p w:rsidR="006A484A" w:rsidRDefault="006A484A" w:rsidP="000642D1"/>
    <w:p w:rsidR="006A484A" w:rsidRDefault="006A484A" w:rsidP="000642D1"/>
    <w:p w:rsidR="006A484A" w:rsidRPr="006A484A" w:rsidRDefault="006A484A" w:rsidP="000642D1"/>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12512" behindDoc="0" locked="0" layoutInCell="1" allowOverlap="1" wp14:anchorId="71198F96" wp14:editId="7CA650D8">
                <wp:simplePos x="0" y="0"/>
                <wp:positionH relativeFrom="column">
                  <wp:posOffset>1948815</wp:posOffset>
                </wp:positionH>
                <wp:positionV relativeFrom="paragraph">
                  <wp:posOffset>25400</wp:posOffset>
                </wp:positionV>
                <wp:extent cx="2755900" cy="1282700"/>
                <wp:effectExtent l="5715" t="12700" r="10160" b="9525"/>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0" cy="128270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XIII ИЗВЕШТАЈ О РЕАЛИЗАЦИЈИ ШКОЛСКИХ ПРОЈЕКАТА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3" o:spid="_x0000_s1070" style="position:absolute;margin-left:153.45pt;margin-top:2pt;width:217pt;height:1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">
                <v:textbox>
                  <w:txbxContent>
                    <w:p w:rsidR="00997CA4" w:rsidRPr="00762A13" w:rsidRDefault="00997CA4" w:rsidP="000642D1">
                      <w:r w:rsidRPr="00762A13">
                        <w:t>XIII ИЗВЕШТАЈ О РЕАЛИЗАЦИЈИ ШКОЛСКИХ ПРОЈЕКАТА</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13536" behindDoc="0" locked="0" layoutInCell="1" allowOverlap="1" wp14:anchorId="13786921" wp14:editId="0D65D7CE">
                <wp:simplePos x="0" y="0"/>
                <wp:positionH relativeFrom="column">
                  <wp:posOffset>334645</wp:posOffset>
                </wp:positionH>
                <wp:positionV relativeFrom="paragraph">
                  <wp:posOffset>42545</wp:posOffset>
                </wp:positionV>
                <wp:extent cx="2730500" cy="1206500"/>
                <wp:effectExtent l="10795" t="10795" r="11430" b="11430"/>
                <wp:wrapNone/>
                <wp:docPr id="52" name="Rectangle: Rounded Corner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120650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13.1. ПРОЈЕКАТ „МОЈА ШКОЛА ШКОЛА БЕЗ НАСИЉА“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2" o:spid="_x0000_s1071" style="position:absolute;margin-left:26.35pt;margin-top:3.35pt;width:215pt;height: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">
                <v:textbox>
                  <w:txbxContent>
                    <w:p w:rsidR="00997CA4" w:rsidRPr="00762A13" w:rsidRDefault="00997CA4" w:rsidP="000642D1">
                      <w:r w:rsidRPr="00762A13">
                        <w:t>13.1. ПРОЈЕКАТ „МОЈА ШКОЛА ШКОЛА БЕЗ НАСИЉА“</w:t>
                      </w:r>
                    </w:p>
                  </w:txbxContent>
                </v:textbox>
              </v:roundrect>
            </w:pict>
          </mc:Fallback>
        </mc:AlternateContent>
      </w: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14560" behindDoc="0" locked="0" layoutInCell="1" allowOverlap="1" wp14:anchorId="1714B1E3" wp14:editId="0FF8FFD9">
                <wp:simplePos x="0" y="0"/>
                <wp:positionH relativeFrom="column">
                  <wp:posOffset>3719830</wp:posOffset>
                </wp:positionH>
                <wp:positionV relativeFrom="paragraph">
                  <wp:posOffset>50800</wp:posOffset>
                </wp:positionV>
                <wp:extent cx="2413000" cy="2020570"/>
                <wp:effectExtent l="5080" t="13335" r="10795" b="13970"/>
                <wp:wrapNone/>
                <wp:docPr id="51" name="Rectangle: Rounded Corner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202057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13.2 ДИЛС ПРОЈЕКАТМ ОСНАЖИВАЊЕ ШКОЛА ЗА ИНКЛУЗИВНО ОБРАЗОВАЊЕ „ЈА САМ СВОЈ“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1" o:spid="_x0000_s1072" style="position:absolute;margin-left:292.9pt;margin-top:4pt;width:190pt;height:15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">
                <v:textbox>
                  <w:txbxContent>
                    <w:p w:rsidR="00997CA4" w:rsidRPr="00762A13" w:rsidRDefault="00997CA4" w:rsidP="000642D1">
                      <w:r w:rsidRPr="00762A13">
                        <w:t>13.2 ДИЛС ПРОЈЕКАТМ ОСНАЖИВАЊЕ ШКОЛА ЗА ИНКЛУЗИВНО ОБРАЗОВАЊЕ „ЈА САМ СВОЈ“</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6A484A" w:rsidRDefault="000642D1" w:rsidP="000642D1">
      <w:r w:rsidRPr="00762A13">
        <w:rPr>
          <w:noProof/>
        </w:rPr>
        <mc:AlternateContent>
          <mc:Choice Requires="wps">
            <w:drawing>
              <wp:anchor distT="0" distB="0" distL="114300" distR="114300" simplePos="0" relativeHeight="251715584" behindDoc="0" locked="0" layoutInCell="1" allowOverlap="1" wp14:anchorId="5E7BEC04" wp14:editId="531A3A88">
                <wp:simplePos x="0" y="0"/>
                <wp:positionH relativeFrom="column">
                  <wp:posOffset>334645</wp:posOffset>
                </wp:positionH>
                <wp:positionV relativeFrom="paragraph">
                  <wp:posOffset>170180</wp:posOffset>
                </wp:positionV>
                <wp:extent cx="2971800" cy="1473200"/>
                <wp:effectExtent l="10795" t="8890" r="8255" b="13335"/>
                <wp:wrapNone/>
                <wp:docPr id="50"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7320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13.3 ПРОЈЕКАТ ЂАЧКИ КРЕАТИВНИ КЛУБ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50" o:spid="_x0000_s1073" style="position:absolute;margin-left:26.35pt;margin-top:13.4pt;width:234pt;height:1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">
                <v:textbox>
                  <w:txbxContent>
                    <w:p w:rsidR="00997CA4" w:rsidRPr="00762A13" w:rsidRDefault="00997CA4" w:rsidP="000642D1">
                      <w:r w:rsidRPr="00762A13">
                        <w:t>13.3 ПРОЈЕКАТ ЂАЧКИ КРЕАТИВНИ КЛУБ</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16608" behindDoc="0" locked="0" layoutInCell="1" allowOverlap="1" wp14:anchorId="30444E85" wp14:editId="4785195C">
                <wp:simplePos x="0" y="0"/>
                <wp:positionH relativeFrom="column">
                  <wp:posOffset>3625850</wp:posOffset>
                </wp:positionH>
                <wp:positionV relativeFrom="paragraph">
                  <wp:posOffset>52070</wp:posOffset>
                </wp:positionV>
                <wp:extent cx="2197100" cy="1583055"/>
                <wp:effectExtent l="6350" t="10795" r="6350" b="6350"/>
                <wp:wrapNone/>
                <wp:docPr id="49"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58305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 xml:space="preserve">13.4. ПРОЈЕКАТ „ЗА ЧИСТИЈЕ И ЗЕЛЕНИЈЕ ШКОЛЕ У </w:t>
                            </w:r>
                          </w:p>
                          <w:p w:rsidR="0064244E" w:rsidRPr="00762A13" w:rsidRDefault="0064244E" w:rsidP="000642D1">
                            <w:r w:rsidRPr="00762A13">
                              <w:t>ВОЈВОДИНИ“</w:t>
                            </w:r>
                          </w:p>
                          <w:p w:rsidR="0064244E" w:rsidRPr="00762A13" w:rsidRDefault="0064244E" w:rsidP="000642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9" o:spid="_x0000_s1074" style="position:absolute;margin-left:285.5pt;margin-top:4.1pt;width:173pt;height:12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">
                <v:textbox>
                  <w:txbxContent>
                    <w:p w:rsidR="00997CA4" w:rsidRPr="00762A13" w:rsidRDefault="00997CA4" w:rsidP="000642D1">
                      <w:r w:rsidRPr="00762A13">
                        <w:t xml:space="preserve">13.4. ПРОЈЕКАТ „ЗА ЧИСТИЈЕ И ЗЕЛЕНИЈЕ ШКОЛЕ У </w:t>
                      </w:r>
                    </w:p>
                    <w:p w:rsidR="00997CA4" w:rsidRPr="00762A13" w:rsidRDefault="00997CA4" w:rsidP="000642D1">
                      <w:r w:rsidRPr="00762A13">
                        <w:t>ВОЈВОДИНИ“</w:t>
                      </w:r>
                    </w:p>
                    <w:p w:rsidR="00997CA4" w:rsidRPr="00762A13" w:rsidRDefault="00997CA4" w:rsidP="000642D1"/>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 w:rsidR="006A484A" w:rsidRPr="006A484A" w:rsidRDefault="006A484A" w:rsidP="000642D1"/>
    <w:p w:rsidR="000642D1" w:rsidRPr="00762A13" w:rsidRDefault="000642D1" w:rsidP="006A484A">
      <w:pPr>
        <w:jc w:val="center"/>
        <w:rPr>
          <w:lang w:val="sr-Cyrl-CS"/>
        </w:rPr>
      </w:pPr>
      <w:r w:rsidRPr="00762A13">
        <w:lastRenderedPageBreak/>
        <w:t>XIII.</w:t>
      </w:r>
      <w:r w:rsidRPr="00762A13">
        <w:rPr>
          <w:lang w:val="sr-Cyrl-CS"/>
        </w:rPr>
        <w:t>ИЗВЕШТАЈ О РЕАЛИЗАЦИЈИ ШКОЛСКИХ ПРОЈЕКАТА</w:t>
      </w:r>
    </w:p>
    <w:p w:rsidR="000642D1" w:rsidRPr="00762A13" w:rsidRDefault="000642D1" w:rsidP="000642D1">
      <w:pPr>
        <w:rPr>
          <w:lang w:val="sr-Cyrl-CS"/>
        </w:rPr>
      </w:pPr>
    </w:p>
    <w:p w:rsidR="000642D1" w:rsidRPr="00762A13" w:rsidRDefault="000642D1" w:rsidP="006A484A">
      <w:pPr>
        <w:jc w:val="center"/>
        <w:rPr>
          <w:lang w:val="sr-Cyrl-CS"/>
        </w:rPr>
      </w:pPr>
      <w:r w:rsidRPr="00762A13">
        <w:rPr>
          <w:lang w:val="sr-Cyrl-CS"/>
        </w:rPr>
        <w:t>13.1. ПРОЈЕКАТ „МОЈА ШКОЛА ШКОЛА БЕЗ НАСИЉА“</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Пројекат „ Моја школа-школа без насиља“</w:t>
      </w:r>
      <w:r w:rsidRPr="00762A13">
        <w:rPr>
          <w:noProof/>
        </w:rPr>
        <w:drawing>
          <wp:inline distT="0" distB="0" distL="0" distR="0" wp14:anchorId="582ABE7B" wp14:editId="7ADA4946">
            <wp:extent cx="1085850" cy="828675"/>
            <wp:effectExtent l="0" t="0" r="0" b="9525"/>
            <wp:docPr id="235" name="Слика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5850" cy="828675"/>
                    </a:xfrm>
                    <a:prstGeom prst="rect">
                      <a:avLst/>
                    </a:prstGeom>
                    <a:noFill/>
                    <a:ln>
                      <a:noFill/>
                    </a:ln>
                  </pic:spPr>
                </pic:pic>
              </a:graphicData>
            </a:graphic>
          </wp:inline>
        </w:drawing>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tbl>
      <w:tblPr>
        <w:tblW w:w="0" w:type="auto"/>
        <w:tblBorders>
          <w:top w:val="single" w:sz="12" w:space="0" w:color="000000"/>
          <w:bottom w:val="single" w:sz="12" w:space="0" w:color="000000"/>
        </w:tblBorders>
        <w:tblLook w:val="04A0" w:firstRow="1" w:lastRow="0" w:firstColumn="1" w:lastColumn="0" w:noHBand="0" w:noVBand="1"/>
      </w:tblPr>
      <w:tblGrid>
        <w:gridCol w:w="5364"/>
        <w:gridCol w:w="5364"/>
      </w:tblGrid>
      <w:tr w:rsidR="000642D1" w:rsidRPr="00762A13" w:rsidTr="00723645">
        <w:tc>
          <w:tcPr>
            <w:tcW w:w="10728" w:type="dxa"/>
            <w:gridSpan w:val="2"/>
            <w:tcBorders>
              <w:top w:val="single" w:sz="12" w:space="0" w:color="000000"/>
              <w:left w:val="nil"/>
              <w:bottom w:val="single" w:sz="6" w:space="0" w:color="000000"/>
              <w:right w:val="nil"/>
            </w:tcBorders>
            <w:shd w:val="solid" w:color="800080" w:fill="FFFFFF"/>
            <w:hideMark/>
          </w:tcPr>
          <w:p w:rsidR="000642D1" w:rsidRPr="00762A13" w:rsidRDefault="000642D1" w:rsidP="00723645">
            <w:pPr>
              <w:rPr>
                <w:lang w:val="sr-Cyrl-CS"/>
              </w:rPr>
            </w:pPr>
            <w:r w:rsidRPr="00762A13">
              <w:rPr>
                <w:lang w:val="sr-Cyrl-CS"/>
              </w:rPr>
              <w:t>Тим за реализацију пројекта“Моја школа-школа без насиља“</w:t>
            </w:r>
          </w:p>
        </w:tc>
      </w:tr>
      <w:tr w:rsidR="000642D1" w:rsidRPr="00762A13" w:rsidTr="00723645">
        <w:tc>
          <w:tcPr>
            <w:tcW w:w="5364" w:type="dxa"/>
            <w:tcBorders>
              <w:top w:val="nil"/>
              <w:left w:val="nil"/>
              <w:bottom w:val="single" w:sz="4" w:space="0" w:color="auto"/>
              <w:right w:val="nil"/>
            </w:tcBorders>
            <w:shd w:val="solid" w:color="C0C0C0" w:fill="FFFFFF"/>
            <w:hideMark/>
          </w:tcPr>
          <w:p w:rsidR="000642D1" w:rsidRPr="00762A13" w:rsidRDefault="000642D1" w:rsidP="00723645">
            <w:pPr>
              <w:rPr>
                <w:lang w:val="sr-Cyrl-CS"/>
              </w:rPr>
            </w:pPr>
            <w:r w:rsidRPr="00762A13">
              <w:rPr>
                <w:lang w:val="sr-Cyrl-CS"/>
              </w:rPr>
              <w:t xml:space="preserve">Координатор </w:t>
            </w:r>
          </w:p>
        </w:tc>
        <w:tc>
          <w:tcPr>
            <w:tcW w:w="5364" w:type="dxa"/>
            <w:tcBorders>
              <w:top w:val="nil"/>
              <w:left w:val="nil"/>
              <w:bottom w:val="single" w:sz="4" w:space="0" w:color="auto"/>
              <w:right w:val="nil"/>
            </w:tcBorders>
            <w:hideMark/>
          </w:tcPr>
          <w:p w:rsidR="000642D1" w:rsidRPr="00762A13" w:rsidRDefault="006A484A" w:rsidP="00723645">
            <w:pPr>
              <w:rPr>
                <w:lang w:val="sr-Cyrl-CS"/>
              </w:rPr>
            </w:pPr>
            <w:r>
              <w:rPr>
                <w:lang w:val="sr-Cyrl-RS"/>
              </w:rPr>
              <w:t>Милица Теодоровић</w:t>
            </w:r>
            <w:r w:rsidR="000642D1" w:rsidRPr="00762A13">
              <w:rPr>
                <w:lang w:val="sr-Cyrl-CS"/>
              </w:rPr>
              <w:t>-педагог</w:t>
            </w:r>
          </w:p>
        </w:tc>
      </w:tr>
      <w:tr w:rsidR="000642D1" w:rsidRPr="00762A13" w:rsidTr="00723645">
        <w:tc>
          <w:tcPr>
            <w:tcW w:w="5364" w:type="dxa"/>
            <w:tcBorders>
              <w:top w:val="single" w:sz="4" w:space="0" w:color="auto"/>
              <w:left w:val="nil"/>
              <w:bottom w:val="single" w:sz="12" w:space="0" w:color="000000"/>
              <w:right w:val="nil"/>
            </w:tcBorders>
            <w:shd w:val="solid" w:color="C0C0C0" w:fill="FFFFFF"/>
            <w:hideMark/>
          </w:tcPr>
          <w:p w:rsidR="000642D1" w:rsidRPr="00762A13" w:rsidRDefault="000642D1" w:rsidP="00723645">
            <w:pPr>
              <w:rPr>
                <w:lang w:val="sr-Cyrl-CS"/>
              </w:rPr>
            </w:pPr>
            <w:r w:rsidRPr="00762A13">
              <w:rPr>
                <w:lang w:val="sr-Cyrl-CS"/>
              </w:rPr>
              <w:t>-Чланови</w:t>
            </w:r>
          </w:p>
        </w:tc>
        <w:tc>
          <w:tcPr>
            <w:tcW w:w="5364" w:type="dxa"/>
            <w:tcBorders>
              <w:top w:val="single" w:sz="4" w:space="0" w:color="auto"/>
              <w:left w:val="nil"/>
              <w:bottom w:val="single" w:sz="12" w:space="0" w:color="000000"/>
              <w:right w:val="nil"/>
            </w:tcBorders>
            <w:hideMark/>
          </w:tcPr>
          <w:p w:rsidR="000642D1" w:rsidRPr="00762A13" w:rsidRDefault="000642D1" w:rsidP="00723645">
            <w:pPr>
              <w:rPr>
                <w:lang w:val="sr-Cyrl-CS"/>
              </w:rPr>
            </w:pPr>
            <w:r w:rsidRPr="00762A13">
              <w:rPr>
                <w:lang w:val="sr-Cyrl-CS"/>
              </w:rPr>
              <w:t>1. Педагошко-психолошка служба</w:t>
            </w:r>
          </w:p>
          <w:p w:rsidR="000642D1" w:rsidRPr="00762A13" w:rsidRDefault="000642D1" w:rsidP="00723645">
            <w:pPr>
              <w:rPr>
                <w:lang w:val="sr-Cyrl-CS"/>
              </w:rPr>
            </w:pPr>
            <w:r w:rsidRPr="00762A13">
              <w:rPr>
                <w:lang w:val="sr-Cyrl-CS"/>
              </w:rPr>
              <w:t xml:space="preserve">2. Директор </w:t>
            </w:r>
          </w:p>
          <w:p w:rsidR="000642D1" w:rsidRPr="00762A13" w:rsidRDefault="000642D1" w:rsidP="00723645">
            <w:pPr>
              <w:rPr>
                <w:lang w:val="sr-Cyrl-CS"/>
              </w:rPr>
            </w:pPr>
            <w:r w:rsidRPr="00762A13">
              <w:rPr>
                <w:lang w:val="sr-Cyrl-CS"/>
              </w:rPr>
              <w:t>3. Радица Јанковић</w:t>
            </w:r>
          </w:p>
          <w:p w:rsidR="000642D1" w:rsidRPr="00762A13" w:rsidRDefault="000642D1" w:rsidP="00723645">
            <w:pPr>
              <w:rPr>
                <w:lang w:val="sr-Cyrl-CS"/>
              </w:rPr>
            </w:pPr>
            <w:r w:rsidRPr="00762A13">
              <w:rPr>
                <w:lang w:val="sr-Cyrl-CS"/>
              </w:rPr>
              <w:t>4. Александар Ристић</w:t>
            </w:r>
          </w:p>
          <w:p w:rsidR="000642D1" w:rsidRPr="00762A13" w:rsidRDefault="006A484A" w:rsidP="00723645">
            <w:pPr>
              <w:rPr>
                <w:lang w:val="sr-Cyrl-CS"/>
              </w:rPr>
            </w:pPr>
            <w:r>
              <w:rPr>
                <w:lang w:val="sr-Cyrl-CS"/>
              </w:rPr>
              <w:t>5. Д</w:t>
            </w:r>
            <w:r w:rsidR="000642D1" w:rsidRPr="00762A13">
              <w:rPr>
                <w:lang w:val="sr-Cyrl-CS"/>
              </w:rPr>
              <w:t>рагана Петронијевић</w:t>
            </w:r>
          </w:p>
          <w:p w:rsidR="000642D1" w:rsidRPr="00762A13" w:rsidRDefault="000642D1" w:rsidP="00723645">
            <w:pPr>
              <w:rPr>
                <w:lang w:val="sr-Cyrl-CS"/>
              </w:rPr>
            </w:pPr>
          </w:p>
        </w:tc>
      </w:tr>
    </w:tbl>
    <w:p w:rsidR="000642D1" w:rsidRPr="00762A13" w:rsidRDefault="000642D1" w:rsidP="000642D1">
      <w:pPr>
        <w:rPr>
          <w:lang w:val="sr-Cyrl-CS"/>
        </w:rPr>
      </w:pPr>
      <w:r w:rsidRPr="00762A13">
        <w:rPr>
          <w:lang w:val="sr-Cyrl-CS"/>
        </w:rPr>
        <w:t>Пројекат “Моја школа-школа без насиља” за циљ има стварање сигурног и подстицајног окружења за децу. Школски тим за реализацију овог пројекта састајао се једном месечно, по потреби и чешће, ради евалуације и детаљнијег планирања активности.</w:t>
      </w:r>
    </w:p>
    <w:p w:rsidR="000642D1" w:rsidRDefault="000642D1" w:rsidP="000642D1">
      <w:pPr>
        <w:rPr>
          <w:lang w:val="sr-Cyrl-RS"/>
        </w:rPr>
      </w:pPr>
    </w:p>
    <w:p w:rsidR="006A484A" w:rsidRDefault="006A484A" w:rsidP="000642D1">
      <w:pPr>
        <w:rPr>
          <w:lang w:val="sr-Cyrl-RS"/>
        </w:rPr>
      </w:pPr>
    </w:p>
    <w:p w:rsidR="006A484A" w:rsidRDefault="006A484A" w:rsidP="000642D1">
      <w:pPr>
        <w:rPr>
          <w:lang w:val="sr-Cyrl-RS"/>
        </w:rPr>
      </w:pPr>
    </w:p>
    <w:p w:rsidR="006A484A" w:rsidRPr="006A484A" w:rsidRDefault="006A484A" w:rsidP="000642D1">
      <w:pPr>
        <w:rPr>
          <w:lang w:val="sr-Cyrl-RS"/>
        </w:rPr>
      </w:pPr>
    </w:p>
    <w:p w:rsidR="000642D1" w:rsidRPr="00762A13" w:rsidRDefault="000642D1" w:rsidP="000642D1">
      <w:r w:rsidRPr="00762A13">
        <w:lastRenderedPageBreak/>
        <w:t>У току ове школске године реализоване су следеће активности:</w:t>
      </w:r>
    </w:p>
    <w:tbl>
      <w:tblPr>
        <w:tblpPr w:leftFromText="180" w:rightFromText="180" w:vertAnchor="text" w:horzAnchor="margin" w:tblpXSpec="center" w:tblpY="500"/>
        <w:tblW w:w="0" w:type="auto"/>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
      <w:tblGrid>
        <w:gridCol w:w="1099"/>
        <w:gridCol w:w="8189"/>
      </w:tblGrid>
      <w:tr w:rsidR="000642D1" w:rsidRPr="00762A13" w:rsidTr="00723645">
        <w:trPr>
          <w:trHeight w:val="201"/>
        </w:trPr>
        <w:tc>
          <w:tcPr>
            <w:tcW w:w="1099" w:type="dxa"/>
            <w:tcBorders>
              <w:top w:val="single" w:sz="8" w:space="0" w:color="9F8AB9"/>
              <w:left w:val="single" w:sz="8" w:space="0" w:color="9F8AB9"/>
              <w:bottom w:val="single" w:sz="8" w:space="0" w:color="9F8AB9"/>
              <w:right w:val="single" w:sz="8" w:space="0" w:color="9F8AB9"/>
            </w:tcBorders>
            <w:shd w:val="clear" w:color="auto" w:fill="DFD8E8"/>
            <w:hideMark/>
          </w:tcPr>
          <w:p w:rsidR="000642D1" w:rsidRPr="00762A13" w:rsidRDefault="000642D1" w:rsidP="00723645">
            <w:r w:rsidRPr="00762A13">
              <w:t xml:space="preserve">Месец </w:t>
            </w:r>
          </w:p>
        </w:tc>
        <w:tc>
          <w:tcPr>
            <w:tcW w:w="8189" w:type="dxa"/>
            <w:tcBorders>
              <w:top w:val="single" w:sz="8" w:space="0" w:color="9F8AB9"/>
              <w:left w:val="single" w:sz="8" w:space="0" w:color="9F8AB9"/>
              <w:bottom w:val="single" w:sz="8" w:space="0" w:color="9F8AB9"/>
              <w:right w:val="single" w:sz="8" w:space="0" w:color="9F8AB9"/>
            </w:tcBorders>
            <w:shd w:val="clear" w:color="auto" w:fill="DFD8E8"/>
            <w:hideMark/>
          </w:tcPr>
          <w:p w:rsidR="000642D1" w:rsidRPr="00762A13" w:rsidRDefault="000642D1" w:rsidP="00723645">
            <w:r w:rsidRPr="00762A13">
              <w:t xml:space="preserve">Активности </w:t>
            </w:r>
          </w:p>
        </w:tc>
      </w:tr>
      <w:tr w:rsidR="000642D1" w:rsidRPr="00762A13" w:rsidTr="00723645">
        <w:trPr>
          <w:trHeight w:val="167"/>
        </w:trPr>
        <w:tc>
          <w:tcPr>
            <w:tcW w:w="1099" w:type="dxa"/>
            <w:tcBorders>
              <w:top w:val="single" w:sz="8" w:space="0" w:color="9F8AB9"/>
              <w:left w:val="single" w:sz="8" w:space="0" w:color="9F8AB9"/>
              <w:bottom w:val="single" w:sz="8" w:space="0" w:color="9F8AB9"/>
              <w:right w:val="single" w:sz="8" w:space="0" w:color="9F8AB9"/>
            </w:tcBorders>
            <w:shd w:val="clear" w:color="auto" w:fill="BFB1D0"/>
            <w:hideMark/>
          </w:tcPr>
          <w:p w:rsidR="000642D1" w:rsidRPr="00762A13" w:rsidRDefault="000642D1" w:rsidP="00723645">
            <w:r w:rsidRPr="00762A13">
              <w:t>IX</w:t>
            </w:r>
          </w:p>
        </w:tc>
        <w:tc>
          <w:tcPr>
            <w:tcW w:w="8189" w:type="dxa"/>
            <w:tcBorders>
              <w:top w:val="single" w:sz="8" w:space="0" w:color="9F8AB9"/>
              <w:left w:val="single" w:sz="8" w:space="0" w:color="9F8AB9"/>
              <w:bottom w:val="single" w:sz="8" w:space="0" w:color="9F8AB9"/>
              <w:right w:val="single" w:sz="8" w:space="0" w:color="9F8AB9"/>
            </w:tcBorders>
            <w:shd w:val="clear" w:color="auto" w:fill="BFB1D0"/>
          </w:tcPr>
          <w:p w:rsidR="000642D1" w:rsidRPr="00762A13" w:rsidRDefault="000642D1" w:rsidP="00723645">
            <w:pPr>
              <w:rPr>
                <w:lang w:val="ru-RU"/>
              </w:rPr>
            </w:pPr>
            <w:r w:rsidRPr="00762A13">
              <w:rPr>
                <w:lang w:val="sr-Cyrl-CS"/>
              </w:rPr>
              <w:t>Урађена процена и евалуација онога што је до сада урађено у пројекту</w:t>
            </w:r>
          </w:p>
          <w:p w:rsidR="000642D1" w:rsidRPr="00762A13" w:rsidRDefault="000642D1" w:rsidP="00723645">
            <w:pPr>
              <w:rPr>
                <w:lang w:val="ru-RU"/>
              </w:rPr>
            </w:pPr>
            <w:r w:rsidRPr="00762A13">
              <w:rPr>
                <w:lang w:val="sr-Cyrl-CS"/>
              </w:rPr>
              <w:t>Донет програм радаса предстојећим активностимаи задацима</w:t>
            </w:r>
          </w:p>
          <w:p w:rsidR="000642D1" w:rsidRPr="00762A13" w:rsidRDefault="000642D1" w:rsidP="00723645">
            <w:pPr>
              <w:rPr>
                <w:lang w:val="ru-RU"/>
              </w:rPr>
            </w:pPr>
            <w:r w:rsidRPr="00762A13">
              <w:rPr>
                <w:lang w:val="sr-Cyrl-CS"/>
              </w:rPr>
              <w:t>Изабрани чланови</w:t>
            </w:r>
            <w:r w:rsidR="006A484A">
              <w:rPr>
                <w:lang w:val="sr-Cyrl-CS"/>
              </w:rPr>
              <w:t xml:space="preserve"> </w:t>
            </w:r>
            <w:r w:rsidRPr="00762A13">
              <w:rPr>
                <w:lang w:val="sr-Cyrl-CS"/>
              </w:rPr>
              <w:t>Вршњачког тима у 5. разреду</w:t>
            </w:r>
          </w:p>
          <w:p w:rsidR="000642D1" w:rsidRPr="00762A13" w:rsidRDefault="000642D1" w:rsidP="00723645">
            <w:pPr>
              <w:rPr>
                <w:lang w:val="it-IT"/>
              </w:rPr>
            </w:pPr>
          </w:p>
        </w:tc>
      </w:tr>
      <w:tr w:rsidR="000642D1" w:rsidRPr="00762A13" w:rsidTr="00723645">
        <w:tc>
          <w:tcPr>
            <w:tcW w:w="1099" w:type="dxa"/>
            <w:tcBorders>
              <w:top w:val="single" w:sz="8" w:space="0" w:color="9F8AB9"/>
              <w:left w:val="single" w:sz="8" w:space="0" w:color="9F8AB9"/>
              <w:bottom w:val="single" w:sz="8" w:space="0" w:color="9F8AB9"/>
              <w:right w:val="single" w:sz="8" w:space="0" w:color="9F8AB9"/>
            </w:tcBorders>
            <w:shd w:val="clear" w:color="auto" w:fill="DFD8E8"/>
            <w:hideMark/>
          </w:tcPr>
          <w:p w:rsidR="000642D1" w:rsidRPr="00762A13" w:rsidRDefault="000642D1" w:rsidP="00723645">
            <w:r w:rsidRPr="00762A13">
              <w:t>X</w:t>
            </w:r>
          </w:p>
        </w:tc>
        <w:tc>
          <w:tcPr>
            <w:tcW w:w="8189" w:type="dxa"/>
            <w:tcBorders>
              <w:top w:val="single" w:sz="8" w:space="0" w:color="9F8AB9"/>
              <w:left w:val="single" w:sz="8" w:space="0" w:color="9F8AB9"/>
              <w:bottom w:val="single" w:sz="8" w:space="0" w:color="9F8AB9"/>
              <w:right w:val="single" w:sz="8" w:space="0" w:color="9F8AB9"/>
            </w:tcBorders>
            <w:shd w:val="clear" w:color="auto" w:fill="DFD8E8"/>
            <w:hideMark/>
          </w:tcPr>
          <w:p w:rsidR="000642D1" w:rsidRPr="00762A13" w:rsidRDefault="000642D1" w:rsidP="00723645">
            <w:pPr>
              <w:rPr>
                <w:lang w:val="ru-RU"/>
              </w:rPr>
            </w:pPr>
            <w:r w:rsidRPr="00762A13">
              <w:rPr>
                <w:lang w:val="sr-Cyrl-CS"/>
              </w:rPr>
              <w:t>Одржан заједнички састанак са родитељима</w:t>
            </w:r>
            <w:r w:rsidRPr="00762A13">
              <w:rPr>
                <w:lang w:val="ru-RU"/>
              </w:rPr>
              <w:t xml:space="preserve">, </w:t>
            </w:r>
            <w:r w:rsidRPr="00762A13">
              <w:rPr>
                <w:lang w:val="sr-Cyrl-CS"/>
              </w:rPr>
              <w:t>представницима локалне заједнице</w:t>
            </w:r>
            <w:r w:rsidRPr="00762A13">
              <w:rPr>
                <w:lang w:val="ru-RU"/>
              </w:rPr>
              <w:t xml:space="preserve">, </w:t>
            </w:r>
            <w:r w:rsidRPr="00762A13">
              <w:rPr>
                <w:lang w:val="sr-Cyrl-CS"/>
              </w:rPr>
              <w:t>дома здравља</w:t>
            </w:r>
            <w:r w:rsidRPr="00762A13">
              <w:rPr>
                <w:lang w:val="ru-RU"/>
              </w:rPr>
              <w:t xml:space="preserve">, </w:t>
            </w:r>
            <w:r w:rsidRPr="00762A13">
              <w:rPr>
                <w:lang w:val="sr-Cyrl-CS"/>
              </w:rPr>
              <w:t>центра за социјални рад</w:t>
            </w:r>
            <w:r w:rsidRPr="00762A13">
              <w:rPr>
                <w:lang w:val="ru-RU"/>
              </w:rPr>
              <w:t>…</w:t>
            </w:r>
          </w:p>
          <w:p w:rsidR="000642D1" w:rsidRPr="00762A13" w:rsidRDefault="000642D1" w:rsidP="00723645">
            <w:r w:rsidRPr="00762A13">
              <w:rPr>
                <w:lang w:val="sr-Cyrl-CS"/>
              </w:rPr>
              <w:t>Реализација радионица Вршњачког тима</w:t>
            </w:r>
          </w:p>
          <w:p w:rsidR="000642D1" w:rsidRPr="00762A13" w:rsidRDefault="000642D1" w:rsidP="00723645">
            <w:r w:rsidRPr="00762A13">
              <w:rPr>
                <w:lang w:val="sr-Cyrl-CS"/>
              </w:rPr>
              <w:t>Реализација књижевне вечери</w:t>
            </w:r>
          </w:p>
          <w:p w:rsidR="000642D1" w:rsidRPr="00762A13" w:rsidRDefault="000642D1" w:rsidP="00723645">
            <w:r w:rsidRPr="00762A13">
              <w:rPr>
                <w:lang w:val="sr-Cyrl-CS"/>
              </w:rPr>
              <w:t>Формирана еколошка секција</w:t>
            </w:r>
          </w:p>
          <w:p w:rsidR="000642D1" w:rsidRPr="00762A13" w:rsidRDefault="000642D1" w:rsidP="00723645">
            <w:pPr>
              <w:rPr>
                <w:lang w:val="it-IT"/>
              </w:rPr>
            </w:pPr>
            <w:r w:rsidRPr="00762A13">
              <w:rPr>
                <w:lang w:val="sr-Cyrl-CS"/>
              </w:rPr>
              <w:t>Формирана етно-секције</w:t>
            </w:r>
          </w:p>
          <w:p w:rsidR="000642D1" w:rsidRPr="00762A13" w:rsidRDefault="000642D1" w:rsidP="00723645">
            <w:pPr>
              <w:rPr>
                <w:lang w:val="it-IT"/>
              </w:rPr>
            </w:pPr>
            <w:r w:rsidRPr="00762A13">
              <w:rPr>
                <w:lang w:val="sr-Cyrl-CS"/>
              </w:rPr>
              <w:t>Обележен Дана ненасиљау оквиру Дечије недеље</w:t>
            </w:r>
          </w:p>
          <w:p w:rsidR="000642D1" w:rsidRPr="00762A13" w:rsidRDefault="000642D1" w:rsidP="00723645">
            <w:pPr>
              <w:rPr>
                <w:lang w:val="it-IT"/>
              </w:rPr>
            </w:pPr>
            <w:r w:rsidRPr="00762A13">
              <w:rPr>
                <w:lang w:val="sr-Cyrl-CS"/>
              </w:rPr>
              <w:t>Одражано предавање за ученике</w:t>
            </w:r>
            <w:r w:rsidRPr="00762A13">
              <w:rPr>
                <w:lang w:val="it-IT"/>
              </w:rPr>
              <w:t xml:space="preserve"> (</w:t>
            </w:r>
            <w:r w:rsidRPr="00762A13">
              <w:rPr>
                <w:lang w:val="sr-Cyrl-CS"/>
              </w:rPr>
              <w:t>СУП</w:t>
            </w:r>
            <w:r w:rsidRPr="00762A13">
              <w:rPr>
                <w:lang w:val="it-IT"/>
              </w:rPr>
              <w:t xml:space="preserve">- </w:t>
            </w:r>
            <w:r w:rsidRPr="00762A13">
              <w:rPr>
                <w:lang w:val="sr-Cyrl-CS"/>
              </w:rPr>
              <w:t>безбедност у саобраћају</w:t>
            </w:r>
            <w:r w:rsidRPr="00762A13">
              <w:rPr>
                <w:lang w:val="it-IT"/>
              </w:rPr>
              <w:t>)</w:t>
            </w:r>
          </w:p>
        </w:tc>
      </w:tr>
      <w:tr w:rsidR="000642D1" w:rsidRPr="00762A13" w:rsidTr="00723645">
        <w:tc>
          <w:tcPr>
            <w:tcW w:w="1099" w:type="dxa"/>
            <w:tcBorders>
              <w:top w:val="single" w:sz="8" w:space="0" w:color="9F8AB9"/>
              <w:left w:val="single" w:sz="8" w:space="0" w:color="9F8AB9"/>
              <w:bottom w:val="single" w:sz="8" w:space="0" w:color="9F8AB9"/>
              <w:right w:val="single" w:sz="8" w:space="0" w:color="9F8AB9"/>
            </w:tcBorders>
            <w:shd w:val="clear" w:color="auto" w:fill="BFB1D0"/>
            <w:hideMark/>
          </w:tcPr>
          <w:p w:rsidR="000642D1" w:rsidRPr="00762A13" w:rsidRDefault="000642D1" w:rsidP="00723645">
            <w:r w:rsidRPr="00762A13">
              <w:t>XI</w:t>
            </w:r>
          </w:p>
        </w:tc>
        <w:tc>
          <w:tcPr>
            <w:tcW w:w="8189" w:type="dxa"/>
            <w:tcBorders>
              <w:top w:val="single" w:sz="8" w:space="0" w:color="9F8AB9"/>
              <w:left w:val="single" w:sz="8" w:space="0" w:color="9F8AB9"/>
              <w:bottom w:val="single" w:sz="8" w:space="0" w:color="9F8AB9"/>
              <w:right w:val="single" w:sz="8" w:space="0" w:color="9F8AB9"/>
            </w:tcBorders>
            <w:shd w:val="clear" w:color="auto" w:fill="BFB1D0"/>
            <w:hideMark/>
          </w:tcPr>
          <w:p w:rsidR="000642D1" w:rsidRPr="00762A13" w:rsidRDefault="000642D1" w:rsidP="00723645">
            <w:pPr>
              <w:rPr>
                <w:lang w:val="it-IT"/>
              </w:rPr>
            </w:pPr>
            <w:r w:rsidRPr="00762A13">
              <w:rPr>
                <w:lang w:val="sr-Cyrl-CS"/>
              </w:rPr>
              <w:t>Реализација радионица Вршњачког тима</w:t>
            </w:r>
          </w:p>
          <w:p w:rsidR="000642D1" w:rsidRPr="00762A13" w:rsidRDefault="000642D1" w:rsidP="00723645">
            <w:pPr>
              <w:rPr>
                <w:lang w:val="it-IT"/>
              </w:rPr>
            </w:pPr>
            <w:r w:rsidRPr="00762A13">
              <w:rPr>
                <w:lang w:val="sr-Cyrl-CS"/>
              </w:rPr>
              <w:t>Представљање анимираног филм</w:t>
            </w:r>
            <w:r w:rsidRPr="00762A13">
              <w:rPr>
                <w:lang w:val="it-IT"/>
              </w:rPr>
              <w:t xml:space="preserve"> “</w:t>
            </w:r>
            <w:r w:rsidRPr="00762A13">
              <w:rPr>
                <w:lang w:val="sr-Cyrl-CS"/>
              </w:rPr>
              <w:t>УА неправда</w:t>
            </w:r>
            <w:r w:rsidRPr="00762A13">
              <w:rPr>
                <w:lang w:val="it-IT"/>
              </w:rPr>
              <w:t>”</w:t>
            </w:r>
          </w:p>
          <w:p w:rsidR="000642D1" w:rsidRPr="00762A13" w:rsidRDefault="000642D1" w:rsidP="00723645">
            <w:pPr>
              <w:rPr>
                <w:lang w:val="it-IT"/>
              </w:rPr>
            </w:pPr>
            <w:r w:rsidRPr="00762A13">
              <w:rPr>
                <w:lang w:val="sr-Cyrl-CS"/>
              </w:rPr>
              <w:t>Одржано предавање за родитеље</w:t>
            </w:r>
          </w:p>
          <w:p w:rsidR="000642D1" w:rsidRPr="00762A13" w:rsidRDefault="000642D1" w:rsidP="00723645">
            <w:pPr>
              <w:rPr>
                <w:lang w:val="it-IT"/>
              </w:rPr>
            </w:pPr>
            <w:r w:rsidRPr="00762A13">
              <w:rPr>
                <w:lang w:val="sr-Cyrl-CS"/>
              </w:rPr>
              <w:t>Радили смо на јачању спољашње заштитне мреже</w:t>
            </w:r>
          </w:p>
        </w:tc>
      </w:tr>
      <w:tr w:rsidR="000642D1" w:rsidRPr="00762A13" w:rsidTr="00723645">
        <w:tc>
          <w:tcPr>
            <w:tcW w:w="1099" w:type="dxa"/>
            <w:tcBorders>
              <w:top w:val="single" w:sz="8" w:space="0" w:color="9F8AB9"/>
              <w:left w:val="single" w:sz="8" w:space="0" w:color="9F8AB9"/>
              <w:bottom w:val="single" w:sz="8" w:space="0" w:color="9F8AB9"/>
              <w:right w:val="single" w:sz="8" w:space="0" w:color="9F8AB9"/>
            </w:tcBorders>
            <w:shd w:val="clear" w:color="auto" w:fill="DFD8E8"/>
            <w:hideMark/>
          </w:tcPr>
          <w:p w:rsidR="000642D1" w:rsidRPr="00762A13" w:rsidRDefault="000642D1" w:rsidP="00723645">
            <w:r w:rsidRPr="00762A13">
              <w:t>XII</w:t>
            </w:r>
          </w:p>
        </w:tc>
        <w:tc>
          <w:tcPr>
            <w:tcW w:w="8189" w:type="dxa"/>
            <w:tcBorders>
              <w:top w:val="single" w:sz="8" w:space="0" w:color="9F8AB9"/>
              <w:left w:val="single" w:sz="8" w:space="0" w:color="9F8AB9"/>
              <w:bottom w:val="single" w:sz="8" w:space="0" w:color="9F8AB9"/>
              <w:right w:val="single" w:sz="8" w:space="0" w:color="9F8AB9"/>
            </w:tcBorders>
            <w:shd w:val="clear" w:color="auto" w:fill="DFD8E8"/>
            <w:hideMark/>
          </w:tcPr>
          <w:p w:rsidR="000642D1" w:rsidRPr="00762A13" w:rsidRDefault="000642D1" w:rsidP="00723645">
            <w:r w:rsidRPr="00762A13">
              <w:rPr>
                <w:lang w:val="sr-Cyrl-CS"/>
              </w:rPr>
              <w:t>Реализована акција Вршњачког тима</w:t>
            </w:r>
            <w:r w:rsidRPr="00762A13">
              <w:t xml:space="preserve">: </w:t>
            </w:r>
            <w:r w:rsidRPr="00762A13">
              <w:rPr>
                <w:lang w:val="sr-Cyrl-CS"/>
              </w:rPr>
              <w:t>Сандуче поверења</w:t>
            </w:r>
          </w:p>
          <w:p w:rsidR="000642D1" w:rsidRPr="00762A13" w:rsidRDefault="000642D1" w:rsidP="00723645">
            <w:pPr>
              <w:rPr>
                <w:lang w:val="it-IT"/>
              </w:rPr>
            </w:pPr>
            <w:r w:rsidRPr="00762A13">
              <w:rPr>
                <w:lang w:val="sr-Cyrl-CS"/>
              </w:rPr>
              <w:t>Урађена евалуација-шта је урађено</w:t>
            </w:r>
          </w:p>
        </w:tc>
      </w:tr>
      <w:tr w:rsidR="000642D1" w:rsidRPr="00762A13" w:rsidTr="00723645">
        <w:trPr>
          <w:trHeight w:val="720"/>
        </w:trPr>
        <w:tc>
          <w:tcPr>
            <w:tcW w:w="1099" w:type="dxa"/>
            <w:tcBorders>
              <w:top w:val="single" w:sz="8" w:space="0" w:color="9F8AB9"/>
              <w:left w:val="single" w:sz="8" w:space="0" w:color="9F8AB9"/>
              <w:bottom w:val="single" w:sz="4" w:space="0" w:color="auto"/>
              <w:right w:val="single" w:sz="8" w:space="0" w:color="9F8AB9"/>
            </w:tcBorders>
            <w:shd w:val="clear" w:color="auto" w:fill="BFB1D0"/>
            <w:hideMark/>
          </w:tcPr>
          <w:p w:rsidR="000642D1" w:rsidRPr="00762A13" w:rsidRDefault="000642D1" w:rsidP="00723645">
            <w:r w:rsidRPr="00762A13">
              <w:t xml:space="preserve"> II</w:t>
            </w:r>
          </w:p>
        </w:tc>
        <w:tc>
          <w:tcPr>
            <w:tcW w:w="8189" w:type="dxa"/>
            <w:tcBorders>
              <w:top w:val="single" w:sz="8" w:space="0" w:color="9F8AB9"/>
              <w:left w:val="single" w:sz="8" w:space="0" w:color="9F8AB9"/>
              <w:bottom w:val="single" w:sz="4" w:space="0" w:color="auto"/>
              <w:right w:val="single" w:sz="8" w:space="0" w:color="9F8AB9"/>
            </w:tcBorders>
            <w:shd w:val="clear" w:color="auto" w:fill="BFB1D0"/>
            <w:hideMark/>
          </w:tcPr>
          <w:p w:rsidR="000642D1" w:rsidRPr="00762A13" w:rsidRDefault="000642D1" w:rsidP="00723645">
            <w:r w:rsidRPr="00762A13">
              <w:rPr>
                <w:lang w:val="sr-Cyrl-CS"/>
              </w:rPr>
              <w:t>Реализација акције Вршњачког тима</w:t>
            </w:r>
            <w:r w:rsidRPr="00762A13">
              <w:t>:</w:t>
            </w:r>
            <w:r w:rsidRPr="00762A13">
              <w:rPr>
                <w:lang w:val="sr-Cyrl-CS"/>
              </w:rPr>
              <w:t xml:space="preserve"> Избор најдруга</w:t>
            </w:r>
          </w:p>
          <w:p w:rsidR="000642D1" w:rsidRPr="00762A13" w:rsidRDefault="000642D1" w:rsidP="00723645">
            <w:r w:rsidRPr="00762A13">
              <w:rPr>
                <w:lang w:val="sr-Cyrl-CS"/>
              </w:rPr>
              <w:t>Реализација радионица „ Учионица добре воље“</w:t>
            </w:r>
          </w:p>
        </w:tc>
      </w:tr>
      <w:tr w:rsidR="000642D1" w:rsidRPr="00762A13" w:rsidTr="00723645">
        <w:trPr>
          <w:trHeight w:val="397"/>
        </w:trPr>
        <w:tc>
          <w:tcPr>
            <w:tcW w:w="1099" w:type="dxa"/>
            <w:tcBorders>
              <w:top w:val="single" w:sz="4" w:space="0" w:color="auto"/>
              <w:left w:val="single" w:sz="8" w:space="0" w:color="9F8AB9"/>
              <w:bottom w:val="single" w:sz="8" w:space="0" w:color="9F8AB9"/>
              <w:right w:val="single" w:sz="8" w:space="0" w:color="9F8AB9"/>
            </w:tcBorders>
            <w:shd w:val="clear" w:color="auto" w:fill="DFD8E8"/>
            <w:hideMark/>
          </w:tcPr>
          <w:p w:rsidR="000642D1" w:rsidRPr="00762A13" w:rsidRDefault="000642D1" w:rsidP="00723645">
            <w:r w:rsidRPr="00762A13">
              <w:t>III</w:t>
            </w:r>
          </w:p>
        </w:tc>
        <w:tc>
          <w:tcPr>
            <w:tcW w:w="8189" w:type="dxa"/>
            <w:tcBorders>
              <w:top w:val="single" w:sz="4" w:space="0" w:color="auto"/>
              <w:left w:val="single" w:sz="8" w:space="0" w:color="9F8AB9"/>
              <w:bottom w:val="single" w:sz="8" w:space="0" w:color="9F8AB9"/>
              <w:right w:val="single" w:sz="8" w:space="0" w:color="9F8AB9"/>
            </w:tcBorders>
            <w:shd w:val="clear" w:color="auto" w:fill="DFD8E8"/>
            <w:hideMark/>
          </w:tcPr>
          <w:p w:rsidR="000642D1" w:rsidRPr="00762A13" w:rsidRDefault="000642D1" w:rsidP="00723645">
            <w:r w:rsidRPr="00762A13">
              <w:rPr>
                <w:lang w:val="sr-Cyrl-CS"/>
              </w:rPr>
              <w:t>Реализација акције вршњачког тима-анкета о насиљу</w:t>
            </w:r>
          </w:p>
          <w:p w:rsidR="000642D1" w:rsidRPr="00762A13" w:rsidRDefault="000642D1" w:rsidP="00723645">
            <w:pPr>
              <w:rPr>
                <w:lang w:val="ru-RU"/>
              </w:rPr>
            </w:pPr>
            <w:r w:rsidRPr="00762A13">
              <w:rPr>
                <w:lang w:val="sr-Cyrl-CS"/>
              </w:rPr>
              <w:t>Одржано предавање за ученике</w:t>
            </w:r>
            <w:r w:rsidRPr="00762A13">
              <w:rPr>
                <w:lang w:val="ru-RU"/>
              </w:rPr>
              <w:t xml:space="preserve"> (</w:t>
            </w:r>
            <w:r w:rsidRPr="00762A13">
              <w:rPr>
                <w:lang w:val="sr-Cyrl-CS"/>
              </w:rPr>
              <w:t>СУП</w:t>
            </w:r>
            <w:r w:rsidRPr="00762A13">
              <w:rPr>
                <w:lang w:val="ru-RU"/>
              </w:rPr>
              <w:t xml:space="preserve">- </w:t>
            </w:r>
            <w:r w:rsidRPr="00762A13">
              <w:rPr>
                <w:lang w:val="sr-Cyrl-CS"/>
              </w:rPr>
              <w:t>Наркоманија</w:t>
            </w:r>
            <w:r w:rsidRPr="00762A13">
              <w:rPr>
                <w:lang w:val="ru-RU"/>
              </w:rPr>
              <w:t>)</w:t>
            </w:r>
          </w:p>
          <w:p w:rsidR="000642D1" w:rsidRPr="00762A13" w:rsidRDefault="000642D1" w:rsidP="00723645">
            <w:pPr>
              <w:rPr>
                <w:lang w:val="sr-Cyrl-CS"/>
              </w:rPr>
            </w:pPr>
            <w:r w:rsidRPr="00762A13">
              <w:rPr>
                <w:lang w:val="sr-Cyrl-CS"/>
              </w:rPr>
              <w:lastRenderedPageBreak/>
              <w:t>Реализација Пролећне манифестације „Буђење</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6A484A">
      <w:pPr>
        <w:jc w:val="center"/>
        <w:rPr>
          <w:lang w:val="sr-Cyrl-CS"/>
        </w:rPr>
      </w:pPr>
      <w:r w:rsidRPr="00762A13">
        <w:rPr>
          <w:lang w:val="sr-Cyrl-CS"/>
        </w:rPr>
        <w:t>13.2. ДИЛС ПРОЈЕКАТ ОСНАЖИВАЊЕ ШКОЛА ЗА ИНКЛУЗИВНО ОБРАЗОВАЊЕ „ЈА САМ СВОЈ“</w:t>
      </w:r>
    </w:p>
    <w:p w:rsidR="000642D1" w:rsidRPr="00762A13" w:rsidRDefault="006A484A" w:rsidP="000642D1">
      <w:r>
        <w:rPr>
          <w:lang w:val="sr-Cyrl-CS"/>
        </w:rPr>
        <w:t xml:space="preserve"> </w:t>
      </w:r>
      <w:r w:rsidR="000642D1" w:rsidRPr="00762A13">
        <w:rPr>
          <w:lang w:val="sr-Cyrl-CS"/>
        </w:rPr>
        <w:t>У току шк.2011/12.године наша школа је кренула са реализацојом пројекта „ Ја сам свој“. Пројекат је имао за циљ:</w:t>
      </w:r>
    </w:p>
    <w:p w:rsidR="000642D1" w:rsidRPr="00762A13" w:rsidRDefault="000642D1" w:rsidP="000642D1">
      <w:pPr>
        <w:rPr>
          <w:lang w:val="ru-RU"/>
        </w:rPr>
      </w:pPr>
      <w:r w:rsidRPr="00762A13">
        <w:rPr>
          <w:lang w:val="ru-RU"/>
        </w:rPr>
        <w:t>Општи циљ: Унапређивање капацитета школе за успешно укључивање и квалитетно образовање деце из осетљивих група.</w:t>
      </w:r>
    </w:p>
    <w:p w:rsidR="000642D1" w:rsidRPr="00762A13" w:rsidRDefault="000642D1" w:rsidP="000642D1">
      <w:pPr>
        <w:rPr>
          <w:lang w:val="ru-RU"/>
        </w:rPr>
      </w:pPr>
      <w:r w:rsidRPr="00762A13">
        <w:rPr>
          <w:lang w:val="ru-RU"/>
        </w:rPr>
        <w:t xml:space="preserve">Специфични циљеви: </w:t>
      </w:r>
    </w:p>
    <w:p w:rsidR="000642D1" w:rsidRPr="00762A13" w:rsidRDefault="000642D1" w:rsidP="000642D1">
      <w:pPr>
        <w:rPr>
          <w:lang w:val="hr-HR"/>
        </w:rPr>
      </w:pPr>
      <w:r w:rsidRPr="00762A13">
        <w:rPr>
          <w:lang w:val="sr-Cyrl-CS"/>
        </w:rPr>
        <w:t>Унапређивање</w:t>
      </w:r>
      <w:r w:rsidRPr="00762A13">
        <w:rPr>
          <w:lang w:val="sr-Latn-CS"/>
        </w:rPr>
        <w:t xml:space="preserve"> професионалних компетенција </w:t>
      </w:r>
      <w:r w:rsidRPr="00762A13">
        <w:rPr>
          <w:lang w:val="sr-Cyrl-CS"/>
        </w:rPr>
        <w:t xml:space="preserve">запослених </w:t>
      </w:r>
      <w:r w:rsidRPr="00762A13">
        <w:rPr>
          <w:lang w:val="ru-RU"/>
        </w:rPr>
        <w:t xml:space="preserve"> у школи </w:t>
      </w:r>
      <w:r w:rsidRPr="00762A13">
        <w:rPr>
          <w:lang w:val="sr-Latn-CS"/>
        </w:rPr>
        <w:t xml:space="preserve">за </w:t>
      </w:r>
      <w:r w:rsidRPr="00762A13">
        <w:rPr>
          <w:lang w:val="sr-Cyrl-CS"/>
        </w:rPr>
        <w:t>рад са ученицима са сметњама у развоју и инвалидитетом и тешкоћама у учењу.</w:t>
      </w:r>
    </w:p>
    <w:p w:rsidR="000642D1" w:rsidRPr="00762A13" w:rsidRDefault="000642D1" w:rsidP="000642D1">
      <w:pPr>
        <w:rPr>
          <w:lang w:val="hr-HR"/>
        </w:rPr>
      </w:pPr>
      <w:r w:rsidRPr="00762A13">
        <w:rPr>
          <w:lang w:val="sr-Cyrl-CS"/>
        </w:rPr>
        <w:t>Сензибилизација свих школских актера и локалне заједнице за прихватање и подршку деци/ученицима са сметњама у развоју и инвалидитетом и тешкоћама у учењу.</w:t>
      </w:r>
    </w:p>
    <w:p w:rsidR="000642D1" w:rsidRPr="00762A13" w:rsidRDefault="000642D1" w:rsidP="000642D1">
      <w:pPr>
        <w:rPr>
          <w:lang w:val="hr-HR"/>
        </w:rPr>
      </w:pPr>
      <w:r w:rsidRPr="00762A13">
        <w:rPr>
          <w:lang w:val="sr-Cyrl-CS"/>
        </w:rPr>
        <w:t>Квалитетније у</w:t>
      </w:r>
      <w:r w:rsidRPr="00762A13">
        <w:rPr>
          <w:lang w:val="sr-Latn-CS"/>
        </w:rPr>
        <w:t xml:space="preserve">кључивање </w:t>
      </w:r>
      <w:r w:rsidRPr="00762A13">
        <w:rPr>
          <w:lang w:val="sr-Cyrl-CS"/>
        </w:rPr>
        <w:t>ученика</w:t>
      </w:r>
      <w:r w:rsidRPr="00762A13">
        <w:rPr>
          <w:lang w:val="sr-Latn-CS"/>
        </w:rPr>
        <w:t xml:space="preserve"> са сметњама у развоју</w:t>
      </w:r>
      <w:r w:rsidRPr="00762A13">
        <w:rPr>
          <w:lang w:val="sr-Cyrl-CS"/>
        </w:rPr>
        <w:t xml:space="preserve">, </w:t>
      </w:r>
      <w:r w:rsidRPr="00762A13">
        <w:rPr>
          <w:lang w:val="sr-Latn-CS"/>
        </w:rPr>
        <w:t>инвалидитетом</w:t>
      </w:r>
      <w:r w:rsidRPr="00762A13">
        <w:rPr>
          <w:lang w:val="ru-RU"/>
        </w:rPr>
        <w:t>и тешкоћама у учењу</w:t>
      </w:r>
      <w:r w:rsidRPr="00762A13">
        <w:rPr>
          <w:lang w:val="sr-Latn-CS"/>
        </w:rPr>
        <w:t xml:space="preserve"> у образовни процес</w:t>
      </w:r>
      <w:r w:rsidRPr="00762A13">
        <w:rPr>
          <w:lang w:val="sr-Cyrl-CS"/>
        </w:rPr>
        <w:t>.</w:t>
      </w:r>
    </w:p>
    <w:p w:rsidR="000642D1" w:rsidRPr="00762A13" w:rsidRDefault="000642D1" w:rsidP="000642D1">
      <w:pPr>
        <w:rPr>
          <w:lang w:val="hr-HR"/>
        </w:rPr>
      </w:pPr>
    </w:p>
    <w:p w:rsidR="000642D1" w:rsidRPr="00762A13" w:rsidRDefault="000642D1" w:rsidP="000642D1">
      <w:pPr>
        <w:rPr>
          <w:lang w:val="sr-Cyrl-CS"/>
        </w:rPr>
      </w:pPr>
      <w:r w:rsidRPr="00762A13">
        <w:rPr>
          <w:lang w:val="sr-Cyrl-CS"/>
        </w:rPr>
        <w:t>Применом овог пројекта наставници су ранијих година обучавани о примени инклузивног образовања, упознали се са примерима добре праксе других школа, набављен је користан дидактички материјал, стекли су навику примене наученог садржаја о ИО у настави и наставили да укључују ученике и родитеље у едукативне и разноврсне активности школе.</w:t>
      </w:r>
    </w:p>
    <w:p w:rsidR="000642D1" w:rsidRPr="00762A13" w:rsidRDefault="006A484A" w:rsidP="000642D1">
      <w:pPr>
        <w:rPr>
          <w:lang w:val="sr-Cyrl-CS"/>
        </w:rPr>
      </w:pPr>
      <w:r>
        <w:rPr>
          <w:lang w:val="sr-Cyrl-CS"/>
        </w:rPr>
        <w:t>Тако смо и у току школске 2020/2021</w:t>
      </w:r>
      <w:r w:rsidR="000642D1" w:rsidRPr="00762A13">
        <w:rPr>
          <w:lang w:val="sr-Cyrl-CS"/>
        </w:rPr>
        <w:t>. године наставили смо са радом на одрживости резултата постигнутих овим пројектом, са применом основних принципа и праксе инклузивног образовања, као и са индивидуализованим приступом ученицима.</w:t>
      </w:r>
    </w:p>
    <w:p w:rsidR="000642D1" w:rsidRPr="00762A13" w:rsidRDefault="000642D1" w:rsidP="000642D1">
      <w:pPr>
        <w:rPr>
          <w:lang w:val="sr-Cyrl-CS"/>
        </w:rPr>
      </w:pPr>
    </w:p>
    <w:p w:rsidR="000642D1" w:rsidRDefault="000642D1" w:rsidP="000642D1">
      <w:pPr>
        <w:rPr>
          <w:lang w:val="sr-Cyrl-CS"/>
        </w:rPr>
      </w:pPr>
      <w:r w:rsidRPr="00762A13">
        <w:rPr>
          <w:lang w:val="sr-Cyrl-CS"/>
        </w:rPr>
        <w:t>Пружена је додатна подршка ученицима у виду индивидуализоване и диференциране наставе, прилагођених метода и услова рада потребама и могућностима ученика, као и рада у виду израде и примене Индивидуалног образовног плана са прилагођеним (ИОП1 - за 11 ученика) и измењеним (ИОП2 – за 4 ученика) садржајем.Такође смо од 2019/2020. године први пут израдили и применили Индивидуални образовни план са обогаћеним садржајем (ИОП 3) за двоје ученика из предмета, што се показало као добро али и пренагљено јер ученици иако напреднији од осталих нису успели да постигну баш све захтеве и додатне садржаје који су им дати тако да ИОП</w:t>
      </w:r>
      <w:r w:rsidR="006A484A">
        <w:rPr>
          <w:lang w:val="sr-Cyrl-CS"/>
        </w:rPr>
        <w:t>3 није опстао у школској 2019/2020</w:t>
      </w:r>
      <w:r w:rsidRPr="00762A13">
        <w:rPr>
          <w:lang w:val="sr-Cyrl-CS"/>
        </w:rPr>
        <w:t xml:space="preserve">. </w:t>
      </w:r>
      <w:r w:rsidR="006A484A">
        <w:rPr>
          <w:lang w:val="sr-Cyrl-CS"/>
        </w:rPr>
        <w:t>г</w:t>
      </w:r>
      <w:r w:rsidRPr="00762A13">
        <w:rPr>
          <w:lang w:val="sr-Cyrl-CS"/>
        </w:rPr>
        <w:t>одини</w:t>
      </w:r>
      <w:r w:rsidR="006A484A">
        <w:rPr>
          <w:lang w:val="sr-Cyrl-CS"/>
        </w:rPr>
        <w:t xml:space="preserve"> а није се примењивао ни у школској 2020/2021. </w:t>
      </w:r>
    </w:p>
    <w:p w:rsidR="006A484A" w:rsidRPr="00762A13" w:rsidRDefault="006A484A" w:rsidP="000642D1">
      <w:pPr>
        <w:rPr>
          <w:lang w:val="sr-Cyrl-CS"/>
        </w:rPr>
      </w:pPr>
    </w:p>
    <w:p w:rsidR="000642D1" w:rsidRPr="00292F0F" w:rsidRDefault="000642D1" w:rsidP="00292F0F">
      <w:pPr>
        <w:jc w:val="center"/>
        <w:rPr>
          <w:rFonts w:ascii="Times New Roman" w:hAnsi="Times New Roman" w:cs="Times New Roman"/>
          <w:b/>
          <w:sz w:val="24"/>
          <w:szCs w:val="24"/>
          <w:lang w:val="sr-Cyrl-CS"/>
        </w:rPr>
      </w:pPr>
      <w:r w:rsidRPr="00292F0F">
        <w:rPr>
          <w:rFonts w:ascii="Times New Roman" w:hAnsi="Times New Roman" w:cs="Times New Roman"/>
          <w:b/>
          <w:sz w:val="24"/>
          <w:szCs w:val="24"/>
          <w:lang w:val="sr-Cyrl-CS"/>
        </w:rPr>
        <w:lastRenderedPageBreak/>
        <w:t>13.3. ПРОЈЕКАТ „ЂАЧКИ КРЕАТИВНИ КЛУБ“</w:t>
      </w:r>
    </w:p>
    <w:p w:rsidR="000642D1" w:rsidRPr="00762A13" w:rsidRDefault="000642D1" w:rsidP="000642D1"/>
    <w:p w:rsidR="000642D1" w:rsidRPr="00762A13" w:rsidRDefault="000642D1" w:rsidP="000642D1"/>
    <w:tbl>
      <w:tblPr>
        <w:tblW w:w="0" w:type="auto"/>
        <w:tblBorders>
          <w:top w:val="single" w:sz="12" w:space="0" w:color="000000"/>
          <w:bottom w:val="single" w:sz="12" w:space="0" w:color="000000"/>
        </w:tblBorders>
        <w:tblLook w:val="04A0" w:firstRow="1" w:lastRow="0" w:firstColumn="1" w:lastColumn="0" w:noHBand="0" w:noVBand="1"/>
      </w:tblPr>
      <w:tblGrid>
        <w:gridCol w:w="5364"/>
        <w:gridCol w:w="5364"/>
      </w:tblGrid>
      <w:tr w:rsidR="000642D1" w:rsidRPr="00762A13" w:rsidTr="00723645">
        <w:tc>
          <w:tcPr>
            <w:tcW w:w="10728" w:type="dxa"/>
            <w:gridSpan w:val="2"/>
            <w:tcBorders>
              <w:top w:val="single" w:sz="12" w:space="0" w:color="000000"/>
              <w:left w:val="nil"/>
              <w:bottom w:val="single" w:sz="6" w:space="0" w:color="000000"/>
              <w:right w:val="nil"/>
            </w:tcBorders>
            <w:shd w:val="solid" w:color="800080" w:fill="FFFFFF"/>
            <w:hideMark/>
          </w:tcPr>
          <w:p w:rsidR="000642D1" w:rsidRPr="00762A13" w:rsidRDefault="000642D1" w:rsidP="00723645">
            <w:pPr>
              <w:rPr>
                <w:lang w:val="sr-Cyrl-CS"/>
              </w:rPr>
            </w:pPr>
            <w:r w:rsidRPr="00762A13">
              <w:rPr>
                <w:lang w:val="sr-Cyrl-CS"/>
              </w:rPr>
              <w:t>Тим за реализацију пројекта“Ђачки ктеативни клуб“</w:t>
            </w:r>
          </w:p>
        </w:tc>
      </w:tr>
      <w:tr w:rsidR="000642D1" w:rsidRPr="00762A13" w:rsidTr="00723645">
        <w:tc>
          <w:tcPr>
            <w:tcW w:w="5364" w:type="dxa"/>
            <w:tcBorders>
              <w:top w:val="nil"/>
              <w:left w:val="nil"/>
              <w:bottom w:val="single" w:sz="4" w:space="0" w:color="auto"/>
              <w:right w:val="nil"/>
            </w:tcBorders>
            <w:shd w:val="solid" w:color="C0C0C0" w:fill="FFFFFF"/>
            <w:hideMark/>
          </w:tcPr>
          <w:p w:rsidR="000642D1" w:rsidRPr="00762A13" w:rsidRDefault="000642D1" w:rsidP="00723645">
            <w:pPr>
              <w:rPr>
                <w:lang w:val="sr-Cyrl-CS"/>
              </w:rPr>
            </w:pPr>
            <w:r w:rsidRPr="00762A13">
              <w:rPr>
                <w:lang w:val="sr-Cyrl-CS"/>
              </w:rPr>
              <w:t xml:space="preserve">Координатор </w:t>
            </w:r>
          </w:p>
        </w:tc>
        <w:tc>
          <w:tcPr>
            <w:tcW w:w="5364" w:type="dxa"/>
            <w:tcBorders>
              <w:top w:val="nil"/>
              <w:left w:val="nil"/>
              <w:bottom w:val="single" w:sz="4" w:space="0" w:color="auto"/>
              <w:right w:val="nil"/>
            </w:tcBorders>
            <w:hideMark/>
          </w:tcPr>
          <w:p w:rsidR="000642D1" w:rsidRPr="00762A13" w:rsidRDefault="00292F0F" w:rsidP="00723645">
            <w:pPr>
              <w:rPr>
                <w:lang w:val="sr-Cyrl-CS"/>
              </w:rPr>
            </w:pPr>
            <w:r>
              <w:rPr>
                <w:lang w:val="sr-Cyrl-CS"/>
              </w:rPr>
              <w:t>Јелена Ковачевић</w:t>
            </w:r>
          </w:p>
        </w:tc>
      </w:tr>
      <w:tr w:rsidR="000642D1" w:rsidRPr="00762A13" w:rsidTr="00723645">
        <w:tc>
          <w:tcPr>
            <w:tcW w:w="5364" w:type="dxa"/>
            <w:tcBorders>
              <w:top w:val="single" w:sz="4" w:space="0" w:color="auto"/>
              <w:left w:val="nil"/>
              <w:bottom w:val="single" w:sz="12" w:space="0" w:color="000000"/>
              <w:right w:val="nil"/>
            </w:tcBorders>
            <w:shd w:val="solid" w:color="C0C0C0" w:fill="FFFFFF"/>
            <w:hideMark/>
          </w:tcPr>
          <w:p w:rsidR="000642D1" w:rsidRPr="00762A13" w:rsidRDefault="000642D1" w:rsidP="00723645">
            <w:pPr>
              <w:rPr>
                <w:lang w:val="sr-Cyrl-CS"/>
              </w:rPr>
            </w:pPr>
            <w:r w:rsidRPr="00762A13">
              <w:rPr>
                <w:lang w:val="sr-Cyrl-CS"/>
              </w:rPr>
              <w:t>-Чланови</w:t>
            </w:r>
          </w:p>
        </w:tc>
        <w:tc>
          <w:tcPr>
            <w:tcW w:w="5364" w:type="dxa"/>
            <w:tcBorders>
              <w:top w:val="single" w:sz="4" w:space="0" w:color="auto"/>
              <w:left w:val="nil"/>
              <w:bottom w:val="single" w:sz="12" w:space="0" w:color="000000"/>
              <w:right w:val="nil"/>
            </w:tcBorders>
          </w:tcPr>
          <w:p w:rsidR="000642D1" w:rsidRPr="00762A13" w:rsidRDefault="000642D1" w:rsidP="00723645">
            <w:pPr>
              <w:rPr>
                <w:lang w:val="sr-Cyrl-CS"/>
              </w:rPr>
            </w:pPr>
            <w:r w:rsidRPr="00762A13">
              <w:rPr>
                <w:lang w:val="sr-Cyrl-CS"/>
              </w:rPr>
              <w:t xml:space="preserve">1. Директор школе </w:t>
            </w:r>
          </w:p>
          <w:p w:rsidR="000642D1" w:rsidRPr="00762A13" w:rsidRDefault="000642D1" w:rsidP="00723645">
            <w:pPr>
              <w:rPr>
                <w:lang w:val="sr-Cyrl-CS"/>
              </w:rPr>
            </w:pPr>
            <w:r w:rsidRPr="00762A13">
              <w:rPr>
                <w:lang w:val="sr-Cyrl-CS"/>
              </w:rPr>
              <w:t>2. Педагошко психолошка служба</w:t>
            </w:r>
          </w:p>
          <w:p w:rsidR="000642D1" w:rsidRPr="00762A13" w:rsidRDefault="006A484A" w:rsidP="00723645">
            <w:pPr>
              <w:rPr>
                <w:lang w:val="sr-Cyrl-CS"/>
              </w:rPr>
            </w:pPr>
            <w:r>
              <w:rPr>
                <w:lang w:val="sr-Cyrl-CS"/>
              </w:rPr>
              <w:t>3. Јелена К</w:t>
            </w:r>
            <w:r w:rsidR="000642D1" w:rsidRPr="00762A13">
              <w:rPr>
                <w:lang w:val="sr-Cyrl-CS"/>
              </w:rPr>
              <w:t>овачевић</w:t>
            </w:r>
          </w:p>
        </w:tc>
      </w:tr>
    </w:tbl>
    <w:p w:rsidR="000642D1" w:rsidRPr="00762A13" w:rsidRDefault="000642D1" w:rsidP="000642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5630"/>
      </w:tblGrid>
      <w:tr w:rsidR="000642D1" w:rsidRPr="00762A13" w:rsidTr="00723645">
        <w:tc>
          <w:tcPr>
            <w:tcW w:w="5369" w:type="dxa"/>
            <w:shd w:val="clear" w:color="auto" w:fill="auto"/>
          </w:tcPr>
          <w:p w:rsidR="000642D1" w:rsidRPr="00762A13" w:rsidRDefault="000642D1" w:rsidP="00723645">
            <w:pPr>
              <w:rPr>
                <w:lang w:val="ru-RU"/>
              </w:rPr>
            </w:pPr>
            <w:r w:rsidRPr="00762A13">
              <w:t>Реализоване активности које су биле предвиђене годишњим планом рада Тима</w:t>
            </w:r>
          </w:p>
        </w:tc>
        <w:tc>
          <w:tcPr>
            <w:tcW w:w="5630" w:type="dxa"/>
            <w:shd w:val="clear" w:color="auto" w:fill="auto"/>
          </w:tcPr>
          <w:p w:rsidR="000642D1" w:rsidRPr="00762A13" w:rsidRDefault="000642D1" w:rsidP="00723645"/>
          <w:p w:rsidR="000642D1" w:rsidRPr="00762A13" w:rsidRDefault="000642D1" w:rsidP="00723645">
            <w:pPr>
              <w:rPr>
                <w:lang w:val="sr-Cyrl-CS"/>
              </w:rPr>
            </w:pPr>
            <w:r w:rsidRPr="00762A13">
              <w:t>-</w:t>
            </w:r>
            <w:r w:rsidRPr="00762A13">
              <w:rPr>
                <w:lang w:val="sr-Cyrl-CS"/>
              </w:rPr>
              <w:t xml:space="preserve"> Обележавање дана школе</w:t>
            </w:r>
          </w:p>
          <w:p w:rsidR="000642D1" w:rsidRPr="00762A13" w:rsidRDefault="000642D1" w:rsidP="00723645">
            <w:pPr>
              <w:rPr>
                <w:lang w:val="sr-Cyrl-CS"/>
              </w:rPr>
            </w:pPr>
            <w:r w:rsidRPr="00762A13">
              <w:rPr>
                <w:lang w:val="sr-Cyrl-CS"/>
              </w:rPr>
              <w:t>- Обележавање Европског дана језика (радионица)</w:t>
            </w:r>
          </w:p>
          <w:p w:rsidR="000642D1" w:rsidRPr="00762A13" w:rsidRDefault="000642D1" w:rsidP="00723645">
            <w:pPr>
              <w:rPr>
                <w:lang w:val="sr-Cyrl-CS"/>
              </w:rPr>
            </w:pPr>
            <w:r w:rsidRPr="00762A13">
              <w:rPr>
                <w:lang w:val="sr-Cyrl-CS"/>
              </w:rPr>
              <w:t>- Обележавање дечије недеље</w:t>
            </w:r>
          </w:p>
          <w:p w:rsidR="000642D1" w:rsidRPr="00762A13" w:rsidRDefault="000642D1" w:rsidP="00723645">
            <w:pPr>
              <w:rPr>
                <w:lang w:val="sr-Cyrl-CS"/>
              </w:rPr>
            </w:pPr>
            <w:r w:rsidRPr="00762A13">
              <w:rPr>
                <w:lang w:val="sr-Cyrl-CS"/>
              </w:rPr>
              <w:t>- Посета сајму књига</w:t>
            </w:r>
          </w:p>
          <w:p w:rsidR="000642D1" w:rsidRPr="00762A13" w:rsidRDefault="000642D1" w:rsidP="00723645">
            <w:pPr>
              <w:rPr>
                <w:lang w:val="sr-Cyrl-CS"/>
              </w:rPr>
            </w:pPr>
            <w:r w:rsidRPr="00762A13">
              <w:rPr>
                <w:lang w:val="sr-Cyrl-CS"/>
              </w:rPr>
              <w:t xml:space="preserve">  - Прослава међунардног дана толеранције ( радионице,  спортске активности)</w:t>
            </w:r>
          </w:p>
          <w:p w:rsidR="000642D1" w:rsidRPr="00762A13" w:rsidRDefault="000642D1" w:rsidP="00723645">
            <w:pPr>
              <w:rPr>
                <w:lang w:val="sr-Cyrl-CS"/>
              </w:rPr>
            </w:pPr>
            <w:r w:rsidRPr="00762A13">
              <w:rPr>
                <w:lang w:val="sr-Cyrl-CS"/>
              </w:rPr>
              <w:t xml:space="preserve"> - Радионице са родитељима (ученици нижих одељења)</w:t>
            </w:r>
          </w:p>
          <w:p w:rsidR="000642D1" w:rsidRPr="00762A13" w:rsidRDefault="000642D1" w:rsidP="00723645">
            <w:pPr>
              <w:rPr>
                <w:lang w:val="sr-Cyrl-CS"/>
              </w:rPr>
            </w:pPr>
            <w:r w:rsidRPr="00762A13">
              <w:rPr>
                <w:lang w:val="sr-Cyrl-CS"/>
              </w:rPr>
              <w:t xml:space="preserve"> - Обележавање последњег дана првог полугодишта(журка)</w:t>
            </w:r>
          </w:p>
          <w:p w:rsidR="000642D1" w:rsidRPr="00762A13" w:rsidRDefault="000642D1" w:rsidP="00723645">
            <w:r w:rsidRPr="00762A13">
              <w:t>-</w:t>
            </w:r>
            <w:r w:rsidRPr="00762A13">
              <w:rPr>
                <w:lang w:val="sr-Cyrl-CS"/>
              </w:rPr>
              <w:t xml:space="preserve"> Обележавање </w:t>
            </w:r>
            <w:r w:rsidRPr="00762A13">
              <w:t>Сретења</w:t>
            </w:r>
          </w:p>
          <w:p w:rsidR="000642D1" w:rsidRPr="00762A13" w:rsidRDefault="000642D1" w:rsidP="00723645">
            <w:pPr>
              <w:rPr>
                <w:lang w:val="sr-Cyrl-CS"/>
              </w:rPr>
            </w:pPr>
            <w:r w:rsidRPr="00762A13">
              <w:rPr>
                <w:lang w:val="sr-Cyrl-CS"/>
              </w:rPr>
              <w:t xml:space="preserve">- Ускршња радионица </w:t>
            </w:r>
          </w:p>
          <w:p w:rsidR="000642D1" w:rsidRPr="00762A13" w:rsidRDefault="000642D1" w:rsidP="00723645">
            <w:pPr>
              <w:rPr>
                <w:lang w:val="sr-Cyrl-CS"/>
              </w:rPr>
            </w:pPr>
            <w:r w:rsidRPr="00762A13">
              <w:rPr>
                <w:lang w:val="sr-Cyrl-CS"/>
              </w:rPr>
              <w:t>- Уређење школског пеостора у оквиру манифестације „Буђење“</w:t>
            </w:r>
          </w:p>
          <w:p w:rsidR="000642D1" w:rsidRPr="00762A13" w:rsidRDefault="000642D1" w:rsidP="00723645">
            <w:pPr>
              <w:rPr>
                <w:lang w:val="sr-Cyrl-CS"/>
              </w:rPr>
            </w:pPr>
            <w:r w:rsidRPr="00762A13">
              <w:rPr>
                <w:lang w:val="sr-Cyrl-CS"/>
              </w:rPr>
              <w:t>- Радионица о насиљу у оквиру манифестације PLAYDAY</w:t>
            </w: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 w:rsidR="000642D1" w:rsidRPr="00762A13" w:rsidRDefault="000642D1" w:rsidP="00723645"/>
        </w:tc>
      </w:tr>
      <w:tr w:rsidR="000642D1" w:rsidRPr="00762A13" w:rsidTr="00723645">
        <w:tc>
          <w:tcPr>
            <w:tcW w:w="5369" w:type="dxa"/>
            <w:shd w:val="clear" w:color="auto" w:fill="auto"/>
          </w:tcPr>
          <w:p w:rsidR="000642D1" w:rsidRPr="00762A13" w:rsidRDefault="000642D1" w:rsidP="00723645">
            <w:pPr>
              <w:rPr>
                <w:lang w:val="ru-RU"/>
              </w:rPr>
            </w:pPr>
            <w:r w:rsidRPr="00762A13">
              <w:lastRenderedPageBreak/>
              <w:t>Реализатори активности и сарадници у раду</w:t>
            </w:r>
          </w:p>
        </w:tc>
        <w:tc>
          <w:tcPr>
            <w:tcW w:w="5630" w:type="dxa"/>
            <w:shd w:val="clear" w:color="auto" w:fill="auto"/>
          </w:tcPr>
          <w:p w:rsidR="000642D1" w:rsidRPr="00762A13" w:rsidRDefault="000642D1" w:rsidP="00723645"/>
          <w:p w:rsidR="000642D1" w:rsidRPr="00762A13" w:rsidRDefault="000642D1" w:rsidP="00723645">
            <w:r w:rsidRPr="00762A13">
              <w:t>Реализатор већине активности  Ђачког креативног клуба је координатор Марина Василић и Јелена Ковачевић  и ученици чланови креативног клуба, математичка секција.</w:t>
            </w:r>
          </w:p>
        </w:tc>
      </w:tr>
      <w:tr w:rsidR="000642D1" w:rsidRPr="00762A13" w:rsidTr="00723645">
        <w:tc>
          <w:tcPr>
            <w:tcW w:w="5369" w:type="dxa"/>
            <w:shd w:val="clear" w:color="auto" w:fill="auto"/>
          </w:tcPr>
          <w:p w:rsidR="000642D1" w:rsidRPr="00762A13" w:rsidRDefault="000642D1" w:rsidP="00723645">
            <w:r w:rsidRPr="00762A13">
              <w:t>Начин рада</w:t>
            </w:r>
          </w:p>
        </w:tc>
        <w:tc>
          <w:tcPr>
            <w:tcW w:w="5630" w:type="dxa"/>
            <w:shd w:val="clear" w:color="auto" w:fill="auto"/>
          </w:tcPr>
          <w:p w:rsidR="000642D1" w:rsidRPr="00762A13" w:rsidRDefault="000642D1" w:rsidP="00723645">
            <w:r w:rsidRPr="00762A13">
              <w:t>Радионице, квизови, предавања, дискусије, надметања, спортске активности</w:t>
            </w:r>
          </w:p>
          <w:p w:rsidR="000642D1" w:rsidRPr="00762A13" w:rsidRDefault="000642D1" w:rsidP="00723645"/>
          <w:p w:rsidR="000642D1" w:rsidRPr="00762A13" w:rsidRDefault="000642D1" w:rsidP="00723645"/>
        </w:tc>
      </w:tr>
      <w:tr w:rsidR="000642D1" w:rsidRPr="00762A13" w:rsidTr="00723645">
        <w:tc>
          <w:tcPr>
            <w:tcW w:w="5369" w:type="dxa"/>
            <w:shd w:val="clear" w:color="auto" w:fill="auto"/>
          </w:tcPr>
          <w:p w:rsidR="000642D1" w:rsidRPr="00762A13" w:rsidRDefault="000642D1" w:rsidP="00723645">
            <w:r w:rsidRPr="00762A13">
              <w:t>Време реализације</w:t>
            </w:r>
          </w:p>
        </w:tc>
        <w:tc>
          <w:tcPr>
            <w:tcW w:w="5630" w:type="dxa"/>
            <w:shd w:val="clear" w:color="auto" w:fill="auto"/>
          </w:tcPr>
          <w:p w:rsidR="000642D1" w:rsidRPr="00762A13" w:rsidRDefault="000642D1" w:rsidP="00723645"/>
          <w:p w:rsidR="000642D1" w:rsidRPr="00762A13" w:rsidRDefault="00292F0F" w:rsidP="00723645">
            <w:r>
              <w:t>јануар - јун 20</w:t>
            </w:r>
            <w:r>
              <w:rPr>
                <w:lang w:val="sr-Cyrl-RS"/>
              </w:rPr>
              <w:t>21</w:t>
            </w:r>
            <w:r w:rsidR="000642D1" w:rsidRPr="00762A13">
              <w:t>.</w:t>
            </w:r>
          </w:p>
          <w:p w:rsidR="000642D1" w:rsidRPr="00762A13" w:rsidRDefault="000642D1" w:rsidP="00723645"/>
        </w:tc>
      </w:tr>
      <w:tr w:rsidR="000642D1" w:rsidRPr="00762A13" w:rsidTr="00723645">
        <w:tc>
          <w:tcPr>
            <w:tcW w:w="5369" w:type="dxa"/>
            <w:shd w:val="clear" w:color="auto" w:fill="auto"/>
          </w:tcPr>
          <w:p w:rsidR="000642D1" w:rsidRPr="00762A13" w:rsidRDefault="000642D1" w:rsidP="00723645">
            <w:pPr>
              <w:rPr>
                <w:lang w:val="ru-RU"/>
              </w:rPr>
            </w:pPr>
            <w:r w:rsidRPr="00762A13">
              <w:t>Реализоване активности које нису биле предвиђене годишњим планом рада Тима</w:t>
            </w:r>
          </w:p>
        </w:tc>
        <w:tc>
          <w:tcPr>
            <w:tcW w:w="5630" w:type="dxa"/>
            <w:shd w:val="clear" w:color="auto" w:fill="auto"/>
          </w:tcPr>
          <w:p w:rsidR="000642D1" w:rsidRPr="00762A13" w:rsidRDefault="000642D1" w:rsidP="00723645">
            <w:pPr>
              <w:rPr>
                <w:lang w:val="sr-Cyrl-CS"/>
              </w:rPr>
            </w:pPr>
            <w:r w:rsidRPr="00762A13">
              <w:rPr>
                <w:lang w:val="sr-Cyrl-CS"/>
              </w:rPr>
              <w:t xml:space="preserve">    - Обележавање Светског дана детета</w:t>
            </w:r>
          </w:p>
          <w:p w:rsidR="000642D1" w:rsidRPr="00762A13" w:rsidRDefault="000642D1" w:rsidP="00723645">
            <w:r w:rsidRPr="00762A13">
              <w:t xml:space="preserve">     - Обележавање прве недеље нове школске године</w:t>
            </w:r>
          </w:p>
          <w:p w:rsidR="000642D1" w:rsidRPr="00762A13" w:rsidRDefault="000642D1" w:rsidP="00723645"/>
          <w:p w:rsidR="000642D1" w:rsidRPr="00762A13" w:rsidRDefault="000642D1" w:rsidP="00723645"/>
        </w:tc>
      </w:tr>
      <w:tr w:rsidR="000642D1" w:rsidRPr="00762A13" w:rsidTr="00723645">
        <w:tc>
          <w:tcPr>
            <w:tcW w:w="5369" w:type="dxa"/>
            <w:shd w:val="clear" w:color="auto" w:fill="auto"/>
          </w:tcPr>
          <w:p w:rsidR="000642D1" w:rsidRPr="00762A13" w:rsidRDefault="000642D1" w:rsidP="00723645">
            <w:pPr>
              <w:rPr>
                <w:lang w:val="ru-RU"/>
              </w:rPr>
            </w:pPr>
            <w:r w:rsidRPr="00762A13">
              <w:t>Активности које нису реализоване а биле су предвиђене годишњим планом рада Тима и разлози за то</w:t>
            </w:r>
          </w:p>
        </w:tc>
        <w:tc>
          <w:tcPr>
            <w:tcW w:w="5630" w:type="dxa"/>
            <w:shd w:val="clear" w:color="auto" w:fill="auto"/>
          </w:tcPr>
          <w:p w:rsidR="000642D1" w:rsidRPr="00762A13" w:rsidRDefault="000642D1" w:rsidP="00723645">
            <w:r w:rsidRPr="00762A13">
              <w:t xml:space="preserve"> - Обележавање дана људских права</w:t>
            </w:r>
          </w:p>
          <w:p w:rsidR="000642D1" w:rsidRPr="00762A13" w:rsidRDefault="000642D1" w:rsidP="00723645">
            <w:r w:rsidRPr="00762A13">
              <w:t xml:space="preserve">- Интервјуи ученика и наставника </w:t>
            </w:r>
          </w:p>
          <w:p w:rsidR="000642D1" w:rsidRPr="00762A13" w:rsidRDefault="000642D1" w:rsidP="00723645">
            <w:r w:rsidRPr="00762A13">
              <w:t>(нема посебних разлога)</w:t>
            </w:r>
          </w:p>
        </w:tc>
      </w:tr>
      <w:tr w:rsidR="000642D1" w:rsidRPr="00762A13" w:rsidTr="00723645">
        <w:tc>
          <w:tcPr>
            <w:tcW w:w="5369" w:type="dxa"/>
            <w:shd w:val="clear" w:color="auto" w:fill="auto"/>
          </w:tcPr>
          <w:p w:rsidR="000642D1" w:rsidRPr="00762A13" w:rsidRDefault="000642D1" w:rsidP="00723645">
            <w:r w:rsidRPr="00762A13">
              <w:t>Оцена успешности реализације активности</w:t>
            </w:r>
          </w:p>
          <w:p w:rsidR="000642D1" w:rsidRPr="00762A13" w:rsidRDefault="000642D1" w:rsidP="00723645">
            <w:r w:rsidRPr="00762A13">
              <w:t>(заокружити)</w:t>
            </w:r>
          </w:p>
        </w:tc>
        <w:tc>
          <w:tcPr>
            <w:tcW w:w="5630" w:type="dxa"/>
            <w:shd w:val="clear" w:color="auto" w:fill="auto"/>
          </w:tcPr>
          <w:p w:rsidR="000642D1" w:rsidRPr="00762A13" w:rsidRDefault="000642D1" w:rsidP="00723645">
            <w:r w:rsidRPr="00762A13">
              <w:t xml:space="preserve">1   2  3  4  </w:t>
            </w:r>
            <w:r w:rsidRPr="00762A13">
              <w:rPr>
                <w:highlight w:val="yellow"/>
              </w:rPr>
              <w:t>5</w:t>
            </w:r>
          </w:p>
        </w:tc>
      </w:tr>
      <w:tr w:rsidR="000642D1" w:rsidRPr="00762A13" w:rsidTr="00723645">
        <w:tc>
          <w:tcPr>
            <w:tcW w:w="5369" w:type="dxa"/>
            <w:shd w:val="clear" w:color="auto" w:fill="auto"/>
          </w:tcPr>
          <w:p w:rsidR="000642D1" w:rsidRPr="00762A13" w:rsidRDefault="000642D1" w:rsidP="00723645">
            <w:r w:rsidRPr="00762A13">
              <w:t>Напомена</w:t>
            </w:r>
          </w:p>
        </w:tc>
        <w:tc>
          <w:tcPr>
            <w:tcW w:w="5630" w:type="dxa"/>
            <w:shd w:val="clear" w:color="auto" w:fill="auto"/>
          </w:tcPr>
          <w:p w:rsidR="000642D1" w:rsidRPr="00762A13" w:rsidRDefault="000642D1" w:rsidP="00723645">
            <w:r w:rsidRPr="00762A13">
              <w:t xml:space="preserve">                                                             /</w:t>
            </w:r>
          </w:p>
        </w:tc>
      </w:tr>
    </w:tbl>
    <w:p w:rsidR="000642D1" w:rsidRDefault="000642D1" w:rsidP="000642D1">
      <w:pPr>
        <w:rPr>
          <w:lang w:val="sr-Cyrl-CS"/>
        </w:rPr>
      </w:pPr>
    </w:p>
    <w:p w:rsidR="00292F0F" w:rsidRDefault="00292F0F" w:rsidP="000642D1">
      <w:pPr>
        <w:rPr>
          <w:lang w:val="sr-Cyrl-CS"/>
        </w:rPr>
      </w:pPr>
    </w:p>
    <w:p w:rsidR="00292F0F" w:rsidRPr="00762A13" w:rsidRDefault="00292F0F" w:rsidP="000642D1">
      <w:pPr>
        <w:rPr>
          <w:lang w:val="sr-Cyrl-CS"/>
        </w:rPr>
      </w:pPr>
    </w:p>
    <w:p w:rsidR="000642D1" w:rsidRPr="00292F0F" w:rsidRDefault="000642D1" w:rsidP="00292F0F">
      <w:pPr>
        <w:jc w:val="center"/>
        <w:rPr>
          <w:rFonts w:ascii="Times New Roman" w:hAnsi="Times New Roman" w:cs="Times New Roman"/>
          <w:b/>
          <w:sz w:val="28"/>
          <w:szCs w:val="28"/>
          <w:lang w:val="sr-Cyrl-CS"/>
        </w:rPr>
      </w:pPr>
      <w:r w:rsidRPr="00292F0F">
        <w:rPr>
          <w:rFonts w:ascii="Times New Roman" w:hAnsi="Times New Roman" w:cs="Times New Roman"/>
          <w:b/>
          <w:sz w:val="28"/>
          <w:szCs w:val="28"/>
          <w:lang w:val="sr-Cyrl-CS"/>
        </w:rPr>
        <w:lastRenderedPageBreak/>
        <w:t>13.4. ПРОЈЕКАТ „ЗА ЧИСТИЈЕ И ЗЕЛЕНИЈЕ ШКОЛЕ У ВОЈВОДИНИ“</w:t>
      </w:r>
    </w:p>
    <w:tbl>
      <w:tblPr>
        <w:tblW w:w="0" w:type="auto"/>
        <w:tblBorders>
          <w:top w:val="single" w:sz="12" w:space="0" w:color="000000"/>
          <w:bottom w:val="single" w:sz="12" w:space="0" w:color="000000"/>
        </w:tblBorders>
        <w:tblLook w:val="04A0" w:firstRow="1" w:lastRow="0" w:firstColumn="1" w:lastColumn="0" w:noHBand="0" w:noVBand="1"/>
      </w:tblPr>
      <w:tblGrid>
        <w:gridCol w:w="5364"/>
        <w:gridCol w:w="5364"/>
      </w:tblGrid>
      <w:tr w:rsidR="000642D1" w:rsidRPr="00762A13" w:rsidTr="00723645">
        <w:tc>
          <w:tcPr>
            <w:tcW w:w="10728" w:type="dxa"/>
            <w:gridSpan w:val="2"/>
            <w:tcBorders>
              <w:top w:val="single" w:sz="12" w:space="0" w:color="000000"/>
              <w:left w:val="nil"/>
              <w:bottom w:val="single" w:sz="6" w:space="0" w:color="000000"/>
              <w:right w:val="nil"/>
            </w:tcBorders>
            <w:shd w:val="solid" w:color="800080" w:fill="FFFFFF"/>
            <w:hideMark/>
          </w:tcPr>
          <w:p w:rsidR="000642D1" w:rsidRPr="00762A13" w:rsidRDefault="000642D1" w:rsidP="00723645">
            <w:pPr>
              <w:rPr>
                <w:lang w:val="sr-Cyrl-CS"/>
              </w:rPr>
            </w:pPr>
            <w:r w:rsidRPr="00762A13">
              <w:rPr>
                <w:lang w:val="sr-Cyrl-CS"/>
              </w:rPr>
              <w:t>Тим за реализацију пројекта“За чистије и зеленије школе у Војводини“</w:t>
            </w:r>
          </w:p>
        </w:tc>
      </w:tr>
      <w:tr w:rsidR="000642D1" w:rsidRPr="00762A13" w:rsidTr="00723645">
        <w:tc>
          <w:tcPr>
            <w:tcW w:w="5364" w:type="dxa"/>
            <w:tcBorders>
              <w:top w:val="nil"/>
              <w:left w:val="nil"/>
              <w:bottom w:val="single" w:sz="4" w:space="0" w:color="auto"/>
              <w:right w:val="nil"/>
            </w:tcBorders>
            <w:shd w:val="solid" w:color="C0C0C0" w:fill="FFFFFF"/>
            <w:hideMark/>
          </w:tcPr>
          <w:p w:rsidR="000642D1" w:rsidRPr="00762A13" w:rsidRDefault="000642D1" w:rsidP="00723645">
            <w:pPr>
              <w:rPr>
                <w:lang w:val="sr-Cyrl-CS"/>
              </w:rPr>
            </w:pPr>
            <w:r w:rsidRPr="00762A13">
              <w:rPr>
                <w:lang w:val="sr-Cyrl-CS"/>
              </w:rPr>
              <w:t xml:space="preserve">Координатор </w:t>
            </w:r>
          </w:p>
        </w:tc>
        <w:tc>
          <w:tcPr>
            <w:tcW w:w="5364" w:type="dxa"/>
            <w:tcBorders>
              <w:top w:val="nil"/>
              <w:left w:val="nil"/>
              <w:bottom w:val="single" w:sz="4" w:space="0" w:color="auto"/>
              <w:right w:val="nil"/>
            </w:tcBorders>
            <w:hideMark/>
          </w:tcPr>
          <w:p w:rsidR="000642D1" w:rsidRPr="00762A13" w:rsidRDefault="000642D1" w:rsidP="00723645">
            <w:pPr>
              <w:rPr>
                <w:lang w:val="sr-Cyrl-CS"/>
              </w:rPr>
            </w:pPr>
            <w:r w:rsidRPr="00762A13">
              <w:rPr>
                <w:lang w:val="sr-Cyrl-CS"/>
              </w:rPr>
              <w:t>Марјана Михајловић</w:t>
            </w:r>
          </w:p>
        </w:tc>
      </w:tr>
      <w:tr w:rsidR="000642D1" w:rsidRPr="00762A13" w:rsidTr="00723645">
        <w:tc>
          <w:tcPr>
            <w:tcW w:w="5364" w:type="dxa"/>
            <w:tcBorders>
              <w:top w:val="single" w:sz="4" w:space="0" w:color="auto"/>
              <w:left w:val="nil"/>
              <w:bottom w:val="single" w:sz="12" w:space="0" w:color="000000"/>
              <w:right w:val="nil"/>
            </w:tcBorders>
            <w:shd w:val="solid" w:color="C0C0C0" w:fill="FFFFFF"/>
            <w:hideMark/>
          </w:tcPr>
          <w:p w:rsidR="000642D1" w:rsidRPr="00762A13" w:rsidRDefault="000642D1" w:rsidP="00723645">
            <w:pPr>
              <w:rPr>
                <w:lang w:val="sr-Cyrl-CS"/>
              </w:rPr>
            </w:pPr>
            <w:r w:rsidRPr="00762A13">
              <w:rPr>
                <w:lang w:val="sr-Cyrl-CS"/>
              </w:rPr>
              <w:t>-Чланови</w:t>
            </w:r>
          </w:p>
        </w:tc>
        <w:tc>
          <w:tcPr>
            <w:tcW w:w="5364" w:type="dxa"/>
            <w:tcBorders>
              <w:top w:val="single" w:sz="4" w:space="0" w:color="auto"/>
              <w:left w:val="nil"/>
              <w:bottom w:val="single" w:sz="12" w:space="0" w:color="000000"/>
              <w:right w:val="nil"/>
            </w:tcBorders>
          </w:tcPr>
          <w:p w:rsidR="000642D1" w:rsidRPr="00762A13" w:rsidRDefault="000642D1" w:rsidP="00723645">
            <w:pPr>
              <w:rPr>
                <w:lang w:val="sr-Cyrl-CS"/>
              </w:rPr>
            </w:pPr>
            <w:r w:rsidRPr="00762A13">
              <w:rPr>
                <w:lang w:val="sr-Cyrl-CS"/>
              </w:rPr>
              <w:t xml:space="preserve">1. Директор школе </w:t>
            </w:r>
          </w:p>
          <w:p w:rsidR="000642D1" w:rsidRPr="00762A13" w:rsidRDefault="000642D1" w:rsidP="00723645">
            <w:pPr>
              <w:rPr>
                <w:lang w:val="sr-Cyrl-CS"/>
              </w:rPr>
            </w:pPr>
            <w:r w:rsidRPr="00762A13">
              <w:rPr>
                <w:lang w:val="sr-Cyrl-CS"/>
              </w:rPr>
              <w:t>2. Педагошко психолошка служба</w:t>
            </w:r>
          </w:p>
          <w:p w:rsidR="000642D1" w:rsidRPr="00762A13" w:rsidRDefault="000642D1" w:rsidP="00723645">
            <w:pPr>
              <w:rPr>
                <w:lang w:val="sr-Cyrl-CS"/>
              </w:rPr>
            </w:pPr>
            <w:r w:rsidRPr="00762A13">
              <w:rPr>
                <w:lang w:val="sr-Cyrl-CS"/>
              </w:rPr>
              <w:t>3. Биљана Радисављевић</w:t>
            </w:r>
          </w:p>
          <w:p w:rsidR="000642D1" w:rsidRPr="00762A13" w:rsidRDefault="000642D1" w:rsidP="00723645">
            <w:pPr>
              <w:rPr>
                <w:lang w:val="sr-Cyrl-CS"/>
              </w:rPr>
            </w:pPr>
            <w:r w:rsidRPr="00762A13">
              <w:rPr>
                <w:lang w:val="sr-Cyrl-CS"/>
              </w:rPr>
              <w:t>4. Александар Ристић</w:t>
            </w:r>
          </w:p>
          <w:p w:rsidR="000642D1" w:rsidRPr="00762A13" w:rsidRDefault="000642D1" w:rsidP="00723645">
            <w:pPr>
              <w:rPr>
                <w:lang w:val="sr-Cyrl-CS"/>
              </w:rPr>
            </w:pPr>
            <w:r w:rsidRPr="00762A13">
              <w:rPr>
                <w:lang w:val="sr-Cyrl-CS"/>
              </w:rPr>
              <w:t>5. Милена Милутиновић</w:t>
            </w:r>
          </w:p>
          <w:p w:rsidR="000642D1" w:rsidRPr="00762A13" w:rsidRDefault="000642D1" w:rsidP="00723645">
            <w:pPr>
              <w:rPr>
                <w:lang w:val="sr-Cyrl-CS"/>
              </w:rPr>
            </w:pPr>
            <w:r w:rsidRPr="00762A13">
              <w:rPr>
                <w:lang w:val="sr-Cyrl-CS"/>
              </w:rPr>
              <w:t>6. Јасмина Девчић</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ГОДИШЊИ ИЗВЕШТАЈ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0"/>
        <w:gridCol w:w="5552"/>
      </w:tblGrid>
      <w:tr w:rsidR="000642D1" w:rsidRPr="00762A13" w:rsidTr="00723645">
        <w:tc>
          <w:tcPr>
            <w:tcW w:w="7393" w:type="dxa"/>
            <w:shd w:val="clear" w:color="auto" w:fill="auto"/>
          </w:tcPr>
          <w:p w:rsidR="000642D1" w:rsidRPr="00762A13" w:rsidRDefault="000642D1" w:rsidP="00723645">
            <w:r w:rsidRPr="00762A13">
              <w:t>Реализоване активности које су биле предвиђене годишњим планом рада Тима</w:t>
            </w:r>
          </w:p>
        </w:tc>
        <w:tc>
          <w:tcPr>
            <w:tcW w:w="7393" w:type="dxa"/>
            <w:shd w:val="clear" w:color="auto" w:fill="auto"/>
          </w:tcPr>
          <w:p w:rsidR="000642D1" w:rsidRPr="00762A13" w:rsidRDefault="000642D1" w:rsidP="00723645">
            <w:r w:rsidRPr="00762A13">
              <w:rPr>
                <w:lang w:val="sr-Cyrl-BA"/>
              </w:rPr>
              <w:t xml:space="preserve">Наставак сарадње са </w:t>
            </w:r>
            <w:r w:rsidRPr="00762A13">
              <w:t>Recan fondacijom</w:t>
            </w:r>
            <w:r w:rsidRPr="00762A13">
              <w:rPr>
                <w:lang w:val="sr-Cyrl-BA"/>
              </w:rPr>
              <w:t xml:space="preserve"> и сакупљање лименки - прикупљена количина  41 кг</w:t>
            </w:r>
          </w:p>
          <w:p w:rsidR="000642D1" w:rsidRPr="00762A13" w:rsidRDefault="000642D1" w:rsidP="00723645">
            <w:r w:rsidRPr="00762A13">
              <w:rPr>
                <w:lang w:val="sr-Cyrl-BA"/>
              </w:rPr>
              <w:t>Сакупљање чепова и наставак  учешћа у хуманитарној акцији „ Чеп за хендикеп“</w:t>
            </w:r>
            <w:r w:rsidRPr="00762A13">
              <w:t>- прикупљена количина  160 кг</w:t>
            </w:r>
          </w:p>
          <w:p w:rsidR="000642D1" w:rsidRPr="00762A13" w:rsidRDefault="000642D1" w:rsidP="00723645">
            <w:r w:rsidRPr="00762A13">
              <w:t>Eдукација деце, просветних радника:</w:t>
            </w:r>
          </w:p>
          <w:p w:rsidR="000642D1" w:rsidRPr="00762A13" w:rsidRDefault="000642D1" w:rsidP="00723645">
            <w:r w:rsidRPr="00762A13">
              <w:t>Предавање о реци</w:t>
            </w:r>
            <w:r w:rsidR="006A484A">
              <w:t>клажи лименки 7.2.20</w:t>
            </w:r>
            <w:r w:rsidR="006A484A">
              <w:rPr>
                <w:lang w:val="sr-Cyrl-RS"/>
              </w:rPr>
              <w:t>21</w:t>
            </w:r>
            <w:r w:rsidRPr="00762A13">
              <w:t>. одржао Немања Коматовић из Recan fondacije</w:t>
            </w:r>
          </w:p>
          <w:p w:rsidR="000642D1" w:rsidRPr="00762A13" w:rsidRDefault="000642D1" w:rsidP="00723645">
            <w:r w:rsidRPr="00762A13">
              <w:t>Едукативно предавање " Мрежа школе у заштићеним подручјима", предавање реализовале Данијела П</w:t>
            </w:r>
            <w:r w:rsidR="006A484A">
              <w:t>лавшић и Дубравка Девић 8.5.20</w:t>
            </w:r>
            <w:r w:rsidR="006A484A">
              <w:rPr>
                <w:lang w:val="sr-Cyrl-RS"/>
              </w:rPr>
              <w:t>21</w:t>
            </w:r>
            <w:r w:rsidRPr="00762A13">
              <w:t>.</w:t>
            </w:r>
          </w:p>
          <w:p w:rsidR="000642D1" w:rsidRPr="00762A13" w:rsidRDefault="000642D1" w:rsidP="00723645">
            <w:r w:rsidRPr="00762A13">
              <w:t>Предавање у оквиру Дана шума одржла Ивана Лозјанин у СРП Обедска бара на тему - Опрашивање биљака</w:t>
            </w:r>
          </w:p>
          <w:p w:rsidR="000642D1" w:rsidRPr="00762A13" w:rsidRDefault="000642D1" w:rsidP="00723645">
            <w:r w:rsidRPr="00762A13">
              <w:t>Ученици наше школе одржли едукативно предавање за групу пензионера из Земуна о биљном и животињском свету Обедске баре</w:t>
            </w:r>
          </w:p>
          <w:p w:rsidR="000642D1" w:rsidRPr="00762A13" w:rsidRDefault="000642D1" w:rsidP="00723645">
            <w:r w:rsidRPr="00762A13">
              <w:t xml:space="preserve">Чланови Тима за предузетништво на челу </w:t>
            </w:r>
            <w:r w:rsidR="006A484A">
              <w:t>са Јеленом Грујић Лазић 4.5.20</w:t>
            </w:r>
            <w:r w:rsidR="006A484A">
              <w:rPr>
                <w:lang w:val="sr-Cyrl-RS"/>
              </w:rPr>
              <w:t>21</w:t>
            </w:r>
            <w:r w:rsidRPr="00762A13">
              <w:t xml:space="preserve">. године у Обрежу одржали </w:t>
            </w:r>
            <w:r w:rsidRPr="00762A13">
              <w:lastRenderedPageBreak/>
              <w:t>предавање о Обедској бари и представили своје производе - разгледнице и магнете</w:t>
            </w:r>
          </w:p>
          <w:p w:rsidR="000642D1" w:rsidRPr="00762A13" w:rsidRDefault="000642D1" w:rsidP="00723645">
            <w:r w:rsidRPr="00762A13">
              <w:t xml:space="preserve">Предавање о шведском  енергетском дрвету </w:t>
            </w:r>
            <w:r w:rsidR="006A484A">
              <w:t xml:space="preserve"> одржао Гојко Цветковић 8.5.20</w:t>
            </w:r>
            <w:r w:rsidR="006A484A">
              <w:rPr>
                <w:lang w:val="sr-Cyrl-RS"/>
              </w:rPr>
              <w:t>21</w:t>
            </w:r>
            <w:r w:rsidRPr="00762A13">
              <w:t>. ученицима из Обрежа који су овом приликом посетили плантажу овог дрвета</w:t>
            </w:r>
          </w:p>
          <w:p w:rsidR="000642D1" w:rsidRPr="00762A13" w:rsidRDefault="000642D1" w:rsidP="00723645">
            <w:r w:rsidRPr="00762A13">
              <w:t xml:space="preserve">4. Реализација едукативних радионица: </w:t>
            </w:r>
          </w:p>
          <w:p w:rsidR="000642D1" w:rsidRPr="00762A13" w:rsidRDefault="000642D1" w:rsidP="00723645">
            <w:r w:rsidRPr="00762A13">
              <w:t>Опрашивање биљака</w:t>
            </w:r>
          </w:p>
          <w:p w:rsidR="000642D1" w:rsidRPr="00762A13" w:rsidRDefault="000642D1" w:rsidP="00723645">
            <w:r w:rsidRPr="00762A13">
              <w:t>Компостирање - израда компоста од отпада насталог од воћа од ужине</w:t>
            </w:r>
          </w:p>
          <w:p w:rsidR="000642D1" w:rsidRPr="00762A13" w:rsidRDefault="000642D1" w:rsidP="00723645">
            <w:r w:rsidRPr="00762A13">
              <w:t>Пошумљавање - У сарадњи са зопосленима из Војводинашуме, ученици 8.разреда су пошумљавали шумску површину Чењин белим јасеним. Овом приликом је и снимана емисија " Питам се питам"</w:t>
            </w:r>
          </w:p>
          <w:p w:rsidR="000642D1" w:rsidRPr="00762A13" w:rsidRDefault="000642D1" w:rsidP="00723645">
            <w:r w:rsidRPr="00762A13">
              <w:t>Развој еколошких друштава ( чланови историјске секције израдили пано о развоју еколошких друштава у Србији)</w:t>
            </w:r>
          </w:p>
          <w:p w:rsidR="000642D1" w:rsidRPr="00762A13" w:rsidRDefault="000642D1" w:rsidP="00723645">
            <w:r w:rsidRPr="00762A13">
              <w:t>5. Реализација креативних радионица</w:t>
            </w:r>
          </w:p>
          <w:p w:rsidR="000642D1" w:rsidRPr="00762A13" w:rsidRDefault="000642D1" w:rsidP="00723645">
            <w:r w:rsidRPr="00762A13">
              <w:t>Израда држача за оловке од пластичних чаша</w:t>
            </w:r>
          </w:p>
          <w:p w:rsidR="000642D1" w:rsidRPr="00762A13" w:rsidRDefault="000642D1" w:rsidP="00723645">
            <w:r w:rsidRPr="00762A13">
              <w:t>Израда играчака од рециклажног материјала</w:t>
            </w:r>
          </w:p>
          <w:p w:rsidR="000642D1" w:rsidRPr="00762A13" w:rsidRDefault="000642D1" w:rsidP="00723645">
            <w:r w:rsidRPr="00762A13">
              <w:t>Израда хранилица за птице</w:t>
            </w:r>
          </w:p>
          <w:p w:rsidR="000642D1" w:rsidRPr="00762A13" w:rsidRDefault="000642D1" w:rsidP="00723645">
            <w:r w:rsidRPr="00762A13">
              <w:t>Игра са празним кутијама</w:t>
            </w:r>
          </w:p>
          <w:p w:rsidR="000642D1" w:rsidRPr="00762A13" w:rsidRDefault="000642D1" w:rsidP="00723645">
            <w:r w:rsidRPr="00762A13">
              <w:t>пролећне рециклажне радионице</w:t>
            </w:r>
          </w:p>
          <w:p w:rsidR="000642D1" w:rsidRPr="00762A13" w:rsidRDefault="000642D1" w:rsidP="00723645">
            <w:r w:rsidRPr="00762A13">
              <w:t>Израда хаљине од пластичних кеса</w:t>
            </w:r>
          </w:p>
          <w:p w:rsidR="000642D1" w:rsidRPr="00762A13" w:rsidRDefault="000642D1" w:rsidP="00723645">
            <w:r w:rsidRPr="00762A13">
              <w:t>Ускршње рециклажне радионице</w:t>
            </w:r>
          </w:p>
          <w:p w:rsidR="000642D1" w:rsidRPr="00762A13" w:rsidRDefault="000642D1" w:rsidP="00723645">
            <w:r w:rsidRPr="00762A13">
              <w:t>Еколошки полигон</w:t>
            </w:r>
          </w:p>
          <w:p w:rsidR="000642D1" w:rsidRPr="00762A13" w:rsidRDefault="000642D1" w:rsidP="00723645">
            <w:r w:rsidRPr="00762A13">
              <w:t>Модна ревија - екологија и мода</w:t>
            </w:r>
          </w:p>
          <w:p w:rsidR="000642D1" w:rsidRPr="00762A13" w:rsidRDefault="000642D1" w:rsidP="00723645">
            <w:r w:rsidRPr="00762A13">
              <w:t>6. Вођење еколошког дневника</w:t>
            </w:r>
          </w:p>
          <w:p w:rsidR="000642D1" w:rsidRPr="00762A13" w:rsidRDefault="000642D1" w:rsidP="00723645">
            <w:r w:rsidRPr="00762A13">
              <w:t>Током школске године координатор Тима за екологију водила еколошки дневник.</w:t>
            </w:r>
          </w:p>
          <w:p w:rsidR="000642D1" w:rsidRPr="00762A13" w:rsidRDefault="000642D1" w:rsidP="00723645">
            <w:r w:rsidRPr="00762A13">
              <w:lastRenderedPageBreak/>
              <w:t>7. Уређење еко кутка</w:t>
            </w:r>
          </w:p>
          <w:p w:rsidR="000642D1" w:rsidRPr="00762A13" w:rsidRDefault="000642D1" w:rsidP="00723645">
            <w:r w:rsidRPr="00762A13">
              <w:t>Еко кутак у сва три места редовно уређиван</w:t>
            </w:r>
          </w:p>
          <w:p w:rsidR="000642D1" w:rsidRPr="00762A13" w:rsidRDefault="000642D1" w:rsidP="00723645">
            <w:r w:rsidRPr="00762A13">
              <w:t>8. Вођење еколошких зидних новина</w:t>
            </w:r>
          </w:p>
          <w:p w:rsidR="000642D1" w:rsidRPr="00762A13" w:rsidRDefault="000642D1" w:rsidP="00723645">
            <w:r w:rsidRPr="00762A13">
              <w:t>Редово вођене зидне новине</w:t>
            </w:r>
          </w:p>
          <w:p w:rsidR="000642D1" w:rsidRPr="00762A13" w:rsidRDefault="000642D1" w:rsidP="00723645">
            <w:r w:rsidRPr="00762A13">
              <w:t>9. Вођење електронских новина</w:t>
            </w:r>
          </w:p>
          <w:p w:rsidR="000642D1" w:rsidRPr="00762A13" w:rsidRDefault="000642D1" w:rsidP="00723645">
            <w:r w:rsidRPr="00762A13">
              <w:t>Све активности које су реализоване од септембра месеца налазе се у електронском облику на сајту школе</w:t>
            </w:r>
          </w:p>
          <w:p w:rsidR="000642D1" w:rsidRPr="00762A13" w:rsidRDefault="000642D1" w:rsidP="00723645">
            <w:r w:rsidRPr="00762A13">
              <w:t>10. Озелењавања простора</w:t>
            </w:r>
          </w:p>
          <w:p w:rsidR="000642D1" w:rsidRPr="00762A13" w:rsidRDefault="000642D1" w:rsidP="00723645">
            <w:r w:rsidRPr="00762A13">
              <w:t xml:space="preserve">Озелењавање простора у нашој школи називамо Зелени дан и било је више ових дана током којих је : </w:t>
            </w:r>
          </w:p>
          <w:p w:rsidR="000642D1" w:rsidRPr="00762A13" w:rsidRDefault="000642D1" w:rsidP="00723645">
            <w:r w:rsidRPr="00762A13">
              <w:t xml:space="preserve">Засађена 4 стабла шљиве </w:t>
            </w:r>
          </w:p>
          <w:p w:rsidR="000642D1" w:rsidRPr="00762A13" w:rsidRDefault="000642D1" w:rsidP="00723645">
            <w:r w:rsidRPr="00762A13">
              <w:t>Засађене саднице крушке, лешника и цвећа</w:t>
            </w:r>
          </w:p>
          <w:p w:rsidR="000642D1" w:rsidRPr="00762A13" w:rsidRDefault="000642D1" w:rsidP="00723645">
            <w:r w:rsidRPr="00762A13">
              <w:t>Засађено дрво генерације за ученике нижих разреда из Обрежа</w:t>
            </w:r>
          </w:p>
          <w:p w:rsidR="000642D1" w:rsidRPr="00762A13" w:rsidRDefault="000642D1" w:rsidP="00723645">
            <w:r w:rsidRPr="00762A13">
              <w:t>Засађено је енергетско дрво и бела топола</w:t>
            </w:r>
          </w:p>
          <w:p w:rsidR="000642D1" w:rsidRPr="00762A13" w:rsidRDefault="000642D1" w:rsidP="00723645">
            <w:r w:rsidRPr="00762A13">
              <w:t>Засађено саксијско цвеће</w:t>
            </w:r>
          </w:p>
          <w:p w:rsidR="000642D1" w:rsidRPr="00762A13" w:rsidRDefault="000642D1" w:rsidP="00723645">
            <w:r w:rsidRPr="00762A13">
              <w:t>11. Уређење простора</w:t>
            </w:r>
          </w:p>
          <w:p w:rsidR="000642D1" w:rsidRPr="00762A13" w:rsidRDefault="000642D1" w:rsidP="00723645">
            <w:r w:rsidRPr="00762A13">
              <w:t>Школско двориште у Купинову добило канте за рециклажу</w:t>
            </w:r>
          </w:p>
          <w:p w:rsidR="000642D1" w:rsidRPr="00762A13" w:rsidRDefault="000642D1" w:rsidP="00723645">
            <w:r w:rsidRPr="00762A13">
              <w:t>Пролећно уређивање учионица</w:t>
            </w:r>
          </w:p>
          <w:p w:rsidR="000642D1" w:rsidRPr="00762A13" w:rsidRDefault="000642D1" w:rsidP="00723645">
            <w:r w:rsidRPr="00762A13">
              <w:t>12. Еко патрола</w:t>
            </w:r>
          </w:p>
          <w:p w:rsidR="000642D1" w:rsidRPr="00762A13" w:rsidRDefault="000642D1" w:rsidP="00723645">
            <w:r w:rsidRPr="00762A13">
              <w:t>Еко патрола радила на нивоу нижих разреда, ученици означени видно зеленом марамом око руке</w:t>
            </w:r>
          </w:p>
          <w:p w:rsidR="000642D1" w:rsidRPr="00762A13" w:rsidRDefault="000642D1" w:rsidP="00723645">
            <w:r w:rsidRPr="00762A13">
              <w:t xml:space="preserve">13. Обележавање важних еколошких датума- Обележени су следећи датуми: </w:t>
            </w:r>
          </w:p>
          <w:p w:rsidR="000642D1" w:rsidRPr="00762A13" w:rsidRDefault="000642D1" w:rsidP="00723645">
            <w:r w:rsidRPr="00762A13">
              <w:t>Светски дан образовања о заштити животне средине</w:t>
            </w:r>
          </w:p>
          <w:p w:rsidR="000642D1" w:rsidRPr="00762A13" w:rsidRDefault="000642D1" w:rsidP="00723645">
            <w:r w:rsidRPr="00762A13">
              <w:t>Међународни дан влажних станишта</w:t>
            </w:r>
          </w:p>
          <w:p w:rsidR="000642D1" w:rsidRPr="00762A13" w:rsidRDefault="000642D1" w:rsidP="00723645">
            <w:r w:rsidRPr="00762A13">
              <w:t>Светски дан очувања енергије</w:t>
            </w:r>
          </w:p>
          <w:p w:rsidR="000642D1" w:rsidRPr="00762A13" w:rsidRDefault="000642D1" w:rsidP="00723645">
            <w:r w:rsidRPr="00762A13">
              <w:lastRenderedPageBreak/>
              <w:t>Светски дан поларних медведа</w:t>
            </w:r>
          </w:p>
          <w:p w:rsidR="000642D1" w:rsidRPr="00762A13" w:rsidRDefault="000642D1" w:rsidP="00723645">
            <w:r w:rsidRPr="00762A13">
              <w:t>Светски дан енергетске ефикасности</w:t>
            </w:r>
          </w:p>
          <w:p w:rsidR="000642D1" w:rsidRPr="00762A13" w:rsidRDefault="000642D1" w:rsidP="00723645">
            <w:r w:rsidRPr="00762A13">
              <w:t>Дан ластавица</w:t>
            </w:r>
          </w:p>
          <w:p w:rsidR="000642D1" w:rsidRPr="00762A13" w:rsidRDefault="000642D1" w:rsidP="00723645">
            <w:r w:rsidRPr="00762A13">
              <w:t>Дан врабаца</w:t>
            </w:r>
          </w:p>
          <w:p w:rsidR="000642D1" w:rsidRPr="00762A13" w:rsidRDefault="000642D1" w:rsidP="00723645">
            <w:r w:rsidRPr="00762A13">
              <w:t>Дани шума</w:t>
            </w:r>
          </w:p>
          <w:p w:rsidR="000642D1" w:rsidRPr="00762A13" w:rsidRDefault="000642D1" w:rsidP="00723645">
            <w:r w:rsidRPr="00762A13">
              <w:t>Дани воде</w:t>
            </w:r>
          </w:p>
          <w:p w:rsidR="000642D1" w:rsidRPr="00762A13" w:rsidRDefault="000642D1" w:rsidP="00723645">
            <w:r w:rsidRPr="00762A13">
              <w:t>Дани метеорологије</w:t>
            </w:r>
          </w:p>
          <w:p w:rsidR="000642D1" w:rsidRPr="00762A13" w:rsidRDefault="000642D1" w:rsidP="00723645">
            <w:r w:rsidRPr="00762A13">
              <w:t>Дан еколога Србије</w:t>
            </w:r>
          </w:p>
          <w:p w:rsidR="000642D1" w:rsidRPr="00762A13" w:rsidRDefault="000642D1" w:rsidP="00723645">
            <w:r w:rsidRPr="00762A13">
              <w:t>Дан заштите животне Средине</w:t>
            </w:r>
          </w:p>
          <w:p w:rsidR="000642D1" w:rsidRPr="00762A13" w:rsidRDefault="000642D1" w:rsidP="00723645">
            <w:r w:rsidRPr="00762A13">
              <w:t>14. Одржана амбијентална настава 23.3. за ученике виших разреда на обали реке Саве</w:t>
            </w:r>
          </w:p>
          <w:p w:rsidR="000642D1" w:rsidRPr="00762A13" w:rsidRDefault="000642D1" w:rsidP="00723645">
            <w:r w:rsidRPr="00762A13">
              <w:t>15. Наградни конкурси на нивоу школе</w:t>
            </w:r>
          </w:p>
          <w:p w:rsidR="000642D1" w:rsidRPr="00762A13" w:rsidRDefault="000642D1" w:rsidP="00723645">
            <w:r w:rsidRPr="00762A13">
              <w:t>Такмичење у прикупљању лименки - Прво место заузело одељење 3/2 са прикупљеном количином од 18 кг</w:t>
            </w:r>
          </w:p>
          <w:p w:rsidR="000642D1" w:rsidRPr="00762A13" w:rsidRDefault="000642D1" w:rsidP="00723645">
            <w:r w:rsidRPr="00762A13">
              <w:t>Литерарни конкурс на тему " Обедска бара, зелени драгуљ Срема"</w:t>
            </w:r>
          </w:p>
          <w:p w:rsidR="000642D1" w:rsidRPr="00762A13" w:rsidRDefault="000642D1" w:rsidP="00723645">
            <w:r w:rsidRPr="00762A13">
              <w:t>16. Учешће на другим конкурсима и пројектима:</w:t>
            </w:r>
          </w:p>
          <w:p w:rsidR="000642D1" w:rsidRPr="00762A13" w:rsidRDefault="000642D1" w:rsidP="00723645">
            <w:r w:rsidRPr="00762A13">
              <w:t>" Не прљај немаш изговор" - израда играчке</w:t>
            </w:r>
          </w:p>
          <w:p w:rsidR="000642D1" w:rsidRPr="00762A13" w:rsidRDefault="000642D1" w:rsidP="00723645">
            <w:r w:rsidRPr="00762A13">
              <w:t xml:space="preserve"> Учешће у пројекту " Мрежа школе у </w:t>
            </w:r>
            <w:r w:rsidR="006A484A">
              <w:t>заштићеним подручјима"- 5.6.20</w:t>
            </w:r>
            <w:r w:rsidR="006A484A">
              <w:rPr>
                <w:lang w:val="sr-Cyrl-RS"/>
              </w:rPr>
              <w:t>21</w:t>
            </w:r>
            <w:r w:rsidRPr="00762A13">
              <w:t>. године реализоване активности у СРП Обедска бара</w:t>
            </w:r>
          </w:p>
          <w:p w:rsidR="000642D1" w:rsidRPr="00762A13" w:rsidRDefault="000642D1" w:rsidP="00723645">
            <w:r w:rsidRPr="00762A13">
              <w:t>17. Тематске изложбе организоване након едукативних и креативних радионица</w:t>
            </w:r>
          </w:p>
          <w:p w:rsidR="000642D1" w:rsidRPr="00762A13" w:rsidRDefault="000642D1" w:rsidP="00723645">
            <w:r w:rsidRPr="00762A13">
              <w:t xml:space="preserve">18. Током школске године Тим за екологију остварио сарадњу са бројним установама : Војводинашуме, СРП Обедска бара, Туристичком организацијом општине Пећинци, Еколошким покретом из Оџака, Пећиначким инфопорталом, часописом " Чувари равнице", WWF -ом, РТВојводином, Фениксом - удружењем инвалида, </w:t>
            </w:r>
            <w:r w:rsidRPr="00762A13">
              <w:lastRenderedPageBreak/>
              <w:t>Црвеним крстом, Општином Пећинци...</w:t>
            </w:r>
          </w:p>
          <w:p w:rsidR="000642D1" w:rsidRPr="00762A13" w:rsidRDefault="000642D1" w:rsidP="00723645">
            <w:r w:rsidRPr="00762A13">
              <w:t>19. Додела награде у Сремским Карловцима  у оквиру програма " За чистије и зеленије школе у Војводини", за једну од најуспешнијих школа.</w:t>
            </w:r>
          </w:p>
          <w:p w:rsidR="000642D1" w:rsidRPr="00762A13" w:rsidRDefault="000642D1" w:rsidP="00723645">
            <w:r w:rsidRPr="00762A13">
              <w:t>20. Писање и подношење извештаја</w:t>
            </w:r>
          </w:p>
          <w:p w:rsidR="000642D1" w:rsidRPr="00762A13" w:rsidRDefault="000642D1" w:rsidP="00723645"/>
          <w:p w:rsidR="000642D1" w:rsidRPr="00762A13" w:rsidRDefault="000642D1" w:rsidP="00723645"/>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lastRenderedPageBreak/>
              <w:t>Реализатори активности и сарадници у раду</w:t>
            </w:r>
          </w:p>
        </w:tc>
        <w:tc>
          <w:tcPr>
            <w:tcW w:w="7393" w:type="dxa"/>
            <w:shd w:val="clear" w:color="auto" w:fill="auto"/>
          </w:tcPr>
          <w:p w:rsidR="000642D1" w:rsidRPr="00762A13" w:rsidRDefault="000642D1" w:rsidP="00723645">
            <w:pPr>
              <w:rPr>
                <w:lang w:val="sr-Cyrl-BA"/>
              </w:rPr>
            </w:pPr>
            <w:r w:rsidRPr="00762A13">
              <w:rPr>
                <w:lang w:val="sr-Cyrl-BA"/>
              </w:rPr>
              <w:t>Чланови тима, чланови тима за сајт и маркетинг, културну и јавну делатност,  учитељи, наставници, помоћно особље, родитељи ученика</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Начин рада</w:t>
            </w:r>
          </w:p>
        </w:tc>
        <w:tc>
          <w:tcPr>
            <w:tcW w:w="7393" w:type="dxa"/>
            <w:shd w:val="clear" w:color="auto" w:fill="auto"/>
          </w:tcPr>
          <w:p w:rsidR="000642D1" w:rsidRPr="00762A13" w:rsidRDefault="000642D1" w:rsidP="00723645">
            <w:pPr>
              <w:rPr>
                <w:lang w:val="sr-Cyrl-BA"/>
              </w:rPr>
            </w:pPr>
            <w:r w:rsidRPr="00762A13">
              <w:rPr>
                <w:lang w:val="sr-Cyrl-BA"/>
              </w:rPr>
              <w:t>Састанак, радионице, излети, изложбе</w:t>
            </w:r>
          </w:p>
          <w:p w:rsidR="000642D1" w:rsidRPr="00762A13" w:rsidRDefault="000642D1" w:rsidP="00723645"/>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Време реализације</w:t>
            </w:r>
          </w:p>
        </w:tc>
        <w:tc>
          <w:tcPr>
            <w:tcW w:w="7393" w:type="dxa"/>
            <w:shd w:val="clear" w:color="auto" w:fill="auto"/>
          </w:tcPr>
          <w:p w:rsidR="000642D1" w:rsidRPr="00762A13" w:rsidRDefault="006A484A" w:rsidP="00723645">
            <w:r>
              <w:rPr>
                <w:lang w:val="sr-Cyrl-BA"/>
              </w:rPr>
              <w:t>Јануар - јун 2021</w:t>
            </w:r>
            <w:r w:rsidR="000642D1" w:rsidRPr="00762A13">
              <w:rPr>
                <w:lang w:val="sr-Cyrl-BA"/>
              </w:rPr>
              <w:t>.</w:t>
            </w:r>
          </w:p>
          <w:p w:rsidR="000642D1" w:rsidRPr="00762A13" w:rsidRDefault="000642D1" w:rsidP="00723645"/>
        </w:tc>
      </w:tr>
      <w:tr w:rsidR="000642D1" w:rsidRPr="00762A13" w:rsidTr="00723645">
        <w:tc>
          <w:tcPr>
            <w:tcW w:w="7393" w:type="dxa"/>
            <w:shd w:val="clear" w:color="auto" w:fill="auto"/>
          </w:tcPr>
          <w:p w:rsidR="000642D1" w:rsidRPr="00762A13" w:rsidRDefault="000642D1" w:rsidP="00723645">
            <w:r w:rsidRPr="00762A13">
              <w:t>Реализоване активности које нису биле предвиђене годишњим планом рада Тима</w:t>
            </w:r>
          </w:p>
        </w:tc>
        <w:tc>
          <w:tcPr>
            <w:tcW w:w="7393" w:type="dxa"/>
            <w:shd w:val="clear" w:color="auto" w:fill="auto"/>
          </w:tcPr>
          <w:p w:rsidR="000642D1" w:rsidRPr="00762A13" w:rsidRDefault="000642D1" w:rsidP="00723645">
            <w:r w:rsidRPr="00762A13">
              <w:rPr>
                <w:lang w:val="sr-Cyrl-BA"/>
              </w:rPr>
              <w:t>/</w:t>
            </w:r>
          </w:p>
        </w:tc>
      </w:tr>
      <w:tr w:rsidR="000642D1" w:rsidRPr="00762A13" w:rsidTr="00723645">
        <w:tc>
          <w:tcPr>
            <w:tcW w:w="7393" w:type="dxa"/>
            <w:shd w:val="clear" w:color="auto" w:fill="auto"/>
          </w:tcPr>
          <w:p w:rsidR="000642D1" w:rsidRPr="00762A13" w:rsidRDefault="000642D1" w:rsidP="00723645">
            <w:r w:rsidRPr="00762A13">
              <w:t>Активности које нису реализоване а биле су предвиђене годишњим планом рада Тима и разлози за то</w:t>
            </w:r>
          </w:p>
        </w:tc>
        <w:tc>
          <w:tcPr>
            <w:tcW w:w="7393" w:type="dxa"/>
            <w:shd w:val="clear" w:color="auto" w:fill="auto"/>
          </w:tcPr>
          <w:p w:rsidR="000642D1" w:rsidRPr="00762A13" w:rsidRDefault="000642D1" w:rsidP="00723645">
            <w:pPr>
              <w:rPr>
                <w:lang w:val="sr-Cyrl-BA"/>
              </w:rPr>
            </w:pPr>
            <w:r w:rsidRPr="00762A13">
              <w:rPr>
                <w:lang w:val="sr-Cyrl-BA"/>
              </w:rPr>
              <w:t>Увођење и спровођење акције " Очистимо своје село"</w:t>
            </w:r>
          </w:p>
          <w:p w:rsidR="000642D1" w:rsidRPr="00762A13" w:rsidRDefault="000642D1" w:rsidP="00723645">
            <w:pPr>
              <w:rPr>
                <w:lang w:val="sr-Cyrl-BA"/>
              </w:rPr>
            </w:pPr>
            <w:r w:rsidRPr="00762A13">
              <w:rPr>
                <w:lang w:val="sr-Cyrl-BA"/>
              </w:rPr>
              <w:t>Учешће у акцији " Сат за нашу планету"</w:t>
            </w:r>
          </w:p>
          <w:p w:rsidR="000642D1" w:rsidRPr="00762A13" w:rsidRDefault="000642D1" w:rsidP="00723645">
            <w:pPr>
              <w:rPr>
                <w:lang w:val="sr-Cyrl-BA"/>
              </w:rPr>
            </w:pPr>
            <w:r w:rsidRPr="00762A13">
              <w:rPr>
                <w:lang w:val="sr-Cyrl-BA"/>
              </w:rPr>
              <w:t>Прављење збирки инсеката, хербаријума...</w:t>
            </w:r>
          </w:p>
        </w:tc>
      </w:tr>
      <w:tr w:rsidR="000642D1" w:rsidRPr="00762A13" w:rsidTr="00723645">
        <w:tc>
          <w:tcPr>
            <w:tcW w:w="7393" w:type="dxa"/>
            <w:shd w:val="clear" w:color="auto" w:fill="auto"/>
          </w:tcPr>
          <w:p w:rsidR="000642D1" w:rsidRPr="00762A13" w:rsidRDefault="000642D1" w:rsidP="00723645">
            <w:r w:rsidRPr="00762A13">
              <w:t>Оцена успешности реализације активности</w:t>
            </w:r>
          </w:p>
          <w:p w:rsidR="000642D1" w:rsidRPr="00762A13" w:rsidRDefault="000642D1" w:rsidP="00723645">
            <w:r w:rsidRPr="00762A13">
              <w:t>(заокружити)</w:t>
            </w:r>
          </w:p>
        </w:tc>
        <w:tc>
          <w:tcPr>
            <w:tcW w:w="7393" w:type="dxa"/>
            <w:shd w:val="clear" w:color="auto" w:fill="auto"/>
          </w:tcPr>
          <w:p w:rsidR="000642D1" w:rsidRPr="00762A13" w:rsidRDefault="000642D1" w:rsidP="00723645">
            <w:pPr>
              <w:rPr>
                <w:lang w:val="sr-Cyrl-BA"/>
              </w:rPr>
            </w:pPr>
            <w:r w:rsidRPr="00762A13">
              <w:t xml:space="preserve">1   2  3  4  </w:t>
            </w:r>
            <w:r w:rsidRPr="00762A13">
              <w:rPr>
                <w:lang w:val="sr-Cyrl-BA"/>
              </w:rPr>
              <w:t>(</w:t>
            </w:r>
            <w:r w:rsidRPr="00762A13">
              <w:t>5</w:t>
            </w:r>
            <w:r w:rsidRPr="00762A13">
              <w:rPr>
                <w:lang w:val="sr-Cyrl-BA"/>
              </w:rPr>
              <w:t>)</w:t>
            </w:r>
          </w:p>
        </w:tc>
      </w:tr>
      <w:tr w:rsidR="000642D1" w:rsidRPr="00762A13" w:rsidTr="00723645">
        <w:tc>
          <w:tcPr>
            <w:tcW w:w="7393" w:type="dxa"/>
            <w:shd w:val="clear" w:color="auto" w:fill="auto"/>
          </w:tcPr>
          <w:p w:rsidR="000642D1" w:rsidRPr="00762A13" w:rsidRDefault="000642D1" w:rsidP="00723645">
            <w:r w:rsidRPr="00762A13">
              <w:t>Напомена</w:t>
            </w:r>
          </w:p>
        </w:tc>
        <w:tc>
          <w:tcPr>
            <w:tcW w:w="7393" w:type="dxa"/>
            <w:shd w:val="clear" w:color="auto" w:fill="auto"/>
          </w:tcPr>
          <w:p w:rsidR="000642D1" w:rsidRPr="00762A13" w:rsidRDefault="000642D1" w:rsidP="00723645"/>
          <w:p w:rsidR="000642D1" w:rsidRPr="00762A13" w:rsidRDefault="000642D1" w:rsidP="00723645"/>
          <w:p w:rsidR="000642D1" w:rsidRPr="00762A13" w:rsidRDefault="000642D1" w:rsidP="00723645"/>
        </w:tc>
      </w:tr>
    </w:tbl>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17632" behindDoc="0" locked="0" layoutInCell="1" allowOverlap="1" wp14:anchorId="361EE98B" wp14:editId="5AF24A58">
                <wp:simplePos x="0" y="0"/>
                <wp:positionH relativeFrom="column">
                  <wp:posOffset>1562735</wp:posOffset>
                </wp:positionH>
                <wp:positionV relativeFrom="paragraph">
                  <wp:posOffset>-39370</wp:posOffset>
                </wp:positionV>
                <wp:extent cx="3182620" cy="1579245"/>
                <wp:effectExtent l="10160" t="10160" r="7620" b="10795"/>
                <wp:wrapNone/>
                <wp:docPr id="48" name="Rectangle: Rounded Corner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2620" cy="157924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14. ИЗВЕШТАЈ О РЕАЛИЗАЦИЈИ ОСТАЛИХ ОБРАЗОВНО ВАСПИТНИХ ОБЛАСТИ КОЈЕ ДОПРИНОСЕ ОСТВАРИВАЊУ РАДА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8" o:spid="_x0000_s1075" style="position:absolute;margin-left:123.05pt;margin-top:-3.1pt;width:250.6pt;height:12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">
                <v:textbox>
                  <w:txbxContent>
                    <w:p w:rsidR="00997CA4" w:rsidRPr="00762A13" w:rsidRDefault="00997CA4" w:rsidP="000642D1">
                      <w:r w:rsidRPr="00762A13">
                        <w:t>14. ИЗВЕШТАЈ О РЕАЛИЗАЦИЈИ ОСТАЛИХ ОБРАЗОВНО ВАСПИТНИХ ОБЛАСТИ КОЈЕ ДОПРИНОСЕ ОСТВАРИВАЊУ РАДА</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19680" behindDoc="0" locked="0" layoutInCell="1" allowOverlap="1" wp14:anchorId="1C1AEB70" wp14:editId="4FC6D684">
                <wp:simplePos x="0" y="0"/>
                <wp:positionH relativeFrom="column">
                  <wp:posOffset>3926205</wp:posOffset>
                </wp:positionH>
                <wp:positionV relativeFrom="paragraph">
                  <wp:posOffset>175260</wp:posOffset>
                </wp:positionV>
                <wp:extent cx="2161540" cy="1697990"/>
                <wp:effectExtent l="11430" t="12700" r="8255" b="13335"/>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169799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14.2. РЕАЛИЗАЦИЈА ПЛАНА УВОЂЕЊА ПРИПРАВНИКА У ПОСАО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7" o:spid="_x0000_s1076" style="position:absolute;margin-left:309.15pt;margin-top:13.8pt;width:170.2pt;height:133.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">
                <v:textbox>
                  <w:txbxContent>
                    <w:p w:rsidR="00997CA4" w:rsidRPr="00762A13" w:rsidRDefault="00997CA4" w:rsidP="000642D1">
                      <w:r w:rsidRPr="00762A13">
                        <w:t>14.2. РЕАЛИЗАЦИЈА ПЛАНА УВОЂЕЊА ПРИПРАВНИКА У ПОСАО</w:t>
                      </w:r>
                    </w:p>
                  </w:txbxContent>
                </v:textbox>
              </v:roundrect>
            </w:pict>
          </mc:Fallback>
        </mc:AlternateContent>
      </w:r>
      <w:r w:rsidRPr="00762A13">
        <w:rPr>
          <w:noProof/>
        </w:rPr>
        <mc:AlternateContent>
          <mc:Choice Requires="wps">
            <w:drawing>
              <wp:anchor distT="0" distB="0" distL="114300" distR="114300" simplePos="0" relativeHeight="251718656" behindDoc="0" locked="0" layoutInCell="1" allowOverlap="1" wp14:anchorId="1A2073F3" wp14:editId="6A0CFDA1">
                <wp:simplePos x="0" y="0"/>
                <wp:positionH relativeFrom="column">
                  <wp:posOffset>-15875</wp:posOffset>
                </wp:positionH>
                <wp:positionV relativeFrom="paragraph">
                  <wp:posOffset>251460</wp:posOffset>
                </wp:positionV>
                <wp:extent cx="2743200" cy="1246505"/>
                <wp:effectExtent l="12700" t="12700" r="6350" b="7620"/>
                <wp:wrapNone/>
                <wp:docPr id="46"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4650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14.1 РЕАЛИЗАЦИЈА ПЛАНА СТРУЧНОГ УСАВРШАВАЊА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6" o:spid="_x0000_s1077" style="position:absolute;margin-left:-1.25pt;margin-top:19.8pt;width:3in;height:98.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">
                <v:textbox>
                  <w:txbxContent>
                    <w:p w:rsidR="00997CA4" w:rsidRPr="00762A13" w:rsidRDefault="00997CA4" w:rsidP="000642D1">
                      <w:r w:rsidRPr="00762A13">
                        <w:t>14.1 РЕАЛИЗАЦИЈА ПЛАНА СТРУЧНОГ УСАВРШАВАЊА</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20704" behindDoc="0" locked="0" layoutInCell="1" allowOverlap="1" wp14:anchorId="0F6AE6DA" wp14:editId="1326F91D">
                <wp:simplePos x="0" y="0"/>
                <wp:positionH relativeFrom="column">
                  <wp:posOffset>447675</wp:posOffset>
                </wp:positionH>
                <wp:positionV relativeFrom="paragraph">
                  <wp:posOffset>196215</wp:posOffset>
                </wp:positionV>
                <wp:extent cx="2553335" cy="1235075"/>
                <wp:effectExtent l="9525" t="5080" r="8890" b="7620"/>
                <wp:wrapNone/>
                <wp:docPr id="45"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123507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14.3. РЕАЛИЗАЦИЈА САРАДЊЕ СА ПОРОДИЦОМ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5" o:spid="_x0000_s1078" style="position:absolute;margin-left:35.25pt;margin-top:15.45pt;width:201.05pt;height:9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">
                <v:textbox>
                  <w:txbxContent>
                    <w:p w:rsidR="00997CA4" w:rsidRPr="00762A13" w:rsidRDefault="00997CA4" w:rsidP="000642D1">
                      <w:r w:rsidRPr="00762A13">
                        <w:t>14.3. РЕАЛИЗАЦИЈА САРАДЊЕ СА ПОРОДИЦОМ</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21728" behindDoc="0" locked="0" layoutInCell="1" allowOverlap="1" wp14:anchorId="592F7EB0" wp14:editId="0E1C05C6">
                <wp:simplePos x="0" y="0"/>
                <wp:positionH relativeFrom="column">
                  <wp:posOffset>3703320</wp:posOffset>
                </wp:positionH>
                <wp:positionV relativeFrom="paragraph">
                  <wp:posOffset>55880</wp:posOffset>
                </wp:positionV>
                <wp:extent cx="2077720" cy="1472565"/>
                <wp:effectExtent l="7620" t="6985" r="10160" b="6350"/>
                <wp:wrapNone/>
                <wp:docPr id="44" name="Rectangle: Rounded Corner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147256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14.4. РЕАЛИЗАЦИЈА САРАДЊЕ СА ДРУШТВЕНОМ СРЕДИНОМ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4" o:spid="_x0000_s1079" style="position:absolute;margin-left:291.6pt;margin-top:4.4pt;width:163.6pt;height:11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">
                <v:textbox>
                  <w:txbxContent>
                    <w:p w:rsidR="00997CA4" w:rsidRPr="00762A13" w:rsidRDefault="00997CA4" w:rsidP="000642D1">
                      <w:r w:rsidRPr="00762A13">
                        <w:t>14.4. РЕАЛИЗАЦИЈА САРАДЊЕ СА ДРУШТВЕНОМ СРЕДИНОМ</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22752" behindDoc="0" locked="0" layoutInCell="1" allowOverlap="1" wp14:anchorId="64163C9E" wp14:editId="4420625F">
                <wp:simplePos x="0" y="0"/>
                <wp:positionH relativeFrom="column">
                  <wp:posOffset>447675</wp:posOffset>
                </wp:positionH>
                <wp:positionV relativeFrom="paragraph">
                  <wp:posOffset>57150</wp:posOffset>
                </wp:positionV>
                <wp:extent cx="2279650" cy="902970"/>
                <wp:effectExtent l="9525" t="8255" r="6350" b="12700"/>
                <wp:wrapNone/>
                <wp:docPr id="43"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90297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14.5. РЕАЛИЗАЦИЈА ШКОЛСКОГ МАРКЕТИНГА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3" o:spid="_x0000_s1080" style="position:absolute;margin-left:35.25pt;margin-top:4.5pt;width:179.5pt;height:71.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">
                <v:textbox>
                  <w:txbxContent>
                    <w:p w:rsidR="00997CA4" w:rsidRPr="00762A13" w:rsidRDefault="00997CA4" w:rsidP="000642D1">
                      <w:r w:rsidRPr="00762A13">
                        <w:t>14.5. РЕАЛИЗАЦИЈА ШКОЛСКОГ МАРКЕТИНГА</w:t>
                      </w:r>
                    </w:p>
                  </w:txbxContent>
                </v:textbox>
              </v:roundrect>
            </w:pict>
          </mc:Fallback>
        </mc:AlternateContent>
      </w: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23776" behindDoc="0" locked="0" layoutInCell="1" allowOverlap="1" wp14:anchorId="296AC2B6" wp14:editId="7FBC7EAE">
                <wp:simplePos x="0" y="0"/>
                <wp:positionH relativeFrom="column">
                  <wp:posOffset>3926205</wp:posOffset>
                </wp:positionH>
                <wp:positionV relativeFrom="paragraph">
                  <wp:posOffset>282575</wp:posOffset>
                </wp:positionV>
                <wp:extent cx="2517775" cy="1294130"/>
                <wp:effectExtent l="11430" t="9525" r="13970" b="10795"/>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1294130"/>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14.6. РЕАЛИЗАЦИЈА ПЛАНА БЕЗБЕДНОСТИ И ЗДРАВЉА НА РАДУ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2" o:spid="_x0000_s1081" style="position:absolute;margin-left:309.15pt;margin-top:22.25pt;width:198.25pt;height:101.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">
                <v:textbox>
                  <w:txbxContent>
                    <w:p w:rsidR="00997CA4" w:rsidRPr="00762A13" w:rsidRDefault="00997CA4" w:rsidP="000642D1">
                      <w:r w:rsidRPr="00762A13">
                        <w:t>14.6. РЕАЛИЗАЦИЈА ПЛАНА БЕЗБЕДНОСТИ И ЗДРАВЉА НА РАДУ</w:t>
                      </w:r>
                    </w:p>
                  </w:txbxContent>
                </v:textbox>
              </v:roundrect>
            </w:pict>
          </mc:Fallback>
        </mc:AlternateConten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noProof/>
        </w:rPr>
        <mc:AlternateContent>
          <mc:Choice Requires="wps">
            <w:drawing>
              <wp:anchor distT="0" distB="0" distL="114300" distR="114300" simplePos="0" relativeHeight="251724800" behindDoc="0" locked="0" layoutInCell="1" allowOverlap="1" wp14:anchorId="7D54CCBF" wp14:editId="393FBF09">
                <wp:simplePos x="0" y="0"/>
                <wp:positionH relativeFrom="column">
                  <wp:posOffset>709295</wp:posOffset>
                </wp:positionH>
                <wp:positionV relativeFrom="paragraph">
                  <wp:posOffset>46990</wp:posOffset>
                </wp:positionV>
                <wp:extent cx="2291715" cy="1246505"/>
                <wp:effectExtent l="13970" t="6985" r="8890" b="13335"/>
                <wp:wrapNone/>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1246505"/>
                        </a:xfrm>
                        <a:prstGeom prst="roundRect">
                          <a:avLst>
                            <a:gd name="adj" fmla="val 16667"/>
                          </a:avLst>
                        </a:prstGeom>
                        <a:solidFill>
                          <a:srgbClr val="FFFFFF"/>
                        </a:solidFill>
                        <a:ln w="9525">
                          <a:solidFill>
                            <a:srgbClr val="000000"/>
                          </a:solidFill>
                          <a:round/>
                          <a:headEnd/>
                          <a:tailEnd/>
                        </a:ln>
                      </wps:spPr>
                      <wps:txbx>
                        <w:txbxContent>
                          <w:p w:rsidR="0064244E" w:rsidRPr="00762A13" w:rsidRDefault="0064244E" w:rsidP="000642D1">
                            <w:r w:rsidRPr="00762A13">
                              <w:t>14.7. РЕАЛИЗАЦИЈА ЕКОЛОШКЕ ЗАШТИТЕ ЖИВОТНЕ СРЕДИНЕ И ЕКСТЕРНОГ УРЕЂЕЊА ШКОЛЕ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1" o:spid="_x0000_s1082" style="position:absolute;margin-left:55.85pt;margin-top:3.7pt;width:180.45pt;height:9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">
                <v:textbox>
                  <w:txbxContent>
                    <w:p w:rsidR="00997CA4" w:rsidRPr="00762A13" w:rsidRDefault="00997CA4" w:rsidP="000642D1">
                      <w:r w:rsidRPr="00762A13">
                        <w:t>14.7. РЕАЛИЗАЦИЈА ЕКОЛОШКЕ ЗАШТИТЕ ЖИВОТНЕ СРЕДИНЕ И ЕКСТЕРНОГ УРЕЂЕЊА ШКОЛЕ</w:t>
                      </w:r>
                    </w:p>
                  </w:txbxContent>
                </v:textbox>
              </v:roundrect>
            </w:pict>
          </mc:Fallback>
        </mc:AlternateContent>
      </w:r>
    </w:p>
    <w:p w:rsidR="000642D1" w:rsidRPr="00762A13" w:rsidRDefault="000642D1" w:rsidP="000642D1">
      <w:pPr>
        <w:rPr>
          <w:lang w:val="sr-Cyrl-CS"/>
        </w:rPr>
      </w:pPr>
    </w:p>
    <w:p w:rsidR="00292F0F" w:rsidRPr="00AD1E10" w:rsidRDefault="000642D1" w:rsidP="00AD1E10">
      <w:pPr>
        <w:pStyle w:val="ListParagraph"/>
        <w:numPr>
          <w:ilvl w:val="0"/>
          <w:numId w:val="4"/>
        </w:numPr>
        <w:jc w:val="center"/>
        <w:rPr>
          <w:rFonts w:ascii="Times New Roman" w:hAnsi="Times New Roman" w:cs="Times New Roman"/>
          <w:b/>
          <w:color w:val="1F497D" w:themeColor="text2"/>
          <w:sz w:val="32"/>
          <w:szCs w:val="32"/>
          <w:lang w:val="sr-Cyrl-CS"/>
        </w:rPr>
      </w:pPr>
      <w:r w:rsidRPr="00292F0F">
        <w:rPr>
          <w:rFonts w:ascii="Times New Roman" w:hAnsi="Times New Roman" w:cs="Times New Roman"/>
          <w:b/>
          <w:color w:val="1F497D" w:themeColor="text2"/>
          <w:sz w:val="32"/>
          <w:szCs w:val="32"/>
          <w:lang w:val="sr-Cyrl-CS"/>
        </w:rPr>
        <w:lastRenderedPageBreak/>
        <w:t xml:space="preserve">ИЗВЕШТАЈ О РЕАЛИЗАЦИЈИ ОСТАЛИХ </w:t>
      </w:r>
      <w:r w:rsidR="00AD1E10">
        <w:rPr>
          <w:rFonts w:ascii="Times New Roman" w:hAnsi="Times New Roman" w:cs="Times New Roman"/>
          <w:b/>
          <w:color w:val="1F497D" w:themeColor="text2"/>
          <w:sz w:val="32"/>
          <w:szCs w:val="32"/>
          <w:lang w:val="sr-Cyrl-CS"/>
        </w:rPr>
        <w:t>ОБРАЗОВНО ВАСПИТНИХ ОБЛАСТИ КОЈЕ</w:t>
      </w:r>
      <w:r w:rsidRPr="00292F0F">
        <w:rPr>
          <w:rFonts w:ascii="Times New Roman" w:hAnsi="Times New Roman" w:cs="Times New Roman"/>
          <w:b/>
          <w:color w:val="1F497D" w:themeColor="text2"/>
          <w:sz w:val="32"/>
          <w:szCs w:val="32"/>
          <w:lang w:val="sr-Cyrl-CS"/>
        </w:rPr>
        <w:t xml:space="preserve"> ДОПРИНОСЕ ОСТВАРИВАЊУ РАДА ШКОЛЕ</w:t>
      </w:r>
    </w:p>
    <w:p w:rsidR="000642D1" w:rsidRPr="00292F0F" w:rsidRDefault="000642D1" w:rsidP="00292F0F">
      <w:pPr>
        <w:jc w:val="center"/>
        <w:rPr>
          <w:rFonts w:ascii="Times New Roman" w:hAnsi="Times New Roman" w:cs="Times New Roman"/>
          <w:b/>
          <w:sz w:val="28"/>
          <w:szCs w:val="28"/>
          <w:lang w:val="sr-Cyrl-BA"/>
        </w:rPr>
      </w:pPr>
      <w:r w:rsidRPr="00292F0F">
        <w:rPr>
          <w:rFonts w:ascii="Times New Roman" w:hAnsi="Times New Roman" w:cs="Times New Roman"/>
          <w:b/>
          <w:sz w:val="28"/>
          <w:szCs w:val="28"/>
          <w:lang w:val="sr-Cyrl-BA"/>
        </w:rPr>
        <w:t>14.1.РЕАЛИЗАЦИЈА СТРУЧНОГ УСАВРШАВАЊА</w:t>
      </w:r>
      <w:bookmarkStart w:id="9" w:name="_Toc461536271"/>
      <w:bookmarkStart w:id="10" w:name="_Toc461543164"/>
    </w:p>
    <w:p w:rsidR="000642D1" w:rsidRPr="00762A13" w:rsidRDefault="000642D1" w:rsidP="000642D1">
      <w:pPr>
        <w:rPr>
          <w:lang w:val="sr-Cyrl-CS"/>
        </w:rPr>
      </w:pPr>
      <w:r w:rsidRPr="00762A13">
        <w:rPr>
          <w:lang w:val="sr-Cyrl-CS"/>
        </w:rPr>
        <w:tab/>
      </w:r>
    </w:p>
    <w:p w:rsidR="000642D1" w:rsidRPr="00762A13" w:rsidRDefault="000642D1" w:rsidP="000642D1">
      <w:pPr>
        <w:rPr>
          <w:lang w:val="en-GB"/>
        </w:rPr>
      </w:pPr>
      <w:r w:rsidRPr="00762A13">
        <w:rPr>
          <w:lang w:val="en-GB"/>
        </w:rPr>
        <w:t>Професионални развој подразумева стално развијање укупних потенцијала појединца са циљем квалитетнијег обављања посла и унапређивања праксе.</w:t>
      </w:r>
    </w:p>
    <w:p w:rsidR="000642D1" w:rsidRPr="00762A13" w:rsidRDefault="000642D1" w:rsidP="000642D1">
      <w:pPr>
        <w:rPr>
          <w:lang w:val="en-GB"/>
        </w:rPr>
      </w:pPr>
      <w:r w:rsidRPr="00762A13">
        <w:rPr>
          <w:lang w:val="en-GB"/>
        </w:rPr>
        <w:t>Саставни и обавезни део професионалног развоја је стално стручно усавршавање које подразумева развијање, односно стицање знања, вештина и вредносних ставова за професију наставника, васпитача и стручног сарадника, ради остваривања циљева и задатака образовања и васпитања, унапређивање образовно-васпитног рада и подизања квалитета рада установе.</w:t>
      </w:r>
    </w:p>
    <w:p w:rsidR="000642D1" w:rsidRPr="00762A13" w:rsidRDefault="000642D1" w:rsidP="000642D1">
      <w:pPr>
        <w:rPr>
          <w:lang w:val="en-GB"/>
        </w:rPr>
      </w:pPr>
      <w:r w:rsidRPr="00762A13">
        <w:rPr>
          <w:lang w:val="en-GB"/>
        </w:rPr>
        <w:t>Стручно образовање и обуке треба да пруже сваком појединцу могућност пуне социјалне партиципације, унапређивање квалитета живота, лични избор, запошљавање, могућност континуираног професионалног развоја и могућност квалитетнијег живота у здравој животној средини. То значи да је основни циљ стручног образовања и обука: обезбеђивање могућности младима и одраслима усвајање знања, стицање вештина и способности (компетенција) потребних за рад и запошљавање, даље образовање и учење уз уважавање смерница одрживог развоја целокупног друштва.</w:t>
      </w:r>
    </w:p>
    <w:p w:rsidR="000642D1" w:rsidRPr="00762A13" w:rsidRDefault="000642D1" w:rsidP="000642D1">
      <w:pPr>
        <w:rPr>
          <w:lang w:val="en-GB"/>
        </w:rPr>
      </w:pPr>
      <w:r w:rsidRPr="00762A13">
        <w:rPr>
          <w:lang w:val="en-GB"/>
        </w:rPr>
        <w:t>Конкретни задаци стручног образовања и обука су:</w:t>
      </w:r>
    </w:p>
    <w:p w:rsidR="000642D1" w:rsidRPr="00762A13" w:rsidRDefault="000642D1" w:rsidP="000642D1">
      <w:pPr>
        <w:rPr>
          <w:lang w:val="sr-Latn-CS"/>
        </w:rPr>
      </w:pPr>
      <w:r w:rsidRPr="00762A13">
        <w:rPr>
          <w:lang w:val="sr-Latn-CS"/>
        </w:rPr>
        <w:t>стицање занимања и квалификација, односно релевантних компетенција, знања и вештина неопходних за запошљавање и рад у одређеном подручју рада;</w:t>
      </w:r>
    </w:p>
    <w:p w:rsidR="000642D1" w:rsidRPr="00762A13" w:rsidRDefault="000642D1" w:rsidP="000642D1">
      <w:pPr>
        <w:rPr>
          <w:lang w:val="sr-Latn-CS"/>
        </w:rPr>
      </w:pPr>
      <w:r w:rsidRPr="00762A13">
        <w:rPr>
          <w:lang w:val="sr-Latn-CS"/>
        </w:rPr>
        <w:t>стицање иницијалног и континуираног стручног образовања и обука;</w:t>
      </w:r>
    </w:p>
    <w:p w:rsidR="000642D1" w:rsidRPr="00762A13" w:rsidRDefault="000642D1" w:rsidP="000642D1">
      <w:pPr>
        <w:rPr>
          <w:lang w:val="sr-Latn-CS"/>
        </w:rPr>
      </w:pPr>
      <w:r w:rsidRPr="00762A13">
        <w:rPr>
          <w:lang w:val="sr-Latn-CS"/>
        </w:rPr>
        <w:t>развој способности, талената и потенцијала и самоиспуњење и наставак образовања.</w:t>
      </w:r>
    </w:p>
    <w:p w:rsidR="000642D1" w:rsidRPr="00762A13" w:rsidRDefault="000642D1" w:rsidP="000642D1">
      <w:r w:rsidRPr="00762A13">
        <w:rPr>
          <w:lang w:val="en-GB"/>
        </w:rPr>
        <w:t>Стручно усавршавање наставника, васпитача и стручних сарадника установа планира у складу са потребама и приоритетима образовања и васпитања деце и ученика, приоритетним областима које утврђује министар надлежан за послове и на основу сагледавања нивоа развијености свих компетенција за професију наставника и стручног сарадника у установи.</w:t>
      </w:r>
    </w:p>
    <w:p w:rsidR="000642D1" w:rsidRPr="00762A13" w:rsidRDefault="000642D1" w:rsidP="000642D1">
      <w:pPr>
        <w:rPr>
          <w:lang w:val="sr-Cyrl-CS" w:eastAsia="sr-Latn-RS"/>
        </w:rPr>
      </w:pPr>
      <w:r w:rsidRPr="00762A13">
        <w:rPr>
          <w:lang w:val="sr-Cyrl-CS" w:eastAsia="sr-Latn-RS"/>
        </w:rPr>
        <w:t>Инструкције, семинари, курсеви, стручна предавања</w:t>
      </w:r>
      <w:bookmarkEnd w:id="9"/>
      <w:bookmarkEnd w:id="10"/>
    </w:p>
    <w:p w:rsidR="000642D1" w:rsidRDefault="000642D1" w:rsidP="000642D1">
      <w:pPr>
        <w:rPr>
          <w:lang w:val="sr-Cyrl-CS" w:eastAsia="sr-Latn-RS"/>
        </w:rPr>
      </w:pPr>
      <w:bookmarkStart w:id="11" w:name="_Toc461536272"/>
      <w:bookmarkStart w:id="12" w:name="_Toc461543165"/>
      <w:r w:rsidRPr="00762A13">
        <w:rPr>
          <w:lang w:val="sr-Cyrl-CS" w:eastAsia="sr-Latn-RS"/>
        </w:rPr>
        <w:t xml:space="preserve">Ове школске године школа je Школским развојним планом планираla одлазак наставника и стручних сарадника на семинаре који им могу бити од помоћи за бољу реализацију наставног плана и програма. </w:t>
      </w:r>
    </w:p>
    <w:p w:rsidR="00AD1E10" w:rsidRPr="00762A13" w:rsidRDefault="00AD1E10" w:rsidP="000642D1">
      <w:pPr>
        <w:rPr>
          <w:lang w:val="sr-Cyrl-CS" w:eastAsia="sr-Latn-RS"/>
        </w:rPr>
      </w:pPr>
    </w:p>
    <w:p w:rsidR="000642D1" w:rsidRPr="00762A13" w:rsidRDefault="000642D1" w:rsidP="000642D1">
      <w:r w:rsidRPr="00762A13">
        <w:t>Семинари одоб</w:t>
      </w:r>
      <w:r w:rsidR="00AD1E10">
        <w:t xml:space="preserve">рени од стране Министарства </w:t>
      </w:r>
      <w:r w:rsidR="00AD1E10">
        <w:rPr>
          <w:lang w:val="sr-Cyrl-RS"/>
        </w:rPr>
        <w:t>нису</w:t>
      </w:r>
      <w:r w:rsidRPr="00762A13">
        <w:t xml:space="preserve"> су реализовани</w:t>
      </w:r>
      <w:r w:rsidR="00AD1E10">
        <w:rPr>
          <w:lang w:val="sr-Cyrl-RS"/>
        </w:rPr>
        <w:t xml:space="preserve"> због епидемиолошке ситуације</w:t>
      </w:r>
      <w:r w:rsidRPr="00762A13">
        <w:t>:</w:t>
      </w:r>
    </w:p>
    <w:p w:rsidR="000642D1" w:rsidRPr="00762A13" w:rsidRDefault="000642D1" w:rsidP="000642D1">
      <w:pPr>
        <w:rPr>
          <w:lang w:val="sr-Latn-RS" w:eastAsia="sr-Latn-RS"/>
        </w:rPr>
      </w:pPr>
      <w:r w:rsidRPr="00762A13">
        <w:rPr>
          <w:lang w:val="sr-Cyrl-CS" w:eastAsia="sr-Latn-RS"/>
        </w:rPr>
        <w:lastRenderedPageBreak/>
        <w:t>Стручно усавршавање у оквиру Наставничког већа</w:t>
      </w:r>
      <w:bookmarkEnd w:id="11"/>
      <w:bookmarkEnd w:id="12"/>
    </w:p>
    <w:tbl>
      <w:tblPr>
        <w:tblW w:w="9781" w:type="dxa"/>
        <w:jc w:val="center"/>
        <w:tblLayout w:type="fixed"/>
        <w:tblLook w:val="0000" w:firstRow="0" w:lastRow="0" w:firstColumn="0" w:lastColumn="0" w:noHBand="0" w:noVBand="0"/>
      </w:tblPr>
      <w:tblGrid>
        <w:gridCol w:w="567"/>
        <w:gridCol w:w="5175"/>
        <w:gridCol w:w="1629"/>
        <w:gridCol w:w="2410"/>
      </w:tblGrid>
      <w:tr w:rsidR="000642D1" w:rsidRPr="00762A13" w:rsidTr="00723645">
        <w:trPr>
          <w:cantSplit/>
          <w:jc w:val="center"/>
        </w:trPr>
        <w:tc>
          <w:tcPr>
            <w:tcW w:w="567" w:type="dxa"/>
            <w:tcBorders>
              <w:top w:val="single" w:sz="12" w:space="0" w:color="auto"/>
              <w:left w:val="single" w:sz="12" w:space="0" w:color="auto"/>
              <w:bottom w:val="single" w:sz="12" w:space="0" w:color="auto"/>
              <w:right w:val="single" w:sz="6" w:space="0" w:color="auto"/>
            </w:tcBorders>
          </w:tcPr>
          <w:p w:rsidR="000642D1" w:rsidRPr="00762A13" w:rsidRDefault="000642D1" w:rsidP="00723645">
            <w:pPr>
              <w:rPr>
                <w:lang w:val="sr-Cyrl-CS"/>
              </w:rPr>
            </w:pPr>
            <w:r w:rsidRPr="00762A13">
              <w:rPr>
                <w:lang w:val="sr-Cyrl-CS"/>
              </w:rPr>
              <w:t>Р. б.</w:t>
            </w:r>
          </w:p>
        </w:tc>
        <w:tc>
          <w:tcPr>
            <w:tcW w:w="5175" w:type="dxa"/>
            <w:tcBorders>
              <w:top w:val="single" w:sz="12" w:space="0" w:color="auto"/>
              <w:left w:val="single" w:sz="6" w:space="0" w:color="auto"/>
              <w:bottom w:val="single" w:sz="12" w:space="0" w:color="auto"/>
              <w:right w:val="single" w:sz="6" w:space="0" w:color="auto"/>
            </w:tcBorders>
          </w:tcPr>
          <w:p w:rsidR="000642D1" w:rsidRPr="00762A13" w:rsidRDefault="000642D1" w:rsidP="00723645">
            <w:pPr>
              <w:rPr>
                <w:lang w:val="sr-Cyrl-CS"/>
              </w:rPr>
            </w:pPr>
            <w:r w:rsidRPr="00762A13">
              <w:rPr>
                <w:lang w:val="sr-Cyrl-CS"/>
              </w:rPr>
              <w:t>Теме</w:t>
            </w:r>
          </w:p>
        </w:tc>
        <w:tc>
          <w:tcPr>
            <w:tcW w:w="1629" w:type="dxa"/>
            <w:tcBorders>
              <w:top w:val="single" w:sz="12" w:space="0" w:color="auto"/>
              <w:left w:val="single" w:sz="6" w:space="0" w:color="auto"/>
              <w:bottom w:val="single" w:sz="12" w:space="0" w:color="auto"/>
              <w:right w:val="single" w:sz="6" w:space="0" w:color="auto"/>
            </w:tcBorders>
          </w:tcPr>
          <w:p w:rsidR="000642D1" w:rsidRPr="00762A13" w:rsidRDefault="000642D1" w:rsidP="00723645">
            <w:pPr>
              <w:rPr>
                <w:lang w:val="sr-Cyrl-CS"/>
              </w:rPr>
            </w:pPr>
            <w:r w:rsidRPr="00762A13">
              <w:rPr>
                <w:lang w:val="sr-Cyrl-CS"/>
              </w:rPr>
              <w:t>Вр. реализ.</w:t>
            </w:r>
          </w:p>
        </w:tc>
        <w:tc>
          <w:tcPr>
            <w:tcW w:w="2410" w:type="dxa"/>
            <w:tcBorders>
              <w:top w:val="single" w:sz="12" w:space="0" w:color="auto"/>
              <w:left w:val="single" w:sz="6" w:space="0" w:color="auto"/>
              <w:bottom w:val="single" w:sz="12" w:space="0" w:color="auto"/>
              <w:right w:val="single" w:sz="12" w:space="0" w:color="auto"/>
            </w:tcBorders>
          </w:tcPr>
          <w:p w:rsidR="000642D1" w:rsidRPr="00762A13" w:rsidRDefault="000642D1" w:rsidP="00723645">
            <w:pPr>
              <w:rPr>
                <w:lang w:val="sr-Cyrl-CS"/>
              </w:rPr>
            </w:pPr>
            <w:r w:rsidRPr="00762A13">
              <w:rPr>
                <w:lang w:val="sr-Cyrl-CS"/>
              </w:rPr>
              <w:t>Реализатор</w:t>
            </w:r>
          </w:p>
        </w:tc>
      </w:tr>
      <w:tr w:rsidR="000642D1" w:rsidRPr="00762A13" w:rsidTr="00723645">
        <w:trPr>
          <w:cantSplit/>
          <w:jc w:val="center"/>
        </w:trPr>
        <w:tc>
          <w:tcPr>
            <w:tcW w:w="567" w:type="dxa"/>
            <w:tcBorders>
              <w:top w:val="single" w:sz="12" w:space="0" w:color="auto"/>
              <w:left w:val="single" w:sz="12" w:space="0" w:color="auto"/>
              <w:bottom w:val="single" w:sz="6" w:space="0" w:color="auto"/>
              <w:right w:val="single" w:sz="6" w:space="0" w:color="auto"/>
            </w:tcBorders>
          </w:tcPr>
          <w:p w:rsidR="000642D1" w:rsidRPr="00762A13" w:rsidRDefault="000642D1" w:rsidP="00723645">
            <w:pPr>
              <w:rPr>
                <w:lang w:val="it-IT"/>
              </w:rPr>
            </w:pPr>
            <w:r w:rsidRPr="00762A13">
              <w:rPr>
                <w:lang w:val="it-IT"/>
              </w:rPr>
              <w:t>1.</w:t>
            </w:r>
          </w:p>
        </w:tc>
        <w:tc>
          <w:tcPr>
            <w:tcW w:w="5175" w:type="dxa"/>
            <w:tcBorders>
              <w:top w:val="single" w:sz="12" w:space="0" w:color="auto"/>
              <w:left w:val="single" w:sz="6" w:space="0" w:color="auto"/>
              <w:bottom w:val="single" w:sz="6" w:space="0" w:color="auto"/>
              <w:right w:val="single" w:sz="4" w:space="0" w:color="auto"/>
            </w:tcBorders>
          </w:tcPr>
          <w:p w:rsidR="000642D1" w:rsidRPr="00762A13" w:rsidRDefault="000642D1" w:rsidP="00723645">
            <w:pPr>
              <w:rPr>
                <w:lang w:val="sr-Cyrl-CS"/>
              </w:rPr>
            </w:pPr>
            <w:r w:rsidRPr="00762A13">
              <w:rPr>
                <w:lang w:val="sr-Cyrl-CS"/>
              </w:rPr>
              <w:t>Организација и реализација додатна наставе</w:t>
            </w:r>
          </w:p>
        </w:tc>
        <w:tc>
          <w:tcPr>
            <w:tcW w:w="1629" w:type="dxa"/>
            <w:tcBorders>
              <w:top w:val="single" w:sz="12" w:space="0" w:color="auto"/>
              <w:left w:val="single" w:sz="4"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Септембар, новембар</w:t>
            </w:r>
          </w:p>
        </w:tc>
        <w:tc>
          <w:tcPr>
            <w:tcW w:w="2410" w:type="dxa"/>
            <w:tcBorders>
              <w:top w:val="single" w:sz="12" w:space="0" w:color="auto"/>
              <w:left w:val="single" w:sz="6"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Стручни сарадник</w:t>
            </w:r>
          </w:p>
        </w:tc>
      </w:tr>
      <w:tr w:rsidR="000642D1" w:rsidRPr="00762A13" w:rsidTr="00723645">
        <w:trPr>
          <w:cantSplit/>
          <w:jc w:val="center"/>
        </w:trPr>
        <w:tc>
          <w:tcPr>
            <w:tcW w:w="567" w:type="dxa"/>
            <w:tcBorders>
              <w:top w:val="single" w:sz="6" w:space="0" w:color="auto"/>
              <w:left w:val="single" w:sz="12" w:space="0" w:color="auto"/>
              <w:bottom w:val="single" w:sz="6" w:space="0" w:color="auto"/>
              <w:right w:val="single" w:sz="6" w:space="0" w:color="auto"/>
            </w:tcBorders>
          </w:tcPr>
          <w:p w:rsidR="000642D1" w:rsidRPr="00762A13" w:rsidRDefault="000642D1" w:rsidP="00723645">
            <w:pPr>
              <w:rPr>
                <w:lang w:val="it-IT"/>
              </w:rPr>
            </w:pPr>
            <w:r w:rsidRPr="00762A13">
              <w:rPr>
                <w:lang w:val="it-IT"/>
              </w:rPr>
              <w:t>2.</w:t>
            </w:r>
          </w:p>
        </w:tc>
        <w:tc>
          <w:tcPr>
            <w:tcW w:w="5175" w:type="dxa"/>
            <w:tcBorders>
              <w:top w:val="single" w:sz="6" w:space="0" w:color="auto"/>
              <w:left w:val="single" w:sz="6" w:space="0" w:color="auto"/>
              <w:bottom w:val="single" w:sz="6" w:space="0" w:color="auto"/>
              <w:right w:val="single" w:sz="4" w:space="0" w:color="auto"/>
            </w:tcBorders>
          </w:tcPr>
          <w:p w:rsidR="000642D1" w:rsidRPr="00762A13" w:rsidRDefault="000642D1" w:rsidP="00723645">
            <w:pPr>
              <w:rPr>
                <w:lang w:val="sr-Cyrl-CS"/>
              </w:rPr>
            </w:pPr>
            <w:r w:rsidRPr="00762A13">
              <w:rPr>
                <w:lang w:val="sr-Cyrl-CS"/>
              </w:rPr>
              <w:t>Потреба и обавеза рада стручних актива</w:t>
            </w:r>
          </w:p>
        </w:tc>
        <w:tc>
          <w:tcPr>
            <w:tcW w:w="1629" w:type="dxa"/>
            <w:tcBorders>
              <w:top w:val="single" w:sz="6" w:space="0" w:color="auto"/>
              <w:left w:val="single" w:sz="4"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октобар</w:t>
            </w:r>
          </w:p>
        </w:tc>
        <w:tc>
          <w:tcPr>
            <w:tcW w:w="2410" w:type="dxa"/>
            <w:tcBorders>
              <w:top w:val="single" w:sz="6" w:space="0" w:color="auto"/>
              <w:left w:val="single" w:sz="6"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Стручни активи</w:t>
            </w:r>
          </w:p>
        </w:tc>
      </w:tr>
      <w:tr w:rsidR="000642D1" w:rsidRPr="00762A13" w:rsidTr="00723645">
        <w:trPr>
          <w:cantSplit/>
          <w:jc w:val="center"/>
        </w:trPr>
        <w:tc>
          <w:tcPr>
            <w:tcW w:w="567" w:type="dxa"/>
            <w:tcBorders>
              <w:top w:val="single" w:sz="6" w:space="0" w:color="auto"/>
              <w:left w:val="single" w:sz="12" w:space="0" w:color="auto"/>
              <w:bottom w:val="single" w:sz="6" w:space="0" w:color="auto"/>
              <w:right w:val="single" w:sz="6" w:space="0" w:color="auto"/>
            </w:tcBorders>
          </w:tcPr>
          <w:p w:rsidR="000642D1" w:rsidRPr="00762A13" w:rsidRDefault="000642D1" w:rsidP="00723645"/>
          <w:p w:rsidR="000642D1" w:rsidRPr="00762A13" w:rsidRDefault="000642D1" w:rsidP="00723645">
            <w:r w:rsidRPr="00762A13">
              <w:t>3.</w:t>
            </w:r>
          </w:p>
        </w:tc>
        <w:tc>
          <w:tcPr>
            <w:tcW w:w="5175" w:type="dxa"/>
            <w:tcBorders>
              <w:top w:val="single" w:sz="6" w:space="0" w:color="auto"/>
              <w:left w:val="single" w:sz="6" w:space="0" w:color="auto"/>
              <w:bottom w:val="single" w:sz="6" w:space="0" w:color="auto"/>
              <w:right w:val="single" w:sz="4" w:space="0" w:color="auto"/>
            </w:tcBorders>
          </w:tcPr>
          <w:p w:rsidR="000642D1" w:rsidRPr="00762A13" w:rsidRDefault="000642D1" w:rsidP="00723645">
            <w:pPr>
              <w:rPr>
                <w:lang w:val="sr-Cyrl-CS"/>
              </w:rPr>
            </w:pPr>
            <w:r w:rsidRPr="00762A13">
              <w:rPr>
                <w:lang w:val="sr-Cyrl-CS"/>
              </w:rPr>
              <w:t>Обавезе наставникау спровођењу иновацијау реализацији плана и програма</w:t>
            </w:r>
          </w:p>
        </w:tc>
        <w:tc>
          <w:tcPr>
            <w:tcW w:w="1629" w:type="dxa"/>
            <w:tcBorders>
              <w:top w:val="single" w:sz="6" w:space="0" w:color="auto"/>
              <w:left w:val="single" w:sz="4" w:space="0" w:color="auto"/>
              <w:bottom w:val="single" w:sz="6" w:space="0" w:color="auto"/>
              <w:right w:val="single" w:sz="6" w:space="0" w:color="auto"/>
            </w:tcBorders>
          </w:tcPr>
          <w:p w:rsidR="000642D1" w:rsidRPr="00762A13" w:rsidRDefault="000642D1" w:rsidP="00723645">
            <w:pPr>
              <w:rPr>
                <w:lang w:val="ru-RU"/>
              </w:rPr>
            </w:pPr>
          </w:p>
          <w:p w:rsidR="000642D1" w:rsidRPr="00762A13" w:rsidRDefault="000642D1" w:rsidP="00723645">
            <w:pPr>
              <w:rPr>
                <w:lang w:val="sr-Cyrl-CS"/>
              </w:rPr>
            </w:pPr>
            <w:r w:rsidRPr="00762A13">
              <w:rPr>
                <w:lang w:val="sr-Cyrl-CS"/>
              </w:rPr>
              <w:t>јануар</w:t>
            </w:r>
          </w:p>
        </w:tc>
        <w:tc>
          <w:tcPr>
            <w:tcW w:w="2410" w:type="dxa"/>
            <w:tcBorders>
              <w:top w:val="single" w:sz="6" w:space="0" w:color="auto"/>
              <w:left w:val="single" w:sz="6"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Директор, стручна служба</w:t>
            </w:r>
          </w:p>
        </w:tc>
      </w:tr>
      <w:tr w:rsidR="000642D1" w:rsidRPr="00762A13" w:rsidTr="00723645">
        <w:trPr>
          <w:cantSplit/>
          <w:jc w:val="center"/>
        </w:trPr>
        <w:tc>
          <w:tcPr>
            <w:tcW w:w="567" w:type="dxa"/>
            <w:tcBorders>
              <w:top w:val="single" w:sz="6" w:space="0" w:color="auto"/>
              <w:left w:val="single" w:sz="12" w:space="0" w:color="auto"/>
              <w:bottom w:val="single" w:sz="6" w:space="0" w:color="auto"/>
              <w:right w:val="single" w:sz="6" w:space="0" w:color="auto"/>
            </w:tcBorders>
          </w:tcPr>
          <w:p w:rsidR="000642D1" w:rsidRPr="00762A13" w:rsidRDefault="000642D1" w:rsidP="00723645">
            <w:r w:rsidRPr="00762A13">
              <w:t>4.</w:t>
            </w:r>
          </w:p>
        </w:tc>
        <w:tc>
          <w:tcPr>
            <w:tcW w:w="5175" w:type="dxa"/>
            <w:tcBorders>
              <w:top w:val="single" w:sz="6" w:space="0" w:color="auto"/>
              <w:left w:val="single" w:sz="6" w:space="0" w:color="auto"/>
              <w:bottom w:val="single" w:sz="6" w:space="0" w:color="auto"/>
              <w:right w:val="single" w:sz="4" w:space="0" w:color="auto"/>
            </w:tcBorders>
          </w:tcPr>
          <w:p w:rsidR="000642D1" w:rsidRPr="00762A13" w:rsidRDefault="000642D1" w:rsidP="00723645">
            <w:r w:rsidRPr="00762A13">
              <w:rPr>
                <w:lang w:val="sr-Cyrl-CS"/>
              </w:rPr>
              <w:t>Објективност у оцењивању ученика</w:t>
            </w:r>
          </w:p>
        </w:tc>
        <w:tc>
          <w:tcPr>
            <w:tcW w:w="1629" w:type="dxa"/>
            <w:tcBorders>
              <w:top w:val="single" w:sz="6" w:space="0" w:color="auto"/>
              <w:left w:val="single" w:sz="4"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јануар</w:t>
            </w:r>
          </w:p>
        </w:tc>
        <w:tc>
          <w:tcPr>
            <w:tcW w:w="2410" w:type="dxa"/>
            <w:tcBorders>
              <w:top w:val="single" w:sz="6" w:space="0" w:color="auto"/>
              <w:left w:val="single" w:sz="6"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Стручна служба</w:t>
            </w:r>
          </w:p>
        </w:tc>
      </w:tr>
      <w:tr w:rsidR="000642D1" w:rsidRPr="00762A13" w:rsidTr="00723645">
        <w:trPr>
          <w:cantSplit/>
          <w:jc w:val="center"/>
        </w:trPr>
        <w:tc>
          <w:tcPr>
            <w:tcW w:w="567" w:type="dxa"/>
            <w:tcBorders>
              <w:top w:val="single" w:sz="6" w:space="0" w:color="auto"/>
              <w:left w:val="single" w:sz="12" w:space="0" w:color="auto"/>
              <w:bottom w:val="single" w:sz="6" w:space="0" w:color="auto"/>
              <w:right w:val="single" w:sz="6" w:space="0" w:color="auto"/>
            </w:tcBorders>
          </w:tcPr>
          <w:p w:rsidR="000642D1" w:rsidRPr="00762A13" w:rsidRDefault="000642D1" w:rsidP="00723645">
            <w:r w:rsidRPr="00762A13">
              <w:t>5.</w:t>
            </w:r>
          </w:p>
        </w:tc>
        <w:tc>
          <w:tcPr>
            <w:tcW w:w="5175" w:type="dxa"/>
            <w:tcBorders>
              <w:top w:val="single" w:sz="6" w:space="0" w:color="auto"/>
              <w:left w:val="single" w:sz="6" w:space="0" w:color="auto"/>
              <w:bottom w:val="single" w:sz="6" w:space="0" w:color="auto"/>
              <w:right w:val="single" w:sz="4" w:space="0" w:color="auto"/>
            </w:tcBorders>
          </w:tcPr>
          <w:p w:rsidR="000642D1" w:rsidRPr="00762A13" w:rsidRDefault="000642D1" w:rsidP="00723645">
            <w:pPr>
              <w:rPr>
                <w:lang w:val="sr-Cyrl-CS"/>
              </w:rPr>
            </w:pPr>
            <w:r w:rsidRPr="00762A13">
              <w:rPr>
                <w:lang w:val="sr-Cyrl-CS"/>
              </w:rPr>
              <w:t>Успешност реализације</w:t>
            </w:r>
          </w:p>
          <w:p w:rsidR="000642D1" w:rsidRPr="00762A13" w:rsidRDefault="000642D1" w:rsidP="00723645">
            <w:pPr>
              <w:rPr>
                <w:lang w:val="sr-Cyrl-CS"/>
              </w:rPr>
            </w:pPr>
            <w:r w:rsidRPr="00762A13">
              <w:rPr>
                <w:lang w:val="sr-Cyrl-CS"/>
              </w:rPr>
              <w:t>Изборног програма и спортских активности</w:t>
            </w:r>
          </w:p>
        </w:tc>
        <w:tc>
          <w:tcPr>
            <w:tcW w:w="1629" w:type="dxa"/>
            <w:tcBorders>
              <w:top w:val="single" w:sz="6" w:space="0" w:color="auto"/>
              <w:left w:val="single" w:sz="4" w:space="0" w:color="auto"/>
              <w:bottom w:val="single" w:sz="6" w:space="0" w:color="auto"/>
              <w:right w:val="single" w:sz="6" w:space="0" w:color="auto"/>
            </w:tcBorders>
          </w:tcPr>
          <w:p w:rsidR="000642D1" w:rsidRPr="00762A13" w:rsidRDefault="000642D1" w:rsidP="00723645">
            <w:pPr>
              <w:rPr>
                <w:lang w:val="sr-Cyrl-CS"/>
              </w:rPr>
            </w:pPr>
            <w:r w:rsidRPr="00762A13">
              <w:rPr>
                <w:lang w:val="sr-Cyrl-CS"/>
              </w:rPr>
              <w:t>јануар</w:t>
            </w:r>
          </w:p>
          <w:p w:rsidR="000642D1" w:rsidRPr="00762A13" w:rsidRDefault="000642D1" w:rsidP="00723645">
            <w:pPr>
              <w:rPr>
                <w:lang w:val="sr-Cyrl-CS"/>
              </w:rPr>
            </w:pPr>
            <w:r w:rsidRPr="00762A13">
              <w:rPr>
                <w:lang w:val="sr-Cyrl-CS"/>
              </w:rPr>
              <w:t>март</w:t>
            </w:r>
          </w:p>
        </w:tc>
        <w:tc>
          <w:tcPr>
            <w:tcW w:w="2410" w:type="dxa"/>
            <w:tcBorders>
              <w:top w:val="single" w:sz="6" w:space="0" w:color="auto"/>
              <w:left w:val="single" w:sz="6" w:space="0" w:color="auto"/>
              <w:bottom w:val="single" w:sz="6" w:space="0" w:color="auto"/>
              <w:right w:val="single" w:sz="12" w:space="0" w:color="auto"/>
            </w:tcBorders>
          </w:tcPr>
          <w:p w:rsidR="000642D1" w:rsidRPr="00762A13" w:rsidRDefault="000642D1" w:rsidP="00723645">
            <w:pPr>
              <w:rPr>
                <w:lang w:val="sr-Cyrl-CS"/>
              </w:rPr>
            </w:pPr>
            <w:r w:rsidRPr="00762A13">
              <w:rPr>
                <w:lang w:val="sr-Cyrl-CS"/>
              </w:rPr>
              <w:t>Предметни наставници</w:t>
            </w:r>
          </w:p>
        </w:tc>
      </w:tr>
      <w:tr w:rsidR="000642D1" w:rsidRPr="00762A13" w:rsidTr="00723645">
        <w:trPr>
          <w:cantSplit/>
          <w:jc w:val="center"/>
        </w:trPr>
        <w:tc>
          <w:tcPr>
            <w:tcW w:w="567" w:type="dxa"/>
            <w:tcBorders>
              <w:top w:val="single" w:sz="6" w:space="0" w:color="auto"/>
              <w:left w:val="single" w:sz="12" w:space="0" w:color="auto"/>
              <w:bottom w:val="single" w:sz="12" w:space="0" w:color="auto"/>
              <w:right w:val="single" w:sz="6" w:space="0" w:color="auto"/>
            </w:tcBorders>
          </w:tcPr>
          <w:p w:rsidR="000642D1" w:rsidRPr="00762A13" w:rsidRDefault="000642D1" w:rsidP="00723645"/>
          <w:p w:rsidR="000642D1" w:rsidRPr="00762A13" w:rsidRDefault="000642D1" w:rsidP="00723645">
            <w:r w:rsidRPr="00762A13">
              <w:t>7.</w:t>
            </w:r>
          </w:p>
        </w:tc>
        <w:tc>
          <w:tcPr>
            <w:tcW w:w="5175" w:type="dxa"/>
            <w:tcBorders>
              <w:top w:val="single" w:sz="6" w:space="0" w:color="auto"/>
              <w:left w:val="single" w:sz="6" w:space="0" w:color="auto"/>
              <w:bottom w:val="single" w:sz="12" w:space="0" w:color="auto"/>
              <w:right w:val="single" w:sz="4" w:space="0" w:color="auto"/>
            </w:tcBorders>
          </w:tcPr>
          <w:p w:rsidR="000642D1" w:rsidRPr="00762A13" w:rsidRDefault="000642D1" w:rsidP="00723645">
            <w:pPr>
              <w:rPr>
                <w:lang w:val="sr-Cyrl-CS"/>
              </w:rPr>
            </w:pPr>
            <w:r w:rsidRPr="00762A13">
              <w:rPr>
                <w:lang w:val="sr-Cyrl-CS"/>
              </w:rPr>
              <w:t>Успешност примененовог планаи програма у настави (оптерећење</w:t>
            </w:r>
            <w:r w:rsidRPr="00762A13">
              <w:rPr>
                <w:lang w:val="it-IT"/>
              </w:rPr>
              <w:t>/</w:t>
            </w:r>
            <w:r w:rsidRPr="00762A13">
              <w:rPr>
                <w:lang w:val="sr-Cyrl-CS"/>
              </w:rPr>
              <w:t>растерећење Програма, ученика)</w:t>
            </w:r>
          </w:p>
        </w:tc>
        <w:tc>
          <w:tcPr>
            <w:tcW w:w="1629" w:type="dxa"/>
            <w:tcBorders>
              <w:top w:val="single" w:sz="6" w:space="0" w:color="auto"/>
              <w:left w:val="single" w:sz="4" w:space="0" w:color="auto"/>
              <w:bottom w:val="single" w:sz="12" w:space="0" w:color="auto"/>
              <w:right w:val="single" w:sz="6" w:space="0" w:color="auto"/>
            </w:tcBorders>
          </w:tcPr>
          <w:p w:rsidR="000642D1" w:rsidRPr="00762A13" w:rsidRDefault="000642D1" w:rsidP="00723645">
            <w:pPr>
              <w:rPr>
                <w:lang w:val="sr-Cyrl-CS"/>
              </w:rPr>
            </w:pPr>
            <w:r w:rsidRPr="00762A13">
              <w:rPr>
                <w:lang w:val="sr-Cyrl-CS"/>
              </w:rPr>
              <w:t>јуни</w:t>
            </w:r>
          </w:p>
        </w:tc>
        <w:tc>
          <w:tcPr>
            <w:tcW w:w="2410" w:type="dxa"/>
            <w:tcBorders>
              <w:top w:val="single" w:sz="6" w:space="0" w:color="auto"/>
              <w:left w:val="single" w:sz="6" w:space="0" w:color="auto"/>
              <w:bottom w:val="single" w:sz="12" w:space="0" w:color="auto"/>
              <w:right w:val="single" w:sz="12" w:space="0" w:color="auto"/>
            </w:tcBorders>
          </w:tcPr>
          <w:p w:rsidR="000642D1" w:rsidRPr="00762A13" w:rsidRDefault="000642D1" w:rsidP="00723645">
            <w:pPr>
              <w:rPr>
                <w:lang w:val="it-IT"/>
              </w:rPr>
            </w:pPr>
            <w:r w:rsidRPr="00762A13">
              <w:rPr>
                <w:lang w:val="sr-Cyrl-CS"/>
              </w:rPr>
              <w:t>Предметни наставници</w:t>
            </w:r>
            <w:r w:rsidRPr="00762A13">
              <w:rPr>
                <w:lang w:val="it-IT"/>
              </w:rPr>
              <w:t>,</w:t>
            </w:r>
            <w:r w:rsidRPr="00762A13">
              <w:rPr>
                <w:lang w:val="sr-Cyrl-CS"/>
              </w:rPr>
              <w:t>стручна служба</w:t>
            </w:r>
          </w:p>
        </w:tc>
      </w:tr>
    </w:tbl>
    <w:p w:rsidR="000642D1" w:rsidRPr="00762A13" w:rsidRDefault="000642D1" w:rsidP="000642D1">
      <w:pPr>
        <w:rPr>
          <w:lang w:val="sr-Cyrl-CS"/>
        </w:rPr>
      </w:pPr>
    </w:p>
    <w:p w:rsidR="000642D1" w:rsidRDefault="000642D1" w:rsidP="000642D1">
      <w:pPr>
        <w:rPr>
          <w:lang w:val="sr-Cyrl-CS"/>
        </w:rPr>
      </w:pPr>
    </w:p>
    <w:p w:rsidR="00636539" w:rsidRDefault="00636539" w:rsidP="000642D1">
      <w:pPr>
        <w:rPr>
          <w:lang w:val="sr-Cyrl-CS"/>
        </w:rPr>
      </w:pPr>
    </w:p>
    <w:p w:rsidR="00636539" w:rsidRDefault="00636539" w:rsidP="000642D1">
      <w:pPr>
        <w:rPr>
          <w:lang w:val="sr-Cyrl-CS"/>
        </w:rPr>
      </w:pPr>
    </w:p>
    <w:p w:rsidR="00636539" w:rsidRDefault="00636539" w:rsidP="000642D1">
      <w:pPr>
        <w:rPr>
          <w:lang w:val="sr-Cyrl-CS"/>
        </w:rPr>
      </w:pPr>
    </w:p>
    <w:p w:rsidR="00636539" w:rsidRDefault="00636539" w:rsidP="000642D1">
      <w:pPr>
        <w:rPr>
          <w:lang w:val="sr-Cyrl-CS"/>
        </w:rPr>
      </w:pPr>
    </w:p>
    <w:p w:rsidR="00636539" w:rsidRDefault="00636539" w:rsidP="000642D1">
      <w:pPr>
        <w:rPr>
          <w:lang w:val="sr-Cyrl-CS"/>
        </w:rPr>
      </w:pPr>
    </w:p>
    <w:p w:rsidR="00636539" w:rsidRDefault="00636539" w:rsidP="000642D1">
      <w:pPr>
        <w:rPr>
          <w:lang w:val="sr-Cyrl-CS"/>
        </w:rPr>
      </w:pPr>
    </w:p>
    <w:p w:rsidR="00636539" w:rsidRDefault="00636539" w:rsidP="000642D1">
      <w:pPr>
        <w:rPr>
          <w:lang w:val="sr-Cyrl-CS"/>
        </w:rPr>
      </w:pPr>
    </w:p>
    <w:p w:rsidR="00636539" w:rsidRDefault="00636539" w:rsidP="000642D1">
      <w:pPr>
        <w:rPr>
          <w:lang w:val="sr-Cyrl-CS"/>
        </w:rPr>
      </w:pPr>
    </w:p>
    <w:p w:rsidR="00636539" w:rsidRPr="00762A13" w:rsidRDefault="00636539"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292F0F" w:rsidRDefault="000642D1" w:rsidP="00292F0F">
      <w:pPr>
        <w:jc w:val="center"/>
        <w:rPr>
          <w:rFonts w:ascii="Times New Roman" w:hAnsi="Times New Roman" w:cs="Times New Roman"/>
          <w:b/>
          <w:sz w:val="24"/>
          <w:szCs w:val="24"/>
          <w:lang w:val="sr-Cyrl-CS"/>
        </w:rPr>
      </w:pPr>
      <w:r w:rsidRPr="00292F0F">
        <w:rPr>
          <w:rFonts w:ascii="Times New Roman" w:hAnsi="Times New Roman" w:cs="Times New Roman"/>
          <w:b/>
          <w:sz w:val="24"/>
          <w:szCs w:val="24"/>
          <w:lang w:val="sr-Cyrl-BA"/>
        </w:rPr>
        <w:lastRenderedPageBreak/>
        <w:t>14.2.</w:t>
      </w:r>
      <w:r w:rsidRPr="00292F0F">
        <w:rPr>
          <w:rFonts w:ascii="Times New Roman" w:hAnsi="Times New Roman" w:cs="Times New Roman"/>
          <w:b/>
          <w:sz w:val="24"/>
          <w:szCs w:val="24"/>
        </w:rPr>
        <w:t>РЕАЛИЗАЦИЈА ПЛАНА УВОЂЕЊА ПРИПРАВНИКА У ПОСАО</w:t>
      </w:r>
    </w:p>
    <w:p w:rsidR="000642D1" w:rsidRPr="00762A13" w:rsidRDefault="000642D1" w:rsidP="000642D1">
      <w:pPr>
        <w:rPr>
          <w:lang w:val="sr-Cyrl-CS"/>
        </w:rPr>
      </w:pPr>
    </w:p>
    <w:p w:rsidR="000642D1" w:rsidRPr="00762A13" w:rsidRDefault="000642D1" w:rsidP="000642D1">
      <w:pPr>
        <w:rPr>
          <w:lang w:val="sr-Cyrl-CS" w:eastAsia="sr-Latn-CS"/>
        </w:rPr>
      </w:pPr>
      <w:r w:rsidRPr="00762A13">
        <w:rPr>
          <w:lang w:val="sr-Cyrl-CS" w:eastAsia="sr-Latn-CS"/>
        </w:rPr>
        <w:t>Професионализација наставника и стручних сарадника запослених у ОШ врши се кроз три фазе:</w:t>
      </w:r>
    </w:p>
    <w:p w:rsidR="000642D1" w:rsidRPr="00762A13" w:rsidRDefault="000642D1" w:rsidP="000642D1">
      <w:pPr>
        <w:rPr>
          <w:lang w:val="sr-Cyrl-CS" w:eastAsia="sr-Latn-CS"/>
        </w:rPr>
      </w:pPr>
      <w:r w:rsidRPr="00762A13">
        <w:rPr>
          <w:lang w:val="sr-Cyrl-CS" w:eastAsia="sr-Latn-CS"/>
        </w:rPr>
        <w:t>увођење у посао наставника и стручних сарадника и полагање испита за лиценцу</w:t>
      </w:r>
    </w:p>
    <w:p w:rsidR="000642D1" w:rsidRPr="00762A13" w:rsidRDefault="000642D1" w:rsidP="000642D1">
      <w:pPr>
        <w:rPr>
          <w:lang w:val="sr-Cyrl-CS" w:eastAsia="sr-Latn-CS"/>
        </w:rPr>
      </w:pPr>
      <w:r w:rsidRPr="00762A13">
        <w:rPr>
          <w:lang w:val="sr-Cyrl-CS" w:eastAsia="sr-Latn-CS"/>
        </w:rPr>
        <w:t>стално стручно усавршавање и</w:t>
      </w:r>
    </w:p>
    <w:p w:rsidR="000642D1" w:rsidRPr="00762A13" w:rsidRDefault="000642D1" w:rsidP="000642D1">
      <w:pPr>
        <w:rPr>
          <w:lang w:val="sr-Cyrl-CS" w:eastAsia="sr-Latn-CS"/>
        </w:rPr>
      </w:pPr>
      <w:r w:rsidRPr="00762A13">
        <w:rPr>
          <w:lang w:val="sr-Cyrl-CS" w:eastAsia="sr-Latn-CS"/>
        </w:rPr>
        <w:t>могућност каријерног напредовања стицање прописаних звања</w:t>
      </w:r>
    </w:p>
    <w:p w:rsidR="000642D1" w:rsidRPr="00762A13" w:rsidRDefault="000642D1" w:rsidP="000642D1">
      <w:pPr>
        <w:rPr>
          <w:lang w:val="sr-Cyrl-CS" w:eastAsia="sr-Latn-CS"/>
        </w:rPr>
      </w:pPr>
    </w:p>
    <w:p w:rsidR="000642D1" w:rsidRPr="00762A13" w:rsidRDefault="000642D1" w:rsidP="000642D1">
      <w:pPr>
        <w:rPr>
          <w:lang w:val="sr-Cyrl-CS" w:eastAsia="sr-Latn-CS"/>
        </w:rPr>
      </w:pPr>
      <w:r w:rsidRPr="00762A13">
        <w:rPr>
          <w:lang w:val="sr-Cyrl-CS" w:eastAsia="sr-Latn-CS"/>
        </w:rPr>
        <w:t>Прва фаза професионализације врши се по плану увођења у посао наставника и стручних сарадника у складу са Правилником о дозволи за рад наставника, васпитача и стручних сарадника(Сл. гласник РС бр. 22/05 и 51/08). Програмом су постављени захтеви који се односе на подручја планирања, програмирања, остваривања и вредновања образовно-васпитног рада; праћења развоја и постигнућа деце, сарадње са колегама, рада са децом са сметњама у развоју, професионалног развоја, документације коју воде приправник и ментор.</w:t>
      </w:r>
    </w:p>
    <w:p w:rsidR="000642D1" w:rsidRPr="00762A13" w:rsidRDefault="000642D1" w:rsidP="000642D1">
      <w:pPr>
        <w:rPr>
          <w:lang w:val="sr-Cyrl-CS" w:eastAsia="sr-Latn-CS"/>
        </w:rPr>
      </w:pPr>
      <w:r w:rsidRPr="00762A13">
        <w:rPr>
          <w:lang w:val="sr-Cyrl-CS" w:eastAsia="sr-Latn-CS"/>
        </w:rPr>
        <w:tab/>
      </w:r>
    </w:p>
    <w:p w:rsidR="000642D1" w:rsidRPr="00762A13" w:rsidRDefault="000642D1" w:rsidP="000642D1">
      <w:pPr>
        <w:rPr>
          <w:lang w:val="sr-Cyrl-CS" w:eastAsia="sr-Latn-CS"/>
        </w:rPr>
      </w:pPr>
      <w:r w:rsidRPr="00762A13">
        <w:rPr>
          <w:lang w:val="sr-Cyrl-CS" w:eastAsia="sr-Latn-CS"/>
        </w:rPr>
        <w:t>Редовне активности које су реализоване и у прошлој школској години:</w:t>
      </w:r>
    </w:p>
    <w:p w:rsidR="000642D1" w:rsidRPr="00762A13" w:rsidRDefault="000642D1" w:rsidP="000642D1">
      <w:pPr>
        <w:rPr>
          <w:lang w:val="sr-Cyrl-CS" w:eastAsia="sr-Latn-CS"/>
        </w:rPr>
      </w:pPr>
    </w:p>
    <w:tbl>
      <w:tblPr>
        <w:tblW w:w="9108"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527"/>
        <w:gridCol w:w="2775"/>
        <w:gridCol w:w="2141"/>
        <w:gridCol w:w="1866"/>
      </w:tblGrid>
      <w:tr w:rsidR="000642D1" w:rsidRPr="00762A13" w:rsidTr="00723645">
        <w:tc>
          <w:tcPr>
            <w:tcW w:w="648" w:type="dxa"/>
            <w:shd w:val="clear" w:color="auto" w:fill="B2A1C7"/>
          </w:tcPr>
          <w:p w:rsidR="000642D1" w:rsidRPr="00762A13" w:rsidRDefault="000642D1" w:rsidP="00723645">
            <w:pPr>
              <w:rPr>
                <w:lang w:val="sr-Latn-CS" w:eastAsia="sr-Latn-CS"/>
              </w:rPr>
            </w:pPr>
            <w:r w:rsidRPr="00762A13">
              <w:rPr>
                <w:lang w:val="sr-Latn-CS" w:eastAsia="sr-Latn-CS"/>
              </w:rPr>
              <w:t>Редни број</w:t>
            </w:r>
          </w:p>
        </w:tc>
        <w:tc>
          <w:tcPr>
            <w:tcW w:w="1530" w:type="dxa"/>
            <w:shd w:val="clear" w:color="auto" w:fill="B2A1C7"/>
          </w:tcPr>
          <w:p w:rsidR="000642D1" w:rsidRPr="00762A13" w:rsidRDefault="000642D1" w:rsidP="00723645">
            <w:pPr>
              <w:rPr>
                <w:lang w:val="sr-Latn-CS" w:eastAsia="sr-Latn-CS"/>
              </w:rPr>
            </w:pPr>
            <w:r w:rsidRPr="00762A13">
              <w:rPr>
                <w:lang w:val="sr-Latn-CS" w:eastAsia="sr-Latn-CS"/>
              </w:rPr>
              <w:t>Активности/ садржај рада</w:t>
            </w:r>
          </w:p>
        </w:tc>
        <w:tc>
          <w:tcPr>
            <w:tcW w:w="2880" w:type="dxa"/>
            <w:shd w:val="clear" w:color="auto" w:fill="B2A1C7"/>
          </w:tcPr>
          <w:p w:rsidR="000642D1" w:rsidRPr="00762A13" w:rsidRDefault="000642D1" w:rsidP="00723645">
            <w:pPr>
              <w:rPr>
                <w:lang w:val="sr-Latn-CS" w:eastAsia="sr-Latn-CS"/>
              </w:rPr>
            </w:pPr>
            <w:r w:rsidRPr="00762A13">
              <w:rPr>
                <w:lang w:val="sr-Latn-CS" w:eastAsia="sr-Latn-CS"/>
              </w:rPr>
              <w:t>Циљ и задаци програма</w:t>
            </w:r>
          </w:p>
        </w:tc>
        <w:tc>
          <w:tcPr>
            <w:tcW w:w="2160" w:type="dxa"/>
            <w:shd w:val="clear" w:color="auto" w:fill="B2A1C7"/>
          </w:tcPr>
          <w:p w:rsidR="000642D1" w:rsidRPr="00762A13" w:rsidRDefault="000642D1" w:rsidP="00723645">
            <w:pPr>
              <w:rPr>
                <w:lang w:val="sr-Latn-CS" w:eastAsia="sr-Latn-CS"/>
              </w:rPr>
            </w:pPr>
            <w:r w:rsidRPr="00762A13">
              <w:rPr>
                <w:lang w:val="sr-Latn-CS" w:eastAsia="sr-Latn-CS"/>
              </w:rPr>
              <w:t>Носиоци активности</w:t>
            </w:r>
          </w:p>
        </w:tc>
        <w:tc>
          <w:tcPr>
            <w:tcW w:w="1890" w:type="dxa"/>
            <w:shd w:val="clear" w:color="auto" w:fill="B2A1C7"/>
          </w:tcPr>
          <w:p w:rsidR="000642D1" w:rsidRPr="00762A13" w:rsidRDefault="000642D1" w:rsidP="00723645">
            <w:pPr>
              <w:rPr>
                <w:lang w:val="en-GB" w:eastAsia="sr-Latn-CS"/>
              </w:rPr>
            </w:pPr>
            <w:r w:rsidRPr="00762A13">
              <w:rPr>
                <w:lang w:val="en-GB" w:eastAsia="sr-Latn-CS"/>
              </w:rPr>
              <w:t>Начин остварења</w:t>
            </w:r>
          </w:p>
        </w:tc>
      </w:tr>
      <w:tr w:rsidR="000642D1" w:rsidRPr="00762A13" w:rsidTr="00723645">
        <w:tc>
          <w:tcPr>
            <w:tcW w:w="648" w:type="dxa"/>
          </w:tcPr>
          <w:p w:rsidR="000642D1" w:rsidRPr="00762A13" w:rsidRDefault="000642D1" w:rsidP="00723645">
            <w:pPr>
              <w:rPr>
                <w:lang w:val="sr-Latn-CS" w:eastAsia="sr-Latn-CS"/>
              </w:rPr>
            </w:pPr>
            <w:r w:rsidRPr="00762A13">
              <w:rPr>
                <w:lang w:val="sr-Latn-CS" w:eastAsia="sr-Latn-CS"/>
              </w:rPr>
              <w:t>1.</w:t>
            </w:r>
          </w:p>
        </w:tc>
        <w:tc>
          <w:tcPr>
            <w:tcW w:w="1530" w:type="dxa"/>
          </w:tcPr>
          <w:p w:rsidR="000642D1" w:rsidRPr="00762A13" w:rsidRDefault="000642D1" w:rsidP="00723645">
            <w:pPr>
              <w:rPr>
                <w:lang w:val="en-GB" w:eastAsia="sr-Latn-CS"/>
              </w:rPr>
            </w:pPr>
            <w:r w:rsidRPr="00762A13">
              <w:rPr>
                <w:lang w:val="en-GB" w:eastAsia="sr-Latn-CS"/>
              </w:rPr>
              <w:t>Дефинисање статуса приправника и упознавање са законском регулативом</w:t>
            </w:r>
          </w:p>
        </w:tc>
        <w:tc>
          <w:tcPr>
            <w:tcW w:w="2880" w:type="dxa"/>
          </w:tcPr>
          <w:p w:rsidR="000642D1" w:rsidRPr="00762A13" w:rsidRDefault="000642D1" w:rsidP="00723645">
            <w:pPr>
              <w:rPr>
                <w:lang w:val="en-GB" w:eastAsia="sr-Latn-CS"/>
              </w:rPr>
            </w:pPr>
            <w:r w:rsidRPr="00762A13">
              <w:rPr>
                <w:lang w:val="sr-Latn-CS" w:eastAsia="sr-Latn-CS"/>
              </w:rPr>
              <w:t>Пријава приправника Министарству просвете</w:t>
            </w:r>
            <w:r w:rsidRPr="00762A13">
              <w:rPr>
                <w:lang w:val="en-GB" w:eastAsia="sr-Latn-CS"/>
              </w:rPr>
              <w:t xml:space="preserve"> и одређивање ментора</w:t>
            </w:r>
          </w:p>
        </w:tc>
        <w:tc>
          <w:tcPr>
            <w:tcW w:w="2160" w:type="dxa"/>
          </w:tcPr>
          <w:p w:rsidR="000642D1" w:rsidRPr="00762A13" w:rsidRDefault="000642D1" w:rsidP="00723645">
            <w:pPr>
              <w:rPr>
                <w:lang w:val="sr-Cyrl-CS"/>
              </w:rPr>
            </w:pPr>
            <w:r w:rsidRPr="00762A13">
              <w:rPr>
                <w:lang w:val="sr-Cyrl-CS" w:eastAsia="sr-Latn-CS"/>
              </w:rPr>
              <w:t xml:space="preserve">стручна служба, </w:t>
            </w:r>
          </w:p>
          <w:p w:rsidR="000642D1" w:rsidRPr="00762A13" w:rsidRDefault="000642D1" w:rsidP="00723645">
            <w:pPr>
              <w:rPr>
                <w:lang w:val="sr-Cyrl-CS" w:eastAsia="sr-Latn-CS"/>
              </w:rPr>
            </w:pPr>
            <w:r w:rsidRPr="00762A13">
              <w:rPr>
                <w:lang w:val="sr-Cyrl-CS" w:eastAsia="sr-Latn-CS"/>
              </w:rPr>
              <w:t>секретар школе,</w:t>
            </w:r>
          </w:p>
          <w:p w:rsidR="000642D1" w:rsidRPr="00762A13" w:rsidRDefault="000642D1" w:rsidP="00723645">
            <w:pPr>
              <w:rPr>
                <w:lang w:val="sr-Cyrl-CS"/>
              </w:rPr>
            </w:pPr>
            <w:r w:rsidRPr="00762A13">
              <w:rPr>
                <w:lang w:val="sr-Cyrl-CS" w:eastAsia="sr-Latn-CS"/>
              </w:rPr>
              <w:t>приправник</w:t>
            </w:r>
          </w:p>
        </w:tc>
        <w:tc>
          <w:tcPr>
            <w:tcW w:w="1890" w:type="dxa"/>
          </w:tcPr>
          <w:p w:rsidR="000642D1" w:rsidRPr="00762A13" w:rsidRDefault="000642D1" w:rsidP="00723645">
            <w:pPr>
              <w:rPr>
                <w:lang w:val="en-GB" w:eastAsia="sr-Latn-CS"/>
              </w:rPr>
            </w:pPr>
            <w:r w:rsidRPr="00762A13">
              <w:rPr>
                <w:lang w:val="en-GB" w:eastAsia="sr-Latn-CS"/>
              </w:rPr>
              <w:t>Упознавање приправника са правима и обавезама</w:t>
            </w:r>
          </w:p>
        </w:tc>
      </w:tr>
      <w:tr w:rsidR="000642D1" w:rsidRPr="00762A13" w:rsidTr="00723645">
        <w:tc>
          <w:tcPr>
            <w:tcW w:w="648" w:type="dxa"/>
          </w:tcPr>
          <w:p w:rsidR="000642D1" w:rsidRPr="00762A13" w:rsidRDefault="000642D1" w:rsidP="00723645">
            <w:pPr>
              <w:rPr>
                <w:lang w:val="sr-Cyrl-CS" w:eastAsia="sr-Latn-CS"/>
              </w:rPr>
            </w:pPr>
            <w:r w:rsidRPr="00762A13">
              <w:rPr>
                <w:lang w:val="sr-Cyrl-CS" w:eastAsia="sr-Latn-CS"/>
              </w:rPr>
              <w:t>2.</w:t>
            </w:r>
          </w:p>
        </w:tc>
        <w:tc>
          <w:tcPr>
            <w:tcW w:w="1530" w:type="dxa"/>
          </w:tcPr>
          <w:p w:rsidR="000642D1" w:rsidRPr="00762A13" w:rsidRDefault="000642D1" w:rsidP="00723645">
            <w:pPr>
              <w:rPr>
                <w:lang w:val="sr-Cyrl-CS" w:eastAsia="sr-Latn-CS"/>
              </w:rPr>
            </w:pPr>
            <w:r w:rsidRPr="00762A13">
              <w:rPr>
                <w:lang w:val="sr-Cyrl-CS" w:eastAsia="sr-Latn-CS"/>
              </w:rPr>
              <w:t>Менторски рад</w:t>
            </w:r>
          </w:p>
        </w:tc>
        <w:tc>
          <w:tcPr>
            <w:tcW w:w="2880" w:type="dxa"/>
          </w:tcPr>
          <w:p w:rsidR="000642D1" w:rsidRPr="00762A13" w:rsidRDefault="000642D1" w:rsidP="00723645">
            <w:pPr>
              <w:rPr>
                <w:lang w:val="sr-Cyrl-CS" w:eastAsia="sr-Latn-CS"/>
              </w:rPr>
            </w:pPr>
            <w:r w:rsidRPr="00762A13">
              <w:rPr>
                <w:lang w:val="sr-Cyrl-CS" w:eastAsia="sr-Latn-CS"/>
              </w:rPr>
              <w:t>Пружање помоћи у припремању и извођењу образовно-васпитног радаи анализирање рада приправника у циљу праћења напредовања.</w:t>
            </w:r>
          </w:p>
        </w:tc>
        <w:tc>
          <w:tcPr>
            <w:tcW w:w="2160" w:type="dxa"/>
          </w:tcPr>
          <w:p w:rsidR="000642D1" w:rsidRPr="00762A13" w:rsidRDefault="000642D1" w:rsidP="00723645">
            <w:pPr>
              <w:rPr>
                <w:lang w:val="sr-Cyrl-CS"/>
              </w:rPr>
            </w:pPr>
            <w:r w:rsidRPr="00762A13">
              <w:rPr>
                <w:lang w:val="sr-Cyrl-CS" w:eastAsia="sr-Latn-CS"/>
              </w:rPr>
              <w:t>директор школе,</w:t>
            </w:r>
          </w:p>
          <w:p w:rsidR="000642D1" w:rsidRPr="00762A13" w:rsidRDefault="000642D1" w:rsidP="00723645">
            <w:pPr>
              <w:rPr>
                <w:lang w:val="sr-Cyrl-CS" w:eastAsia="sr-Latn-CS"/>
              </w:rPr>
            </w:pPr>
            <w:r w:rsidRPr="00762A13">
              <w:rPr>
                <w:lang w:val="sr-Cyrl-CS" w:eastAsia="sr-Latn-CS"/>
              </w:rPr>
              <w:t>секретар школе,</w:t>
            </w:r>
          </w:p>
          <w:p w:rsidR="000642D1" w:rsidRPr="00762A13" w:rsidRDefault="000642D1" w:rsidP="00723645">
            <w:pPr>
              <w:rPr>
                <w:lang w:val="sr-Cyrl-CS"/>
              </w:rPr>
            </w:pPr>
            <w:r w:rsidRPr="00762A13">
              <w:rPr>
                <w:lang w:val="sr-Cyrl-CS" w:eastAsia="sr-Latn-CS"/>
              </w:rPr>
              <w:t>ментор</w:t>
            </w:r>
          </w:p>
        </w:tc>
        <w:tc>
          <w:tcPr>
            <w:tcW w:w="1890" w:type="dxa"/>
          </w:tcPr>
          <w:p w:rsidR="000642D1" w:rsidRPr="00762A13" w:rsidRDefault="000642D1" w:rsidP="00723645">
            <w:pPr>
              <w:rPr>
                <w:lang w:val="sr-Cyrl-CS" w:eastAsia="sr-Latn-CS"/>
              </w:rPr>
            </w:pPr>
            <w:r w:rsidRPr="00762A13">
              <w:rPr>
                <w:lang w:val="sr-Cyrl-CS" w:eastAsia="sr-Latn-CS"/>
              </w:rPr>
              <w:t>Вођење документације о посети часовима</w:t>
            </w:r>
          </w:p>
        </w:tc>
      </w:tr>
      <w:tr w:rsidR="000642D1" w:rsidRPr="00762A13" w:rsidTr="00723645">
        <w:tc>
          <w:tcPr>
            <w:tcW w:w="648" w:type="dxa"/>
          </w:tcPr>
          <w:p w:rsidR="000642D1" w:rsidRPr="00762A13" w:rsidRDefault="000642D1" w:rsidP="00723645">
            <w:pPr>
              <w:rPr>
                <w:lang w:val="sr-Cyrl-CS" w:eastAsia="sr-Latn-CS"/>
              </w:rPr>
            </w:pPr>
            <w:r w:rsidRPr="00762A13">
              <w:rPr>
                <w:lang w:val="sr-Cyrl-CS" w:eastAsia="sr-Latn-CS"/>
              </w:rPr>
              <w:t>3.</w:t>
            </w:r>
          </w:p>
        </w:tc>
        <w:tc>
          <w:tcPr>
            <w:tcW w:w="1530" w:type="dxa"/>
          </w:tcPr>
          <w:p w:rsidR="000642D1" w:rsidRPr="00762A13" w:rsidRDefault="000642D1" w:rsidP="00723645">
            <w:pPr>
              <w:rPr>
                <w:lang w:val="sr-Cyrl-CS" w:eastAsia="sr-Latn-CS"/>
              </w:rPr>
            </w:pPr>
            <w:r w:rsidRPr="00762A13">
              <w:rPr>
                <w:lang w:val="sr-Cyrl-CS" w:eastAsia="sr-Latn-CS"/>
              </w:rPr>
              <w:t>Сарадња са стручном службом</w:t>
            </w:r>
          </w:p>
        </w:tc>
        <w:tc>
          <w:tcPr>
            <w:tcW w:w="2880" w:type="dxa"/>
          </w:tcPr>
          <w:p w:rsidR="000642D1" w:rsidRPr="00762A13" w:rsidRDefault="000642D1" w:rsidP="00723645">
            <w:pPr>
              <w:rPr>
                <w:lang w:val="sr-Cyrl-CS" w:eastAsia="sr-Latn-CS"/>
              </w:rPr>
            </w:pPr>
            <w:r w:rsidRPr="00762A13">
              <w:rPr>
                <w:lang w:val="sr-Cyrl-CS" w:eastAsia="sr-Latn-CS"/>
              </w:rPr>
              <w:t>Анализирање рада приправника у циљу праћења напредовања</w:t>
            </w:r>
            <w:r w:rsidRPr="00762A13">
              <w:rPr>
                <w:lang w:val="en-GB" w:eastAsia="sr-Latn-CS"/>
              </w:rPr>
              <w:t xml:space="preserve">; </w:t>
            </w:r>
            <w:r w:rsidRPr="00762A13">
              <w:rPr>
                <w:lang w:val="sr-Cyrl-CS" w:eastAsia="sr-Latn-CS"/>
              </w:rPr>
              <w:t xml:space="preserve">упућивање приправника у </w:t>
            </w:r>
            <w:r w:rsidRPr="00762A13">
              <w:rPr>
                <w:lang w:val="sr-Cyrl-CS" w:eastAsia="sr-Latn-CS"/>
              </w:rPr>
              <w:lastRenderedPageBreak/>
              <w:t>планске и програмске обавезе у циљу комплетније припреме за полагање испита</w:t>
            </w:r>
          </w:p>
        </w:tc>
        <w:tc>
          <w:tcPr>
            <w:tcW w:w="2160" w:type="dxa"/>
          </w:tcPr>
          <w:p w:rsidR="000642D1" w:rsidRPr="00762A13" w:rsidRDefault="000642D1" w:rsidP="00723645">
            <w:pPr>
              <w:rPr>
                <w:lang w:val="sr-Cyrl-CS" w:eastAsia="sr-Latn-CS"/>
              </w:rPr>
            </w:pPr>
            <w:r w:rsidRPr="00762A13">
              <w:rPr>
                <w:lang w:val="sr-Cyrl-CS" w:eastAsia="sr-Latn-CS"/>
              </w:rPr>
              <w:lastRenderedPageBreak/>
              <w:t xml:space="preserve">стручна служба, </w:t>
            </w:r>
          </w:p>
          <w:p w:rsidR="000642D1" w:rsidRPr="00762A13" w:rsidRDefault="000642D1" w:rsidP="00723645">
            <w:pPr>
              <w:rPr>
                <w:lang w:val="sr-Cyrl-CS" w:eastAsia="sr-Latn-CS"/>
              </w:rPr>
            </w:pPr>
            <w:r w:rsidRPr="00762A13">
              <w:rPr>
                <w:lang w:val="sr-Cyrl-CS" w:eastAsia="sr-Latn-CS"/>
              </w:rPr>
              <w:t>приправник</w:t>
            </w:r>
          </w:p>
        </w:tc>
        <w:tc>
          <w:tcPr>
            <w:tcW w:w="1890" w:type="dxa"/>
          </w:tcPr>
          <w:p w:rsidR="000642D1" w:rsidRPr="00762A13" w:rsidRDefault="000642D1" w:rsidP="00723645">
            <w:pPr>
              <w:rPr>
                <w:lang w:val="sr-Cyrl-CS" w:eastAsia="sr-Latn-CS"/>
              </w:rPr>
            </w:pPr>
            <w:r w:rsidRPr="00762A13">
              <w:rPr>
                <w:lang w:val="sr-Cyrl-CS" w:eastAsia="sr-Latn-CS"/>
              </w:rPr>
              <w:t xml:space="preserve">Континуирано праћење рада прирпавника и </w:t>
            </w:r>
            <w:r w:rsidRPr="00762A13">
              <w:rPr>
                <w:lang w:val="sr-Cyrl-CS" w:eastAsia="sr-Latn-CS"/>
              </w:rPr>
              <w:lastRenderedPageBreak/>
              <w:t>пружање помоћи</w:t>
            </w:r>
          </w:p>
        </w:tc>
      </w:tr>
      <w:tr w:rsidR="000642D1" w:rsidRPr="00762A13" w:rsidTr="00723645">
        <w:tc>
          <w:tcPr>
            <w:tcW w:w="648" w:type="dxa"/>
          </w:tcPr>
          <w:p w:rsidR="000642D1" w:rsidRPr="00762A13" w:rsidRDefault="000642D1" w:rsidP="00723645">
            <w:pPr>
              <w:rPr>
                <w:lang w:val="sr-Cyrl-CS" w:eastAsia="sr-Latn-CS"/>
              </w:rPr>
            </w:pPr>
            <w:r w:rsidRPr="00762A13">
              <w:rPr>
                <w:lang w:val="sr-Cyrl-CS" w:eastAsia="sr-Latn-CS"/>
              </w:rPr>
              <w:lastRenderedPageBreak/>
              <w:t>4.</w:t>
            </w:r>
          </w:p>
        </w:tc>
        <w:tc>
          <w:tcPr>
            <w:tcW w:w="1530" w:type="dxa"/>
          </w:tcPr>
          <w:p w:rsidR="000642D1" w:rsidRPr="00762A13" w:rsidRDefault="000642D1" w:rsidP="00723645">
            <w:pPr>
              <w:rPr>
                <w:lang w:val="sr-Cyrl-CS" w:eastAsia="sr-Latn-CS"/>
              </w:rPr>
            </w:pPr>
            <w:r w:rsidRPr="00762A13">
              <w:rPr>
                <w:lang w:val="sr-Cyrl-CS" w:eastAsia="sr-Latn-CS"/>
              </w:rPr>
              <w:t>Провера савладаности програма</w:t>
            </w:r>
          </w:p>
        </w:tc>
        <w:tc>
          <w:tcPr>
            <w:tcW w:w="2880" w:type="dxa"/>
          </w:tcPr>
          <w:p w:rsidR="000642D1" w:rsidRPr="00762A13" w:rsidRDefault="000642D1" w:rsidP="00723645">
            <w:pPr>
              <w:rPr>
                <w:lang w:val="sr-Cyrl-CS" w:eastAsia="sr-Latn-CS"/>
              </w:rPr>
            </w:pPr>
            <w:r w:rsidRPr="00762A13">
              <w:rPr>
                <w:lang w:val="sr-Cyrl-CS" w:eastAsia="sr-Latn-CS"/>
              </w:rPr>
              <w:t>Пружање помоћи у припреми за проверу савладаности програма увођења у посао и извођење одговарајућег облика образовно – васпитног рада пред школском комисијом</w:t>
            </w:r>
          </w:p>
        </w:tc>
        <w:tc>
          <w:tcPr>
            <w:tcW w:w="2160" w:type="dxa"/>
          </w:tcPr>
          <w:p w:rsidR="000642D1" w:rsidRPr="00762A13" w:rsidRDefault="000642D1" w:rsidP="00723645">
            <w:pPr>
              <w:rPr>
                <w:lang w:val="sr-Cyrl-CS"/>
              </w:rPr>
            </w:pPr>
            <w:r w:rsidRPr="00762A13">
              <w:rPr>
                <w:lang w:val="sr-Cyrl-CS" w:eastAsia="sr-Latn-CS"/>
              </w:rPr>
              <w:t>комисија,ментор,</w:t>
            </w:r>
          </w:p>
          <w:p w:rsidR="000642D1" w:rsidRPr="00762A13" w:rsidRDefault="000642D1" w:rsidP="00723645">
            <w:pPr>
              <w:rPr>
                <w:lang w:val="sr-Cyrl-CS"/>
              </w:rPr>
            </w:pPr>
            <w:r w:rsidRPr="00762A13">
              <w:rPr>
                <w:lang w:val="sr-Cyrl-CS" w:eastAsia="sr-Latn-CS"/>
              </w:rPr>
              <w:t>приправник</w:t>
            </w:r>
          </w:p>
        </w:tc>
        <w:tc>
          <w:tcPr>
            <w:tcW w:w="1890" w:type="dxa"/>
          </w:tcPr>
          <w:p w:rsidR="000642D1" w:rsidRPr="00762A13" w:rsidRDefault="000642D1" w:rsidP="00723645">
            <w:pPr>
              <w:rPr>
                <w:lang w:val="sr-Cyrl-CS" w:eastAsia="sr-Latn-CS"/>
              </w:rPr>
            </w:pPr>
            <w:r w:rsidRPr="00762A13">
              <w:rPr>
                <w:lang w:val="sr-Cyrl-CS" w:eastAsia="sr-Latn-CS"/>
              </w:rPr>
              <w:t>Разговори и посете</w:t>
            </w:r>
          </w:p>
        </w:tc>
      </w:tr>
      <w:tr w:rsidR="000642D1" w:rsidRPr="00762A13" w:rsidTr="00723645">
        <w:tc>
          <w:tcPr>
            <w:tcW w:w="648" w:type="dxa"/>
          </w:tcPr>
          <w:p w:rsidR="000642D1" w:rsidRPr="00762A13" w:rsidRDefault="000642D1" w:rsidP="00723645">
            <w:pPr>
              <w:rPr>
                <w:lang w:val="sr-Cyrl-CS" w:eastAsia="sr-Latn-CS"/>
              </w:rPr>
            </w:pPr>
            <w:r w:rsidRPr="00762A13">
              <w:rPr>
                <w:lang w:val="sr-Cyrl-CS" w:eastAsia="sr-Latn-CS"/>
              </w:rPr>
              <w:t>5.</w:t>
            </w:r>
          </w:p>
        </w:tc>
        <w:tc>
          <w:tcPr>
            <w:tcW w:w="1530" w:type="dxa"/>
          </w:tcPr>
          <w:p w:rsidR="000642D1" w:rsidRPr="00762A13" w:rsidRDefault="000642D1" w:rsidP="00723645">
            <w:pPr>
              <w:rPr>
                <w:lang w:val="sr-Cyrl-CS" w:eastAsia="sr-Latn-CS"/>
              </w:rPr>
            </w:pPr>
            <w:r w:rsidRPr="00762A13">
              <w:rPr>
                <w:lang w:val="sr-Cyrl-CS" w:eastAsia="sr-Latn-CS"/>
              </w:rPr>
              <w:t>Пријава за полагање испита за стицање дозволе за рад</w:t>
            </w:r>
          </w:p>
        </w:tc>
        <w:tc>
          <w:tcPr>
            <w:tcW w:w="2880" w:type="dxa"/>
          </w:tcPr>
          <w:p w:rsidR="000642D1" w:rsidRPr="00762A13" w:rsidRDefault="000642D1" w:rsidP="00723645">
            <w:pPr>
              <w:rPr>
                <w:lang w:val="sr-Cyrl-CS" w:eastAsia="sr-Latn-CS"/>
              </w:rPr>
            </w:pPr>
            <w:r w:rsidRPr="00762A13">
              <w:rPr>
                <w:lang w:val="sr-Cyrl-CS" w:eastAsia="sr-Latn-CS"/>
              </w:rPr>
              <w:t>Извештај директору о оспособљености приправника за самостално извођење образовно-васпитне делатности</w:t>
            </w:r>
          </w:p>
        </w:tc>
        <w:tc>
          <w:tcPr>
            <w:tcW w:w="2160" w:type="dxa"/>
          </w:tcPr>
          <w:p w:rsidR="000642D1" w:rsidRPr="00762A13" w:rsidRDefault="000642D1" w:rsidP="00723645">
            <w:pPr>
              <w:rPr>
                <w:lang w:val="sr-Cyrl-CS"/>
              </w:rPr>
            </w:pPr>
            <w:r w:rsidRPr="00762A13">
              <w:rPr>
                <w:lang w:val="sr-Cyrl-CS" w:eastAsia="sr-Latn-CS"/>
              </w:rPr>
              <w:t>комисија,секретар школе</w:t>
            </w:r>
          </w:p>
        </w:tc>
        <w:tc>
          <w:tcPr>
            <w:tcW w:w="1890" w:type="dxa"/>
          </w:tcPr>
          <w:p w:rsidR="000642D1" w:rsidRPr="00762A13" w:rsidRDefault="000642D1" w:rsidP="00723645">
            <w:pPr>
              <w:rPr>
                <w:lang w:val="sr-Cyrl-CS" w:eastAsia="sr-Latn-CS"/>
              </w:rPr>
            </w:pPr>
            <w:r w:rsidRPr="00762A13">
              <w:rPr>
                <w:lang w:val="sr-Cyrl-CS" w:eastAsia="sr-Latn-CS"/>
              </w:rPr>
              <w:t>Завршни час</w:t>
            </w:r>
          </w:p>
          <w:p w:rsidR="000642D1" w:rsidRPr="00762A13" w:rsidRDefault="000642D1" w:rsidP="00723645">
            <w:pPr>
              <w:rPr>
                <w:lang w:val="sr-Cyrl-CS" w:eastAsia="sr-Latn-CS"/>
              </w:rPr>
            </w:pPr>
            <w:r w:rsidRPr="00762A13">
              <w:rPr>
                <w:lang w:val="sr-Cyrl-CS" w:eastAsia="sr-Latn-CS"/>
              </w:rPr>
              <w:t>Комплетирање документације</w:t>
            </w:r>
          </w:p>
        </w:tc>
      </w:tr>
    </w:tbl>
    <w:p w:rsidR="000642D1" w:rsidRPr="00762A13" w:rsidRDefault="000642D1" w:rsidP="000642D1">
      <w:pPr>
        <w:rPr>
          <w:lang w:val="sr-Cyrl-CS" w:eastAsia="sr-Latn-CS"/>
        </w:rPr>
      </w:pPr>
    </w:p>
    <w:p w:rsidR="000642D1" w:rsidRPr="00762A13" w:rsidRDefault="000642D1" w:rsidP="000642D1">
      <w:pPr>
        <w:rPr>
          <w:lang w:val="sr-Cyrl-BA"/>
        </w:rPr>
      </w:pPr>
    </w:p>
    <w:p w:rsidR="000642D1" w:rsidRPr="00292F0F" w:rsidRDefault="000642D1" w:rsidP="00292F0F">
      <w:pPr>
        <w:jc w:val="center"/>
        <w:rPr>
          <w:rFonts w:ascii="Times New Roman" w:hAnsi="Times New Roman" w:cs="Times New Roman"/>
          <w:b/>
          <w:sz w:val="24"/>
          <w:szCs w:val="24"/>
        </w:rPr>
      </w:pPr>
      <w:r w:rsidRPr="00292F0F">
        <w:rPr>
          <w:rFonts w:ascii="Times New Roman" w:hAnsi="Times New Roman" w:cs="Times New Roman"/>
          <w:b/>
          <w:sz w:val="24"/>
          <w:szCs w:val="24"/>
          <w:lang w:val="sr-Cyrl-BA"/>
        </w:rPr>
        <w:t>14.3.</w:t>
      </w:r>
      <w:r w:rsidRPr="00292F0F">
        <w:rPr>
          <w:rFonts w:ascii="Times New Roman" w:hAnsi="Times New Roman" w:cs="Times New Roman"/>
          <w:b/>
          <w:sz w:val="24"/>
          <w:szCs w:val="24"/>
        </w:rPr>
        <w:t>РЕАЛИЗАЦИЈА САРАДЊЕ СА ПОРОДИЦОМ</w:t>
      </w:r>
    </w:p>
    <w:p w:rsidR="000642D1" w:rsidRPr="00762A13" w:rsidRDefault="000642D1" w:rsidP="000642D1"/>
    <w:p w:rsidR="000642D1" w:rsidRPr="00762A13" w:rsidRDefault="000642D1" w:rsidP="000642D1">
      <w:pPr>
        <w:rPr>
          <w:lang w:val="sr-Cyrl-CS"/>
        </w:rPr>
      </w:pPr>
      <w:r w:rsidRPr="00762A13">
        <w:t>У оквиру</w:t>
      </w:r>
      <w:r w:rsidRPr="00762A13">
        <w:rPr>
          <w:lang w:val="en-GB"/>
        </w:rPr>
        <w:t xml:space="preserve"> сарадње сапородицом, школа дефинише области, садржај и облике сарадње са родитељима, односностаратељим</w:t>
      </w:r>
      <w:r w:rsidRPr="00762A13">
        <w:rPr>
          <w:lang w:val="sr-Cyrl-CS"/>
        </w:rPr>
        <w:t>а</w:t>
      </w:r>
      <w:r w:rsidRPr="00762A13">
        <w:rPr>
          <w:lang w:val="en-GB"/>
        </w:rPr>
        <w:t xml:space="preserve"> ученика, који обухватају детаљно информисање, саветовање, укључивање у наставнеи остале активности школе и консултовање у доношењу одлука око безбедносних, наставних,организационих и финансијских питања, с циљем унапређивања квалитета образовања иваспитања, као и обезбеђивања свеобухватности и трајности васпитно-образовних утицаја.</w:t>
      </w:r>
    </w:p>
    <w:p w:rsidR="000642D1" w:rsidRPr="00762A13" w:rsidRDefault="000642D1" w:rsidP="000642D1">
      <w:pPr>
        <w:rPr>
          <w:lang w:val="sr-Cyrl-CS" w:eastAsia="sr-Latn-RS"/>
        </w:rPr>
      </w:pPr>
      <w:r w:rsidRPr="00762A13">
        <w:rPr>
          <w:lang w:val="sr-Cyrl-CS" w:eastAsia="sr-Latn-RS"/>
        </w:rPr>
        <w:t>Сарадња са родитељима</w:t>
      </w:r>
    </w:p>
    <w:p w:rsidR="000642D1" w:rsidRPr="00762A13" w:rsidRDefault="000642D1" w:rsidP="000642D1">
      <w:pPr>
        <w:rPr>
          <w:lang w:val="sr-Cyrl-CS"/>
        </w:rPr>
      </w:pPr>
      <w:r w:rsidRPr="00762A13">
        <w:rPr>
          <w:lang w:val="sr-Cyrl-CS"/>
        </w:rPr>
        <w:t>Свака образовна установа у којој се образују млади до 18 година не може бити успешна ако не постоји чврсто и конструктивно „тројство“: ученик-наставник-родитељ. Све активности у којима је учествовао већи број родитеља биле су успешне. , а тих активности је у протеклој школској години било много.</w:t>
      </w:r>
    </w:p>
    <w:p w:rsidR="000642D1" w:rsidRPr="00762A13" w:rsidRDefault="000642D1" w:rsidP="000642D1">
      <w:pPr>
        <w:rPr>
          <w:lang w:val="sr-Cyrl-CS"/>
        </w:rPr>
      </w:pPr>
      <w:r w:rsidRPr="00762A13">
        <w:rPr>
          <w:lang w:val="sr-Cyrl-CS"/>
        </w:rPr>
        <w:t xml:space="preserve">УНИЦЕФ-ов пројекат „Моја школа- школа без насиља“нуди и захтева велику ангажованост родитеља. Одељенске старешине су организовале радионице за родитеље. Озбиљност приступа, креативност, заинтересованост и потпуна посвећеност задатку одељенске старешине доводиле су до успешно реализованих радионица. У већини одељења се може оценити овај рад као успешан. У оквиру овог пројекта  родитељи су најзадовољнији и </w:t>
      </w:r>
      <w:r w:rsidRPr="00762A13">
        <w:rPr>
          <w:lang w:val="sr-Cyrl-CS"/>
        </w:rPr>
        <w:lastRenderedPageBreak/>
        <w:t xml:space="preserve">најангажованији у реализацији </w:t>
      </w:r>
      <w:r w:rsidRPr="00762A13">
        <w:t>play</w:t>
      </w:r>
      <w:r w:rsidRPr="00762A13">
        <w:rPr>
          <w:lang w:val="sr-Cyrl-CS"/>
        </w:rPr>
        <w:t>-</w:t>
      </w:r>
      <w:r w:rsidRPr="00762A13">
        <w:t>day</w:t>
      </w:r>
      <w:r w:rsidRPr="00762A13">
        <w:rPr>
          <w:lang w:val="sr-Cyrl-CS"/>
        </w:rPr>
        <w:t>-</w:t>
      </w:r>
      <w:r w:rsidRPr="00762A13">
        <w:t>a</w:t>
      </w:r>
      <w:r w:rsidRPr="00762A13">
        <w:rPr>
          <w:lang w:val="sr-Cyrl-CS"/>
        </w:rPr>
        <w:t>. Веома занимљиво дружење кроз игру, креативно-едукативне радионице и друге активности окупило је у свим школама велики број родитеља. Поред овога одржан је и низ спортских такмичења у разноврсним дисциплинама, у којима су се родитељи такмичили у екипама са свој</w:t>
      </w:r>
      <w:r w:rsidRPr="00762A13">
        <w:t>o</w:t>
      </w:r>
      <w:r w:rsidRPr="00762A13">
        <w:rPr>
          <w:lang w:val="sr-Cyrl-CS"/>
        </w:rPr>
        <w:t xml:space="preserve">м децом. </w:t>
      </w:r>
    </w:p>
    <w:p w:rsidR="000642D1" w:rsidRPr="00762A13" w:rsidRDefault="000642D1" w:rsidP="000642D1">
      <w:pPr>
        <w:rPr>
          <w:lang w:val="sr-Cyrl-CS"/>
        </w:rPr>
      </w:pPr>
      <w:r w:rsidRPr="00762A13">
        <w:rPr>
          <w:lang w:val="sr-Cyrl-CS"/>
        </w:rPr>
        <w:t>И ове школске године веома зналајна и све боља сарадња са родитељима је остварена у оквиру пружања додатне подршке ученицима , прилагођавања наставе и израде Индивидуалних образовних планова. Одељенски старешине и педагог су у ситуацијама потребе посетили и породице појединих ученика у њиховом дому ради остваривања што боље сарадње и прикупљања што више података о ученицима. Родитељи су нам такође и стални сарадници у предузимању мера и појачаног васпитног рада у случају насилног или небезбедног понашања ученика.</w:t>
      </w:r>
    </w:p>
    <w:p w:rsidR="000642D1" w:rsidRPr="00762A13" w:rsidRDefault="000642D1" w:rsidP="000642D1">
      <w:pPr>
        <w:rPr>
          <w:lang w:val="sr-Cyrl-CS"/>
        </w:rPr>
      </w:pPr>
      <w:r w:rsidRPr="00762A13">
        <w:rPr>
          <w:lang w:val="sr-Cyrl-CS"/>
        </w:rPr>
        <w:t>Од ове школске године родитељи су узели учешће и у акцијама „Отворени дани“ и „Дежурни родитељ“ у оквиру којих су родитељи присуствовали часовима и дежурали у поподневној амњени на великом одмору.</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Реализоване активности сарадње са родитељима:</w:t>
      </w:r>
    </w:p>
    <w:p w:rsidR="000642D1" w:rsidRPr="00762A13" w:rsidRDefault="000642D1" w:rsidP="000642D1">
      <w:pPr>
        <w:rPr>
          <w:lang w:val="sr-Cyrl-CS"/>
        </w:rPr>
      </w:pPr>
    </w:p>
    <w:tbl>
      <w:tblPr>
        <w:tblW w:w="977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2153"/>
      </w:tblGrid>
      <w:tr w:rsidR="000642D1" w:rsidRPr="00762A13" w:rsidTr="00723645">
        <w:tc>
          <w:tcPr>
            <w:tcW w:w="2518" w:type="dxa"/>
            <w:shd w:val="clear" w:color="auto" w:fill="B2A1C7"/>
          </w:tcPr>
          <w:p w:rsidR="000642D1" w:rsidRPr="00762A13" w:rsidRDefault="000642D1" w:rsidP="00723645">
            <w:pPr>
              <w:rPr>
                <w:lang w:val="sr-Cyrl-CS"/>
              </w:rPr>
            </w:pPr>
            <w:r w:rsidRPr="00762A13">
              <w:rPr>
                <w:lang w:val="sr-Cyrl-CS"/>
              </w:rPr>
              <w:t>ТЕМА/ОБЛАСТ</w:t>
            </w:r>
          </w:p>
        </w:tc>
        <w:tc>
          <w:tcPr>
            <w:tcW w:w="5103" w:type="dxa"/>
            <w:shd w:val="clear" w:color="auto" w:fill="B2A1C7"/>
          </w:tcPr>
          <w:p w:rsidR="000642D1" w:rsidRPr="00762A13" w:rsidRDefault="000642D1" w:rsidP="00723645">
            <w:pPr>
              <w:rPr>
                <w:lang w:val="sr-Cyrl-CS"/>
              </w:rPr>
            </w:pPr>
            <w:r w:rsidRPr="00762A13">
              <w:rPr>
                <w:lang w:val="sr-Cyrl-CS"/>
              </w:rPr>
              <w:t>САДРЖАЈ</w:t>
            </w:r>
          </w:p>
        </w:tc>
        <w:tc>
          <w:tcPr>
            <w:tcW w:w="2153" w:type="dxa"/>
            <w:shd w:val="clear" w:color="auto" w:fill="B2A1C7"/>
          </w:tcPr>
          <w:p w:rsidR="000642D1" w:rsidRPr="00762A13" w:rsidRDefault="000642D1" w:rsidP="00723645">
            <w:pPr>
              <w:rPr>
                <w:lang w:val="sr-Cyrl-CS"/>
              </w:rPr>
            </w:pPr>
            <w:r w:rsidRPr="00762A13">
              <w:rPr>
                <w:lang w:val="sr-Cyrl-CS"/>
              </w:rPr>
              <w:t>ОБЛИК/НАЧИН ОСТВАРИВАЊА</w:t>
            </w:r>
          </w:p>
        </w:tc>
      </w:tr>
      <w:tr w:rsidR="000642D1" w:rsidRPr="00762A13" w:rsidTr="00723645">
        <w:tc>
          <w:tcPr>
            <w:tcW w:w="2518" w:type="dxa"/>
          </w:tcPr>
          <w:p w:rsidR="000642D1" w:rsidRPr="00762A13" w:rsidRDefault="000642D1" w:rsidP="00723645">
            <w:pPr>
              <w:rPr>
                <w:lang w:val="sr-Cyrl-CS"/>
              </w:rPr>
            </w:pPr>
            <w:r w:rsidRPr="00762A13">
              <w:rPr>
                <w:lang w:val="sr-Cyrl-CS"/>
              </w:rPr>
              <w:t>Остваривање васпитне функције породице</w:t>
            </w:r>
          </w:p>
          <w:p w:rsidR="000642D1" w:rsidRPr="00762A13" w:rsidRDefault="000642D1" w:rsidP="00723645">
            <w:pPr>
              <w:rPr>
                <w:lang w:val="sr-Cyrl-CS"/>
              </w:rPr>
            </w:pPr>
            <w:r w:rsidRPr="00762A13">
              <w:rPr>
                <w:lang w:val="sr-Cyrl-CS"/>
              </w:rPr>
              <w:t>Развијање васпитне компетенције родитеља/старатеља</w:t>
            </w:r>
          </w:p>
        </w:tc>
        <w:tc>
          <w:tcPr>
            <w:tcW w:w="5103" w:type="dxa"/>
          </w:tcPr>
          <w:p w:rsidR="000642D1" w:rsidRPr="00762A13" w:rsidRDefault="000642D1" w:rsidP="00723645">
            <w:pPr>
              <w:rPr>
                <w:lang w:val="sr-Cyrl-CS"/>
              </w:rPr>
            </w:pPr>
            <w:r w:rsidRPr="00762A13">
              <w:rPr>
                <w:lang w:val="sr-Cyrl-CS"/>
              </w:rPr>
              <w:t>-организација трибина и разговор на теме према интересовању већине родитеља ( технике учења, одрастање детета, развој мишљења, морални развој, насиље и последице)</w:t>
            </w:r>
          </w:p>
          <w:p w:rsidR="000642D1" w:rsidRPr="00762A13" w:rsidRDefault="000642D1" w:rsidP="00723645">
            <w:pPr>
              <w:rPr>
                <w:lang w:val="sr-Cyrl-CS"/>
              </w:rPr>
            </w:pPr>
            <w:r w:rsidRPr="00762A13">
              <w:rPr>
                <w:lang w:val="sr-Cyrl-CS"/>
              </w:rPr>
              <w:t>-међусобна подршка родитеља ученика са сметњама у развоју</w:t>
            </w:r>
          </w:p>
          <w:p w:rsidR="000642D1" w:rsidRPr="00762A13" w:rsidRDefault="000642D1" w:rsidP="00723645">
            <w:pPr>
              <w:rPr>
                <w:lang w:val="sr-Cyrl-CS"/>
              </w:rPr>
            </w:pPr>
            <w:r w:rsidRPr="00762A13">
              <w:rPr>
                <w:lang w:val="sr-Cyrl-CS"/>
              </w:rPr>
              <w:t>-прикупљање података о индивидуалним карактеристикама развоја ученика – картон ученика и упитник за родитеље</w:t>
            </w:r>
          </w:p>
        </w:tc>
        <w:tc>
          <w:tcPr>
            <w:tcW w:w="2153" w:type="dxa"/>
          </w:tcPr>
          <w:p w:rsidR="000642D1" w:rsidRPr="00762A13" w:rsidRDefault="000642D1" w:rsidP="00723645">
            <w:pPr>
              <w:rPr>
                <w:lang w:val="sr-Cyrl-CS"/>
              </w:rPr>
            </w:pPr>
            <w:r w:rsidRPr="00762A13">
              <w:rPr>
                <w:lang w:val="sr-Cyrl-CS"/>
              </w:rPr>
              <w:t>-родитељски састанци</w:t>
            </w:r>
          </w:p>
          <w:p w:rsidR="000642D1" w:rsidRPr="00762A13" w:rsidRDefault="000642D1" w:rsidP="00723645">
            <w:pPr>
              <w:rPr>
                <w:lang w:val="sr-Cyrl-CS"/>
              </w:rPr>
            </w:pPr>
            <w:r w:rsidRPr="00762A13">
              <w:rPr>
                <w:lang w:val="sr-Cyrl-CS"/>
              </w:rPr>
              <w:t>-индивидуални разговори родитеља и пп службе</w:t>
            </w:r>
          </w:p>
          <w:p w:rsidR="000642D1" w:rsidRPr="00762A13" w:rsidRDefault="000642D1" w:rsidP="00723645">
            <w:pPr>
              <w:rPr>
                <w:lang w:val="sr-Cyrl-CS"/>
              </w:rPr>
            </w:pPr>
            <w:r w:rsidRPr="00762A13">
              <w:rPr>
                <w:lang w:val="sr-Cyrl-CS"/>
              </w:rPr>
              <w:t>-анкетирање родитеља / старатеља</w:t>
            </w:r>
          </w:p>
          <w:p w:rsidR="000642D1" w:rsidRPr="00762A13" w:rsidRDefault="000642D1" w:rsidP="00723645">
            <w:pPr>
              <w:rPr>
                <w:lang w:val="sr-Cyrl-CS"/>
              </w:rPr>
            </w:pPr>
            <w:r w:rsidRPr="00762A13">
              <w:rPr>
                <w:lang w:val="sr-Cyrl-CS"/>
              </w:rPr>
              <w:t>-стручна лица – гости у школи</w:t>
            </w:r>
          </w:p>
        </w:tc>
      </w:tr>
      <w:tr w:rsidR="000642D1" w:rsidRPr="00762A13" w:rsidTr="00723645">
        <w:tc>
          <w:tcPr>
            <w:tcW w:w="2518" w:type="dxa"/>
          </w:tcPr>
          <w:p w:rsidR="000642D1" w:rsidRPr="00762A13" w:rsidRDefault="000642D1" w:rsidP="00723645">
            <w:pPr>
              <w:rPr>
                <w:lang w:val="sr-Cyrl-CS"/>
              </w:rPr>
            </w:pPr>
            <w:r w:rsidRPr="00762A13">
              <w:rPr>
                <w:lang w:val="sr-Cyrl-CS"/>
              </w:rPr>
              <w:t>Информисање родитеља / старатеља</w:t>
            </w:r>
          </w:p>
        </w:tc>
        <w:tc>
          <w:tcPr>
            <w:tcW w:w="5103" w:type="dxa"/>
          </w:tcPr>
          <w:p w:rsidR="000642D1" w:rsidRPr="00762A13" w:rsidRDefault="000642D1" w:rsidP="00723645">
            <w:pPr>
              <w:rPr>
                <w:lang w:val="sr-Cyrl-CS"/>
              </w:rPr>
            </w:pPr>
            <w:r w:rsidRPr="00762A13">
              <w:rPr>
                <w:lang w:val="sr-Cyrl-CS"/>
              </w:rPr>
              <w:t>-информисање родитеља о основним смерницама и циљевима школе, образовним стандардима и законским регулативом</w:t>
            </w:r>
          </w:p>
          <w:p w:rsidR="000642D1" w:rsidRPr="00762A13" w:rsidRDefault="000642D1" w:rsidP="00723645">
            <w:pPr>
              <w:rPr>
                <w:lang w:val="sr-Cyrl-CS"/>
              </w:rPr>
            </w:pPr>
            <w:r w:rsidRPr="00762A13">
              <w:rPr>
                <w:lang w:val="sr-Cyrl-CS"/>
              </w:rPr>
              <w:t xml:space="preserve">-упознавање родитеља са Правилником о </w:t>
            </w:r>
            <w:r w:rsidRPr="00762A13">
              <w:rPr>
                <w:lang w:val="sr-Cyrl-CS"/>
              </w:rPr>
              <w:lastRenderedPageBreak/>
              <w:t>оцењивању</w:t>
            </w:r>
          </w:p>
          <w:p w:rsidR="000642D1" w:rsidRPr="00762A13" w:rsidRDefault="000642D1" w:rsidP="00723645">
            <w:pPr>
              <w:rPr>
                <w:lang w:val="sr-Cyrl-CS"/>
              </w:rPr>
            </w:pPr>
            <w:r w:rsidRPr="00762A13">
              <w:rPr>
                <w:lang w:val="sr-Cyrl-CS"/>
              </w:rPr>
              <w:t>-информисање родитеља о резултатима учења ученика</w:t>
            </w:r>
            <w:r w:rsidRPr="00762A13">
              <w:t xml:space="preserve"> и </w:t>
            </w:r>
            <w:r w:rsidRPr="00762A13">
              <w:rPr>
                <w:lang w:val="sr-Cyrl-CS"/>
              </w:rPr>
              <w:t>владању ученика</w:t>
            </w:r>
          </w:p>
          <w:p w:rsidR="000642D1" w:rsidRPr="00762A13" w:rsidRDefault="000642D1" w:rsidP="00723645">
            <w:pPr>
              <w:rPr>
                <w:lang w:val="sr-Cyrl-CS"/>
              </w:rPr>
            </w:pPr>
            <w:r w:rsidRPr="00762A13">
              <w:rPr>
                <w:lang w:val="sr-Cyrl-CS"/>
              </w:rPr>
              <w:t>-информисање родитеља о изборним програмима</w:t>
            </w:r>
          </w:p>
          <w:p w:rsidR="000642D1" w:rsidRPr="00762A13" w:rsidRDefault="000642D1" w:rsidP="00723645">
            <w:pPr>
              <w:rPr>
                <w:lang w:val="sr-Cyrl-CS"/>
              </w:rPr>
            </w:pPr>
            <w:r w:rsidRPr="00762A13">
              <w:rPr>
                <w:lang w:val="sr-Cyrl-CS"/>
              </w:rPr>
              <w:t>-информисање родитеља о правилима понашања у школи</w:t>
            </w:r>
          </w:p>
          <w:p w:rsidR="000642D1" w:rsidRPr="00762A13" w:rsidRDefault="000642D1" w:rsidP="00723645">
            <w:pPr>
              <w:rPr>
                <w:lang w:val="sr-Cyrl-CS"/>
              </w:rPr>
            </w:pPr>
            <w:r w:rsidRPr="00762A13">
              <w:rPr>
                <w:lang w:val="sr-Cyrl-CS"/>
              </w:rPr>
              <w:t>-информисање родитеља о календару школе и значајним манифестацијама и акцијама у школи</w:t>
            </w:r>
          </w:p>
          <w:p w:rsidR="000642D1" w:rsidRPr="00762A13" w:rsidRDefault="000642D1" w:rsidP="00723645">
            <w:pPr>
              <w:rPr>
                <w:lang w:val="sr-Cyrl-CS"/>
              </w:rPr>
            </w:pPr>
            <w:r w:rsidRPr="00762A13">
              <w:rPr>
                <w:lang w:val="sr-Cyrl-CS"/>
              </w:rPr>
              <w:t>-информисање родитеља о условима уписа у средњу школу и укључивање у реализацију плана професионалне оријентације</w:t>
            </w:r>
          </w:p>
        </w:tc>
        <w:tc>
          <w:tcPr>
            <w:tcW w:w="2153" w:type="dxa"/>
          </w:tcPr>
          <w:p w:rsidR="000642D1" w:rsidRPr="00762A13" w:rsidRDefault="000642D1" w:rsidP="00723645">
            <w:pPr>
              <w:rPr>
                <w:lang w:val="sr-Cyrl-CS"/>
              </w:rPr>
            </w:pPr>
            <w:r w:rsidRPr="00762A13">
              <w:rPr>
                <w:lang w:val="sr-Cyrl-CS"/>
              </w:rPr>
              <w:lastRenderedPageBreak/>
              <w:t>-индивидуални разговори</w:t>
            </w:r>
          </w:p>
          <w:p w:rsidR="000642D1" w:rsidRPr="00762A13" w:rsidRDefault="000642D1" w:rsidP="00723645">
            <w:pPr>
              <w:rPr>
                <w:lang w:val="sr-Cyrl-CS"/>
              </w:rPr>
            </w:pPr>
            <w:r w:rsidRPr="00762A13">
              <w:rPr>
                <w:lang w:val="sr-Cyrl-CS"/>
              </w:rPr>
              <w:t>-родитељски састанци</w:t>
            </w:r>
          </w:p>
          <w:p w:rsidR="000642D1" w:rsidRPr="00762A13" w:rsidRDefault="000642D1" w:rsidP="00723645">
            <w:pPr>
              <w:rPr>
                <w:lang w:val="sr-Cyrl-CS"/>
              </w:rPr>
            </w:pPr>
            <w:r w:rsidRPr="00762A13">
              <w:rPr>
                <w:lang w:val="sr-Cyrl-CS"/>
              </w:rPr>
              <w:lastRenderedPageBreak/>
              <w:t>-Савет родитеља</w:t>
            </w:r>
          </w:p>
          <w:p w:rsidR="000642D1" w:rsidRPr="00762A13" w:rsidRDefault="000642D1" w:rsidP="00723645">
            <w:pPr>
              <w:rPr>
                <w:lang w:val="sr-Cyrl-CS"/>
              </w:rPr>
            </w:pPr>
            <w:r w:rsidRPr="00762A13">
              <w:rPr>
                <w:lang w:val="sr-Cyrl-CS"/>
              </w:rPr>
              <w:t>-Индивидуални разговори са пп службом</w:t>
            </w:r>
          </w:p>
          <w:p w:rsidR="000642D1" w:rsidRPr="00762A13" w:rsidRDefault="000642D1" w:rsidP="00723645">
            <w:pPr>
              <w:rPr>
                <w:lang w:val="sr-Cyrl-CS"/>
              </w:rPr>
            </w:pPr>
            <w:r w:rsidRPr="00762A13">
              <w:rPr>
                <w:lang w:val="sr-Cyrl-CS"/>
              </w:rPr>
              <w:t>-Дан отворених врата</w:t>
            </w:r>
          </w:p>
          <w:p w:rsidR="000642D1" w:rsidRPr="00762A13" w:rsidRDefault="000642D1" w:rsidP="00723645">
            <w:pPr>
              <w:rPr>
                <w:lang w:val="sr-Cyrl-CS"/>
              </w:rPr>
            </w:pPr>
            <w:r w:rsidRPr="00762A13">
              <w:rPr>
                <w:lang w:val="sr-Cyrl-CS"/>
              </w:rPr>
              <w:t>-Огласна табла</w:t>
            </w:r>
          </w:p>
          <w:p w:rsidR="000642D1" w:rsidRPr="00762A13" w:rsidRDefault="000642D1" w:rsidP="00723645">
            <w:pPr>
              <w:rPr>
                <w:lang w:val="sr-Cyrl-CS"/>
              </w:rPr>
            </w:pPr>
            <w:r w:rsidRPr="00762A13">
              <w:rPr>
                <w:lang w:val="sr-Cyrl-CS"/>
              </w:rPr>
              <w:t>-Сајт школе</w:t>
            </w:r>
          </w:p>
          <w:p w:rsidR="000642D1" w:rsidRPr="00762A13" w:rsidRDefault="000642D1" w:rsidP="00723645">
            <w:pPr>
              <w:rPr>
                <w:lang w:val="sr-Cyrl-CS"/>
              </w:rPr>
            </w:pPr>
          </w:p>
        </w:tc>
      </w:tr>
      <w:tr w:rsidR="000642D1" w:rsidRPr="00762A13" w:rsidTr="00723645">
        <w:tc>
          <w:tcPr>
            <w:tcW w:w="2518" w:type="dxa"/>
          </w:tcPr>
          <w:p w:rsidR="000642D1" w:rsidRPr="00762A13" w:rsidRDefault="000642D1" w:rsidP="00723645">
            <w:pPr>
              <w:rPr>
                <w:lang w:val="sr-Cyrl-CS"/>
              </w:rPr>
            </w:pPr>
            <w:r w:rsidRPr="00762A13">
              <w:rPr>
                <w:lang w:val="sr-Cyrl-CS"/>
              </w:rPr>
              <w:lastRenderedPageBreak/>
              <w:t>Сарадња са родитељима на остваривању приоритетних задатака школе</w:t>
            </w:r>
          </w:p>
        </w:tc>
        <w:tc>
          <w:tcPr>
            <w:tcW w:w="5103" w:type="dxa"/>
          </w:tcPr>
          <w:p w:rsidR="000642D1" w:rsidRPr="00762A13" w:rsidRDefault="000642D1" w:rsidP="00723645">
            <w:pPr>
              <w:rPr>
                <w:lang w:val="sr-Cyrl-CS"/>
              </w:rPr>
            </w:pPr>
            <w:r w:rsidRPr="00762A13">
              <w:rPr>
                <w:lang w:val="sr-Cyrl-CS"/>
              </w:rPr>
              <w:t>-Укључивање родитеља у рад тимова: тим за развојно планирање, тим за самовредновање...</w:t>
            </w:r>
          </w:p>
          <w:p w:rsidR="000642D1" w:rsidRPr="00762A13" w:rsidRDefault="000642D1" w:rsidP="00723645">
            <w:pPr>
              <w:rPr>
                <w:lang w:val="sr-Cyrl-CS"/>
              </w:rPr>
            </w:pPr>
            <w:r w:rsidRPr="00762A13">
              <w:rPr>
                <w:lang w:val="sr-Cyrl-CS"/>
              </w:rPr>
              <w:t>-Укључивање родитеља у рад Управних органа школе</w:t>
            </w:r>
          </w:p>
          <w:p w:rsidR="000642D1" w:rsidRPr="00762A13" w:rsidRDefault="000642D1" w:rsidP="00723645">
            <w:pPr>
              <w:rPr>
                <w:lang w:val="sr-Cyrl-CS"/>
              </w:rPr>
            </w:pPr>
            <w:r w:rsidRPr="00762A13">
              <w:rPr>
                <w:lang w:val="sr-Cyrl-CS"/>
              </w:rPr>
              <w:t>-Едуковање за облике и нивое насиља.  Упознавање са процедуром реаговања на насиље у школи и ван школе</w:t>
            </w:r>
          </w:p>
          <w:p w:rsidR="000642D1" w:rsidRPr="00762A13" w:rsidRDefault="000642D1" w:rsidP="00723645">
            <w:pPr>
              <w:rPr>
                <w:lang w:val="sr-Cyrl-CS"/>
              </w:rPr>
            </w:pPr>
            <w:r w:rsidRPr="00762A13">
              <w:rPr>
                <w:lang w:val="sr-Cyrl-CS"/>
              </w:rPr>
              <w:t>-Узимање у обзир ставова и мишљења родитеља о питањима која се тичу образовно – васпитних активности школе које финансирају родитељи ( екскурзије, настава у природи, набавка уџбеника, ужина...)</w:t>
            </w:r>
          </w:p>
          <w:p w:rsidR="000642D1" w:rsidRPr="00762A13" w:rsidRDefault="000642D1" w:rsidP="00723645">
            <w:pPr>
              <w:rPr>
                <w:lang w:val="sr-Cyrl-CS"/>
              </w:rPr>
            </w:pPr>
            <w:r w:rsidRPr="00762A13">
              <w:rPr>
                <w:lang w:val="sr-Cyrl-CS"/>
              </w:rPr>
              <w:t>-Упознавање и укључивање родитеља у активности школе на омогућавању квалитетног образовања за све ( инклузија, индивидуални образовни планови)</w:t>
            </w:r>
          </w:p>
          <w:p w:rsidR="000642D1" w:rsidRPr="00762A13" w:rsidRDefault="000642D1" w:rsidP="00723645">
            <w:pPr>
              <w:rPr>
                <w:lang w:val="sr-Cyrl-CS"/>
              </w:rPr>
            </w:pPr>
            <w:r w:rsidRPr="00762A13">
              <w:rPr>
                <w:lang w:val="sr-Cyrl-CS"/>
              </w:rPr>
              <w:t>-Укључивање родитеља у спортске, хуманитарне и друге акције које школа организује ( Буђење, play-day,ускршње радионице, дечија недеља, прослава Светог Саве, акције добровољног давања крви...)</w:t>
            </w:r>
          </w:p>
        </w:tc>
        <w:tc>
          <w:tcPr>
            <w:tcW w:w="2153" w:type="dxa"/>
          </w:tcPr>
          <w:p w:rsidR="000642D1" w:rsidRPr="00762A13" w:rsidRDefault="000642D1" w:rsidP="00723645">
            <w:pPr>
              <w:rPr>
                <w:lang w:val="sr-Cyrl-CS"/>
              </w:rPr>
            </w:pPr>
            <w:r w:rsidRPr="00762A13">
              <w:rPr>
                <w:lang w:val="sr-Cyrl-CS"/>
              </w:rPr>
              <w:t>-Родитељски састанци</w:t>
            </w:r>
          </w:p>
          <w:p w:rsidR="000642D1" w:rsidRPr="00762A13" w:rsidRDefault="000642D1" w:rsidP="00723645">
            <w:pPr>
              <w:rPr>
                <w:lang w:val="sr-Cyrl-CS"/>
              </w:rPr>
            </w:pPr>
            <w:r w:rsidRPr="00762A13">
              <w:rPr>
                <w:lang w:val="sr-Cyrl-CS"/>
              </w:rPr>
              <w:t>-Индивидуални састанци</w:t>
            </w:r>
          </w:p>
          <w:p w:rsidR="000642D1" w:rsidRPr="00762A13" w:rsidRDefault="000642D1" w:rsidP="00723645">
            <w:pPr>
              <w:rPr>
                <w:lang w:val="sr-Cyrl-CS"/>
              </w:rPr>
            </w:pPr>
            <w:r w:rsidRPr="00762A13">
              <w:rPr>
                <w:lang w:val="sr-Cyrl-CS"/>
              </w:rPr>
              <w:t>-Савет родитеља</w:t>
            </w:r>
          </w:p>
          <w:p w:rsidR="000642D1" w:rsidRPr="00762A13" w:rsidRDefault="000642D1" w:rsidP="00723645">
            <w:pPr>
              <w:rPr>
                <w:lang w:val="sr-Cyrl-CS"/>
              </w:rPr>
            </w:pPr>
            <w:r w:rsidRPr="00762A13">
              <w:rPr>
                <w:lang w:val="sr-Cyrl-CS"/>
              </w:rPr>
              <w:t>-Групни састанци</w:t>
            </w:r>
          </w:p>
        </w:tc>
      </w:tr>
      <w:tr w:rsidR="000642D1" w:rsidRPr="00762A13" w:rsidTr="00723645">
        <w:tc>
          <w:tcPr>
            <w:tcW w:w="2518" w:type="dxa"/>
          </w:tcPr>
          <w:p w:rsidR="000642D1" w:rsidRPr="00762A13" w:rsidRDefault="000642D1" w:rsidP="00723645">
            <w:pPr>
              <w:rPr>
                <w:lang w:val="sr-Cyrl-CS"/>
              </w:rPr>
            </w:pPr>
            <w:r w:rsidRPr="00762A13">
              <w:rPr>
                <w:lang w:val="sr-Cyrl-CS"/>
              </w:rPr>
              <w:t>Разговори – узајамна подршка</w:t>
            </w:r>
          </w:p>
        </w:tc>
        <w:tc>
          <w:tcPr>
            <w:tcW w:w="5103" w:type="dxa"/>
          </w:tcPr>
          <w:p w:rsidR="000642D1" w:rsidRPr="00762A13" w:rsidRDefault="000642D1" w:rsidP="00723645">
            <w:pPr>
              <w:rPr>
                <w:lang w:val="sr-Cyrl-CS"/>
              </w:rPr>
            </w:pPr>
            <w:r w:rsidRPr="00762A13">
              <w:rPr>
                <w:lang w:val="sr-Cyrl-CS"/>
              </w:rPr>
              <w:t>-Отворени дан за посете родитеља</w:t>
            </w:r>
          </w:p>
          <w:p w:rsidR="000642D1" w:rsidRPr="00762A13" w:rsidRDefault="000642D1" w:rsidP="00723645">
            <w:pPr>
              <w:rPr>
                <w:lang w:val="sr-Cyrl-CS"/>
              </w:rPr>
            </w:pPr>
            <w:r w:rsidRPr="00762A13">
              <w:rPr>
                <w:lang w:val="sr-Cyrl-CS"/>
              </w:rPr>
              <w:t>-Дан отворених врата</w:t>
            </w:r>
          </w:p>
          <w:p w:rsidR="000642D1" w:rsidRPr="00762A13" w:rsidRDefault="000642D1" w:rsidP="00723645">
            <w:pPr>
              <w:rPr>
                <w:lang w:val="sr-Cyrl-CS"/>
              </w:rPr>
            </w:pPr>
            <w:r w:rsidRPr="00762A13">
              <w:rPr>
                <w:lang w:val="sr-Cyrl-CS"/>
              </w:rPr>
              <w:lastRenderedPageBreak/>
              <w:t>-Родитељ као предавач – родитељ као посматрач</w:t>
            </w:r>
          </w:p>
        </w:tc>
        <w:tc>
          <w:tcPr>
            <w:tcW w:w="2153" w:type="dxa"/>
          </w:tcPr>
          <w:p w:rsidR="000642D1" w:rsidRPr="00762A13" w:rsidRDefault="000642D1" w:rsidP="00723645">
            <w:pPr>
              <w:rPr>
                <w:lang w:val="sr-Cyrl-CS"/>
              </w:rPr>
            </w:pPr>
            <w:r w:rsidRPr="00762A13">
              <w:rPr>
                <w:lang w:val="sr-Cyrl-CS"/>
              </w:rPr>
              <w:lastRenderedPageBreak/>
              <w:t>-Индивидуални разговори</w:t>
            </w:r>
          </w:p>
          <w:p w:rsidR="000642D1" w:rsidRPr="00762A13" w:rsidRDefault="000642D1" w:rsidP="00723645">
            <w:pPr>
              <w:rPr>
                <w:lang w:val="sr-Cyrl-CS"/>
              </w:rPr>
            </w:pPr>
            <w:r w:rsidRPr="00762A13">
              <w:rPr>
                <w:lang w:val="sr-Cyrl-CS"/>
              </w:rPr>
              <w:t xml:space="preserve">-Индивидуалне </w:t>
            </w:r>
            <w:r w:rsidRPr="00762A13">
              <w:rPr>
                <w:lang w:val="sr-Cyrl-CS"/>
              </w:rPr>
              <w:lastRenderedPageBreak/>
              <w:t>посете родитеља</w:t>
            </w:r>
          </w:p>
          <w:p w:rsidR="000642D1" w:rsidRPr="00762A13" w:rsidRDefault="000642D1" w:rsidP="00723645">
            <w:pPr>
              <w:rPr>
                <w:lang w:val="sr-Cyrl-CS"/>
              </w:rPr>
            </w:pPr>
            <w:r w:rsidRPr="00762A13">
              <w:rPr>
                <w:lang w:val="sr-Cyrl-CS"/>
              </w:rPr>
              <w:t>-Савет родитеља</w:t>
            </w:r>
          </w:p>
        </w:tc>
      </w:tr>
    </w:tbl>
    <w:p w:rsidR="000642D1" w:rsidRPr="00762A13" w:rsidRDefault="000642D1" w:rsidP="000642D1">
      <w:pPr>
        <w:rPr>
          <w:lang w:val="sr-Cyrl-CS"/>
        </w:rPr>
      </w:pPr>
    </w:p>
    <w:p w:rsidR="000642D1" w:rsidRPr="00762A13" w:rsidRDefault="000642D1" w:rsidP="000642D1">
      <w:pPr>
        <w:rPr>
          <w:lang w:val="sr-Cyrl-CS"/>
        </w:rPr>
      </w:pPr>
    </w:p>
    <w:p w:rsidR="000642D1" w:rsidRPr="00292F0F" w:rsidRDefault="000642D1" w:rsidP="00292F0F">
      <w:pPr>
        <w:jc w:val="center"/>
        <w:rPr>
          <w:rFonts w:ascii="Times New Roman" w:hAnsi="Times New Roman" w:cs="Times New Roman"/>
          <w:b/>
          <w:sz w:val="24"/>
          <w:szCs w:val="24"/>
        </w:rPr>
      </w:pPr>
      <w:r w:rsidRPr="00292F0F">
        <w:rPr>
          <w:rFonts w:ascii="Times New Roman" w:hAnsi="Times New Roman" w:cs="Times New Roman"/>
          <w:b/>
          <w:sz w:val="24"/>
          <w:szCs w:val="24"/>
          <w:lang w:val="sr-Cyrl-CS"/>
        </w:rPr>
        <w:t>14.4.</w:t>
      </w:r>
      <w:r w:rsidRPr="00292F0F">
        <w:rPr>
          <w:rFonts w:ascii="Times New Roman" w:hAnsi="Times New Roman" w:cs="Times New Roman"/>
          <w:b/>
          <w:sz w:val="24"/>
          <w:szCs w:val="24"/>
        </w:rPr>
        <w:t>РЕАЛИЗАЦИЈА САРАДЊЕ СА ДРУШТВЕНОМ СРЕДИНОМ</w:t>
      </w:r>
    </w:p>
    <w:p w:rsidR="000642D1" w:rsidRPr="00762A13" w:rsidRDefault="000642D1" w:rsidP="000642D1"/>
    <w:p w:rsidR="000642D1" w:rsidRPr="00762A13" w:rsidRDefault="000642D1" w:rsidP="000642D1">
      <w:pPr>
        <w:rPr>
          <w:lang w:val="sr-Cyrl-CS"/>
        </w:rPr>
      </w:pPr>
      <w:r w:rsidRPr="00762A13">
        <w:rPr>
          <w:lang w:val="en-GB"/>
        </w:rPr>
        <w:t>Локална самоуправа је значајан ресурс у раду школе.</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Циљ сарадње са локалном самоуправом и у оквиру ње са сродним стручним установама, институцијама и удружењима је едукација образовно</w:t>
      </w:r>
      <w:r w:rsidRPr="00762A13">
        <w:rPr>
          <w:lang w:val="en-GB"/>
        </w:rPr>
        <w:t>-</w:t>
      </w:r>
      <w:r w:rsidRPr="00762A13">
        <w:rPr>
          <w:lang w:val="sr-Cyrl-CS"/>
        </w:rPr>
        <w:t>васпитно</w:t>
      </w:r>
      <w:r w:rsidRPr="00762A13">
        <w:rPr>
          <w:lang w:val="en-GB"/>
        </w:rPr>
        <w:t>г</w:t>
      </w:r>
      <w:r w:rsidRPr="00762A13">
        <w:rPr>
          <w:lang w:val="sr-Cyrl-CS"/>
        </w:rPr>
        <w:t xml:space="preserve"> кадра и ученика, размена искустава, унапређење образовно-васпитног процеса у школи ради развијања различитих способности ученика, и помоћ и укључивање ученика са сметњама у развоју у ширу друштвену заједницу (инклузија).</w:t>
      </w:r>
    </w:p>
    <w:p w:rsidR="000642D1" w:rsidRPr="00762A13" w:rsidRDefault="000642D1" w:rsidP="000642D1">
      <w:pPr>
        <w:rPr>
          <w:lang w:val="sr-Cyrl-CS" w:eastAsia="sr-Latn-RS"/>
        </w:rPr>
      </w:pPr>
      <w:r w:rsidRPr="00762A13">
        <w:rPr>
          <w:lang w:val="sr-Cyrl-CS" w:eastAsia="sr-Latn-RS"/>
        </w:rPr>
        <w:t xml:space="preserve">      Сарадња са Месним заједницама</w:t>
      </w:r>
    </w:p>
    <w:p w:rsidR="000642D1" w:rsidRPr="00762A13" w:rsidRDefault="000642D1" w:rsidP="000642D1">
      <w:pPr>
        <w:rPr>
          <w:lang w:val="sr-Cyrl-CS" w:eastAsia="sr-Latn-RS"/>
        </w:rPr>
      </w:pPr>
      <w:r w:rsidRPr="00762A13">
        <w:rPr>
          <w:lang w:val="sr-Cyrl-CS" w:eastAsia="sr-Latn-RS"/>
        </w:rPr>
        <w:t>Купиново</w:t>
      </w:r>
    </w:p>
    <w:p w:rsidR="000642D1" w:rsidRPr="00762A13" w:rsidRDefault="000642D1" w:rsidP="000642D1">
      <w:pPr>
        <w:rPr>
          <w:lang w:val="sr-Cyrl-CS" w:eastAsia="sr-Latn-RS"/>
        </w:rPr>
      </w:pPr>
      <w:r w:rsidRPr="00762A13">
        <w:rPr>
          <w:lang w:val="sr-Cyrl-CS" w:eastAsia="sr-Latn-RS"/>
        </w:rPr>
        <w:t xml:space="preserve">Школа је уступила двориште за организовање славе мајке Ангелине у Купинову. Школа је принуђена да у зимском периоду користи салу Месне заједнице, иако је она већ одавно све само не место за ученике и наставу. Месна заједница је помагала као и до сада реализовање програма у оквиру прослава Дана школе, Светог Саве, </w:t>
      </w:r>
      <w:r w:rsidRPr="00762A13">
        <w:rPr>
          <w:lang w:val="en-AU" w:eastAsia="sr-Latn-RS"/>
        </w:rPr>
        <w:t>Play</w:t>
      </w:r>
      <w:r w:rsidRPr="00762A13">
        <w:rPr>
          <w:lang w:val="sr-Cyrl-CS" w:eastAsia="sr-Latn-RS"/>
        </w:rPr>
        <w:t xml:space="preserve">- </w:t>
      </w:r>
      <w:r w:rsidRPr="00762A13">
        <w:rPr>
          <w:lang w:val="en-AU" w:eastAsia="sr-Latn-RS"/>
        </w:rPr>
        <w:t>day</w:t>
      </w:r>
      <w:r w:rsidRPr="00762A13">
        <w:rPr>
          <w:lang w:val="sr-Cyrl-CS" w:eastAsia="sr-Latn-RS"/>
        </w:rPr>
        <w:t>-а  и других активности.</w:t>
      </w:r>
    </w:p>
    <w:p w:rsidR="000642D1" w:rsidRPr="00762A13" w:rsidRDefault="000642D1" w:rsidP="000642D1">
      <w:pPr>
        <w:rPr>
          <w:lang w:val="sr-Cyrl-CS" w:eastAsia="sr-Latn-RS"/>
        </w:rPr>
      </w:pPr>
      <w:r w:rsidRPr="00762A13">
        <w:rPr>
          <w:lang w:val="sr-Cyrl-CS" w:eastAsia="sr-Latn-RS"/>
        </w:rPr>
        <w:t>Ашања</w:t>
      </w:r>
    </w:p>
    <w:p w:rsidR="000642D1" w:rsidRPr="00762A13" w:rsidRDefault="000642D1" w:rsidP="000642D1">
      <w:pPr>
        <w:rPr>
          <w:lang w:val="sr-Cyrl-CS" w:eastAsia="sr-Latn-RS"/>
        </w:rPr>
      </w:pPr>
      <w:r w:rsidRPr="00762A13">
        <w:rPr>
          <w:lang w:val="sr-Cyrl-CS" w:eastAsia="sr-Latn-RS"/>
        </w:rPr>
        <w:t>Ангажовање месне заједнице и општине Пећинци, помогло је у изградњи нове школске зграде која је почела са радом у децембру 2009. године, и обезбеђује више простора и боље услове за рад, као и сарадњу са родитељима. Месна заједница се ангажовала и ове године и помогла одржавање школске славе Светог Саве, Дана школе и већ омиљеног  Дана за дружење.</w:t>
      </w:r>
    </w:p>
    <w:p w:rsidR="000642D1" w:rsidRPr="00762A13" w:rsidRDefault="000642D1" w:rsidP="000642D1">
      <w:pPr>
        <w:rPr>
          <w:lang w:val="sr-Cyrl-CS" w:eastAsia="sr-Latn-RS"/>
        </w:rPr>
      </w:pPr>
      <w:r w:rsidRPr="00762A13">
        <w:rPr>
          <w:lang w:val="sr-Cyrl-CS" w:eastAsia="sr-Latn-RS"/>
        </w:rPr>
        <w:t>Обреж</w:t>
      </w:r>
    </w:p>
    <w:p w:rsidR="000642D1" w:rsidRPr="00762A13" w:rsidRDefault="000642D1" w:rsidP="000642D1">
      <w:pPr>
        <w:rPr>
          <w:lang w:val="sr-Cyrl-CS"/>
        </w:rPr>
      </w:pPr>
      <w:r w:rsidRPr="00762A13">
        <w:rPr>
          <w:lang w:val="sr-Cyrl-CS"/>
        </w:rPr>
        <w:t>Сарадња са месном заједницом у Обрежу је остварена у вези завршних радова на новом објекту школе, као и у  вези свих манидестација које смо обележавали у виду донације и учепћа у организацији. Тком године су нам константно помагали око одржавања школског објекта а посебна сарадња се остварује са ловачким удружењем.</w:t>
      </w:r>
    </w:p>
    <w:p w:rsidR="000642D1" w:rsidRPr="00762A13" w:rsidRDefault="000642D1" w:rsidP="000642D1">
      <w:pPr>
        <w:rPr>
          <w:lang w:val="sr-Cyrl-CS" w:eastAsia="sr-Latn-RS"/>
        </w:rPr>
      </w:pPr>
      <w:r w:rsidRPr="00762A13">
        <w:rPr>
          <w:lang w:val="sr-Cyrl-CS" w:eastAsia="sr-Latn-RS"/>
        </w:rPr>
        <w:t xml:space="preserve">          Сарадња са општином Пећинци</w:t>
      </w:r>
    </w:p>
    <w:p w:rsidR="000642D1" w:rsidRPr="00762A13" w:rsidRDefault="000642D1" w:rsidP="000642D1">
      <w:pPr>
        <w:rPr>
          <w:lang w:val="sr-Cyrl-CS" w:eastAsia="sr-Latn-RS"/>
        </w:rPr>
      </w:pPr>
      <w:r w:rsidRPr="00762A13">
        <w:rPr>
          <w:lang w:val="sr-Cyrl-CS" w:eastAsia="sr-Latn-RS"/>
        </w:rPr>
        <w:t xml:space="preserve">Добра сарадња са општином је настављена као и претходних година. Школе су једине културне установе и једини образовни центри у сеоским срединама у целој територији општине, зато општина помаже школе у свим њеним аспектима, сходно својим могућностима. </w:t>
      </w:r>
    </w:p>
    <w:p w:rsidR="000642D1" w:rsidRPr="00762A13" w:rsidRDefault="000642D1" w:rsidP="000642D1">
      <w:pPr>
        <w:rPr>
          <w:lang w:val="sr-Cyrl-CS" w:eastAsia="sr-Latn-RS"/>
        </w:rPr>
      </w:pPr>
      <w:r w:rsidRPr="00762A13">
        <w:rPr>
          <w:lang w:val="sr-Cyrl-CS" w:eastAsia="sr-Latn-RS"/>
        </w:rPr>
        <w:lastRenderedPageBreak/>
        <w:t>Општина је пратила активности и манифестације школе.</w:t>
      </w:r>
    </w:p>
    <w:p w:rsidR="000642D1" w:rsidRPr="00762A13" w:rsidRDefault="000642D1" w:rsidP="000642D1">
      <w:pPr>
        <w:rPr>
          <w:lang w:val="ru-RU" w:eastAsia="sr-Latn-RS"/>
        </w:rPr>
      </w:pPr>
      <w:r w:rsidRPr="00762A13">
        <w:rPr>
          <w:lang w:val="sr-Cyrl-CS" w:eastAsia="sr-Latn-RS"/>
        </w:rPr>
        <w:t xml:space="preserve">На активима директора основних и средњих школа са начелницом општине Снежаном Гагић решавани су проблеми у школама почев од финансирања, здравствене заштите, кадровских питања и друго. </w:t>
      </w:r>
    </w:p>
    <w:p w:rsidR="000642D1" w:rsidRPr="00762A13" w:rsidRDefault="000642D1" w:rsidP="000642D1">
      <w:pPr>
        <w:rPr>
          <w:lang w:val="sr-Cyrl-CS"/>
        </w:rPr>
      </w:pPr>
      <w:r w:rsidRPr="00762A13">
        <w:rPr>
          <w:lang w:val="sr-Cyrl-CS"/>
        </w:rPr>
        <w:t>Остварена је сарадња са председницом општине, у виду посете ученика председнику, похвале и награде за остварене резултате на такмичењима и пријем првака.</w:t>
      </w:r>
    </w:p>
    <w:p w:rsidR="000642D1" w:rsidRPr="00762A13" w:rsidRDefault="000642D1" w:rsidP="000642D1">
      <w:pPr>
        <w:rPr>
          <w:lang w:val="sr-Cyrl-CS" w:eastAsia="sr-Latn-RS"/>
        </w:rPr>
      </w:pPr>
      <w:r w:rsidRPr="00762A13">
        <w:rPr>
          <w:lang w:val="sr-Cyrl-CS" w:eastAsia="sr-Latn-RS"/>
        </w:rPr>
        <w:t>Сарадња са другим организацијама и институцијама у окружењу</w:t>
      </w:r>
    </w:p>
    <w:p w:rsidR="000642D1" w:rsidRPr="00762A13" w:rsidRDefault="000642D1" w:rsidP="000642D1">
      <w:pPr>
        <w:rPr>
          <w:lang w:val="sr-Cyrl-CS" w:eastAsia="sr-Latn-RS"/>
        </w:rPr>
      </w:pPr>
      <w:r w:rsidRPr="00762A13">
        <w:rPr>
          <w:lang w:val="sr-Cyrl-CS" w:eastAsia="sr-Latn-RS"/>
        </w:rPr>
        <w:t>Црква - Купиново, Ашања, Обреж</w:t>
      </w:r>
    </w:p>
    <w:p w:rsidR="000642D1" w:rsidRPr="00762A13" w:rsidRDefault="000642D1" w:rsidP="000642D1">
      <w:pPr>
        <w:rPr>
          <w:lang w:val="sr-Cyrl-CS" w:eastAsia="sr-Latn-RS"/>
        </w:rPr>
      </w:pPr>
      <w:r w:rsidRPr="00762A13">
        <w:rPr>
          <w:lang w:val="sr-Cyrl-CS" w:eastAsia="sr-Latn-RS"/>
        </w:rPr>
        <w:t>Гототво је немогуће не сарађивати са црквама у сва три места јер су присуство, идеје и амбициозност младих и образованих свештеника све интересантнији.</w:t>
      </w:r>
    </w:p>
    <w:p w:rsidR="000642D1" w:rsidRPr="00762A13" w:rsidRDefault="000642D1" w:rsidP="000642D1">
      <w:pPr>
        <w:rPr>
          <w:lang w:val="sr-Cyrl-CS" w:eastAsia="sr-Latn-RS"/>
        </w:rPr>
      </w:pPr>
      <w:r w:rsidRPr="00762A13">
        <w:rPr>
          <w:lang w:val="sr-Cyrl-CS" w:eastAsia="sr-Latn-RS"/>
        </w:rPr>
        <w:t>Испреплетаност часова веронауке са осталим часовима чини присуство представника православних свештеника свакодневним. Највећи и најсвечанији празник прослава школске славе Светог Саве, која чини духовну нит, нашег православља и српства, не може се замислити без обреда свештеничког. Како у сваком православном дому тако и у свакој нашој школи колач, свећа и жито чине славу. Служили су је свештеници: Предраг Михајловић, Слободан Митић  и Александар Урумовић.</w:t>
      </w:r>
    </w:p>
    <w:p w:rsidR="000642D1" w:rsidRPr="00762A13" w:rsidRDefault="000642D1" w:rsidP="000642D1">
      <w:pPr>
        <w:rPr>
          <w:lang w:val="sr-Cyrl-CS" w:eastAsia="sr-Latn-RS"/>
        </w:rPr>
      </w:pPr>
      <w:r w:rsidRPr="00762A13">
        <w:rPr>
          <w:lang w:val="sr-Cyrl-CS" w:eastAsia="sr-Latn-RS"/>
        </w:rPr>
        <w:t>Сарадња са Шумским газдинством- Војводина шуме</w:t>
      </w:r>
    </w:p>
    <w:p w:rsidR="000642D1" w:rsidRPr="00762A13" w:rsidRDefault="000642D1" w:rsidP="000642D1">
      <w:pPr>
        <w:rPr>
          <w:lang w:val="sr-Cyrl-CS"/>
        </w:rPr>
      </w:pPr>
      <w:r w:rsidRPr="00762A13">
        <w:rPr>
          <w:lang w:val="sr-Cyrl-CS"/>
        </w:rPr>
        <w:t>Школа је учествовала у акцији чишћења влажних ливада у околини старог града Купиника у сарадњи са Покрајинским секретаријатом за заштиту животне средине у организацији господина Пузовића.</w:t>
      </w:r>
    </w:p>
    <w:p w:rsidR="000642D1" w:rsidRPr="00762A13" w:rsidRDefault="000642D1" w:rsidP="000642D1">
      <w:pPr>
        <w:rPr>
          <w:lang w:val="sr-Cyrl-CS" w:eastAsia="sr-Latn-RS"/>
        </w:rPr>
      </w:pPr>
      <w:r w:rsidRPr="00762A13">
        <w:rPr>
          <w:lang w:val="sr-Cyrl-CS" w:eastAsia="sr-Latn-RS"/>
        </w:rPr>
        <w:t>Сарадња са Домом здравља и амбулантама</w:t>
      </w:r>
    </w:p>
    <w:p w:rsidR="000642D1" w:rsidRPr="00762A13" w:rsidRDefault="000642D1" w:rsidP="000642D1">
      <w:pPr>
        <w:rPr>
          <w:lang w:val="sr-Cyrl-CS" w:eastAsia="sr-Latn-RS"/>
        </w:rPr>
      </w:pPr>
      <w:r w:rsidRPr="00762A13">
        <w:rPr>
          <w:lang w:val="sr-Cyrl-CS" w:eastAsia="sr-Latn-RS"/>
        </w:rPr>
        <w:t xml:space="preserve">Редовни систематски прегледи ученика обављају се у месним амбулантама као и вакцинација ученика. Прегледи ученика за потврду о здравственом стању, када ученици иду на рекреативну наставу и вишедневне екскурзије такође се обављају у амбулантама. </w:t>
      </w:r>
    </w:p>
    <w:p w:rsidR="000642D1" w:rsidRPr="00762A13" w:rsidRDefault="000642D1" w:rsidP="000642D1">
      <w:pPr>
        <w:rPr>
          <w:lang w:val="sr-Cyrl-CS" w:eastAsia="sr-Latn-RS"/>
        </w:rPr>
      </w:pPr>
      <w:r w:rsidRPr="00762A13">
        <w:rPr>
          <w:lang w:val="sr-Cyrl-CS" w:eastAsia="sr-Latn-RS"/>
        </w:rPr>
        <w:t xml:space="preserve">Школе имају добру сарадњу са здравственим особљем тако редовно на </w:t>
      </w:r>
      <w:r w:rsidRPr="00762A13">
        <w:rPr>
          <w:lang w:val="en-AU" w:eastAsia="sr-Latn-RS"/>
        </w:rPr>
        <w:t>Play</w:t>
      </w:r>
      <w:r w:rsidRPr="00762A13">
        <w:rPr>
          <w:lang w:val="sr-Cyrl-CS" w:eastAsia="sr-Latn-RS"/>
        </w:rPr>
        <w:t xml:space="preserve">- </w:t>
      </w:r>
      <w:r w:rsidRPr="00762A13">
        <w:rPr>
          <w:lang w:val="en-AU" w:eastAsia="sr-Latn-RS"/>
        </w:rPr>
        <w:t>day</w:t>
      </w:r>
      <w:r w:rsidRPr="00762A13">
        <w:rPr>
          <w:lang w:val="sr-Cyrl-CS" w:eastAsia="sr-Latn-RS"/>
        </w:rPr>
        <w:t>- у буде дежурна медицинска сестра из Дома здравља.</w:t>
      </w:r>
    </w:p>
    <w:p w:rsidR="000642D1" w:rsidRPr="00762A13" w:rsidRDefault="000642D1" w:rsidP="000642D1">
      <w:pPr>
        <w:rPr>
          <w:lang w:val="sr-Cyrl-CS" w:eastAsia="sr-Latn-RS"/>
        </w:rPr>
      </w:pPr>
      <w:r w:rsidRPr="00762A13">
        <w:rPr>
          <w:lang w:val="sr-Cyrl-CS" w:eastAsia="sr-Latn-RS"/>
        </w:rPr>
        <w:t xml:space="preserve">Будући ученици (предшколци) и ученици осмих разреда своја уверења добијају после прегледа у Дому здравља у Пећинцима. По позиву и у случају појаве неке заразне болести прошле године највише смо сарађивали са госпођом Вером Нешковић патронажном сестром из Дома здравља. </w:t>
      </w:r>
    </w:p>
    <w:p w:rsidR="000642D1" w:rsidRPr="00762A13" w:rsidRDefault="000642D1" w:rsidP="000642D1">
      <w:pPr>
        <w:rPr>
          <w:lang w:val="sr-Cyrl-CS" w:eastAsia="sr-Latn-RS"/>
        </w:rPr>
      </w:pPr>
    </w:p>
    <w:p w:rsidR="000642D1" w:rsidRPr="00762A13" w:rsidRDefault="000642D1" w:rsidP="000642D1">
      <w:pPr>
        <w:rPr>
          <w:lang w:val="sr-Cyrl-CS" w:eastAsia="sr-Latn-RS"/>
        </w:rPr>
      </w:pPr>
      <w:r w:rsidRPr="00762A13">
        <w:rPr>
          <w:lang w:val="sr-Cyrl-CS" w:eastAsia="sr-Latn-RS"/>
        </w:rPr>
        <w:t>Сарадња са Културним центром Пећинци</w:t>
      </w:r>
    </w:p>
    <w:p w:rsidR="000642D1" w:rsidRPr="00762A13" w:rsidRDefault="000642D1" w:rsidP="000642D1">
      <w:pPr>
        <w:rPr>
          <w:lang w:val="sr-Cyrl-CS" w:eastAsia="sr-Latn-RS"/>
        </w:rPr>
      </w:pPr>
      <w:r w:rsidRPr="00762A13">
        <w:rPr>
          <w:lang w:val="sr-Cyrl-CS" w:eastAsia="sr-Latn-RS"/>
        </w:rPr>
        <w:t>И ове године сарадња са Културним центром у Пећинцима се одвијала успешно у виду организовања позориш их представа за ученике, као што је представа „Пипи-дуга чарапа“ .</w:t>
      </w:r>
    </w:p>
    <w:p w:rsidR="000642D1" w:rsidRPr="00762A13" w:rsidRDefault="000642D1" w:rsidP="000642D1">
      <w:pPr>
        <w:rPr>
          <w:lang w:val="sr-Cyrl-CS" w:eastAsia="sr-Latn-RS"/>
        </w:rPr>
      </w:pPr>
      <w:r w:rsidRPr="00762A13">
        <w:rPr>
          <w:lang w:val="sr-Cyrl-CS" w:eastAsia="sr-Latn-RS"/>
        </w:rPr>
        <w:lastRenderedPageBreak/>
        <w:t xml:space="preserve">По шести пут наши ученици су такође учествовали и на малом музичком фестивалу у Пећинцима под називом Мини Тини фест. Општина Пећинци и Културни центар организују овај фестивал у сарадњи са познатим композитором Јованом Адамовом и водитељем Мињом Суботом. </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Реализација активности сарадње са локалном заједницом и друштвеном средином:</w:t>
      </w:r>
    </w:p>
    <w:p w:rsidR="000642D1" w:rsidRPr="00762A13" w:rsidRDefault="000642D1" w:rsidP="000642D1">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5059"/>
      </w:tblGrid>
      <w:tr w:rsidR="000642D1" w:rsidRPr="00762A13" w:rsidTr="00723645">
        <w:tc>
          <w:tcPr>
            <w:tcW w:w="5057" w:type="dxa"/>
            <w:shd w:val="clear" w:color="auto" w:fill="B2A1C7"/>
          </w:tcPr>
          <w:p w:rsidR="000642D1" w:rsidRPr="00762A13" w:rsidRDefault="000642D1" w:rsidP="00723645">
            <w:pPr>
              <w:rPr>
                <w:lang w:val="sr-Cyrl-CS"/>
              </w:rPr>
            </w:pPr>
            <w:r w:rsidRPr="00762A13">
              <w:rPr>
                <w:lang w:val="sr-Cyrl-CS"/>
              </w:rPr>
              <w:t xml:space="preserve"> ТЕМА</w:t>
            </w:r>
          </w:p>
        </w:tc>
        <w:tc>
          <w:tcPr>
            <w:tcW w:w="5059" w:type="dxa"/>
            <w:shd w:val="clear" w:color="auto" w:fill="B2A1C7"/>
          </w:tcPr>
          <w:p w:rsidR="000642D1" w:rsidRPr="00762A13" w:rsidRDefault="000642D1" w:rsidP="00723645">
            <w:pPr>
              <w:rPr>
                <w:lang w:val="sr-Cyrl-CS"/>
              </w:rPr>
            </w:pPr>
            <w:r w:rsidRPr="00762A13">
              <w:rPr>
                <w:lang w:val="sr-Cyrl-CS"/>
              </w:rPr>
              <w:t>САДРЖАЈ</w:t>
            </w:r>
          </w:p>
        </w:tc>
      </w:tr>
      <w:tr w:rsidR="000642D1" w:rsidRPr="00762A13" w:rsidTr="00723645">
        <w:tc>
          <w:tcPr>
            <w:tcW w:w="5057" w:type="dxa"/>
          </w:tcPr>
          <w:p w:rsidR="000642D1" w:rsidRPr="00762A13" w:rsidRDefault="000642D1" w:rsidP="00723645">
            <w:pPr>
              <w:rPr>
                <w:lang w:val="sr-Cyrl-CS"/>
              </w:rPr>
            </w:pPr>
            <w:r w:rsidRPr="00762A13">
              <w:rPr>
                <w:lang w:val="sr-Cyrl-CS"/>
              </w:rPr>
              <w:t>САРАДЊА СА УСТАНОВАМА</w:t>
            </w:r>
          </w:p>
        </w:tc>
        <w:tc>
          <w:tcPr>
            <w:tcW w:w="5059" w:type="dxa"/>
          </w:tcPr>
          <w:p w:rsidR="000642D1" w:rsidRPr="00762A13" w:rsidRDefault="000642D1" w:rsidP="00723645">
            <w:pPr>
              <w:rPr>
                <w:lang w:val="sr-Cyrl-CS"/>
              </w:rPr>
            </w:pPr>
          </w:p>
        </w:tc>
      </w:tr>
      <w:tr w:rsidR="000642D1" w:rsidRPr="00762A13" w:rsidTr="00723645">
        <w:tc>
          <w:tcPr>
            <w:tcW w:w="5057" w:type="dxa"/>
          </w:tcPr>
          <w:p w:rsidR="000642D1" w:rsidRPr="00762A13" w:rsidRDefault="000642D1" w:rsidP="00723645">
            <w:pPr>
              <w:rPr>
                <w:lang w:val="sr-Cyrl-CS"/>
              </w:rPr>
            </w:pPr>
            <w:r w:rsidRPr="00762A13">
              <w:rPr>
                <w:lang w:val="sr-Cyrl-CS"/>
              </w:rPr>
              <w:t>Министарсто просвете, науке и технолошког развоја</w:t>
            </w:r>
          </w:p>
        </w:tc>
        <w:tc>
          <w:tcPr>
            <w:tcW w:w="5059" w:type="dxa"/>
          </w:tcPr>
          <w:p w:rsidR="000642D1" w:rsidRPr="00762A13" w:rsidRDefault="000642D1" w:rsidP="00723645">
            <w:pPr>
              <w:rPr>
                <w:lang w:val="sr-Cyrl-CS"/>
              </w:rPr>
            </w:pPr>
            <w:r w:rsidRPr="00762A13">
              <w:rPr>
                <w:lang w:val="sr-Cyrl-CS"/>
              </w:rPr>
              <w:t>Сарадња са просветним саветницима и инспекторима ради израде школских законских докумената: Школски програм, Годишњи план, Развојни план...</w:t>
            </w:r>
          </w:p>
        </w:tc>
      </w:tr>
      <w:tr w:rsidR="000642D1" w:rsidRPr="00762A13" w:rsidTr="00723645">
        <w:tc>
          <w:tcPr>
            <w:tcW w:w="5057" w:type="dxa"/>
          </w:tcPr>
          <w:p w:rsidR="000642D1" w:rsidRPr="00762A13" w:rsidRDefault="000642D1" w:rsidP="00723645">
            <w:pPr>
              <w:rPr>
                <w:lang w:val="sr-Cyrl-CS"/>
              </w:rPr>
            </w:pPr>
            <w:r w:rsidRPr="00762A13">
              <w:rPr>
                <w:lang w:val="sr-Cyrl-CS"/>
              </w:rPr>
              <w:t>Школска управа Нови Сад</w:t>
            </w:r>
          </w:p>
        </w:tc>
        <w:tc>
          <w:tcPr>
            <w:tcW w:w="5059" w:type="dxa"/>
          </w:tcPr>
          <w:p w:rsidR="000642D1" w:rsidRPr="00762A13" w:rsidRDefault="000642D1" w:rsidP="00723645">
            <w:pPr>
              <w:rPr>
                <w:lang w:val="sr-Cyrl-CS"/>
              </w:rPr>
            </w:pPr>
            <w:r w:rsidRPr="00762A13">
              <w:rPr>
                <w:lang w:val="sr-Cyrl-CS"/>
              </w:rPr>
              <w:t>Сарадња о питањима од значаја за остваривање улоге и циљева школе</w:t>
            </w:r>
          </w:p>
          <w:p w:rsidR="000642D1" w:rsidRPr="00762A13" w:rsidRDefault="000642D1" w:rsidP="00723645">
            <w:pPr>
              <w:rPr>
                <w:lang w:val="sr-Cyrl-CS"/>
              </w:rPr>
            </w:pPr>
            <w:r w:rsidRPr="00762A13">
              <w:rPr>
                <w:lang w:val="sr-Cyrl-CS"/>
              </w:rPr>
              <w:t>Организација општинских и окружних такмичења</w:t>
            </w:r>
          </w:p>
        </w:tc>
      </w:tr>
      <w:tr w:rsidR="000642D1" w:rsidRPr="00762A13" w:rsidTr="00723645">
        <w:tc>
          <w:tcPr>
            <w:tcW w:w="5057" w:type="dxa"/>
          </w:tcPr>
          <w:p w:rsidR="000642D1" w:rsidRPr="00762A13" w:rsidRDefault="000642D1" w:rsidP="00723645">
            <w:pPr>
              <w:rPr>
                <w:lang w:val="sr-Cyrl-CS"/>
              </w:rPr>
            </w:pPr>
            <w:r w:rsidRPr="00762A13">
              <w:rPr>
                <w:lang w:val="sr-Cyrl-CS"/>
              </w:rPr>
              <w:t>Општина Пећинци</w:t>
            </w:r>
          </w:p>
        </w:tc>
        <w:tc>
          <w:tcPr>
            <w:tcW w:w="5059" w:type="dxa"/>
          </w:tcPr>
          <w:p w:rsidR="000642D1" w:rsidRPr="00762A13" w:rsidRDefault="000642D1" w:rsidP="00723645">
            <w:pPr>
              <w:rPr>
                <w:lang w:val="sr-Cyrl-CS"/>
              </w:rPr>
            </w:pPr>
            <w:r w:rsidRPr="00762A13">
              <w:rPr>
                <w:lang w:val="sr-Cyrl-CS"/>
              </w:rPr>
              <w:t>Финансирање планираних послова и активности</w:t>
            </w:r>
          </w:p>
          <w:p w:rsidR="000642D1" w:rsidRPr="00762A13" w:rsidRDefault="000642D1" w:rsidP="00723645">
            <w:pPr>
              <w:rPr>
                <w:lang w:val="sr-Cyrl-CS"/>
              </w:rPr>
            </w:pPr>
            <w:r w:rsidRPr="00762A13">
              <w:rPr>
                <w:lang w:val="sr-Cyrl-CS"/>
              </w:rPr>
              <w:t>Набавка наставних и дидактичких средстава</w:t>
            </w:r>
          </w:p>
          <w:p w:rsidR="000642D1" w:rsidRPr="00762A13" w:rsidRDefault="000642D1" w:rsidP="00723645">
            <w:pPr>
              <w:rPr>
                <w:lang w:val="sr-Cyrl-CS"/>
              </w:rPr>
            </w:pPr>
            <w:r w:rsidRPr="00762A13">
              <w:rPr>
                <w:lang w:val="sr-Cyrl-CS"/>
              </w:rPr>
              <w:t>Организација завршног испита за ученике 8.разреда</w:t>
            </w:r>
          </w:p>
          <w:p w:rsidR="000642D1" w:rsidRPr="00762A13" w:rsidRDefault="000642D1" w:rsidP="00723645">
            <w:pPr>
              <w:rPr>
                <w:lang w:val="sr-Cyrl-CS"/>
              </w:rPr>
            </w:pPr>
            <w:r w:rsidRPr="00762A13">
              <w:rPr>
                <w:lang w:val="sr-Cyrl-CS"/>
              </w:rPr>
              <w:t>Учешће ученика и наставника у обележавању Дана општине, као и представника општине у обележавању Дана школе, Светог Саве, као и других манифестација у школи</w:t>
            </w:r>
          </w:p>
          <w:p w:rsidR="000642D1" w:rsidRPr="00762A13" w:rsidRDefault="000642D1" w:rsidP="00723645">
            <w:pPr>
              <w:rPr>
                <w:lang w:val="sr-Cyrl-CS"/>
              </w:rPr>
            </w:pPr>
            <w:r w:rsidRPr="00762A13">
              <w:rPr>
                <w:lang w:val="sr-Cyrl-CS"/>
              </w:rPr>
              <w:t>Дан отворених врата са председницом општине</w:t>
            </w:r>
          </w:p>
        </w:tc>
      </w:tr>
      <w:tr w:rsidR="000642D1" w:rsidRPr="00762A13" w:rsidTr="00723645">
        <w:tc>
          <w:tcPr>
            <w:tcW w:w="5057" w:type="dxa"/>
          </w:tcPr>
          <w:p w:rsidR="000642D1" w:rsidRPr="00762A13" w:rsidRDefault="000642D1" w:rsidP="00723645">
            <w:pPr>
              <w:rPr>
                <w:lang w:val="sr-Cyrl-CS"/>
              </w:rPr>
            </w:pPr>
            <w:r w:rsidRPr="00762A13">
              <w:rPr>
                <w:lang w:val="sr-Cyrl-CS"/>
              </w:rPr>
              <w:t>Завод за вредновање квалитета образовања и васпитања</w:t>
            </w:r>
          </w:p>
        </w:tc>
        <w:tc>
          <w:tcPr>
            <w:tcW w:w="5059" w:type="dxa"/>
          </w:tcPr>
          <w:p w:rsidR="000642D1" w:rsidRPr="00762A13" w:rsidRDefault="000642D1" w:rsidP="00723645">
            <w:pPr>
              <w:rPr>
                <w:lang w:val="sr-Cyrl-CS"/>
              </w:rPr>
            </w:pPr>
            <w:r w:rsidRPr="00762A13">
              <w:rPr>
                <w:lang w:val="sr-Cyrl-CS"/>
              </w:rPr>
              <w:t>Организација пробног и завршног испита из српског језика, математике и комбинованог теста</w:t>
            </w:r>
          </w:p>
          <w:p w:rsidR="000642D1" w:rsidRPr="00762A13" w:rsidRDefault="000642D1" w:rsidP="00723645">
            <w:pPr>
              <w:rPr>
                <w:lang w:val="sr-Cyrl-CS"/>
              </w:rPr>
            </w:pPr>
            <w:r w:rsidRPr="00762A13">
              <w:rPr>
                <w:lang w:val="sr-Cyrl-CS"/>
              </w:rPr>
              <w:t>Организација тестирања ученика</w:t>
            </w:r>
          </w:p>
        </w:tc>
      </w:tr>
      <w:tr w:rsidR="000642D1" w:rsidRPr="00762A13" w:rsidTr="00723645">
        <w:tc>
          <w:tcPr>
            <w:tcW w:w="5057" w:type="dxa"/>
          </w:tcPr>
          <w:p w:rsidR="000642D1" w:rsidRPr="00762A13" w:rsidRDefault="000642D1" w:rsidP="00723645">
            <w:pPr>
              <w:rPr>
                <w:lang w:val="sr-Cyrl-CS"/>
              </w:rPr>
            </w:pPr>
            <w:r w:rsidRPr="00762A13">
              <w:rPr>
                <w:lang w:val="sr-Cyrl-CS"/>
              </w:rPr>
              <w:t>Јединице локалне самоуправе</w:t>
            </w:r>
          </w:p>
        </w:tc>
        <w:tc>
          <w:tcPr>
            <w:tcW w:w="5059" w:type="dxa"/>
          </w:tcPr>
          <w:p w:rsidR="000642D1" w:rsidRPr="00762A13" w:rsidRDefault="000642D1" w:rsidP="00723645">
            <w:pPr>
              <w:rPr>
                <w:lang w:val="sr-Cyrl-CS"/>
              </w:rPr>
            </w:pPr>
            <w:r w:rsidRPr="00762A13">
              <w:rPr>
                <w:lang w:val="sr-Cyrl-CS"/>
              </w:rPr>
              <w:t xml:space="preserve">Сарадња са локалном самоуправом – локалном влашћу и месним заједницама у насељима у којима се налази школа ради финансирања школских програма, набавке опреме и наставних </w:t>
            </w:r>
            <w:r w:rsidRPr="00762A13">
              <w:rPr>
                <w:lang w:val="sr-Cyrl-CS"/>
              </w:rPr>
              <w:lastRenderedPageBreak/>
              <w:t>средстава, учешће ученика и наставника на манифестацијама у организацији локалне самоуправе( Гибаницијада...), организација културних догађаја...</w:t>
            </w:r>
          </w:p>
        </w:tc>
      </w:tr>
      <w:tr w:rsidR="000642D1" w:rsidRPr="00762A13" w:rsidTr="00723645">
        <w:tc>
          <w:tcPr>
            <w:tcW w:w="5057" w:type="dxa"/>
          </w:tcPr>
          <w:p w:rsidR="000642D1" w:rsidRPr="00762A13" w:rsidRDefault="000642D1" w:rsidP="00723645">
            <w:pPr>
              <w:rPr>
                <w:lang w:val="sr-Cyrl-CS"/>
              </w:rPr>
            </w:pPr>
            <w:r w:rsidRPr="00762A13">
              <w:rPr>
                <w:lang w:val="sr-Cyrl-CS"/>
              </w:rPr>
              <w:lastRenderedPageBreak/>
              <w:t>СУП  Пећинци</w:t>
            </w:r>
          </w:p>
        </w:tc>
        <w:tc>
          <w:tcPr>
            <w:tcW w:w="5059" w:type="dxa"/>
          </w:tcPr>
          <w:p w:rsidR="000642D1" w:rsidRPr="00762A13" w:rsidRDefault="000642D1" w:rsidP="00723645">
            <w:pPr>
              <w:rPr>
                <w:lang w:val="sr-Cyrl-CS"/>
              </w:rPr>
            </w:pPr>
            <w:r w:rsidRPr="00762A13">
              <w:rPr>
                <w:lang w:val="sr-Cyrl-CS"/>
              </w:rPr>
              <w:t>Превентивни програми и предавања за ученике</w:t>
            </w:r>
          </w:p>
          <w:p w:rsidR="000642D1" w:rsidRPr="00762A13" w:rsidRDefault="000642D1" w:rsidP="00723645">
            <w:pPr>
              <w:rPr>
                <w:lang w:val="sr-Cyrl-CS"/>
              </w:rPr>
            </w:pPr>
            <w:r w:rsidRPr="00762A13">
              <w:rPr>
                <w:lang w:val="sr-Cyrl-CS"/>
              </w:rPr>
              <w:t>Безбедност ученика у саобраћају</w:t>
            </w:r>
          </w:p>
          <w:p w:rsidR="000642D1" w:rsidRPr="00762A13" w:rsidRDefault="000642D1" w:rsidP="00723645">
            <w:pPr>
              <w:rPr>
                <w:lang w:val="sr-Cyrl-CS"/>
              </w:rPr>
            </w:pPr>
            <w:r w:rsidRPr="00762A13">
              <w:rPr>
                <w:lang w:val="sr-Cyrl-CS"/>
              </w:rPr>
              <w:t>Пријава насиља у школи</w:t>
            </w:r>
          </w:p>
          <w:p w:rsidR="000642D1" w:rsidRPr="00762A13" w:rsidRDefault="000642D1" w:rsidP="00723645">
            <w:pPr>
              <w:rPr>
                <w:lang w:val="sr-Cyrl-CS"/>
              </w:rPr>
            </w:pPr>
            <w:r w:rsidRPr="00762A13">
              <w:rPr>
                <w:lang w:val="sr-Cyrl-CS"/>
              </w:rPr>
              <w:t>Сарадња приликом извођења екскурзија и полагања завршног испита</w:t>
            </w:r>
          </w:p>
        </w:tc>
      </w:tr>
      <w:tr w:rsidR="000642D1" w:rsidRPr="00762A13" w:rsidTr="00723645">
        <w:tc>
          <w:tcPr>
            <w:tcW w:w="5057" w:type="dxa"/>
          </w:tcPr>
          <w:p w:rsidR="000642D1" w:rsidRPr="00762A13" w:rsidRDefault="000642D1" w:rsidP="00723645">
            <w:pPr>
              <w:rPr>
                <w:lang w:val="sr-Cyrl-CS"/>
              </w:rPr>
            </w:pPr>
            <w:r w:rsidRPr="00762A13">
              <w:rPr>
                <w:lang w:val="sr-Cyrl-CS"/>
              </w:rPr>
              <w:t>Ватрогасна станица Купиново</w:t>
            </w:r>
          </w:p>
        </w:tc>
        <w:tc>
          <w:tcPr>
            <w:tcW w:w="5059" w:type="dxa"/>
          </w:tcPr>
          <w:p w:rsidR="000642D1" w:rsidRPr="00762A13" w:rsidRDefault="000642D1" w:rsidP="00723645">
            <w:pPr>
              <w:rPr>
                <w:lang w:val="sr-Cyrl-CS"/>
              </w:rPr>
            </w:pPr>
            <w:r w:rsidRPr="00762A13">
              <w:rPr>
                <w:lang w:val="sr-Cyrl-CS"/>
              </w:rPr>
              <w:t>Превентивни програми и предавања за ученике</w:t>
            </w:r>
          </w:p>
        </w:tc>
      </w:tr>
      <w:tr w:rsidR="000642D1" w:rsidRPr="00762A13" w:rsidTr="00723645">
        <w:tc>
          <w:tcPr>
            <w:tcW w:w="5057" w:type="dxa"/>
          </w:tcPr>
          <w:p w:rsidR="000642D1" w:rsidRPr="00762A13" w:rsidRDefault="000642D1" w:rsidP="00723645">
            <w:pPr>
              <w:rPr>
                <w:lang w:val="sr-Cyrl-CS"/>
              </w:rPr>
            </w:pPr>
            <w:r w:rsidRPr="00762A13">
              <w:rPr>
                <w:lang w:val="sr-Cyrl-CS"/>
              </w:rPr>
              <w:t>Дом здравља Пећинци</w:t>
            </w:r>
          </w:p>
        </w:tc>
        <w:tc>
          <w:tcPr>
            <w:tcW w:w="5059" w:type="dxa"/>
          </w:tcPr>
          <w:p w:rsidR="000642D1" w:rsidRPr="00762A13" w:rsidRDefault="000642D1" w:rsidP="00723645">
            <w:pPr>
              <w:rPr>
                <w:lang w:val="sr-Cyrl-CS"/>
              </w:rPr>
            </w:pPr>
            <w:r w:rsidRPr="00762A13">
              <w:rPr>
                <w:lang w:val="sr-Cyrl-CS"/>
              </w:rPr>
              <w:t>Сарадња са развојним саветовалиштем</w:t>
            </w:r>
          </w:p>
          <w:p w:rsidR="000642D1" w:rsidRPr="00762A13" w:rsidRDefault="000642D1" w:rsidP="00723645">
            <w:pPr>
              <w:rPr>
                <w:lang w:val="sr-Cyrl-CS"/>
              </w:rPr>
            </w:pPr>
            <w:r w:rsidRPr="00762A13">
              <w:rPr>
                <w:lang w:val="sr-Cyrl-CS"/>
              </w:rPr>
              <w:t>Организација систематских прегледа ученика и предавања из области здравствене заштите</w:t>
            </w:r>
          </w:p>
          <w:p w:rsidR="000642D1" w:rsidRPr="00762A13" w:rsidRDefault="000642D1" w:rsidP="00723645">
            <w:pPr>
              <w:rPr>
                <w:lang w:val="sr-Cyrl-CS"/>
              </w:rPr>
            </w:pPr>
            <w:r w:rsidRPr="00762A13">
              <w:rPr>
                <w:lang w:val="sr-Cyrl-CS"/>
              </w:rPr>
              <w:t>Учешће на ликовним и литерарним конкурсима</w:t>
            </w:r>
          </w:p>
        </w:tc>
      </w:tr>
      <w:tr w:rsidR="000642D1" w:rsidRPr="00762A13" w:rsidTr="00723645">
        <w:tc>
          <w:tcPr>
            <w:tcW w:w="5057" w:type="dxa"/>
          </w:tcPr>
          <w:p w:rsidR="000642D1" w:rsidRPr="00762A13" w:rsidRDefault="000642D1" w:rsidP="00723645">
            <w:pPr>
              <w:rPr>
                <w:lang w:val="sr-Cyrl-CS"/>
              </w:rPr>
            </w:pPr>
            <w:r w:rsidRPr="00762A13">
              <w:rPr>
                <w:lang w:val="sr-Cyrl-CS"/>
              </w:rPr>
              <w:t>Центар за социјални рад Пећинци</w:t>
            </w:r>
          </w:p>
        </w:tc>
        <w:tc>
          <w:tcPr>
            <w:tcW w:w="5059" w:type="dxa"/>
          </w:tcPr>
          <w:p w:rsidR="000642D1" w:rsidRPr="00762A13" w:rsidRDefault="000642D1" w:rsidP="00723645">
            <w:pPr>
              <w:rPr>
                <w:lang w:val="sr-Cyrl-CS"/>
              </w:rPr>
            </w:pPr>
            <w:r w:rsidRPr="00762A13">
              <w:rPr>
                <w:lang w:val="sr-Cyrl-CS"/>
              </w:rPr>
              <w:t>Сарадња ради пружања додатне подршке ученицима који живе у тешким породичним условима или имају проблеме у понашању</w:t>
            </w:r>
          </w:p>
          <w:p w:rsidR="000642D1" w:rsidRPr="00762A13" w:rsidRDefault="000642D1" w:rsidP="00723645">
            <w:pPr>
              <w:rPr>
                <w:lang w:val="sr-Cyrl-CS"/>
              </w:rPr>
            </w:pPr>
            <w:r w:rsidRPr="00762A13">
              <w:rPr>
                <w:lang w:val="sr-Cyrl-CS"/>
              </w:rPr>
              <w:t>Помоћ ради прикупљања података о ученику ради израде педагошког профила и ИОП-а</w:t>
            </w:r>
          </w:p>
          <w:p w:rsidR="000642D1" w:rsidRPr="00762A13" w:rsidRDefault="000642D1" w:rsidP="00723645">
            <w:pPr>
              <w:rPr>
                <w:lang w:val="sr-Cyrl-CS"/>
              </w:rPr>
            </w:pPr>
            <w:r w:rsidRPr="00762A13">
              <w:rPr>
                <w:lang w:val="sr-Cyrl-CS"/>
              </w:rPr>
              <w:t>Сарадња у виду пријаве ситуација насиља, непохађања, пружање помоћи породицама ученика, стручних консултација</w:t>
            </w:r>
          </w:p>
        </w:tc>
      </w:tr>
      <w:tr w:rsidR="000642D1" w:rsidRPr="00762A13" w:rsidTr="00723645">
        <w:tc>
          <w:tcPr>
            <w:tcW w:w="5057" w:type="dxa"/>
          </w:tcPr>
          <w:p w:rsidR="000642D1" w:rsidRPr="00762A13" w:rsidRDefault="000642D1" w:rsidP="00723645">
            <w:pPr>
              <w:rPr>
                <w:lang w:val="sr-Cyrl-CS"/>
              </w:rPr>
            </w:pPr>
            <w:r w:rsidRPr="00762A13">
              <w:rPr>
                <w:lang w:val="sr-Cyrl-CS"/>
              </w:rPr>
              <w:t>Културни центар Пећинци</w:t>
            </w:r>
          </w:p>
        </w:tc>
        <w:tc>
          <w:tcPr>
            <w:tcW w:w="5059" w:type="dxa"/>
          </w:tcPr>
          <w:p w:rsidR="000642D1" w:rsidRPr="00762A13" w:rsidRDefault="000642D1" w:rsidP="00723645">
            <w:pPr>
              <w:rPr>
                <w:lang w:val="sr-Cyrl-CS"/>
              </w:rPr>
            </w:pPr>
            <w:r w:rsidRPr="00762A13">
              <w:rPr>
                <w:lang w:val="sr-Cyrl-CS"/>
              </w:rPr>
              <w:t>Такмичење рецитаора</w:t>
            </w:r>
          </w:p>
          <w:p w:rsidR="000642D1" w:rsidRPr="00762A13" w:rsidRDefault="000642D1" w:rsidP="00723645">
            <w:pPr>
              <w:rPr>
                <w:lang w:val="sr-Cyrl-CS"/>
              </w:rPr>
            </w:pPr>
            <w:r w:rsidRPr="00762A13">
              <w:rPr>
                <w:lang w:val="sr-Cyrl-CS"/>
              </w:rPr>
              <w:t>Мини – тини фест</w:t>
            </w:r>
          </w:p>
          <w:p w:rsidR="000642D1" w:rsidRPr="00762A13" w:rsidRDefault="000642D1" w:rsidP="00723645">
            <w:pPr>
              <w:rPr>
                <w:lang w:val="sr-Cyrl-CS"/>
              </w:rPr>
            </w:pPr>
            <w:r w:rsidRPr="00762A13">
              <w:rPr>
                <w:lang w:val="sr-Cyrl-CS"/>
              </w:rPr>
              <w:t>Ликовни и литерарни конкурси</w:t>
            </w:r>
          </w:p>
          <w:p w:rsidR="000642D1" w:rsidRPr="00762A13" w:rsidRDefault="000642D1" w:rsidP="00723645">
            <w:pPr>
              <w:rPr>
                <w:lang w:val="sr-Cyrl-CS"/>
              </w:rPr>
            </w:pPr>
            <w:r w:rsidRPr="00762A13">
              <w:rPr>
                <w:lang w:val="sr-Cyrl-CS"/>
              </w:rPr>
              <w:t>Драмске смотре</w:t>
            </w:r>
          </w:p>
          <w:p w:rsidR="000642D1" w:rsidRPr="00762A13" w:rsidRDefault="000642D1" w:rsidP="00723645">
            <w:pPr>
              <w:rPr>
                <w:lang w:val="sr-Cyrl-CS"/>
              </w:rPr>
            </w:pPr>
            <w:r w:rsidRPr="00762A13">
              <w:rPr>
                <w:lang w:val="sr-Cyrl-CS"/>
              </w:rPr>
              <w:t>Учешће у секцијама које организује Културни центар</w:t>
            </w:r>
          </w:p>
        </w:tc>
      </w:tr>
      <w:tr w:rsidR="000642D1" w:rsidRPr="00762A13" w:rsidTr="00723645">
        <w:tc>
          <w:tcPr>
            <w:tcW w:w="5057" w:type="dxa"/>
          </w:tcPr>
          <w:p w:rsidR="000642D1" w:rsidRPr="00762A13" w:rsidRDefault="000642D1" w:rsidP="00723645">
            <w:pPr>
              <w:rPr>
                <w:lang w:val="sr-Cyrl-CS"/>
              </w:rPr>
            </w:pPr>
            <w:r w:rsidRPr="00762A13">
              <w:rPr>
                <w:lang w:val="sr-Cyrl-CS"/>
              </w:rPr>
              <w:t>Спортски савез Пећинци</w:t>
            </w:r>
          </w:p>
        </w:tc>
        <w:tc>
          <w:tcPr>
            <w:tcW w:w="5059" w:type="dxa"/>
          </w:tcPr>
          <w:p w:rsidR="000642D1" w:rsidRPr="00762A13" w:rsidRDefault="000642D1" w:rsidP="00723645">
            <w:pPr>
              <w:rPr>
                <w:lang w:val="sr-Cyrl-CS"/>
              </w:rPr>
            </w:pPr>
            <w:r w:rsidRPr="00762A13">
              <w:rPr>
                <w:lang w:val="sr-Cyrl-CS"/>
              </w:rPr>
              <w:t>Организација спортских такмичења и активности</w:t>
            </w:r>
          </w:p>
          <w:p w:rsidR="000642D1" w:rsidRPr="00762A13" w:rsidRDefault="000642D1" w:rsidP="00723645">
            <w:pPr>
              <w:rPr>
                <w:lang w:val="sr-Cyrl-CS"/>
              </w:rPr>
            </w:pPr>
            <w:r w:rsidRPr="00762A13">
              <w:rPr>
                <w:lang w:val="sr-Cyrl-CS"/>
              </w:rPr>
              <w:t xml:space="preserve">Организација бесплатног летовања за ученике који </w:t>
            </w:r>
            <w:r w:rsidRPr="00762A13">
              <w:rPr>
                <w:lang w:val="sr-Cyrl-CS"/>
              </w:rPr>
              <w:lastRenderedPageBreak/>
              <w:t>се истичу резултатима на такмичењима и у спорту</w:t>
            </w:r>
          </w:p>
        </w:tc>
      </w:tr>
      <w:tr w:rsidR="000642D1" w:rsidRPr="00762A13" w:rsidTr="00723645">
        <w:tc>
          <w:tcPr>
            <w:tcW w:w="5057" w:type="dxa"/>
          </w:tcPr>
          <w:p w:rsidR="000642D1" w:rsidRPr="00762A13" w:rsidRDefault="000642D1" w:rsidP="00723645">
            <w:pPr>
              <w:rPr>
                <w:lang w:val="sr-Cyrl-CS"/>
              </w:rPr>
            </w:pPr>
            <w:r w:rsidRPr="00762A13">
              <w:rPr>
                <w:lang w:val="sr-Cyrl-CS"/>
              </w:rPr>
              <w:lastRenderedPageBreak/>
              <w:t>Ооштинска организација Црвеног крста</w:t>
            </w:r>
          </w:p>
        </w:tc>
        <w:tc>
          <w:tcPr>
            <w:tcW w:w="5059" w:type="dxa"/>
          </w:tcPr>
          <w:p w:rsidR="000642D1" w:rsidRPr="00762A13" w:rsidRDefault="000642D1" w:rsidP="00723645">
            <w:pPr>
              <w:rPr>
                <w:lang w:val="sr-Cyrl-CS"/>
              </w:rPr>
            </w:pPr>
            <w:r w:rsidRPr="00762A13">
              <w:rPr>
                <w:lang w:val="sr-Cyrl-CS"/>
              </w:rPr>
              <w:t>Реализација програма рада подмлатка Црвеног крста</w:t>
            </w:r>
          </w:p>
          <w:p w:rsidR="000642D1" w:rsidRPr="00762A13" w:rsidRDefault="000642D1" w:rsidP="00723645">
            <w:pPr>
              <w:rPr>
                <w:lang w:val="sr-Cyrl-CS"/>
              </w:rPr>
            </w:pPr>
            <w:r w:rsidRPr="00762A13">
              <w:rPr>
                <w:lang w:val="sr-Cyrl-CS"/>
              </w:rPr>
              <w:t>Ликовни и литерарни конкурси</w:t>
            </w:r>
          </w:p>
        </w:tc>
      </w:tr>
      <w:tr w:rsidR="000642D1" w:rsidRPr="00762A13" w:rsidTr="00723645">
        <w:tc>
          <w:tcPr>
            <w:tcW w:w="5057" w:type="dxa"/>
          </w:tcPr>
          <w:p w:rsidR="000642D1" w:rsidRPr="00762A13" w:rsidRDefault="000642D1" w:rsidP="00723645">
            <w:pPr>
              <w:rPr>
                <w:lang w:val="sr-Cyrl-CS"/>
              </w:rPr>
            </w:pPr>
            <w:r w:rsidRPr="00762A13">
              <w:rPr>
                <w:lang w:val="sr-Cyrl-CS"/>
              </w:rPr>
              <w:t>Агенција за развој туризма општине Пећинци и Етно кућа</w:t>
            </w:r>
          </w:p>
        </w:tc>
        <w:tc>
          <w:tcPr>
            <w:tcW w:w="5059" w:type="dxa"/>
          </w:tcPr>
          <w:p w:rsidR="000642D1" w:rsidRPr="00762A13" w:rsidRDefault="000642D1" w:rsidP="00723645">
            <w:pPr>
              <w:rPr>
                <w:lang w:val="sr-Cyrl-CS"/>
              </w:rPr>
            </w:pPr>
            <w:r w:rsidRPr="00762A13">
              <w:rPr>
                <w:lang w:val="sr-Cyrl-CS"/>
              </w:rPr>
              <w:t>Обележавање  културних манифестација</w:t>
            </w:r>
          </w:p>
          <w:p w:rsidR="000642D1" w:rsidRPr="00762A13" w:rsidRDefault="000642D1" w:rsidP="00723645">
            <w:pPr>
              <w:rPr>
                <w:lang w:val="sr-Cyrl-CS"/>
              </w:rPr>
            </w:pPr>
            <w:r w:rsidRPr="00762A13">
              <w:rPr>
                <w:lang w:val="sr-Cyrl-CS"/>
              </w:rPr>
              <w:t>Организација излета за ученике</w:t>
            </w:r>
          </w:p>
        </w:tc>
      </w:tr>
      <w:tr w:rsidR="000642D1" w:rsidRPr="00762A13" w:rsidTr="00723645">
        <w:tc>
          <w:tcPr>
            <w:tcW w:w="5057" w:type="dxa"/>
          </w:tcPr>
          <w:p w:rsidR="000642D1" w:rsidRPr="00762A13" w:rsidRDefault="000642D1" w:rsidP="00723645">
            <w:pPr>
              <w:rPr>
                <w:lang w:val="sr-Cyrl-CS"/>
              </w:rPr>
            </w:pPr>
            <w:r w:rsidRPr="00762A13">
              <w:rPr>
                <w:lang w:val="sr-Cyrl-CS"/>
              </w:rPr>
              <w:t>Локални медији- Пећиначке новине, Сремска телевизија и радио „ Доњи Срем“</w:t>
            </w:r>
          </w:p>
        </w:tc>
        <w:tc>
          <w:tcPr>
            <w:tcW w:w="5059" w:type="dxa"/>
          </w:tcPr>
          <w:p w:rsidR="000642D1" w:rsidRPr="00762A13" w:rsidRDefault="000642D1" w:rsidP="00723645">
            <w:pPr>
              <w:rPr>
                <w:lang w:val="sr-Cyrl-CS"/>
              </w:rPr>
            </w:pPr>
            <w:r w:rsidRPr="00762A13">
              <w:rPr>
                <w:lang w:val="sr-Cyrl-CS"/>
              </w:rPr>
              <w:t>Реализација активности екстерног маркетинга школе</w:t>
            </w:r>
          </w:p>
        </w:tc>
      </w:tr>
      <w:tr w:rsidR="000642D1" w:rsidRPr="00762A13" w:rsidTr="00723645">
        <w:tc>
          <w:tcPr>
            <w:tcW w:w="5057" w:type="dxa"/>
          </w:tcPr>
          <w:p w:rsidR="000642D1" w:rsidRPr="00762A13" w:rsidRDefault="000642D1" w:rsidP="00723645">
            <w:pPr>
              <w:rPr>
                <w:lang w:val="sr-Cyrl-CS"/>
              </w:rPr>
            </w:pPr>
            <w:r w:rsidRPr="00762A13">
              <w:rPr>
                <w:lang w:val="sr-Cyrl-CS"/>
              </w:rPr>
              <w:t>Сарадња са предшколском установом „ Влада Обрадовић Камени“</w:t>
            </w:r>
          </w:p>
        </w:tc>
        <w:tc>
          <w:tcPr>
            <w:tcW w:w="5059" w:type="dxa"/>
          </w:tcPr>
          <w:p w:rsidR="000642D1" w:rsidRPr="00762A13" w:rsidRDefault="000642D1" w:rsidP="00723645">
            <w:pPr>
              <w:rPr>
                <w:lang w:val="sr-Cyrl-CS"/>
              </w:rPr>
            </w:pPr>
            <w:r w:rsidRPr="00762A13">
              <w:rPr>
                <w:lang w:val="sr-Cyrl-CS"/>
              </w:rPr>
              <w:t>Припрема предшколаца за упис у први разред, организација тестирања и уписа будућих првака</w:t>
            </w:r>
          </w:p>
        </w:tc>
      </w:tr>
      <w:tr w:rsidR="000642D1" w:rsidRPr="00762A13" w:rsidTr="00723645">
        <w:tc>
          <w:tcPr>
            <w:tcW w:w="5057" w:type="dxa"/>
          </w:tcPr>
          <w:p w:rsidR="000642D1" w:rsidRPr="00762A13" w:rsidRDefault="000642D1" w:rsidP="00723645">
            <w:pPr>
              <w:rPr>
                <w:lang w:val="sr-Cyrl-CS"/>
              </w:rPr>
            </w:pPr>
            <w:r w:rsidRPr="00762A13">
              <w:rPr>
                <w:lang w:val="sr-Cyrl-CS"/>
              </w:rPr>
              <w:t>Сарадња са основним школама са територије општине Пећинци</w:t>
            </w:r>
          </w:p>
        </w:tc>
        <w:tc>
          <w:tcPr>
            <w:tcW w:w="5059" w:type="dxa"/>
          </w:tcPr>
          <w:p w:rsidR="000642D1" w:rsidRPr="00762A13" w:rsidRDefault="000642D1" w:rsidP="00723645">
            <w:pPr>
              <w:rPr>
                <w:lang w:val="sr-Cyrl-CS"/>
              </w:rPr>
            </w:pPr>
            <w:r w:rsidRPr="00762A13">
              <w:rPr>
                <w:lang w:val="sr-Cyrl-CS"/>
              </w:rPr>
              <w:t>Организација завршног испита, семинари за запослене,, сарадња ученичких организација ВТ и УП</w:t>
            </w:r>
          </w:p>
        </w:tc>
      </w:tr>
      <w:tr w:rsidR="000642D1" w:rsidRPr="00762A13" w:rsidTr="00723645">
        <w:tc>
          <w:tcPr>
            <w:tcW w:w="5057" w:type="dxa"/>
          </w:tcPr>
          <w:p w:rsidR="000642D1" w:rsidRPr="00762A13" w:rsidRDefault="000642D1" w:rsidP="00723645">
            <w:pPr>
              <w:rPr>
                <w:lang w:val="sr-Cyrl-CS"/>
              </w:rPr>
            </w:pPr>
            <w:r w:rsidRPr="00762A13">
              <w:rPr>
                <w:lang w:val="sr-Cyrl-CS"/>
              </w:rPr>
              <w:t>Сарадња са средњом школом „ Миленко Веркић Неша“</w:t>
            </w:r>
          </w:p>
        </w:tc>
        <w:tc>
          <w:tcPr>
            <w:tcW w:w="5059" w:type="dxa"/>
          </w:tcPr>
          <w:p w:rsidR="000642D1" w:rsidRPr="00762A13" w:rsidRDefault="000642D1" w:rsidP="00723645">
            <w:pPr>
              <w:rPr>
                <w:lang w:val="sr-Cyrl-CS"/>
              </w:rPr>
            </w:pPr>
            <w:r w:rsidRPr="00762A13">
              <w:rPr>
                <w:lang w:val="sr-Cyrl-CS"/>
              </w:rPr>
              <w:t>Професионална оријентација ученика</w:t>
            </w:r>
          </w:p>
        </w:tc>
      </w:tr>
      <w:tr w:rsidR="000642D1" w:rsidRPr="00762A13" w:rsidTr="00723645">
        <w:tc>
          <w:tcPr>
            <w:tcW w:w="5057" w:type="dxa"/>
          </w:tcPr>
          <w:p w:rsidR="000642D1" w:rsidRPr="00762A13" w:rsidRDefault="000642D1" w:rsidP="00723645">
            <w:pPr>
              <w:rPr>
                <w:lang w:val="sr-Cyrl-CS"/>
              </w:rPr>
            </w:pPr>
            <w:r w:rsidRPr="00762A13">
              <w:rPr>
                <w:lang w:val="sr-Cyrl-CS"/>
              </w:rPr>
              <w:t>Институт за трансфузију крви Београд</w:t>
            </w:r>
          </w:p>
        </w:tc>
        <w:tc>
          <w:tcPr>
            <w:tcW w:w="5059" w:type="dxa"/>
          </w:tcPr>
          <w:p w:rsidR="000642D1" w:rsidRPr="00762A13" w:rsidRDefault="000642D1" w:rsidP="00723645">
            <w:pPr>
              <w:rPr>
                <w:lang w:val="sr-Cyrl-CS"/>
              </w:rPr>
            </w:pPr>
            <w:r w:rsidRPr="00762A13">
              <w:rPr>
                <w:lang w:val="sr-Cyrl-CS"/>
              </w:rPr>
              <w:t>Организација акције добровољног давања крви</w:t>
            </w:r>
          </w:p>
        </w:tc>
      </w:tr>
      <w:tr w:rsidR="000642D1" w:rsidRPr="00762A13" w:rsidTr="00723645">
        <w:tc>
          <w:tcPr>
            <w:tcW w:w="5057" w:type="dxa"/>
          </w:tcPr>
          <w:p w:rsidR="000642D1" w:rsidRPr="00762A13" w:rsidRDefault="000642D1" w:rsidP="00723645">
            <w:pPr>
              <w:rPr>
                <w:lang w:val="sr-Cyrl-CS"/>
              </w:rPr>
            </w:pPr>
            <w:r w:rsidRPr="00762A13">
              <w:rPr>
                <w:lang w:val="sr-Cyrl-CS"/>
              </w:rPr>
              <w:t>Шумска управа – Војводина шуме</w:t>
            </w:r>
          </w:p>
        </w:tc>
        <w:tc>
          <w:tcPr>
            <w:tcW w:w="5059" w:type="dxa"/>
          </w:tcPr>
          <w:p w:rsidR="000642D1" w:rsidRPr="00762A13" w:rsidRDefault="000642D1" w:rsidP="00723645">
            <w:pPr>
              <w:rPr>
                <w:lang w:val="sr-Cyrl-CS"/>
              </w:rPr>
            </w:pPr>
            <w:r w:rsidRPr="00762A13">
              <w:rPr>
                <w:lang w:val="sr-Cyrl-CS"/>
              </w:rPr>
              <w:t>Организација излета</w:t>
            </w:r>
          </w:p>
          <w:p w:rsidR="000642D1" w:rsidRPr="00762A13" w:rsidRDefault="000642D1" w:rsidP="00723645">
            <w:pPr>
              <w:rPr>
                <w:lang w:val="sr-Cyrl-CS"/>
              </w:rPr>
            </w:pPr>
            <w:r w:rsidRPr="00762A13">
              <w:rPr>
                <w:lang w:val="sr-Cyrl-CS"/>
              </w:rPr>
              <w:t>Предавање за ученике</w:t>
            </w:r>
          </w:p>
        </w:tc>
      </w:tr>
      <w:tr w:rsidR="000642D1" w:rsidRPr="00762A13" w:rsidTr="00723645">
        <w:tc>
          <w:tcPr>
            <w:tcW w:w="5057" w:type="dxa"/>
          </w:tcPr>
          <w:p w:rsidR="000642D1" w:rsidRPr="00762A13" w:rsidRDefault="000642D1" w:rsidP="00723645">
            <w:pPr>
              <w:rPr>
                <w:lang w:val="sr-Cyrl-CS"/>
              </w:rPr>
            </w:pPr>
            <w:r w:rsidRPr="00762A13">
              <w:rPr>
                <w:lang w:val="sr-Cyrl-CS"/>
              </w:rPr>
              <w:t>Црквена општина</w:t>
            </w:r>
          </w:p>
        </w:tc>
        <w:tc>
          <w:tcPr>
            <w:tcW w:w="5059" w:type="dxa"/>
          </w:tcPr>
          <w:p w:rsidR="000642D1" w:rsidRPr="00762A13" w:rsidRDefault="000642D1" w:rsidP="00723645">
            <w:pPr>
              <w:rPr>
                <w:lang w:val="sr-Cyrl-CS"/>
              </w:rPr>
            </w:pPr>
            <w:r w:rsidRPr="00762A13">
              <w:rPr>
                <w:lang w:val="sr-Cyrl-CS"/>
              </w:rPr>
              <w:t>Организација прославе школске славе</w:t>
            </w:r>
          </w:p>
        </w:tc>
      </w:tr>
      <w:tr w:rsidR="000642D1" w:rsidRPr="00762A13" w:rsidTr="00723645">
        <w:tc>
          <w:tcPr>
            <w:tcW w:w="5057" w:type="dxa"/>
          </w:tcPr>
          <w:p w:rsidR="000642D1" w:rsidRPr="00762A13" w:rsidRDefault="000642D1" w:rsidP="00723645">
            <w:pPr>
              <w:rPr>
                <w:lang w:val="sr-Cyrl-CS"/>
              </w:rPr>
            </w:pPr>
            <w:r w:rsidRPr="00762A13">
              <w:rPr>
                <w:lang w:val="sr-Cyrl-CS"/>
              </w:rPr>
              <w:t>Покрајински секретаријат</w:t>
            </w:r>
          </w:p>
        </w:tc>
        <w:tc>
          <w:tcPr>
            <w:tcW w:w="5059" w:type="dxa"/>
          </w:tcPr>
          <w:p w:rsidR="000642D1" w:rsidRPr="00762A13" w:rsidRDefault="000642D1" w:rsidP="00723645">
            <w:pPr>
              <w:rPr>
                <w:lang w:val="sr-Cyrl-CS"/>
              </w:rPr>
            </w:pPr>
            <w:r w:rsidRPr="00762A13">
              <w:rPr>
                <w:lang w:val="sr-Cyrl-CS"/>
              </w:rPr>
              <w:t>Сарадња о питањима од значаја за остваривање улоге и циљева школе</w:t>
            </w:r>
          </w:p>
        </w:tc>
      </w:tr>
    </w:tbl>
    <w:p w:rsidR="000642D1" w:rsidRPr="00762A13" w:rsidRDefault="000642D1" w:rsidP="000642D1">
      <w:pPr>
        <w:rPr>
          <w:lang w:val="sr-Cyrl-CS"/>
        </w:rPr>
      </w:pPr>
    </w:p>
    <w:p w:rsidR="000642D1" w:rsidRPr="00762A13" w:rsidRDefault="000642D1" w:rsidP="000642D1">
      <w:pPr>
        <w:rPr>
          <w:lang w:val="sr-Cyrl-CS"/>
        </w:rPr>
      </w:pPr>
      <w:r w:rsidRPr="00762A13">
        <w:rPr>
          <w:lang w:val="sr-Cyrl-CS"/>
        </w:rPr>
        <w:t>ВРЕМЕ РЕАЛИЗАЦИЈЕ САРАДЊЕ</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Поменуте институције сарадњу са школом остварују у оквиру својих годишњих планираних активности и у складу са календаром свечаности школе.</w:t>
      </w:r>
    </w:p>
    <w:p w:rsidR="000642D1" w:rsidRPr="00762A13" w:rsidRDefault="000642D1" w:rsidP="000642D1">
      <w:pPr>
        <w:rPr>
          <w:lang w:val="sr-Cyrl-CS"/>
        </w:rPr>
      </w:pPr>
      <w:r w:rsidRPr="00762A13">
        <w:rPr>
          <w:lang w:val="sr-Cyrl-CS"/>
        </w:rPr>
        <w:t>Активности се деле на:</w:t>
      </w:r>
    </w:p>
    <w:p w:rsidR="000642D1" w:rsidRPr="00762A13" w:rsidRDefault="000642D1" w:rsidP="000642D1">
      <w:pPr>
        <w:rPr>
          <w:lang w:val="sr-Cyrl-CS"/>
        </w:rPr>
      </w:pPr>
      <w:r w:rsidRPr="00762A13">
        <w:rPr>
          <w:lang w:val="sr-Cyrl-CS"/>
        </w:rPr>
        <w:t>традиционалне, везане за одређен термин, повод или акцију</w:t>
      </w:r>
    </w:p>
    <w:p w:rsidR="000642D1" w:rsidRPr="00762A13" w:rsidRDefault="000642D1" w:rsidP="000642D1">
      <w:pPr>
        <w:rPr>
          <w:lang w:val="sr-Cyrl-CS"/>
        </w:rPr>
      </w:pPr>
      <w:r w:rsidRPr="00762A13">
        <w:rPr>
          <w:lang w:val="sr-Cyrl-CS"/>
        </w:rPr>
        <w:t>континуиране, тј.активности које захтевају повремену или сталну комуникацију</w:t>
      </w:r>
      <w:r w:rsidR="00636539">
        <w:rPr>
          <w:lang w:val="sr-Cyrl-CS"/>
        </w:rPr>
        <w:t>.</w:t>
      </w:r>
    </w:p>
    <w:p w:rsidR="000642D1" w:rsidRPr="00292F0F" w:rsidRDefault="000642D1" w:rsidP="00292F0F">
      <w:pPr>
        <w:jc w:val="center"/>
        <w:rPr>
          <w:rFonts w:ascii="Times New Roman" w:hAnsi="Times New Roman" w:cs="Times New Roman"/>
          <w:b/>
          <w:sz w:val="24"/>
          <w:szCs w:val="24"/>
          <w:lang w:val="sr-Cyrl-CS"/>
        </w:rPr>
      </w:pPr>
      <w:bookmarkStart w:id="13" w:name="_Toc461536281"/>
      <w:bookmarkStart w:id="14" w:name="_Toc461543174"/>
      <w:r w:rsidRPr="00292F0F">
        <w:rPr>
          <w:rFonts w:ascii="Times New Roman" w:hAnsi="Times New Roman" w:cs="Times New Roman"/>
          <w:b/>
          <w:sz w:val="24"/>
          <w:szCs w:val="24"/>
          <w:lang w:val="sr-Cyrl-CS"/>
        </w:rPr>
        <w:lastRenderedPageBreak/>
        <w:t xml:space="preserve">14.5. </w:t>
      </w:r>
      <w:r w:rsidRPr="00292F0F">
        <w:rPr>
          <w:rFonts w:ascii="Times New Roman" w:hAnsi="Times New Roman" w:cs="Times New Roman"/>
          <w:b/>
          <w:sz w:val="24"/>
          <w:szCs w:val="24"/>
        </w:rPr>
        <w:t>ИЗВЕШТАЈ О РЕАЛИЗАЦИЈИ ШКОЛСКОГ МАРКЕТИНГА</w:t>
      </w:r>
      <w:bookmarkEnd w:id="13"/>
      <w:bookmarkEnd w:id="14"/>
    </w:p>
    <w:p w:rsidR="000642D1" w:rsidRPr="00762A13" w:rsidRDefault="000642D1" w:rsidP="000642D1">
      <w:pPr>
        <w:rPr>
          <w:lang w:val="sr-Cyrl-CS"/>
        </w:rPr>
      </w:pPr>
    </w:p>
    <w:p w:rsidR="000642D1" w:rsidRPr="00762A13" w:rsidRDefault="000642D1" w:rsidP="000642D1">
      <w:pPr>
        <w:rPr>
          <w:lang w:val="sr-Cyrl-CS"/>
        </w:rPr>
      </w:pPr>
      <w:r w:rsidRPr="00762A13">
        <w:rPr>
          <w:lang w:val="ru-RU"/>
        </w:rPr>
        <w:t xml:space="preserve">1) </w:t>
      </w:r>
      <w:r w:rsidRPr="00762A13">
        <w:rPr>
          <w:lang w:val="sr-Cyrl-CS"/>
        </w:rPr>
        <w:t>Школа има одличну сарадњу са Радио Пећинцима. Радио је континуирано и редовно обавештавао јавност о дешавањима и активностима у школи, резулатима такмичења, посебним успесима, реализацији пројектних активности и сл. Путем радио емисија обавештавано је о најважнијим догађајима у школи:</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Реализацији наставног и ненаставног програма у школи</w:t>
      </w:r>
    </w:p>
    <w:p w:rsidR="000642D1" w:rsidRPr="00762A13" w:rsidRDefault="000642D1" w:rsidP="000642D1">
      <w:pPr>
        <w:rPr>
          <w:lang w:val="sr-Cyrl-CS"/>
        </w:rPr>
      </w:pPr>
      <w:r w:rsidRPr="00762A13">
        <w:rPr>
          <w:lang w:val="sr-Cyrl-CS"/>
        </w:rPr>
        <w:t>Изборним предметима и интересовањима и потребама деце</w:t>
      </w:r>
    </w:p>
    <w:p w:rsidR="000642D1" w:rsidRPr="00762A13" w:rsidRDefault="000642D1" w:rsidP="000642D1">
      <w:r w:rsidRPr="00762A13">
        <w:rPr>
          <w:lang w:val="sr-Cyrl-CS"/>
        </w:rPr>
        <w:t xml:space="preserve">Семинарима за наставнике </w:t>
      </w:r>
    </w:p>
    <w:p w:rsidR="000642D1" w:rsidRPr="00762A13" w:rsidRDefault="000642D1" w:rsidP="000642D1">
      <w:r w:rsidRPr="00762A13">
        <w:rPr>
          <w:lang w:val="sr-Cyrl-CS"/>
        </w:rPr>
        <w:t>Школским акцијама уређења школског дворишта</w:t>
      </w:r>
    </w:p>
    <w:p w:rsidR="000642D1" w:rsidRPr="00762A13" w:rsidRDefault="000642D1" w:rsidP="000642D1">
      <w:pPr>
        <w:rPr>
          <w:lang w:val="ru-RU"/>
        </w:rPr>
      </w:pPr>
      <w:r w:rsidRPr="00762A13">
        <w:rPr>
          <w:lang w:val="sr-Cyrl-CS"/>
        </w:rPr>
        <w:t>О учешћу на литерарним и ликовним конкурсима</w:t>
      </w:r>
    </w:p>
    <w:p w:rsidR="000642D1" w:rsidRPr="00762A13" w:rsidRDefault="000642D1" w:rsidP="000642D1">
      <w:pPr>
        <w:rPr>
          <w:lang w:val="sr-Cyrl-CS"/>
        </w:rPr>
      </w:pPr>
      <w:r w:rsidRPr="00762A13">
        <w:rPr>
          <w:lang w:val="sr-Cyrl-CS"/>
        </w:rPr>
        <w:t>Резултатима са  школских и општинских такмичења</w:t>
      </w:r>
    </w:p>
    <w:p w:rsidR="000642D1" w:rsidRPr="00762A13" w:rsidRDefault="000642D1" w:rsidP="000642D1">
      <w:pPr>
        <w:rPr>
          <w:lang w:val="sr-Cyrl-CS"/>
        </w:rPr>
      </w:pPr>
      <w:r w:rsidRPr="00762A13">
        <w:rPr>
          <w:lang w:val="sr-Cyrl-CS"/>
        </w:rPr>
        <w:t xml:space="preserve">Обележавањима празника и важних датума у раду школе- Дана школе, Дечије недеље, </w:t>
      </w:r>
      <w:r w:rsidRPr="00762A13">
        <w:t>play</w:t>
      </w:r>
      <w:r w:rsidRPr="00762A13">
        <w:rPr>
          <w:lang w:val="sr-Cyrl-CS"/>
        </w:rPr>
        <w:t>-</w:t>
      </w:r>
      <w:r w:rsidRPr="00762A13">
        <w:t>day</w:t>
      </w:r>
      <w:r w:rsidRPr="00762A13">
        <w:rPr>
          <w:lang w:val="sr-Cyrl-CS"/>
        </w:rPr>
        <w:t>-</w:t>
      </w:r>
      <w:r w:rsidRPr="00762A13">
        <w:t>a</w:t>
      </w:r>
      <w:r w:rsidRPr="00762A13">
        <w:rPr>
          <w:lang w:val="sr-Cyrl-CS"/>
        </w:rPr>
        <w:t>, прославе школске славе, Буђења</w:t>
      </w:r>
    </w:p>
    <w:p w:rsidR="000642D1" w:rsidRPr="00762A13" w:rsidRDefault="000642D1" w:rsidP="000642D1">
      <w:r w:rsidRPr="00762A13">
        <w:rPr>
          <w:lang w:val="sr-Cyrl-CS"/>
        </w:rPr>
        <w:t>Хуманитарним акцијама</w:t>
      </w:r>
    </w:p>
    <w:p w:rsidR="000642D1" w:rsidRPr="00762A13" w:rsidRDefault="000642D1" w:rsidP="000642D1">
      <w:r w:rsidRPr="00762A13">
        <w:rPr>
          <w:lang w:val="sr-Cyrl-CS"/>
        </w:rPr>
        <w:t>Позоришним представама</w:t>
      </w:r>
    </w:p>
    <w:p w:rsidR="000642D1" w:rsidRPr="00762A13" w:rsidRDefault="000642D1" w:rsidP="000642D1">
      <w:r w:rsidRPr="00762A13">
        <w:rPr>
          <w:lang w:val="sr-Cyrl-CS"/>
        </w:rPr>
        <w:t xml:space="preserve">Екскурзијама </w:t>
      </w:r>
    </w:p>
    <w:p w:rsidR="000642D1" w:rsidRPr="00762A13" w:rsidRDefault="000642D1" w:rsidP="000642D1">
      <w:pPr>
        <w:rPr>
          <w:lang w:val="ru-RU"/>
        </w:rPr>
      </w:pPr>
      <w:r w:rsidRPr="00762A13">
        <w:rPr>
          <w:lang w:val="sr-Cyrl-CS"/>
        </w:rPr>
        <w:t>Учесницима и пласманима на „МиниТини фесту“</w:t>
      </w:r>
    </w:p>
    <w:p w:rsidR="000642D1" w:rsidRPr="00762A13" w:rsidRDefault="000642D1" w:rsidP="000642D1">
      <w:pPr>
        <w:rPr>
          <w:lang w:val="ru-RU"/>
        </w:rPr>
      </w:pPr>
      <w:r w:rsidRPr="00762A13">
        <w:rPr>
          <w:lang w:val="ru-RU"/>
        </w:rPr>
        <w:t>Реализацији предавања за родитеље</w:t>
      </w:r>
    </w:p>
    <w:p w:rsidR="000642D1" w:rsidRPr="00762A13" w:rsidRDefault="000642D1" w:rsidP="000642D1">
      <w:pPr>
        <w:rPr>
          <w:lang w:val="ru-RU"/>
        </w:rPr>
      </w:pPr>
      <w:r w:rsidRPr="00762A13">
        <w:rPr>
          <w:lang w:val="ru-RU"/>
        </w:rPr>
        <w:t>О реализацији креативних радионица за децу</w:t>
      </w:r>
    </w:p>
    <w:p w:rsidR="000642D1" w:rsidRPr="00762A13" w:rsidRDefault="000642D1" w:rsidP="000642D1">
      <w:pPr>
        <w:rPr>
          <w:lang w:val="ru-RU"/>
        </w:rPr>
      </w:pPr>
      <w:r w:rsidRPr="00762A13">
        <w:rPr>
          <w:lang w:val="ru-RU"/>
        </w:rPr>
        <w:t>О реализацији угледних часова наставника</w:t>
      </w:r>
    </w:p>
    <w:p w:rsidR="000642D1" w:rsidRPr="00762A13" w:rsidRDefault="000642D1" w:rsidP="000642D1">
      <w:pPr>
        <w:rPr>
          <w:lang w:val="ru-RU"/>
        </w:rPr>
      </w:pPr>
      <w:r w:rsidRPr="00762A13">
        <w:rPr>
          <w:lang w:val="ru-RU"/>
        </w:rPr>
        <w:t>О циљевима и активностима пројеката школе</w:t>
      </w:r>
    </w:p>
    <w:p w:rsidR="000642D1" w:rsidRPr="00762A13" w:rsidRDefault="000642D1" w:rsidP="000642D1">
      <w:pPr>
        <w:rPr>
          <w:lang w:val="ru-RU"/>
        </w:rPr>
      </w:pPr>
      <w:r w:rsidRPr="00762A13">
        <w:rPr>
          <w:lang w:val="sr-Cyrl-CS"/>
        </w:rPr>
        <w:t xml:space="preserve">Упису првака </w:t>
      </w:r>
    </w:p>
    <w:p w:rsidR="000642D1" w:rsidRPr="00762A13" w:rsidRDefault="000642D1" w:rsidP="000642D1">
      <w:pPr>
        <w:rPr>
          <w:lang w:val="ru-RU"/>
        </w:rPr>
      </w:pPr>
      <w:r w:rsidRPr="00762A13">
        <w:rPr>
          <w:lang w:val="sr-Cyrl-CS"/>
        </w:rPr>
        <w:t>Квалификационом испиту и резултатима и др.</w:t>
      </w:r>
    </w:p>
    <w:p w:rsidR="000642D1" w:rsidRPr="00762A13" w:rsidRDefault="000642D1" w:rsidP="000642D1">
      <w:pPr>
        <w:rPr>
          <w:lang w:val="ru-RU"/>
        </w:rPr>
      </w:pPr>
      <w:r w:rsidRPr="00762A13">
        <w:rPr>
          <w:lang w:val="ru-RU"/>
        </w:rPr>
        <w:t xml:space="preserve">2) </w:t>
      </w:r>
      <w:r w:rsidRPr="00762A13">
        <w:rPr>
          <w:lang w:val="sr-Cyrl-CS"/>
        </w:rPr>
        <w:t>Путем плаката школа је обавештавала јавност о следећим активностима:</w:t>
      </w:r>
    </w:p>
    <w:p w:rsidR="000642D1" w:rsidRPr="00762A13" w:rsidRDefault="000642D1" w:rsidP="000642D1">
      <w:r w:rsidRPr="00762A13">
        <w:rPr>
          <w:lang w:val="sr-Cyrl-CS"/>
        </w:rPr>
        <w:t>Упису деце у први разред</w:t>
      </w:r>
    </w:p>
    <w:p w:rsidR="000642D1" w:rsidRPr="00762A13" w:rsidRDefault="000642D1" w:rsidP="000642D1">
      <w:r w:rsidRPr="00762A13">
        <w:rPr>
          <w:lang w:val="sr-Cyrl-CS"/>
        </w:rPr>
        <w:t xml:space="preserve">Екскурзијама </w:t>
      </w:r>
    </w:p>
    <w:p w:rsidR="000642D1" w:rsidRPr="00762A13" w:rsidRDefault="000642D1" w:rsidP="000642D1">
      <w:r w:rsidRPr="00762A13">
        <w:rPr>
          <w:lang w:val="sr-Cyrl-CS"/>
        </w:rPr>
        <w:lastRenderedPageBreak/>
        <w:t>Рекреативној настави</w:t>
      </w:r>
    </w:p>
    <w:p w:rsidR="000642D1" w:rsidRPr="00762A13" w:rsidRDefault="000642D1" w:rsidP="000642D1">
      <w:pPr>
        <w:rPr>
          <w:lang w:val="ru-RU"/>
        </w:rPr>
      </w:pPr>
      <w:r w:rsidRPr="00762A13">
        <w:rPr>
          <w:lang w:val="sr-Cyrl-CS"/>
        </w:rPr>
        <w:t xml:space="preserve">Програмима прославе и обележавања Светог Саве, Дана школе,  </w:t>
      </w:r>
      <w:r w:rsidRPr="00762A13">
        <w:t>play</w:t>
      </w:r>
      <w:r w:rsidRPr="00762A13">
        <w:rPr>
          <w:lang w:val="ru-RU"/>
        </w:rPr>
        <w:t>-</w:t>
      </w:r>
      <w:r w:rsidRPr="00762A13">
        <w:t>day</w:t>
      </w:r>
      <w:r w:rsidRPr="00762A13">
        <w:rPr>
          <w:lang w:val="ru-RU"/>
        </w:rPr>
        <w:t>-</w:t>
      </w:r>
      <w:r w:rsidRPr="00762A13">
        <w:t>a</w:t>
      </w:r>
      <w:r w:rsidRPr="00762A13">
        <w:rPr>
          <w:lang w:val="sr-Cyrl-CS"/>
        </w:rPr>
        <w:t>и др.</w:t>
      </w:r>
    </w:p>
    <w:p w:rsidR="000642D1" w:rsidRPr="00762A13" w:rsidRDefault="000642D1" w:rsidP="000642D1">
      <w:pPr>
        <w:rPr>
          <w:lang w:val="ru-RU"/>
        </w:rPr>
      </w:pPr>
      <w:r w:rsidRPr="00762A13">
        <w:rPr>
          <w:lang w:val="sr-Cyrl-CS"/>
        </w:rPr>
        <w:t>Завршним испитима и резултатима уписа у средњу школу</w:t>
      </w:r>
    </w:p>
    <w:p w:rsidR="000642D1" w:rsidRPr="00762A13" w:rsidRDefault="000642D1" w:rsidP="000642D1">
      <w:r w:rsidRPr="00762A13">
        <w:rPr>
          <w:lang w:val="sr-Cyrl-CS"/>
        </w:rPr>
        <w:t>Куповини књига</w:t>
      </w:r>
    </w:p>
    <w:p w:rsidR="000642D1" w:rsidRPr="00762A13" w:rsidRDefault="000642D1" w:rsidP="000642D1">
      <w:r w:rsidRPr="00762A13">
        <w:rPr>
          <w:lang w:val="sr-Cyrl-CS"/>
        </w:rPr>
        <w:t>Организовању акције давања крви</w:t>
      </w:r>
    </w:p>
    <w:p w:rsidR="000642D1" w:rsidRPr="00762A13" w:rsidRDefault="000642D1" w:rsidP="000642D1">
      <w:pPr>
        <w:rPr>
          <w:lang w:val="sr-Cyrl-CS"/>
        </w:rPr>
      </w:pPr>
      <w:r w:rsidRPr="00762A13">
        <w:rPr>
          <w:lang w:val="sr-Cyrl-CS"/>
        </w:rPr>
        <w:t>Информацијама о средњим школама</w:t>
      </w:r>
    </w:p>
    <w:p w:rsidR="000642D1" w:rsidRPr="00762A13" w:rsidRDefault="000642D1" w:rsidP="000642D1">
      <w:pPr>
        <w:rPr>
          <w:lang w:val="sr-Cyrl-CS"/>
        </w:rPr>
      </w:pPr>
      <w:r w:rsidRPr="00762A13">
        <w:rPr>
          <w:lang w:val="ru-RU"/>
        </w:rPr>
        <w:t>3)</w:t>
      </w:r>
      <w:r w:rsidRPr="00762A13">
        <w:rPr>
          <w:lang w:val="sr-Cyrl-CS"/>
        </w:rPr>
        <w:t xml:space="preserve"> Школа је наставила добру сарадњу и оглашавала своје активности, планове и пројекте у „Пећиначким новинама“, које су објављивале текстове ученика и запослених из наше школе. Текстови о пројектним активностима и манифестацијама школе објављени су и у Просветном прегледу.</w:t>
      </w:r>
    </w:p>
    <w:p w:rsidR="000642D1" w:rsidRPr="00762A13" w:rsidRDefault="000642D1" w:rsidP="000642D1">
      <w:pPr>
        <w:rPr>
          <w:lang w:val="sr-Cyrl-CS"/>
        </w:rPr>
      </w:pPr>
      <w:r w:rsidRPr="00762A13">
        <w:rPr>
          <w:lang w:val="sr-Cyrl-CS"/>
        </w:rPr>
        <w:t xml:space="preserve">4) Школа је своје активности и таленте ученика представила и путем школских новина „Рингишпил“ , које излазе два пута годишње и које уређују ученици, библиотекар и наставници школе. </w:t>
      </w:r>
    </w:p>
    <w:p w:rsidR="000642D1" w:rsidRDefault="000642D1" w:rsidP="000642D1">
      <w:pPr>
        <w:rPr>
          <w:lang w:val="sr-Cyrl-CS"/>
        </w:rPr>
      </w:pPr>
    </w:p>
    <w:p w:rsidR="00636539" w:rsidRPr="00762A13" w:rsidRDefault="00636539" w:rsidP="000642D1">
      <w:pPr>
        <w:rPr>
          <w:lang w:val="sr-Cyrl-CS"/>
        </w:rPr>
      </w:pPr>
    </w:p>
    <w:p w:rsidR="000642D1" w:rsidRPr="00292F0F" w:rsidRDefault="000642D1" w:rsidP="00292F0F">
      <w:pPr>
        <w:jc w:val="center"/>
        <w:rPr>
          <w:rFonts w:ascii="Times New Roman" w:hAnsi="Times New Roman" w:cs="Times New Roman"/>
          <w:b/>
          <w:sz w:val="24"/>
          <w:szCs w:val="24"/>
          <w:lang w:val="sr-Cyrl-CS"/>
        </w:rPr>
      </w:pPr>
      <w:r w:rsidRPr="00292F0F">
        <w:rPr>
          <w:rFonts w:ascii="Times New Roman" w:hAnsi="Times New Roman" w:cs="Times New Roman"/>
          <w:b/>
          <w:sz w:val="24"/>
          <w:szCs w:val="24"/>
          <w:lang w:val="sr-Cyrl-CS"/>
        </w:rPr>
        <w:t>14.6.РЕАЛИЗАЦИЈА ПЛАНА БЕЗБЕДНОСТИ И ЗДРАВЉА НА РАДУ</w:t>
      </w:r>
    </w:p>
    <w:p w:rsidR="000642D1" w:rsidRPr="00762A13" w:rsidRDefault="000642D1" w:rsidP="000642D1">
      <w:pPr>
        <w:rPr>
          <w:lang w:val="sr-Cyrl-CS"/>
        </w:rPr>
      </w:pPr>
    </w:p>
    <w:p w:rsidR="000642D1" w:rsidRPr="00762A13" w:rsidRDefault="000642D1" w:rsidP="000642D1">
      <w:r w:rsidRPr="00762A13">
        <w:t>Циљ:</w:t>
      </w:r>
    </w:p>
    <w:p w:rsidR="000642D1" w:rsidRPr="00762A13" w:rsidRDefault="000642D1" w:rsidP="000642D1">
      <w:r w:rsidRPr="00762A13">
        <w:t>Осигурати безбедност и заштиту свих у школи кроз заједничке активности школе, родитеља, односно старатеља и јединице локалне самоуправе, усмерене на развој свести за спровођење и унапређивање безбедности и здравља на раду.</w:t>
      </w:r>
    </w:p>
    <w:p w:rsidR="000642D1" w:rsidRPr="00762A13" w:rsidRDefault="000642D1" w:rsidP="000642D1"/>
    <w:p w:rsidR="000642D1" w:rsidRPr="00762A13" w:rsidRDefault="000642D1" w:rsidP="000642D1">
      <w:r w:rsidRPr="00762A13">
        <w:t>Активности ко</w:t>
      </w:r>
      <w:r w:rsidR="00292F0F">
        <w:t>је су реализоване у школској 20</w:t>
      </w:r>
      <w:r w:rsidR="00292F0F">
        <w:rPr>
          <w:lang w:val="sr-Cyrl-RS"/>
        </w:rPr>
        <w:t>20</w:t>
      </w:r>
      <w:r w:rsidRPr="00762A13">
        <w:t>/20</w:t>
      </w:r>
      <w:r w:rsidR="00292F0F">
        <w:rPr>
          <w:lang w:val="sr-Cyrl-RS"/>
        </w:rPr>
        <w:t>21</w:t>
      </w:r>
      <w:r w:rsidRPr="00762A13">
        <w:t>.</w:t>
      </w:r>
    </w:p>
    <w:p w:rsidR="000642D1" w:rsidRPr="00762A13" w:rsidRDefault="000642D1" w:rsidP="000642D1"/>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203"/>
      </w:tblGrid>
      <w:tr w:rsidR="000642D1" w:rsidRPr="00762A13" w:rsidTr="00723645">
        <w:tc>
          <w:tcPr>
            <w:tcW w:w="2365" w:type="dxa"/>
            <w:shd w:val="clear" w:color="auto" w:fill="B2A1C7"/>
          </w:tcPr>
          <w:p w:rsidR="000642D1" w:rsidRPr="00762A13" w:rsidRDefault="000642D1" w:rsidP="00723645">
            <w:r w:rsidRPr="00762A13">
              <w:t>ТЕМЕ/ОБЛАСТИ</w:t>
            </w:r>
          </w:p>
        </w:tc>
        <w:tc>
          <w:tcPr>
            <w:tcW w:w="6203" w:type="dxa"/>
            <w:shd w:val="clear" w:color="auto" w:fill="B2A1C7"/>
          </w:tcPr>
          <w:p w:rsidR="000642D1" w:rsidRPr="00762A13" w:rsidRDefault="000642D1" w:rsidP="00723645">
            <w:r w:rsidRPr="00762A13">
              <w:t>САДРЖАЈИ - АКТИВНОСТИ</w:t>
            </w:r>
          </w:p>
        </w:tc>
      </w:tr>
      <w:tr w:rsidR="000642D1" w:rsidRPr="00762A13" w:rsidTr="00723645">
        <w:tc>
          <w:tcPr>
            <w:tcW w:w="2365" w:type="dxa"/>
          </w:tcPr>
          <w:p w:rsidR="000642D1" w:rsidRPr="00762A13" w:rsidRDefault="000642D1" w:rsidP="00723645">
            <w:r w:rsidRPr="00762A13">
              <w:t>Усаглашавање правних аката</w:t>
            </w:r>
          </w:p>
        </w:tc>
        <w:tc>
          <w:tcPr>
            <w:tcW w:w="6203" w:type="dxa"/>
          </w:tcPr>
          <w:p w:rsidR="000642D1" w:rsidRPr="00762A13" w:rsidRDefault="000642D1" w:rsidP="00723645">
            <w:r w:rsidRPr="00762A13">
              <w:t>Усаглашавање правних аката са Законом о безбедности и згравља на раду</w:t>
            </w:r>
          </w:p>
        </w:tc>
      </w:tr>
      <w:tr w:rsidR="000642D1" w:rsidRPr="00762A13" w:rsidTr="00723645">
        <w:trPr>
          <w:trHeight w:val="180"/>
        </w:trPr>
        <w:tc>
          <w:tcPr>
            <w:tcW w:w="2365" w:type="dxa"/>
            <w:vMerge w:val="restart"/>
          </w:tcPr>
          <w:p w:rsidR="000642D1" w:rsidRPr="00762A13" w:rsidRDefault="000642D1" w:rsidP="00723645">
            <w:r w:rsidRPr="00762A13">
              <w:t>Усвајање правилника који регулишу област заштите на раду</w:t>
            </w:r>
          </w:p>
        </w:tc>
        <w:tc>
          <w:tcPr>
            <w:tcW w:w="6203" w:type="dxa"/>
          </w:tcPr>
          <w:p w:rsidR="000642D1" w:rsidRPr="00762A13" w:rsidRDefault="000642D1" w:rsidP="00723645">
            <w:r w:rsidRPr="00762A13">
              <w:t>Усвајање правилника о безбедности и здравља на раду</w:t>
            </w:r>
          </w:p>
        </w:tc>
      </w:tr>
      <w:tr w:rsidR="000642D1" w:rsidRPr="00762A13" w:rsidTr="00723645">
        <w:trPr>
          <w:trHeight w:val="150"/>
        </w:trPr>
        <w:tc>
          <w:tcPr>
            <w:tcW w:w="2365" w:type="dxa"/>
            <w:vMerge/>
          </w:tcPr>
          <w:p w:rsidR="000642D1" w:rsidRPr="00762A13" w:rsidRDefault="000642D1" w:rsidP="00723645"/>
        </w:tc>
        <w:tc>
          <w:tcPr>
            <w:tcW w:w="6203" w:type="dxa"/>
          </w:tcPr>
          <w:p w:rsidR="000642D1" w:rsidRPr="00762A13" w:rsidRDefault="000642D1" w:rsidP="00723645">
            <w:r w:rsidRPr="00762A13">
              <w:t>Усвајање Правилника о средствима и опреми за личну заштиту на раду</w:t>
            </w:r>
          </w:p>
        </w:tc>
      </w:tr>
      <w:tr w:rsidR="000642D1" w:rsidRPr="00762A13" w:rsidTr="00723645">
        <w:trPr>
          <w:trHeight w:val="210"/>
        </w:trPr>
        <w:tc>
          <w:tcPr>
            <w:tcW w:w="2365" w:type="dxa"/>
            <w:vMerge/>
          </w:tcPr>
          <w:p w:rsidR="000642D1" w:rsidRPr="00762A13" w:rsidRDefault="000642D1" w:rsidP="00723645"/>
        </w:tc>
        <w:tc>
          <w:tcPr>
            <w:tcW w:w="6203" w:type="dxa"/>
          </w:tcPr>
          <w:p w:rsidR="000642D1" w:rsidRPr="00762A13" w:rsidRDefault="000642D1" w:rsidP="00723645">
            <w:r w:rsidRPr="00762A13">
              <w:t>Правила заштите од пожара</w:t>
            </w:r>
          </w:p>
        </w:tc>
      </w:tr>
      <w:tr w:rsidR="000642D1" w:rsidRPr="00762A13" w:rsidTr="00723645">
        <w:trPr>
          <w:trHeight w:val="270"/>
        </w:trPr>
        <w:tc>
          <w:tcPr>
            <w:tcW w:w="2365" w:type="dxa"/>
            <w:vMerge w:val="restart"/>
          </w:tcPr>
          <w:p w:rsidR="000642D1" w:rsidRPr="00762A13" w:rsidRDefault="000642D1" w:rsidP="00723645">
            <w:r w:rsidRPr="00762A13">
              <w:t xml:space="preserve">Програми </w:t>
            </w:r>
          </w:p>
        </w:tc>
        <w:tc>
          <w:tcPr>
            <w:tcW w:w="6203" w:type="dxa"/>
          </w:tcPr>
          <w:p w:rsidR="000642D1" w:rsidRPr="00762A13" w:rsidRDefault="000642D1" w:rsidP="00723645">
            <w:r w:rsidRPr="00762A13">
              <w:t>Доношење Програма основне обуке радника из области заштите на раду</w:t>
            </w:r>
          </w:p>
        </w:tc>
      </w:tr>
      <w:tr w:rsidR="000642D1" w:rsidRPr="00762A13" w:rsidTr="00723645">
        <w:trPr>
          <w:trHeight w:val="285"/>
        </w:trPr>
        <w:tc>
          <w:tcPr>
            <w:tcW w:w="2365" w:type="dxa"/>
            <w:vMerge/>
          </w:tcPr>
          <w:p w:rsidR="000642D1" w:rsidRPr="00762A13" w:rsidRDefault="000642D1" w:rsidP="00723645"/>
        </w:tc>
        <w:tc>
          <w:tcPr>
            <w:tcW w:w="6203" w:type="dxa"/>
          </w:tcPr>
          <w:p w:rsidR="000642D1" w:rsidRPr="00762A13" w:rsidRDefault="000642D1" w:rsidP="00723645">
            <w:r w:rsidRPr="00762A13">
              <w:t>Доношење Програма основне обуке из области заштите од пожара</w:t>
            </w:r>
          </w:p>
        </w:tc>
      </w:tr>
      <w:tr w:rsidR="000642D1" w:rsidRPr="00762A13" w:rsidTr="00723645">
        <w:trPr>
          <w:trHeight w:val="847"/>
        </w:trPr>
        <w:tc>
          <w:tcPr>
            <w:tcW w:w="2365" w:type="dxa"/>
            <w:vMerge w:val="restart"/>
          </w:tcPr>
          <w:p w:rsidR="000642D1" w:rsidRPr="00762A13" w:rsidRDefault="000642D1" w:rsidP="00723645">
            <w:r w:rsidRPr="00762A13">
              <w:t xml:space="preserve">Едукација </w:t>
            </w:r>
          </w:p>
        </w:tc>
        <w:tc>
          <w:tcPr>
            <w:tcW w:w="6203" w:type="dxa"/>
          </w:tcPr>
          <w:p w:rsidR="000642D1" w:rsidRPr="00762A13" w:rsidRDefault="000642D1" w:rsidP="00723645">
            <w:r w:rsidRPr="00762A13">
              <w:t>Оспособљавање запослених из области безбедности и здравља на раду – противпожарна заштита – пут кретања у случају опасности и кризних ситуација</w:t>
            </w:r>
          </w:p>
        </w:tc>
      </w:tr>
      <w:tr w:rsidR="000642D1" w:rsidRPr="00762A13" w:rsidTr="00723645">
        <w:trPr>
          <w:trHeight w:val="282"/>
        </w:trPr>
        <w:tc>
          <w:tcPr>
            <w:tcW w:w="2365" w:type="dxa"/>
            <w:vMerge/>
          </w:tcPr>
          <w:p w:rsidR="000642D1" w:rsidRPr="00762A13" w:rsidRDefault="000642D1" w:rsidP="00723645"/>
        </w:tc>
        <w:tc>
          <w:tcPr>
            <w:tcW w:w="6203" w:type="dxa"/>
          </w:tcPr>
          <w:p w:rsidR="000642D1" w:rsidRPr="00762A13" w:rsidRDefault="000642D1" w:rsidP="00723645">
            <w:r w:rsidRPr="00762A13">
              <w:t xml:space="preserve">Информисање и едукација родитеља/старатеља </w:t>
            </w:r>
          </w:p>
        </w:tc>
      </w:tr>
      <w:tr w:rsidR="000642D1" w:rsidRPr="00762A13" w:rsidTr="00723645">
        <w:trPr>
          <w:trHeight w:val="811"/>
        </w:trPr>
        <w:tc>
          <w:tcPr>
            <w:tcW w:w="2365" w:type="dxa"/>
            <w:vMerge/>
          </w:tcPr>
          <w:p w:rsidR="000642D1" w:rsidRPr="00762A13" w:rsidRDefault="000642D1" w:rsidP="00723645"/>
        </w:tc>
        <w:tc>
          <w:tcPr>
            <w:tcW w:w="6203" w:type="dxa"/>
          </w:tcPr>
          <w:p w:rsidR="000642D1" w:rsidRPr="00762A13" w:rsidRDefault="000642D1" w:rsidP="00723645">
            <w:r w:rsidRPr="00762A13">
              <w:t>Едукација ученика ( план кретања у случају опасности; свакодневни улазак – излазак из зграде; боравак у школском дворишту)</w:t>
            </w:r>
          </w:p>
        </w:tc>
      </w:tr>
      <w:tr w:rsidR="000642D1" w:rsidRPr="00762A13" w:rsidTr="00723645">
        <w:trPr>
          <w:trHeight w:val="240"/>
        </w:trPr>
        <w:tc>
          <w:tcPr>
            <w:tcW w:w="2365" w:type="dxa"/>
            <w:vMerge/>
          </w:tcPr>
          <w:p w:rsidR="000642D1" w:rsidRPr="00762A13" w:rsidRDefault="000642D1" w:rsidP="00723645"/>
        </w:tc>
        <w:tc>
          <w:tcPr>
            <w:tcW w:w="6203" w:type="dxa"/>
          </w:tcPr>
          <w:p w:rsidR="000642D1" w:rsidRPr="00762A13" w:rsidRDefault="000642D1" w:rsidP="00723645">
            <w:r w:rsidRPr="00762A13">
              <w:t>Обуке из области заштите од пожара запослених у школи</w:t>
            </w:r>
          </w:p>
        </w:tc>
      </w:tr>
      <w:tr w:rsidR="000642D1" w:rsidRPr="00762A13" w:rsidTr="00723645">
        <w:tc>
          <w:tcPr>
            <w:tcW w:w="2365" w:type="dxa"/>
          </w:tcPr>
          <w:p w:rsidR="000642D1" w:rsidRPr="00762A13" w:rsidRDefault="000642D1" w:rsidP="00723645">
            <w:r w:rsidRPr="00762A13">
              <w:t xml:space="preserve">Евиденција </w:t>
            </w:r>
          </w:p>
        </w:tc>
        <w:tc>
          <w:tcPr>
            <w:tcW w:w="6203" w:type="dxa"/>
          </w:tcPr>
          <w:p w:rsidR="000642D1" w:rsidRPr="00762A13" w:rsidRDefault="000642D1" w:rsidP="00723645">
            <w:r w:rsidRPr="00762A13">
              <w:t>Евиденција о запосленима оспособљеним за безбедан и здрав живот у школи</w:t>
            </w:r>
          </w:p>
        </w:tc>
      </w:tr>
      <w:tr w:rsidR="000642D1" w:rsidRPr="00762A13" w:rsidTr="00723645">
        <w:trPr>
          <w:trHeight w:val="400"/>
        </w:trPr>
        <w:tc>
          <w:tcPr>
            <w:tcW w:w="2365" w:type="dxa"/>
            <w:vMerge w:val="restart"/>
          </w:tcPr>
          <w:p w:rsidR="000642D1" w:rsidRPr="00762A13" w:rsidRDefault="000642D1" w:rsidP="00723645">
            <w:r w:rsidRPr="00762A13">
              <w:t xml:space="preserve">Сарадња </w:t>
            </w:r>
          </w:p>
        </w:tc>
        <w:tc>
          <w:tcPr>
            <w:tcW w:w="6203" w:type="dxa"/>
          </w:tcPr>
          <w:p w:rsidR="000642D1" w:rsidRPr="00762A13" w:rsidRDefault="000642D1" w:rsidP="00723645">
            <w:r w:rsidRPr="00762A13">
              <w:t>Са надлежним установама и професионалним лицима</w:t>
            </w:r>
          </w:p>
        </w:tc>
      </w:tr>
      <w:tr w:rsidR="000642D1" w:rsidRPr="00762A13" w:rsidTr="00723645">
        <w:trPr>
          <w:trHeight w:val="255"/>
        </w:trPr>
        <w:tc>
          <w:tcPr>
            <w:tcW w:w="2365" w:type="dxa"/>
            <w:vMerge/>
          </w:tcPr>
          <w:p w:rsidR="000642D1" w:rsidRPr="00762A13" w:rsidRDefault="000642D1" w:rsidP="00723645"/>
        </w:tc>
        <w:tc>
          <w:tcPr>
            <w:tcW w:w="6203" w:type="dxa"/>
          </w:tcPr>
          <w:p w:rsidR="000642D1" w:rsidRPr="00762A13" w:rsidRDefault="000642D1" w:rsidP="00723645">
            <w:r w:rsidRPr="00762A13">
              <w:t>Са родитељима / старатељима</w:t>
            </w:r>
          </w:p>
        </w:tc>
      </w:tr>
    </w:tbl>
    <w:p w:rsidR="000642D1" w:rsidRPr="00762A13" w:rsidRDefault="000642D1" w:rsidP="000642D1"/>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Pr>
        <w:rPr>
          <w:lang w:val="sr-Cyrl-CS"/>
        </w:rPr>
      </w:pPr>
    </w:p>
    <w:p w:rsidR="00636539" w:rsidRDefault="00636539" w:rsidP="000642D1">
      <w:pPr>
        <w:rPr>
          <w:lang w:val="sr-Cyrl-CS"/>
        </w:rPr>
      </w:pPr>
    </w:p>
    <w:p w:rsidR="00636539" w:rsidRDefault="00636539" w:rsidP="000642D1">
      <w:pPr>
        <w:rPr>
          <w:lang w:val="sr-Cyrl-CS"/>
        </w:rPr>
      </w:pPr>
    </w:p>
    <w:p w:rsidR="00636539" w:rsidRDefault="00636539" w:rsidP="000642D1">
      <w:pPr>
        <w:rPr>
          <w:lang w:val="sr-Cyrl-CS"/>
        </w:rPr>
      </w:pPr>
    </w:p>
    <w:p w:rsidR="00636539" w:rsidRDefault="00636539" w:rsidP="000642D1">
      <w:pPr>
        <w:rPr>
          <w:lang w:val="sr-Cyrl-CS"/>
        </w:rPr>
      </w:pPr>
    </w:p>
    <w:p w:rsidR="00636539" w:rsidRPr="00762A13" w:rsidRDefault="00636539" w:rsidP="000642D1">
      <w:pPr>
        <w:rPr>
          <w:lang w:val="sr-Cyrl-CS"/>
        </w:rPr>
      </w:pPr>
    </w:p>
    <w:p w:rsidR="000642D1" w:rsidRPr="00762A13" w:rsidRDefault="000642D1" w:rsidP="000642D1">
      <w:pPr>
        <w:rPr>
          <w:lang w:val="sr-Cyrl-CS"/>
        </w:rPr>
      </w:pPr>
    </w:p>
    <w:p w:rsidR="000642D1" w:rsidRPr="004A5557" w:rsidRDefault="000642D1" w:rsidP="004A5557">
      <w:pPr>
        <w:jc w:val="center"/>
        <w:rPr>
          <w:rFonts w:ascii="Times New Roman" w:hAnsi="Times New Roman" w:cs="Times New Roman"/>
          <w:b/>
          <w:sz w:val="24"/>
          <w:szCs w:val="24"/>
          <w:lang w:val="sr-Cyrl-CS"/>
        </w:rPr>
      </w:pPr>
      <w:r w:rsidRPr="004A5557">
        <w:rPr>
          <w:rFonts w:ascii="Times New Roman" w:hAnsi="Times New Roman" w:cs="Times New Roman"/>
          <w:b/>
          <w:sz w:val="24"/>
          <w:szCs w:val="24"/>
          <w:lang w:val="sr-Cyrl-CS"/>
        </w:rPr>
        <w:lastRenderedPageBreak/>
        <w:t>14.7.ИЗВЕШТАЈ О РЕАЛИЗАЦИЈИ ЕКОЛОШКЕ ЗАШТИТЕ ЖИВОТНЕ СРЕДИНЕ И ЕКСТЕРНОГ УРЕЂЕЊА ШКОЛЕ</w:t>
      </w:r>
    </w:p>
    <w:p w:rsidR="000642D1" w:rsidRPr="00762A13" w:rsidRDefault="000642D1" w:rsidP="000642D1">
      <w:pPr>
        <w:rPr>
          <w:lang w:val="sr-Cyrl-CS"/>
        </w:rPr>
      </w:pPr>
    </w:p>
    <w:p w:rsidR="000642D1" w:rsidRPr="00762A13" w:rsidRDefault="000642D1" w:rsidP="000642D1">
      <w:pPr>
        <w:rPr>
          <w:lang w:val="sr-Latn-RS" w:eastAsia="sr-Latn-RS"/>
        </w:rPr>
      </w:pPr>
      <w:r w:rsidRPr="00762A13">
        <w:rPr>
          <w:lang w:val="sr-Latn-RS" w:eastAsia="sr-Latn-RS"/>
        </w:rPr>
        <w:t xml:space="preserve">Заштита животне средине обухвата активности усмерене на развој еколошке свести, као и очување природних ресурса.Очување природних ресурса обухвата и упознавање са коришћењем и рационалном употребом тих ресурса у области енергетике. </w:t>
      </w:r>
    </w:p>
    <w:p w:rsidR="000642D1" w:rsidRPr="00762A13" w:rsidRDefault="000642D1" w:rsidP="000642D1">
      <w:pPr>
        <w:rPr>
          <w:lang w:val="sr-Latn-RS" w:eastAsia="sr-Latn-RS"/>
        </w:rPr>
      </w:pPr>
      <w:r w:rsidRPr="00762A13">
        <w:rPr>
          <w:lang w:val="sr-Latn-RS" w:eastAsia="sr-Latn-RS"/>
        </w:rPr>
        <w:t xml:space="preserve">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старатеља и јединице локалне самоуправе у анализи стања животне средине и акција за заштиту животне средине у складу сазаконом. </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Ре</w:t>
      </w:r>
      <w:r w:rsidR="00723645">
        <w:rPr>
          <w:lang w:val="sr-Cyrl-CS"/>
        </w:rPr>
        <w:t>ализоване активности у току 2020/2021</w:t>
      </w:r>
      <w:r w:rsidRPr="00762A13">
        <w:rPr>
          <w:lang w:val="sr-Cyrl-CS"/>
        </w:rPr>
        <w:t>. год.</w:t>
      </w: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4"/>
        <w:gridCol w:w="1513"/>
        <w:gridCol w:w="2416"/>
        <w:gridCol w:w="2055"/>
      </w:tblGrid>
      <w:tr w:rsidR="000642D1" w:rsidRPr="00762A13" w:rsidTr="00723645">
        <w:tc>
          <w:tcPr>
            <w:tcW w:w="3754" w:type="dxa"/>
          </w:tcPr>
          <w:p w:rsidR="000642D1" w:rsidRPr="00762A13" w:rsidRDefault="000642D1" w:rsidP="00723645">
            <w:pPr>
              <w:rPr>
                <w:lang w:val="sr-Latn-RS" w:eastAsia="sr-Latn-RS"/>
              </w:rPr>
            </w:pPr>
            <w:r w:rsidRPr="00762A13">
              <w:rPr>
                <w:lang w:val="sr-Latn-RS" w:eastAsia="sr-Latn-RS"/>
              </w:rPr>
              <w:t xml:space="preserve">Садржај рада </w:t>
            </w:r>
          </w:p>
        </w:tc>
        <w:tc>
          <w:tcPr>
            <w:tcW w:w="1513" w:type="dxa"/>
          </w:tcPr>
          <w:p w:rsidR="000642D1" w:rsidRPr="00762A13" w:rsidRDefault="000642D1" w:rsidP="00723645">
            <w:pPr>
              <w:rPr>
                <w:lang w:val="sr-Latn-RS" w:eastAsia="sr-Latn-RS"/>
              </w:rPr>
            </w:pPr>
            <w:r w:rsidRPr="00762A13">
              <w:rPr>
                <w:lang w:val="sr-Latn-RS" w:eastAsia="sr-Latn-RS"/>
              </w:rPr>
              <w:t xml:space="preserve">Време реализ. </w:t>
            </w:r>
          </w:p>
        </w:tc>
        <w:tc>
          <w:tcPr>
            <w:tcW w:w="2416" w:type="dxa"/>
          </w:tcPr>
          <w:p w:rsidR="000642D1" w:rsidRPr="00762A13" w:rsidRDefault="000642D1" w:rsidP="00723645">
            <w:pPr>
              <w:rPr>
                <w:lang w:val="sr-Latn-RS" w:eastAsia="sr-Latn-RS"/>
              </w:rPr>
            </w:pPr>
            <w:r w:rsidRPr="00762A13">
              <w:rPr>
                <w:lang w:val="sr-Latn-RS" w:eastAsia="sr-Latn-RS"/>
              </w:rPr>
              <w:t xml:space="preserve">Носилац посла </w:t>
            </w:r>
          </w:p>
        </w:tc>
        <w:tc>
          <w:tcPr>
            <w:tcW w:w="2055" w:type="dxa"/>
          </w:tcPr>
          <w:p w:rsidR="000642D1" w:rsidRPr="00762A13" w:rsidRDefault="000642D1" w:rsidP="00723645">
            <w:pPr>
              <w:rPr>
                <w:lang w:val="sr-Latn-RS" w:eastAsia="sr-Latn-RS"/>
              </w:rPr>
            </w:pPr>
            <w:r w:rsidRPr="00762A13">
              <w:rPr>
                <w:lang w:val="sr-Latn-RS" w:eastAsia="sr-Latn-RS"/>
              </w:rPr>
              <w:t xml:space="preserve">Сарадници у раду </w:t>
            </w:r>
          </w:p>
        </w:tc>
      </w:tr>
      <w:tr w:rsidR="000642D1" w:rsidRPr="00762A13" w:rsidTr="00723645">
        <w:tc>
          <w:tcPr>
            <w:tcW w:w="3754" w:type="dxa"/>
          </w:tcPr>
          <w:p w:rsidR="000642D1" w:rsidRPr="00762A13" w:rsidRDefault="000642D1" w:rsidP="00723645">
            <w:pPr>
              <w:rPr>
                <w:lang w:val="sr-Latn-RS" w:eastAsia="sr-Latn-RS"/>
              </w:rPr>
            </w:pPr>
            <w:r w:rsidRPr="00762A13">
              <w:rPr>
                <w:lang w:val="sr-Latn-RS" w:eastAsia="sr-Latn-RS"/>
              </w:rPr>
              <w:t>Успостављање сарадње са установама и организацијама за заштиту животне средине у општини Пећинци</w:t>
            </w:r>
          </w:p>
        </w:tc>
        <w:tc>
          <w:tcPr>
            <w:tcW w:w="1513" w:type="dxa"/>
          </w:tcPr>
          <w:p w:rsidR="000642D1" w:rsidRPr="00762A13" w:rsidRDefault="000642D1" w:rsidP="00723645">
            <w:pPr>
              <w:rPr>
                <w:lang w:val="sr-Latn-RS" w:eastAsia="sr-Latn-RS"/>
              </w:rPr>
            </w:pPr>
            <w:r w:rsidRPr="00762A13">
              <w:rPr>
                <w:lang w:val="sr-Latn-RS" w:eastAsia="sr-Latn-RS"/>
              </w:rPr>
              <w:t xml:space="preserve">Почетком шк. године </w:t>
            </w:r>
          </w:p>
        </w:tc>
        <w:tc>
          <w:tcPr>
            <w:tcW w:w="2416" w:type="dxa"/>
          </w:tcPr>
          <w:p w:rsidR="000642D1" w:rsidRPr="00762A13" w:rsidRDefault="000642D1" w:rsidP="00723645">
            <w:pPr>
              <w:rPr>
                <w:lang w:val="sr-Latn-RS" w:eastAsia="sr-Latn-RS"/>
              </w:rPr>
            </w:pPr>
            <w:r w:rsidRPr="00762A13">
              <w:rPr>
                <w:lang w:val="sr-Latn-RS" w:eastAsia="sr-Latn-RS"/>
              </w:rPr>
              <w:t xml:space="preserve">директор </w:t>
            </w:r>
          </w:p>
        </w:tc>
        <w:tc>
          <w:tcPr>
            <w:tcW w:w="2055" w:type="dxa"/>
          </w:tcPr>
          <w:p w:rsidR="000642D1" w:rsidRPr="00762A13" w:rsidRDefault="000642D1" w:rsidP="00723645">
            <w:pPr>
              <w:rPr>
                <w:lang w:val="sr-Latn-RS" w:eastAsia="sr-Latn-RS"/>
              </w:rPr>
            </w:pPr>
            <w:r w:rsidRPr="00762A13">
              <w:rPr>
                <w:lang w:val="sr-Latn-RS" w:eastAsia="sr-Latn-RS"/>
              </w:rPr>
              <w:t xml:space="preserve">Наставици биологије </w:t>
            </w:r>
          </w:p>
        </w:tc>
      </w:tr>
      <w:tr w:rsidR="000642D1" w:rsidRPr="00762A13" w:rsidTr="00723645">
        <w:tc>
          <w:tcPr>
            <w:tcW w:w="3754" w:type="dxa"/>
          </w:tcPr>
          <w:p w:rsidR="000642D1" w:rsidRPr="00762A13" w:rsidRDefault="000642D1" w:rsidP="00723645">
            <w:pPr>
              <w:rPr>
                <w:lang w:val="sr-Latn-RS" w:eastAsia="sr-Latn-RS"/>
              </w:rPr>
            </w:pPr>
            <w:r w:rsidRPr="00762A13">
              <w:rPr>
                <w:lang w:val="sr-Latn-RS" w:eastAsia="sr-Latn-RS"/>
              </w:rPr>
              <w:t xml:space="preserve">Укључивање школе у локалне еколошке акције </w:t>
            </w:r>
          </w:p>
        </w:tc>
        <w:tc>
          <w:tcPr>
            <w:tcW w:w="1513" w:type="dxa"/>
          </w:tcPr>
          <w:p w:rsidR="000642D1" w:rsidRPr="00762A13" w:rsidRDefault="000642D1" w:rsidP="00723645">
            <w:pPr>
              <w:rPr>
                <w:lang w:val="sr-Latn-RS" w:eastAsia="sr-Latn-RS"/>
              </w:rPr>
            </w:pPr>
            <w:r w:rsidRPr="00762A13">
              <w:rPr>
                <w:lang w:val="sr-Latn-RS" w:eastAsia="sr-Latn-RS"/>
              </w:rPr>
              <w:t xml:space="preserve">Током године </w:t>
            </w:r>
          </w:p>
        </w:tc>
        <w:tc>
          <w:tcPr>
            <w:tcW w:w="2416" w:type="dxa"/>
          </w:tcPr>
          <w:p w:rsidR="000642D1" w:rsidRPr="00762A13" w:rsidRDefault="000642D1" w:rsidP="00723645">
            <w:pPr>
              <w:rPr>
                <w:lang w:val="sr-Latn-RS" w:eastAsia="sr-Latn-RS"/>
              </w:rPr>
            </w:pPr>
            <w:r w:rsidRPr="00762A13">
              <w:rPr>
                <w:lang w:val="sr-Latn-RS" w:eastAsia="sr-Latn-RS"/>
              </w:rPr>
              <w:t xml:space="preserve">Наставници биологије </w:t>
            </w:r>
          </w:p>
        </w:tc>
        <w:tc>
          <w:tcPr>
            <w:tcW w:w="2055" w:type="dxa"/>
          </w:tcPr>
          <w:p w:rsidR="000642D1" w:rsidRPr="00762A13" w:rsidRDefault="000642D1" w:rsidP="00723645">
            <w:pPr>
              <w:rPr>
                <w:lang w:val="sr-Latn-RS" w:eastAsia="sr-Latn-RS"/>
              </w:rPr>
            </w:pPr>
            <w:r w:rsidRPr="00762A13">
              <w:rPr>
                <w:lang w:val="sr-Latn-RS" w:eastAsia="sr-Latn-RS"/>
              </w:rPr>
              <w:t xml:space="preserve">Одељењске старешине, родитељи </w:t>
            </w:r>
          </w:p>
        </w:tc>
      </w:tr>
      <w:tr w:rsidR="000642D1" w:rsidRPr="00762A13" w:rsidTr="00723645">
        <w:tc>
          <w:tcPr>
            <w:tcW w:w="3754" w:type="dxa"/>
          </w:tcPr>
          <w:p w:rsidR="000642D1" w:rsidRPr="00762A13" w:rsidRDefault="000642D1" w:rsidP="00723645">
            <w:pPr>
              <w:rPr>
                <w:lang w:val="sr-Latn-RS" w:eastAsia="sr-Latn-RS"/>
              </w:rPr>
            </w:pPr>
            <w:r w:rsidRPr="00762A13">
              <w:rPr>
                <w:lang w:val="sr-Latn-RS" w:eastAsia="sr-Latn-RS"/>
              </w:rPr>
              <w:t xml:space="preserve">Укључивање ученика и родитеља у акције за заштиту животне средине </w:t>
            </w:r>
          </w:p>
        </w:tc>
        <w:tc>
          <w:tcPr>
            <w:tcW w:w="1513" w:type="dxa"/>
          </w:tcPr>
          <w:p w:rsidR="000642D1" w:rsidRPr="00762A13" w:rsidRDefault="000642D1" w:rsidP="00723645">
            <w:pPr>
              <w:rPr>
                <w:lang w:val="sr-Latn-RS" w:eastAsia="sr-Latn-RS"/>
              </w:rPr>
            </w:pPr>
            <w:r w:rsidRPr="00762A13">
              <w:rPr>
                <w:lang w:val="sr-Latn-RS" w:eastAsia="sr-Latn-RS"/>
              </w:rPr>
              <w:t xml:space="preserve">Током године </w:t>
            </w:r>
          </w:p>
        </w:tc>
        <w:tc>
          <w:tcPr>
            <w:tcW w:w="2416" w:type="dxa"/>
          </w:tcPr>
          <w:p w:rsidR="000642D1" w:rsidRPr="00762A13" w:rsidRDefault="000642D1" w:rsidP="00723645">
            <w:pPr>
              <w:rPr>
                <w:lang w:val="sr-Latn-RS" w:eastAsia="sr-Latn-RS"/>
              </w:rPr>
            </w:pPr>
            <w:r w:rsidRPr="00762A13">
              <w:rPr>
                <w:lang w:val="sr-Latn-RS" w:eastAsia="sr-Latn-RS"/>
              </w:rPr>
              <w:t xml:space="preserve">директор </w:t>
            </w:r>
          </w:p>
        </w:tc>
        <w:tc>
          <w:tcPr>
            <w:tcW w:w="2055" w:type="dxa"/>
          </w:tcPr>
          <w:p w:rsidR="000642D1" w:rsidRPr="00762A13" w:rsidRDefault="000642D1" w:rsidP="00723645">
            <w:pPr>
              <w:rPr>
                <w:lang w:val="sr-Latn-RS" w:eastAsia="sr-Latn-RS"/>
              </w:rPr>
            </w:pPr>
            <w:r w:rsidRPr="00762A13">
              <w:rPr>
                <w:lang w:val="sr-Latn-RS" w:eastAsia="sr-Latn-RS"/>
              </w:rPr>
              <w:t xml:space="preserve">Савет родитеља, одељењске старешине </w:t>
            </w:r>
          </w:p>
        </w:tc>
      </w:tr>
      <w:tr w:rsidR="000642D1" w:rsidRPr="00762A13" w:rsidTr="00723645">
        <w:trPr>
          <w:trHeight w:val="569"/>
        </w:trPr>
        <w:tc>
          <w:tcPr>
            <w:tcW w:w="3754" w:type="dxa"/>
          </w:tcPr>
          <w:p w:rsidR="000642D1" w:rsidRPr="00762A13" w:rsidRDefault="000642D1" w:rsidP="00723645">
            <w:pPr>
              <w:rPr>
                <w:lang w:val="sr-Latn-RS" w:eastAsia="sr-Latn-RS"/>
              </w:rPr>
            </w:pPr>
            <w:r w:rsidRPr="00762A13">
              <w:rPr>
                <w:lang w:val="sr-Latn-RS" w:eastAsia="sr-Latn-RS"/>
              </w:rPr>
              <w:t xml:space="preserve"> Разматрање могућих заједничких акција родитеља, школе и ученика </w:t>
            </w:r>
          </w:p>
        </w:tc>
        <w:tc>
          <w:tcPr>
            <w:tcW w:w="1513" w:type="dxa"/>
          </w:tcPr>
          <w:p w:rsidR="000642D1" w:rsidRPr="00762A13" w:rsidRDefault="000642D1" w:rsidP="00723645">
            <w:pPr>
              <w:rPr>
                <w:lang w:val="sr-Latn-RS" w:eastAsia="sr-Latn-RS"/>
              </w:rPr>
            </w:pPr>
            <w:r w:rsidRPr="00762A13">
              <w:rPr>
                <w:lang w:val="sr-Latn-RS" w:eastAsia="sr-Latn-RS"/>
              </w:rPr>
              <w:t xml:space="preserve">Почетак године </w:t>
            </w:r>
          </w:p>
        </w:tc>
        <w:tc>
          <w:tcPr>
            <w:tcW w:w="2416" w:type="dxa"/>
          </w:tcPr>
          <w:p w:rsidR="000642D1" w:rsidRPr="00762A13" w:rsidRDefault="000642D1" w:rsidP="00723645">
            <w:pPr>
              <w:rPr>
                <w:lang w:val="sr-Latn-RS" w:eastAsia="sr-Latn-RS"/>
              </w:rPr>
            </w:pPr>
            <w:r w:rsidRPr="00762A13">
              <w:rPr>
                <w:lang w:val="sr-Latn-RS" w:eastAsia="sr-Latn-RS"/>
              </w:rPr>
              <w:t xml:space="preserve">директор </w:t>
            </w:r>
          </w:p>
        </w:tc>
        <w:tc>
          <w:tcPr>
            <w:tcW w:w="2055" w:type="dxa"/>
          </w:tcPr>
          <w:p w:rsidR="000642D1" w:rsidRPr="00762A13" w:rsidRDefault="000642D1" w:rsidP="00723645">
            <w:pPr>
              <w:rPr>
                <w:lang w:val="sr-Latn-RS" w:eastAsia="sr-Latn-RS"/>
              </w:rPr>
            </w:pPr>
            <w:r w:rsidRPr="00762A13">
              <w:rPr>
                <w:lang w:val="sr-Latn-RS" w:eastAsia="sr-Latn-RS"/>
              </w:rPr>
              <w:t xml:space="preserve">Савет родитеља, наставничко веће </w:t>
            </w:r>
          </w:p>
        </w:tc>
      </w:tr>
      <w:tr w:rsidR="000642D1" w:rsidRPr="00762A13" w:rsidTr="00723645">
        <w:trPr>
          <w:trHeight w:val="414"/>
        </w:trPr>
        <w:tc>
          <w:tcPr>
            <w:tcW w:w="9738" w:type="dxa"/>
            <w:gridSpan w:val="4"/>
          </w:tcPr>
          <w:p w:rsidR="000642D1" w:rsidRPr="00762A13" w:rsidRDefault="000642D1" w:rsidP="00723645">
            <w:pPr>
              <w:rPr>
                <w:lang w:val="sr-Latn-RS" w:eastAsia="sr-Latn-RS"/>
              </w:rPr>
            </w:pPr>
            <w:r w:rsidRPr="00762A13">
              <w:rPr>
                <w:lang w:val="sr-Latn-RS" w:eastAsia="sr-Latn-RS"/>
              </w:rPr>
              <w:t>Заједничке активности школе</w:t>
            </w:r>
          </w:p>
        </w:tc>
      </w:tr>
      <w:tr w:rsidR="000642D1" w:rsidRPr="00762A13" w:rsidTr="00723645">
        <w:tc>
          <w:tcPr>
            <w:tcW w:w="3754" w:type="dxa"/>
          </w:tcPr>
          <w:p w:rsidR="000642D1" w:rsidRPr="00762A13" w:rsidRDefault="000642D1" w:rsidP="00723645">
            <w:pPr>
              <w:rPr>
                <w:lang w:val="sr-Latn-RS" w:eastAsia="sr-Latn-RS"/>
              </w:rPr>
            </w:pPr>
            <w:r w:rsidRPr="00762A13">
              <w:rPr>
                <w:lang w:val="sr-Latn-RS" w:eastAsia="sr-Latn-RS"/>
              </w:rPr>
              <w:t xml:space="preserve">Естетско и функционално уређење школског простора за ученике и наставнике </w:t>
            </w:r>
          </w:p>
        </w:tc>
        <w:tc>
          <w:tcPr>
            <w:tcW w:w="1513" w:type="dxa"/>
          </w:tcPr>
          <w:p w:rsidR="000642D1" w:rsidRPr="00762A13" w:rsidRDefault="000642D1" w:rsidP="00723645">
            <w:pPr>
              <w:rPr>
                <w:lang w:val="sr-Latn-RS" w:eastAsia="sr-Latn-RS"/>
              </w:rPr>
            </w:pPr>
            <w:r w:rsidRPr="00762A13">
              <w:rPr>
                <w:lang w:val="sr-Latn-RS" w:eastAsia="sr-Latn-RS"/>
              </w:rPr>
              <w:t xml:space="preserve">IX </w:t>
            </w:r>
          </w:p>
        </w:tc>
        <w:tc>
          <w:tcPr>
            <w:tcW w:w="2416" w:type="dxa"/>
          </w:tcPr>
          <w:p w:rsidR="000642D1" w:rsidRPr="00762A13" w:rsidRDefault="000642D1" w:rsidP="00723645">
            <w:pPr>
              <w:rPr>
                <w:lang w:val="sr-Latn-RS" w:eastAsia="sr-Latn-RS"/>
              </w:rPr>
            </w:pPr>
            <w:r w:rsidRPr="00762A13">
              <w:rPr>
                <w:lang w:val="sr-Latn-RS" w:eastAsia="sr-Latn-RS"/>
              </w:rPr>
              <w:t xml:space="preserve">Директор </w:t>
            </w:r>
          </w:p>
        </w:tc>
        <w:tc>
          <w:tcPr>
            <w:tcW w:w="2055" w:type="dxa"/>
          </w:tcPr>
          <w:p w:rsidR="000642D1" w:rsidRPr="00762A13" w:rsidRDefault="000642D1" w:rsidP="00723645">
            <w:pPr>
              <w:rPr>
                <w:lang w:val="sr-Latn-RS" w:eastAsia="sr-Latn-RS"/>
              </w:rPr>
            </w:pPr>
            <w:r w:rsidRPr="00762A13">
              <w:rPr>
                <w:lang w:val="sr-Latn-RS" w:eastAsia="sr-Latn-RS"/>
              </w:rPr>
              <w:t xml:space="preserve">Домар </w:t>
            </w:r>
          </w:p>
        </w:tc>
      </w:tr>
      <w:tr w:rsidR="000642D1" w:rsidRPr="00762A13" w:rsidTr="00723645">
        <w:trPr>
          <w:trHeight w:val="552"/>
        </w:trPr>
        <w:tc>
          <w:tcPr>
            <w:tcW w:w="3754" w:type="dxa"/>
          </w:tcPr>
          <w:p w:rsidR="000642D1" w:rsidRPr="00762A13" w:rsidRDefault="000642D1" w:rsidP="00723645">
            <w:pPr>
              <w:rPr>
                <w:lang w:val="sr-Latn-RS" w:eastAsia="sr-Latn-RS"/>
              </w:rPr>
            </w:pPr>
            <w:r w:rsidRPr="00762A13">
              <w:rPr>
                <w:lang w:val="sr-Latn-RS" w:eastAsia="sr-Latn-RS"/>
              </w:rPr>
              <w:t xml:space="preserve">Функционално опремање хола за презентацију рада секција </w:t>
            </w:r>
          </w:p>
        </w:tc>
        <w:tc>
          <w:tcPr>
            <w:tcW w:w="1513" w:type="dxa"/>
          </w:tcPr>
          <w:p w:rsidR="000642D1" w:rsidRPr="00762A13" w:rsidRDefault="000642D1" w:rsidP="00723645">
            <w:pPr>
              <w:rPr>
                <w:lang w:val="sr-Latn-RS" w:eastAsia="sr-Latn-RS"/>
              </w:rPr>
            </w:pPr>
            <w:r w:rsidRPr="00762A13">
              <w:rPr>
                <w:lang w:val="sr-Latn-RS" w:eastAsia="sr-Latn-RS"/>
              </w:rPr>
              <w:t xml:space="preserve">XI </w:t>
            </w:r>
          </w:p>
        </w:tc>
        <w:tc>
          <w:tcPr>
            <w:tcW w:w="2416" w:type="dxa"/>
          </w:tcPr>
          <w:p w:rsidR="000642D1" w:rsidRPr="00762A13" w:rsidRDefault="000642D1" w:rsidP="00723645">
            <w:pPr>
              <w:rPr>
                <w:lang w:val="sr-Latn-RS" w:eastAsia="sr-Latn-RS"/>
              </w:rPr>
            </w:pPr>
            <w:r w:rsidRPr="00762A13">
              <w:rPr>
                <w:lang w:val="sr-Latn-RS" w:eastAsia="sr-Latn-RS"/>
              </w:rPr>
              <w:t xml:space="preserve">Домар </w:t>
            </w:r>
          </w:p>
        </w:tc>
        <w:tc>
          <w:tcPr>
            <w:tcW w:w="2055" w:type="dxa"/>
          </w:tcPr>
          <w:p w:rsidR="000642D1" w:rsidRPr="00762A13" w:rsidRDefault="000642D1" w:rsidP="00723645">
            <w:pPr>
              <w:rPr>
                <w:lang w:val="sr-Latn-RS" w:eastAsia="sr-Latn-RS"/>
              </w:rPr>
            </w:pPr>
            <w:r w:rsidRPr="00762A13">
              <w:rPr>
                <w:lang w:val="sr-Latn-RS" w:eastAsia="sr-Latn-RS"/>
              </w:rPr>
              <w:t>Директор</w:t>
            </w:r>
          </w:p>
        </w:tc>
      </w:tr>
      <w:tr w:rsidR="000642D1" w:rsidRPr="00762A13" w:rsidTr="00723645">
        <w:trPr>
          <w:trHeight w:val="134"/>
        </w:trPr>
        <w:tc>
          <w:tcPr>
            <w:tcW w:w="3754" w:type="dxa"/>
          </w:tcPr>
          <w:p w:rsidR="000642D1" w:rsidRPr="00762A13" w:rsidRDefault="000642D1" w:rsidP="00723645">
            <w:pPr>
              <w:rPr>
                <w:lang w:val="sr-Latn-RS" w:eastAsia="sr-Latn-RS"/>
              </w:rPr>
            </w:pPr>
            <w:r w:rsidRPr="00762A13">
              <w:rPr>
                <w:lang w:val="sr-Latn-RS" w:eastAsia="sr-Latn-RS"/>
              </w:rPr>
              <w:t xml:space="preserve">Уређење зелених површина у </w:t>
            </w:r>
            <w:r w:rsidRPr="00762A13">
              <w:rPr>
                <w:lang w:val="sr-Latn-RS" w:eastAsia="sr-Latn-RS"/>
              </w:rPr>
              <w:lastRenderedPageBreak/>
              <w:t xml:space="preserve">дворишту </w:t>
            </w:r>
          </w:p>
        </w:tc>
        <w:tc>
          <w:tcPr>
            <w:tcW w:w="1513" w:type="dxa"/>
          </w:tcPr>
          <w:p w:rsidR="000642D1" w:rsidRPr="00762A13" w:rsidRDefault="000642D1" w:rsidP="00723645">
            <w:pPr>
              <w:rPr>
                <w:lang w:val="sr-Latn-RS" w:eastAsia="sr-Latn-RS"/>
              </w:rPr>
            </w:pPr>
            <w:r w:rsidRPr="00762A13">
              <w:rPr>
                <w:lang w:val="sr-Latn-RS" w:eastAsia="sr-Latn-RS"/>
              </w:rPr>
              <w:lastRenderedPageBreak/>
              <w:t xml:space="preserve">X,III </w:t>
            </w:r>
          </w:p>
        </w:tc>
        <w:tc>
          <w:tcPr>
            <w:tcW w:w="2416" w:type="dxa"/>
          </w:tcPr>
          <w:p w:rsidR="000642D1" w:rsidRPr="00762A13" w:rsidRDefault="000642D1" w:rsidP="00723645">
            <w:pPr>
              <w:rPr>
                <w:lang w:val="sr-Latn-RS" w:eastAsia="sr-Latn-RS"/>
              </w:rPr>
            </w:pPr>
            <w:r w:rsidRPr="00762A13">
              <w:rPr>
                <w:lang w:val="sr-Latn-RS" w:eastAsia="sr-Latn-RS"/>
              </w:rPr>
              <w:t xml:space="preserve">Наставник биологије </w:t>
            </w:r>
          </w:p>
        </w:tc>
        <w:tc>
          <w:tcPr>
            <w:tcW w:w="2055" w:type="dxa"/>
          </w:tcPr>
          <w:p w:rsidR="000642D1" w:rsidRPr="00762A13" w:rsidRDefault="000642D1" w:rsidP="00723645">
            <w:pPr>
              <w:rPr>
                <w:lang w:val="sr-Latn-RS" w:eastAsia="sr-Latn-RS"/>
              </w:rPr>
            </w:pPr>
            <w:r w:rsidRPr="00762A13">
              <w:rPr>
                <w:lang w:val="sr-Latn-RS" w:eastAsia="sr-Latn-RS"/>
              </w:rPr>
              <w:t xml:space="preserve">Секције,ученици </w:t>
            </w:r>
          </w:p>
        </w:tc>
      </w:tr>
      <w:tr w:rsidR="000642D1" w:rsidRPr="00762A13" w:rsidTr="00723645">
        <w:trPr>
          <w:trHeight w:val="134"/>
        </w:trPr>
        <w:tc>
          <w:tcPr>
            <w:tcW w:w="3754" w:type="dxa"/>
          </w:tcPr>
          <w:p w:rsidR="000642D1" w:rsidRPr="00762A13" w:rsidRDefault="000642D1" w:rsidP="00723645">
            <w:pPr>
              <w:rPr>
                <w:lang w:val="sr-Latn-RS" w:eastAsia="sr-Latn-RS"/>
              </w:rPr>
            </w:pPr>
            <w:r w:rsidRPr="00762A13">
              <w:rPr>
                <w:lang w:val="sr-Latn-RS" w:eastAsia="sr-Latn-RS"/>
              </w:rPr>
              <w:lastRenderedPageBreak/>
              <w:t xml:space="preserve">Уређење одељењских паноа </w:t>
            </w:r>
          </w:p>
        </w:tc>
        <w:tc>
          <w:tcPr>
            <w:tcW w:w="1513" w:type="dxa"/>
          </w:tcPr>
          <w:p w:rsidR="000642D1" w:rsidRPr="00762A13" w:rsidRDefault="000642D1" w:rsidP="00723645">
            <w:pPr>
              <w:rPr>
                <w:lang w:val="sr-Latn-RS" w:eastAsia="sr-Latn-RS"/>
              </w:rPr>
            </w:pPr>
            <w:r w:rsidRPr="00762A13">
              <w:rPr>
                <w:lang w:val="sr-Latn-RS" w:eastAsia="sr-Latn-RS"/>
              </w:rPr>
              <w:t xml:space="preserve">IX-VI </w:t>
            </w:r>
          </w:p>
        </w:tc>
        <w:tc>
          <w:tcPr>
            <w:tcW w:w="2416" w:type="dxa"/>
          </w:tcPr>
          <w:p w:rsidR="000642D1" w:rsidRPr="00762A13" w:rsidRDefault="000642D1" w:rsidP="00723645">
            <w:pPr>
              <w:rPr>
                <w:lang w:val="sr-Latn-RS" w:eastAsia="sr-Latn-RS"/>
              </w:rPr>
            </w:pPr>
            <w:r w:rsidRPr="00762A13">
              <w:rPr>
                <w:lang w:val="sr-Latn-RS" w:eastAsia="sr-Latn-RS"/>
              </w:rPr>
              <w:t xml:space="preserve">ОЗ </w:t>
            </w:r>
          </w:p>
        </w:tc>
        <w:tc>
          <w:tcPr>
            <w:tcW w:w="2055" w:type="dxa"/>
          </w:tcPr>
          <w:p w:rsidR="000642D1" w:rsidRPr="00762A13" w:rsidRDefault="000642D1" w:rsidP="00723645">
            <w:pPr>
              <w:rPr>
                <w:lang w:val="sr-Latn-RS" w:eastAsia="sr-Latn-RS"/>
              </w:rPr>
            </w:pPr>
            <w:r w:rsidRPr="00762A13">
              <w:rPr>
                <w:lang w:val="sr-Latn-RS" w:eastAsia="sr-Latn-RS"/>
              </w:rPr>
              <w:t xml:space="preserve">Разредне старешине </w:t>
            </w:r>
          </w:p>
        </w:tc>
      </w:tr>
      <w:tr w:rsidR="000642D1" w:rsidRPr="00762A13" w:rsidTr="00723645">
        <w:trPr>
          <w:trHeight w:val="151"/>
        </w:trPr>
        <w:tc>
          <w:tcPr>
            <w:tcW w:w="3754" w:type="dxa"/>
          </w:tcPr>
          <w:p w:rsidR="000642D1" w:rsidRPr="00762A13" w:rsidRDefault="000642D1" w:rsidP="00723645">
            <w:pPr>
              <w:rPr>
                <w:lang w:val="sr-Latn-RS" w:eastAsia="sr-Latn-RS"/>
              </w:rPr>
            </w:pPr>
            <w:r w:rsidRPr="00762A13">
              <w:rPr>
                <w:lang w:val="sr-Latn-RS" w:eastAsia="sr-Latn-RS"/>
              </w:rPr>
              <w:t xml:space="preserve">Поставка репродукција и радова и фотографија </w:t>
            </w:r>
          </w:p>
        </w:tc>
        <w:tc>
          <w:tcPr>
            <w:tcW w:w="1513" w:type="dxa"/>
          </w:tcPr>
          <w:p w:rsidR="000642D1" w:rsidRPr="00762A13" w:rsidRDefault="000642D1" w:rsidP="00723645">
            <w:pPr>
              <w:rPr>
                <w:lang w:val="sr-Latn-RS" w:eastAsia="sr-Latn-RS"/>
              </w:rPr>
            </w:pPr>
            <w:r w:rsidRPr="00762A13">
              <w:rPr>
                <w:lang w:val="sr-Latn-RS" w:eastAsia="sr-Latn-RS"/>
              </w:rPr>
              <w:t xml:space="preserve">XII </w:t>
            </w:r>
          </w:p>
        </w:tc>
        <w:tc>
          <w:tcPr>
            <w:tcW w:w="2416" w:type="dxa"/>
          </w:tcPr>
          <w:p w:rsidR="000642D1" w:rsidRPr="00762A13" w:rsidRDefault="000642D1" w:rsidP="00723645">
            <w:pPr>
              <w:rPr>
                <w:lang w:val="sr-Latn-RS" w:eastAsia="sr-Latn-RS"/>
              </w:rPr>
            </w:pPr>
            <w:r w:rsidRPr="00762A13">
              <w:rPr>
                <w:lang w:val="sr-Latn-RS" w:eastAsia="sr-Latn-RS"/>
              </w:rPr>
              <w:t xml:space="preserve">Наставник ликовног </w:t>
            </w:r>
          </w:p>
        </w:tc>
        <w:tc>
          <w:tcPr>
            <w:tcW w:w="2055" w:type="dxa"/>
          </w:tcPr>
          <w:p w:rsidR="000642D1" w:rsidRPr="00762A13" w:rsidRDefault="000642D1" w:rsidP="00723645">
            <w:pPr>
              <w:rPr>
                <w:lang w:val="sr-Latn-RS" w:eastAsia="sr-Latn-RS"/>
              </w:rPr>
            </w:pPr>
            <w:r w:rsidRPr="00762A13">
              <w:rPr>
                <w:lang w:val="sr-Latn-RS" w:eastAsia="sr-Latn-RS"/>
              </w:rPr>
              <w:t xml:space="preserve">Домар </w:t>
            </w:r>
          </w:p>
        </w:tc>
      </w:tr>
      <w:tr w:rsidR="000642D1" w:rsidRPr="00762A13" w:rsidTr="00723645">
        <w:trPr>
          <w:trHeight w:val="118"/>
        </w:trPr>
        <w:tc>
          <w:tcPr>
            <w:tcW w:w="3754" w:type="dxa"/>
          </w:tcPr>
          <w:p w:rsidR="000642D1" w:rsidRPr="00762A13" w:rsidRDefault="000642D1" w:rsidP="00723645">
            <w:pPr>
              <w:rPr>
                <w:lang w:val="sr-Latn-RS" w:eastAsia="sr-Latn-RS"/>
              </w:rPr>
            </w:pPr>
            <w:r w:rsidRPr="00762A13">
              <w:rPr>
                <w:lang w:val="sr-Latn-RS" w:eastAsia="sr-Latn-RS"/>
              </w:rPr>
              <w:t xml:space="preserve">Израда тематских паноа по темама из програма превенције насиља, здравственог васпитања и професионалне оријентације </w:t>
            </w:r>
          </w:p>
        </w:tc>
        <w:tc>
          <w:tcPr>
            <w:tcW w:w="1513" w:type="dxa"/>
          </w:tcPr>
          <w:p w:rsidR="000642D1" w:rsidRPr="00762A13" w:rsidRDefault="000642D1" w:rsidP="00723645">
            <w:pPr>
              <w:rPr>
                <w:lang w:val="sr-Latn-RS" w:eastAsia="sr-Latn-RS"/>
              </w:rPr>
            </w:pPr>
            <w:r w:rsidRPr="00762A13">
              <w:rPr>
                <w:lang w:val="sr-Latn-RS" w:eastAsia="sr-Latn-RS"/>
              </w:rPr>
              <w:t xml:space="preserve">X-VI </w:t>
            </w:r>
          </w:p>
        </w:tc>
        <w:tc>
          <w:tcPr>
            <w:tcW w:w="2416" w:type="dxa"/>
          </w:tcPr>
          <w:p w:rsidR="000642D1" w:rsidRPr="00762A13" w:rsidRDefault="000642D1" w:rsidP="00723645">
            <w:pPr>
              <w:rPr>
                <w:lang w:val="sr-Latn-RS" w:eastAsia="sr-Latn-RS"/>
              </w:rPr>
            </w:pPr>
            <w:r w:rsidRPr="00762A13">
              <w:rPr>
                <w:lang w:val="sr-Latn-RS" w:eastAsia="sr-Latn-RS"/>
              </w:rPr>
              <w:t xml:space="preserve">педагог </w:t>
            </w:r>
          </w:p>
        </w:tc>
        <w:tc>
          <w:tcPr>
            <w:tcW w:w="2055" w:type="dxa"/>
          </w:tcPr>
          <w:p w:rsidR="000642D1" w:rsidRPr="00762A13" w:rsidRDefault="000642D1" w:rsidP="00723645">
            <w:pPr>
              <w:rPr>
                <w:lang w:val="sr-Latn-RS" w:eastAsia="sr-Latn-RS"/>
              </w:rPr>
            </w:pPr>
            <w:r w:rsidRPr="00762A13">
              <w:rPr>
                <w:lang w:val="sr-Latn-RS" w:eastAsia="sr-Latn-RS"/>
              </w:rPr>
              <w:t xml:space="preserve">Ученици, Дом здравља, наставник биологије, разредне старешине </w:t>
            </w:r>
          </w:p>
        </w:tc>
      </w:tr>
    </w:tbl>
    <w:p w:rsidR="000642D1" w:rsidRPr="00762A13" w:rsidRDefault="000642D1" w:rsidP="000642D1"/>
    <w:p w:rsidR="000642D1" w:rsidRDefault="000642D1"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4A5557" w:rsidRDefault="004A5557" w:rsidP="000642D1">
      <w:pPr>
        <w:rPr>
          <w:lang w:val="sr-Cyrl-CS"/>
        </w:rPr>
      </w:pPr>
    </w:p>
    <w:p w:rsidR="00E5630E" w:rsidRPr="004A5557" w:rsidRDefault="00E5630E" w:rsidP="004A5557">
      <w:pPr>
        <w:jc w:val="center"/>
        <w:rPr>
          <w:rFonts w:ascii="Times New Roman" w:hAnsi="Times New Roman" w:cs="Times New Roman"/>
          <w:b/>
          <w:color w:val="1F497D" w:themeColor="text2"/>
          <w:sz w:val="32"/>
          <w:szCs w:val="32"/>
          <w:lang w:val="sr-Cyrl-CS" w:eastAsia="sr-Latn-RS"/>
        </w:rPr>
      </w:pPr>
      <w:r w:rsidRPr="004A5557">
        <w:rPr>
          <w:rFonts w:ascii="Times New Roman" w:hAnsi="Times New Roman" w:cs="Times New Roman"/>
          <w:b/>
          <w:color w:val="1F497D" w:themeColor="text2"/>
          <w:sz w:val="32"/>
          <w:szCs w:val="32"/>
          <w:lang w:val="sr-Cyrl-CS" w:eastAsia="sr-Latn-RS"/>
        </w:rPr>
        <w:lastRenderedPageBreak/>
        <w:t>XV ЕВАЛУАЦИЈА РАДА ШКОЛЕ</w:t>
      </w:r>
    </w:p>
    <w:p w:rsidR="00E5630E" w:rsidRPr="004A5557" w:rsidRDefault="00E5630E" w:rsidP="004A5557">
      <w:pPr>
        <w:jc w:val="center"/>
        <w:rPr>
          <w:rFonts w:ascii="Times New Roman" w:hAnsi="Times New Roman" w:cs="Times New Roman"/>
          <w:b/>
          <w:sz w:val="32"/>
          <w:szCs w:val="32"/>
        </w:rPr>
      </w:pPr>
    </w:p>
    <w:p w:rsidR="00E5630E" w:rsidRPr="004A5557" w:rsidRDefault="00E5630E" w:rsidP="004A5557">
      <w:pPr>
        <w:pStyle w:val="ListParagraph"/>
        <w:numPr>
          <w:ilvl w:val="1"/>
          <w:numId w:val="3"/>
        </w:numPr>
        <w:jc w:val="center"/>
        <w:rPr>
          <w:rFonts w:ascii="Times New Roman" w:hAnsi="Times New Roman" w:cs="Times New Roman"/>
          <w:b/>
          <w:sz w:val="28"/>
          <w:szCs w:val="28"/>
          <w:lang w:val="sr-Cyrl-CS"/>
        </w:rPr>
      </w:pPr>
      <w:r w:rsidRPr="004A5557">
        <w:rPr>
          <w:rFonts w:ascii="Times New Roman" w:hAnsi="Times New Roman" w:cs="Times New Roman"/>
          <w:b/>
          <w:sz w:val="28"/>
          <w:szCs w:val="28"/>
          <w:lang w:val="sr-Cyrl-CS"/>
        </w:rPr>
        <w:t>ИНТЕРНА ЕВАЛУАЦИЈА</w:t>
      </w:r>
    </w:p>
    <w:p w:rsidR="00E5630E" w:rsidRPr="00762A13" w:rsidRDefault="00E5630E" w:rsidP="00E5630E">
      <w:pPr>
        <w:rPr>
          <w:lang w:val="sr-Cyrl-CS"/>
        </w:rPr>
      </w:pPr>
    </w:p>
    <w:p w:rsidR="00E5630E" w:rsidRPr="004A5557" w:rsidRDefault="00E5630E" w:rsidP="00E5630E">
      <w:pPr>
        <w:jc w:val="center"/>
        <w:rPr>
          <w:rFonts w:ascii="Times New Roman" w:hAnsi="Times New Roman" w:cs="Times New Roman"/>
          <w:b/>
          <w:sz w:val="24"/>
          <w:szCs w:val="24"/>
          <w:lang w:val="sr-Cyrl-CS"/>
        </w:rPr>
      </w:pPr>
      <w:r w:rsidRPr="004A5557">
        <w:rPr>
          <w:rFonts w:ascii="Times New Roman" w:hAnsi="Times New Roman" w:cs="Times New Roman"/>
          <w:b/>
          <w:sz w:val="24"/>
          <w:szCs w:val="24"/>
          <w:lang w:val="sr-Cyrl-CS"/>
        </w:rPr>
        <w:t>15.1.2. ИЗВЕШТАЈ О ПРАЋЕЊУ И ВРЕДНОВАЊУ ГОДИШЊЕГ ПЛАНА РАДА</w:t>
      </w: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Default="00723645" w:rsidP="000642D1">
      <w:pPr>
        <w:rPr>
          <w:lang w:val="sr-Cyrl-CS"/>
        </w:rPr>
      </w:pPr>
    </w:p>
    <w:p w:rsidR="00723645" w:rsidRPr="00762A13" w:rsidRDefault="00723645"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tbl>
      <w:tblPr>
        <w:tblStyle w:val="TableGrid70"/>
        <w:tblpPr w:leftFromText="180" w:rightFromText="180" w:vertAnchor="page" w:horzAnchor="margin" w:tblpXSpec="right" w:tblpY="3589"/>
        <w:tblW w:w="10173" w:type="dxa"/>
        <w:tblLayout w:type="fixed"/>
        <w:tblLook w:val="04A0" w:firstRow="1" w:lastRow="0" w:firstColumn="1" w:lastColumn="0" w:noHBand="0" w:noVBand="1"/>
      </w:tblPr>
      <w:tblGrid>
        <w:gridCol w:w="817"/>
        <w:gridCol w:w="3544"/>
        <w:gridCol w:w="2835"/>
        <w:gridCol w:w="1462"/>
        <w:gridCol w:w="1515"/>
      </w:tblGrid>
      <w:tr w:rsidR="00E5630E" w:rsidRPr="00762A13" w:rsidTr="00E5630E">
        <w:tc>
          <w:tcPr>
            <w:tcW w:w="817" w:type="dxa"/>
            <w:shd w:val="clear" w:color="auto" w:fill="F2DBDB" w:themeFill="accent2" w:themeFillTint="33"/>
          </w:tcPr>
          <w:p w:rsidR="00E5630E" w:rsidRPr="00762A13" w:rsidRDefault="00E5630E" w:rsidP="00E5630E">
            <w:pPr>
              <w:rPr>
                <w:lang w:val="sr-Cyrl-CS"/>
              </w:rPr>
            </w:pPr>
            <w:r w:rsidRPr="00762A13">
              <w:rPr>
                <w:lang w:val="sr-Cyrl-CS"/>
              </w:rPr>
              <w:lastRenderedPageBreak/>
              <w:t>Редни број</w:t>
            </w:r>
          </w:p>
        </w:tc>
        <w:tc>
          <w:tcPr>
            <w:tcW w:w="3544" w:type="dxa"/>
            <w:shd w:val="clear" w:color="auto" w:fill="F2DBDB" w:themeFill="accent2" w:themeFillTint="33"/>
          </w:tcPr>
          <w:p w:rsidR="00E5630E" w:rsidRPr="00762A13" w:rsidRDefault="00E5630E" w:rsidP="00E5630E">
            <w:pPr>
              <w:rPr>
                <w:lang w:val="sr-Cyrl-CS"/>
              </w:rPr>
            </w:pPr>
            <w:r w:rsidRPr="00762A13">
              <w:rPr>
                <w:lang w:val="sr-Cyrl-CS"/>
              </w:rPr>
              <w:t>Садржај рада / активности</w:t>
            </w:r>
          </w:p>
        </w:tc>
        <w:tc>
          <w:tcPr>
            <w:tcW w:w="2835" w:type="dxa"/>
            <w:shd w:val="clear" w:color="auto" w:fill="F2DBDB" w:themeFill="accent2" w:themeFillTint="33"/>
          </w:tcPr>
          <w:p w:rsidR="00E5630E" w:rsidRPr="00762A13" w:rsidRDefault="00E5630E" w:rsidP="00E5630E">
            <w:pPr>
              <w:rPr>
                <w:lang w:val="sr-Cyrl-CS"/>
              </w:rPr>
            </w:pPr>
            <w:r w:rsidRPr="00762A13">
              <w:rPr>
                <w:lang w:val="sr-Cyrl-CS"/>
              </w:rPr>
              <w:t>Начин реализације</w:t>
            </w:r>
          </w:p>
        </w:tc>
        <w:tc>
          <w:tcPr>
            <w:tcW w:w="1462" w:type="dxa"/>
            <w:shd w:val="clear" w:color="auto" w:fill="F2DBDB" w:themeFill="accent2" w:themeFillTint="33"/>
          </w:tcPr>
          <w:p w:rsidR="00E5630E" w:rsidRPr="00762A13" w:rsidRDefault="00E5630E" w:rsidP="00E5630E">
            <w:pPr>
              <w:rPr>
                <w:lang w:val="sr-Cyrl-CS"/>
              </w:rPr>
            </w:pPr>
            <w:r w:rsidRPr="00762A13">
              <w:rPr>
                <w:lang w:val="sr-Cyrl-CS"/>
              </w:rPr>
              <w:t>Време реализације</w:t>
            </w:r>
          </w:p>
        </w:tc>
        <w:tc>
          <w:tcPr>
            <w:tcW w:w="1515" w:type="dxa"/>
            <w:shd w:val="clear" w:color="auto" w:fill="F2DBDB" w:themeFill="accent2" w:themeFillTint="33"/>
          </w:tcPr>
          <w:p w:rsidR="00E5630E" w:rsidRPr="00762A13" w:rsidRDefault="00E5630E" w:rsidP="00E5630E">
            <w:pPr>
              <w:rPr>
                <w:lang w:val="sr-Cyrl-CS"/>
              </w:rPr>
            </w:pPr>
            <w:r w:rsidRPr="00762A13">
              <w:rPr>
                <w:lang w:val="sr-Cyrl-CS"/>
              </w:rPr>
              <w:t>Реализатори</w:t>
            </w:r>
          </w:p>
        </w:tc>
      </w:tr>
      <w:tr w:rsidR="00E5630E" w:rsidRPr="00762A13" w:rsidTr="00E5630E">
        <w:tc>
          <w:tcPr>
            <w:tcW w:w="817" w:type="dxa"/>
            <w:shd w:val="clear" w:color="auto" w:fill="auto"/>
          </w:tcPr>
          <w:p w:rsidR="00E5630E" w:rsidRPr="00762A13" w:rsidRDefault="00E5630E" w:rsidP="00E5630E">
            <w:r w:rsidRPr="00762A13">
              <w:t>1.</w:t>
            </w:r>
          </w:p>
        </w:tc>
        <w:tc>
          <w:tcPr>
            <w:tcW w:w="3544" w:type="dxa"/>
            <w:shd w:val="clear" w:color="auto" w:fill="auto"/>
          </w:tcPr>
          <w:p w:rsidR="00E5630E" w:rsidRPr="00762A13" w:rsidRDefault="00E5630E" w:rsidP="00E5630E">
            <w:r w:rsidRPr="00762A13">
              <w:t>Праћење квалитета и функционалности услова и организације рада школе</w:t>
            </w:r>
          </w:p>
        </w:tc>
        <w:tc>
          <w:tcPr>
            <w:tcW w:w="2835" w:type="dxa"/>
          </w:tcPr>
          <w:p w:rsidR="00E5630E" w:rsidRPr="00762A13" w:rsidRDefault="00E5630E" w:rsidP="00E5630E">
            <w:r w:rsidRPr="00762A13">
              <w:t>Преглед документације, састанци, консултације</w:t>
            </w:r>
          </w:p>
        </w:tc>
        <w:tc>
          <w:tcPr>
            <w:tcW w:w="1462" w:type="dxa"/>
          </w:tcPr>
          <w:p w:rsidR="00E5630E" w:rsidRPr="00762A13" w:rsidRDefault="00E5630E" w:rsidP="00E5630E">
            <w:r w:rsidRPr="00762A13">
              <w:t>Током године</w:t>
            </w:r>
          </w:p>
        </w:tc>
        <w:tc>
          <w:tcPr>
            <w:tcW w:w="1515" w:type="dxa"/>
          </w:tcPr>
          <w:p w:rsidR="00E5630E" w:rsidRPr="00762A13" w:rsidRDefault="00E5630E" w:rsidP="00E5630E">
            <w:r w:rsidRPr="00762A13">
              <w:t>Директор, стручни сарадници</w:t>
            </w:r>
          </w:p>
        </w:tc>
      </w:tr>
      <w:tr w:rsidR="00E5630E" w:rsidRPr="00762A13" w:rsidTr="00E5630E">
        <w:tc>
          <w:tcPr>
            <w:tcW w:w="817" w:type="dxa"/>
            <w:shd w:val="clear" w:color="auto" w:fill="auto"/>
          </w:tcPr>
          <w:p w:rsidR="00E5630E" w:rsidRPr="00762A13" w:rsidRDefault="00E5630E" w:rsidP="00E5630E">
            <w:r w:rsidRPr="00762A13">
              <w:t>2.</w:t>
            </w:r>
          </w:p>
        </w:tc>
        <w:tc>
          <w:tcPr>
            <w:tcW w:w="3544" w:type="dxa"/>
            <w:shd w:val="clear" w:color="auto" w:fill="auto"/>
          </w:tcPr>
          <w:p w:rsidR="00E5630E" w:rsidRPr="00762A13" w:rsidRDefault="00E5630E" w:rsidP="00E5630E">
            <w:pPr>
              <w:rPr>
                <w:lang w:val="sr-Cyrl-CS"/>
              </w:rPr>
            </w:pPr>
            <w:r w:rsidRPr="00762A13">
              <w:t xml:space="preserve">Праћење реализације о-в рада ( наставни план, ваннаставне активности, рад одељенског старешине, </w:t>
            </w:r>
            <w:r w:rsidRPr="00762A13">
              <w:rPr>
                <w:lang w:val="sr-Cyrl-CS"/>
              </w:rPr>
              <w:t xml:space="preserve"> праћење измена у плановима и програмима)</w:t>
            </w:r>
          </w:p>
        </w:tc>
        <w:tc>
          <w:tcPr>
            <w:tcW w:w="2835" w:type="dxa"/>
          </w:tcPr>
          <w:p w:rsidR="00E5630E" w:rsidRPr="00762A13" w:rsidRDefault="00E5630E" w:rsidP="00E5630E">
            <w:r w:rsidRPr="00762A13">
              <w:t>Преглед документације, посете часовима, консултације са насзавницима и ученицима</w:t>
            </w:r>
          </w:p>
        </w:tc>
        <w:tc>
          <w:tcPr>
            <w:tcW w:w="1462" w:type="dxa"/>
          </w:tcPr>
          <w:p w:rsidR="00E5630E" w:rsidRPr="00762A13" w:rsidRDefault="00E5630E" w:rsidP="00E5630E">
            <w:r w:rsidRPr="00762A13">
              <w:t>Током године</w:t>
            </w:r>
          </w:p>
        </w:tc>
        <w:tc>
          <w:tcPr>
            <w:tcW w:w="1515" w:type="dxa"/>
          </w:tcPr>
          <w:p w:rsidR="00E5630E" w:rsidRPr="00762A13" w:rsidRDefault="00E5630E" w:rsidP="00E5630E">
            <w:r w:rsidRPr="00762A13">
              <w:t>Директор, стручни сарадници</w:t>
            </w:r>
          </w:p>
        </w:tc>
      </w:tr>
      <w:tr w:rsidR="00E5630E" w:rsidRPr="00762A13" w:rsidTr="00E5630E">
        <w:tc>
          <w:tcPr>
            <w:tcW w:w="817" w:type="dxa"/>
            <w:shd w:val="clear" w:color="auto" w:fill="auto"/>
          </w:tcPr>
          <w:p w:rsidR="00E5630E" w:rsidRPr="00762A13" w:rsidRDefault="00E5630E" w:rsidP="00E5630E">
            <w:r w:rsidRPr="00762A13">
              <w:t>3.</w:t>
            </w:r>
          </w:p>
        </w:tc>
        <w:tc>
          <w:tcPr>
            <w:tcW w:w="3544" w:type="dxa"/>
            <w:shd w:val="clear" w:color="auto" w:fill="auto"/>
          </w:tcPr>
          <w:p w:rsidR="00E5630E" w:rsidRPr="00762A13" w:rsidRDefault="00E5630E" w:rsidP="00E5630E">
            <w:pPr>
              <w:rPr>
                <w:lang w:val="sr-Cyrl-CS"/>
              </w:rPr>
            </w:pPr>
            <w:r w:rsidRPr="00762A13">
              <w:t>Праћење имплементације образовних стандарда у настави и  вредновање реализације наставних часова (</w:t>
            </w:r>
            <w:r w:rsidRPr="00762A13">
              <w:rPr>
                <w:lang w:val="sr-Cyrl-CS"/>
              </w:rPr>
              <w:t>анализа остварености програмских садржаја, јасни и прецизни циљеви и ,</w:t>
            </w:r>
            <w:r w:rsidRPr="00762A13">
              <w:t xml:space="preserve"> оцењивање у складус а Правилником о оцењивању.</w:t>
            </w:r>
            <w:r w:rsidRPr="00762A13">
              <w:rPr>
                <w:lang w:val="sr-Cyrl-CS"/>
              </w:rPr>
              <w:t xml:space="preserve"> реализација иновација у настави)                  </w:t>
            </w:r>
          </w:p>
        </w:tc>
        <w:tc>
          <w:tcPr>
            <w:tcW w:w="2835" w:type="dxa"/>
          </w:tcPr>
          <w:p w:rsidR="00E5630E" w:rsidRPr="00762A13" w:rsidRDefault="00E5630E" w:rsidP="00E5630E">
            <w:r w:rsidRPr="00762A13">
              <w:t>кроз извештавања на стручним органима,</w:t>
            </w:r>
          </w:p>
          <w:p w:rsidR="00E5630E" w:rsidRPr="00762A13" w:rsidRDefault="00E5630E" w:rsidP="00E5630E">
            <w:r w:rsidRPr="00762A13">
              <w:t>посете часовима, усменим консултацијама евиденција о оцењивању , припреми и посећеним часовима</w:t>
            </w:r>
          </w:p>
        </w:tc>
        <w:tc>
          <w:tcPr>
            <w:tcW w:w="1462" w:type="dxa"/>
          </w:tcPr>
          <w:p w:rsidR="00E5630E" w:rsidRPr="00762A13" w:rsidRDefault="00E5630E" w:rsidP="00E5630E">
            <w:r w:rsidRPr="00762A13">
              <w:t>Током године, октобар, март</w:t>
            </w:r>
          </w:p>
        </w:tc>
        <w:tc>
          <w:tcPr>
            <w:tcW w:w="1515" w:type="dxa"/>
          </w:tcPr>
          <w:p w:rsidR="00E5630E" w:rsidRPr="00762A13" w:rsidRDefault="00E5630E" w:rsidP="00E5630E">
            <w:r w:rsidRPr="00762A13">
              <w:t>Директор, стручни сарадници, стручни органи школе</w:t>
            </w:r>
          </w:p>
        </w:tc>
      </w:tr>
      <w:tr w:rsidR="00E5630E" w:rsidRPr="00762A13" w:rsidTr="00E5630E">
        <w:tc>
          <w:tcPr>
            <w:tcW w:w="817" w:type="dxa"/>
            <w:shd w:val="clear" w:color="auto" w:fill="auto"/>
          </w:tcPr>
          <w:p w:rsidR="00E5630E" w:rsidRPr="00762A13" w:rsidRDefault="00E5630E" w:rsidP="00E5630E">
            <w:r w:rsidRPr="00762A13">
              <w:t>4.</w:t>
            </w:r>
          </w:p>
        </w:tc>
        <w:tc>
          <w:tcPr>
            <w:tcW w:w="3544" w:type="dxa"/>
            <w:shd w:val="clear" w:color="auto" w:fill="auto"/>
          </w:tcPr>
          <w:p w:rsidR="00E5630E" w:rsidRPr="00762A13" w:rsidRDefault="00E5630E" w:rsidP="00E5630E">
            <w:r w:rsidRPr="00762A13">
              <w:t>Праћење постигнућа и владања ученика (на класификационим периодима, иницијалним и завршним тетсовима, такмичењима, смотрама исл)</w:t>
            </w:r>
          </w:p>
        </w:tc>
        <w:tc>
          <w:tcPr>
            <w:tcW w:w="2835" w:type="dxa"/>
          </w:tcPr>
          <w:p w:rsidR="00E5630E" w:rsidRPr="00762A13" w:rsidRDefault="00E5630E" w:rsidP="00E5630E">
            <w:r w:rsidRPr="00762A13">
              <w:t xml:space="preserve">извештаје одељенских старешина и одељенскиох веча, увид у евиденцију награђених ученика </w:t>
            </w:r>
          </w:p>
        </w:tc>
        <w:tc>
          <w:tcPr>
            <w:tcW w:w="1462" w:type="dxa"/>
          </w:tcPr>
          <w:p w:rsidR="00E5630E" w:rsidRPr="00762A13" w:rsidRDefault="00E5630E" w:rsidP="00E5630E">
            <w:r w:rsidRPr="00762A13">
              <w:t>Октобар, децембар, март, јун</w:t>
            </w:r>
          </w:p>
        </w:tc>
        <w:tc>
          <w:tcPr>
            <w:tcW w:w="1515" w:type="dxa"/>
          </w:tcPr>
          <w:p w:rsidR="00E5630E" w:rsidRPr="00762A13" w:rsidRDefault="00E5630E" w:rsidP="00E5630E">
            <w:r w:rsidRPr="00762A13">
              <w:t>Директор, стручни сарадници, стручни органи школе</w:t>
            </w:r>
          </w:p>
        </w:tc>
      </w:tr>
      <w:tr w:rsidR="00E5630E" w:rsidRPr="00762A13" w:rsidTr="00E5630E">
        <w:tc>
          <w:tcPr>
            <w:tcW w:w="817" w:type="dxa"/>
            <w:shd w:val="clear" w:color="auto" w:fill="auto"/>
          </w:tcPr>
          <w:p w:rsidR="00E5630E" w:rsidRPr="00762A13" w:rsidRDefault="00E5630E" w:rsidP="00E5630E">
            <w:r w:rsidRPr="00762A13">
              <w:t>5.</w:t>
            </w:r>
          </w:p>
        </w:tc>
        <w:tc>
          <w:tcPr>
            <w:tcW w:w="3544" w:type="dxa"/>
            <w:shd w:val="clear" w:color="auto" w:fill="auto"/>
          </w:tcPr>
          <w:p w:rsidR="00E5630E" w:rsidRPr="00762A13" w:rsidRDefault="00E5630E" w:rsidP="00E5630E">
            <w:pPr>
              <w:rPr>
                <w:lang w:val="it-IT"/>
              </w:rPr>
            </w:pPr>
            <w:r w:rsidRPr="00762A13">
              <w:t>Праћење развоја ученика (</w:t>
            </w:r>
            <w:r w:rsidRPr="00762A13">
              <w:rPr>
                <w:lang w:val="sr-Cyrl-CS"/>
              </w:rPr>
              <w:t>психофизичког развоја, процена мотивисаности, ангажовања и задовољства</w:t>
            </w:r>
            <w:r w:rsidRPr="00762A13">
              <w:t xml:space="preserve">, </w:t>
            </w:r>
            <w:r w:rsidRPr="00762A13">
              <w:rPr>
                <w:lang w:val="sr-Cyrl-CS"/>
              </w:rPr>
              <w:t>оптерећености ученика школским обавезама ,                                      професионалне  усмерености ученика, социјалног статуса ученика и одељењских заједница</w:t>
            </w:r>
            <w:r w:rsidRPr="00762A13">
              <w:t>)</w:t>
            </w:r>
          </w:p>
        </w:tc>
        <w:tc>
          <w:tcPr>
            <w:tcW w:w="2835" w:type="dxa"/>
          </w:tcPr>
          <w:p w:rsidR="00E5630E" w:rsidRPr="00762A13" w:rsidRDefault="00E5630E" w:rsidP="00E5630E">
            <w:r w:rsidRPr="00762A13">
              <w:t>Увид у педагошку и психолошку документацију, косултације са одељенским старешинама и родитељима</w:t>
            </w:r>
          </w:p>
        </w:tc>
        <w:tc>
          <w:tcPr>
            <w:tcW w:w="1462" w:type="dxa"/>
          </w:tcPr>
          <w:p w:rsidR="00E5630E" w:rsidRPr="00762A13" w:rsidRDefault="00E5630E" w:rsidP="00E5630E">
            <w:r w:rsidRPr="00762A13">
              <w:t>Током године</w:t>
            </w:r>
          </w:p>
        </w:tc>
        <w:tc>
          <w:tcPr>
            <w:tcW w:w="1515" w:type="dxa"/>
          </w:tcPr>
          <w:p w:rsidR="00E5630E" w:rsidRPr="00762A13" w:rsidRDefault="00E5630E" w:rsidP="00E5630E">
            <w:r w:rsidRPr="00762A13">
              <w:t>Директор, стручни сарадници, стручни органи школе</w:t>
            </w:r>
          </w:p>
        </w:tc>
      </w:tr>
      <w:tr w:rsidR="00E5630E" w:rsidRPr="00762A13" w:rsidTr="00E5630E">
        <w:tc>
          <w:tcPr>
            <w:tcW w:w="817" w:type="dxa"/>
            <w:shd w:val="clear" w:color="auto" w:fill="auto"/>
          </w:tcPr>
          <w:p w:rsidR="00E5630E" w:rsidRPr="00762A13" w:rsidRDefault="00E5630E" w:rsidP="00E5630E">
            <w:r w:rsidRPr="00762A13">
              <w:t>6.</w:t>
            </w:r>
          </w:p>
        </w:tc>
        <w:tc>
          <w:tcPr>
            <w:tcW w:w="3544" w:type="dxa"/>
            <w:shd w:val="clear" w:color="auto" w:fill="auto"/>
          </w:tcPr>
          <w:p w:rsidR="00E5630E" w:rsidRPr="00762A13" w:rsidRDefault="00E5630E" w:rsidP="00E5630E">
            <w:r w:rsidRPr="00762A13">
              <w:t>Праћење и евалуација педагошке документације (дневници рада, матичне књиге, годишњи и месечни планови, извештаји, припреме )</w:t>
            </w:r>
          </w:p>
        </w:tc>
        <w:tc>
          <w:tcPr>
            <w:tcW w:w="2835" w:type="dxa"/>
          </w:tcPr>
          <w:p w:rsidR="00E5630E" w:rsidRPr="00762A13" w:rsidRDefault="00E5630E" w:rsidP="00E5630E">
            <w:r w:rsidRPr="00762A13">
              <w:t>Увид у документацију</w:t>
            </w:r>
          </w:p>
        </w:tc>
        <w:tc>
          <w:tcPr>
            <w:tcW w:w="1462" w:type="dxa"/>
          </w:tcPr>
          <w:p w:rsidR="00E5630E" w:rsidRPr="00762A13" w:rsidRDefault="00E5630E" w:rsidP="00E5630E">
            <w:r w:rsidRPr="00762A13">
              <w:t>Током године</w:t>
            </w:r>
          </w:p>
        </w:tc>
        <w:tc>
          <w:tcPr>
            <w:tcW w:w="1515" w:type="dxa"/>
          </w:tcPr>
          <w:p w:rsidR="00E5630E" w:rsidRPr="00762A13" w:rsidRDefault="00E5630E" w:rsidP="00E5630E">
            <w:r w:rsidRPr="00762A13">
              <w:t>Директор, стручни сарадници</w:t>
            </w:r>
          </w:p>
        </w:tc>
      </w:tr>
      <w:tr w:rsidR="00E5630E" w:rsidRPr="00762A13" w:rsidTr="00E5630E">
        <w:tc>
          <w:tcPr>
            <w:tcW w:w="817" w:type="dxa"/>
            <w:shd w:val="clear" w:color="auto" w:fill="auto"/>
          </w:tcPr>
          <w:p w:rsidR="00E5630E" w:rsidRPr="00762A13" w:rsidRDefault="00E5630E" w:rsidP="00E5630E">
            <w:r w:rsidRPr="00762A13">
              <w:t>7.</w:t>
            </w:r>
          </w:p>
        </w:tc>
        <w:tc>
          <w:tcPr>
            <w:tcW w:w="3544" w:type="dxa"/>
            <w:shd w:val="clear" w:color="auto" w:fill="auto"/>
          </w:tcPr>
          <w:p w:rsidR="00E5630E" w:rsidRPr="00762A13" w:rsidRDefault="00E5630E" w:rsidP="00E5630E">
            <w:r w:rsidRPr="00762A13">
              <w:t>Праћење и вредновање реализације акционог развојног плана за школску 201</w:t>
            </w:r>
            <w:r w:rsidRPr="00762A13">
              <w:rPr>
                <w:lang w:val="sr-Cyrl-RS"/>
              </w:rPr>
              <w:t>9</w:t>
            </w:r>
            <w:r w:rsidRPr="00762A13">
              <w:t>/20</w:t>
            </w:r>
            <w:r w:rsidRPr="00762A13">
              <w:rPr>
                <w:lang w:val="sr-Cyrl-RS"/>
              </w:rPr>
              <w:t>20</w:t>
            </w:r>
            <w:r w:rsidRPr="00762A13">
              <w:t>. г.</w:t>
            </w:r>
          </w:p>
        </w:tc>
        <w:tc>
          <w:tcPr>
            <w:tcW w:w="2835" w:type="dxa"/>
          </w:tcPr>
          <w:p w:rsidR="00E5630E" w:rsidRPr="00762A13" w:rsidRDefault="00E5630E" w:rsidP="00E5630E">
            <w:r w:rsidRPr="00762A13">
              <w:t>Увид у документацију о реализацији активности, консултације са реализаторима активности</w:t>
            </w:r>
          </w:p>
        </w:tc>
        <w:tc>
          <w:tcPr>
            <w:tcW w:w="1462" w:type="dxa"/>
          </w:tcPr>
          <w:p w:rsidR="00E5630E" w:rsidRPr="00762A13" w:rsidRDefault="00E5630E" w:rsidP="00E5630E">
            <w:r w:rsidRPr="00762A13">
              <w:t>Јун-август</w:t>
            </w:r>
          </w:p>
        </w:tc>
        <w:tc>
          <w:tcPr>
            <w:tcW w:w="1515" w:type="dxa"/>
          </w:tcPr>
          <w:p w:rsidR="00E5630E" w:rsidRPr="00762A13" w:rsidRDefault="00E5630E" w:rsidP="00E5630E">
            <w:r w:rsidRPr="00762A13">
              <w:t>Директор, стручни сарадници, актив за развојно планирање</w:t>
            </w:r>
          </w:p>
        </w:tc>
      </w:tr>
      <w:tr w:rsidR="00E5630E" w:rsidRPr="00762A13" w:rsidTr="00E5630E">
        <w:tc>
          <w:tcPr>
            <w:tcW w:w="817" w:type="dxa"/>
            <w:shd w:val="clear" w:color="auto" w:fill="auto"/>
          </w:tcPr>
          <w:p w:rsidR="00E5630E" w:rsidRPr="00762A13" w:rsidRDefault="00E5630E" w:rsidP="00E5630E">
            <w:r w:rsidRPr="00762A13">
              <w:t>8.</w:t>
            </w:r>
          </w:p>
        </w:tc>
        <w:tc>
          <w:tcPr>
            <w:tcW w:w="3544" w:type="dxa"/>
            <w:shd w:val="clear" w:color="auto" w:fill="auto"/>
          </w:tcPr>
          <w:p w:rsidR="00E5630E" w:rsidRPr="00762A13" w:rsidRDefault="00E5630E" w:rsidP="00E5630E">
            <w:r w:rsidRPr="00762A13">
              <w:t>Самовредновање рада школе и праћење реализације самовредновања</w:t>
            </w:r>
          </w:p>
        </w:tc>
        <w:tc>
          <w:tcPr>
            <w:tcW w:w="2835" w:type="dxa"/>
          </w:tcPr>
          <w:p w:rsidR="00E5630E" w:rsidRPr="00762A13" w:rsidRDefault="00E5630E" w:rsidP="00E5630E">
            <w:r w:rsidRPr="00762A13">
              <w:t>Спровођење самовредновања, увид у документацију</w:t>
            </w:r>
          </w:p>
        </w:tc>
        <w:tc>
          <w:tcPr>
            <w:tcW w:w="1462" w:type="dxa"/>
          </w:tcPr>
          <w:p w:rsidR="00E5630E" w:rsidRPr="00762A13" w:rsidRDefault="00E5630E" w:rsidP="00E5630E">
            <w:r w:rsidRPr="00762A13">
              <w:t>Прво полугодиште</w:t>
            </w:r>
          </w:p>
        </w:tc>
        <w:tc>
          <w:tcPr>
            <w:tcW w:w="1515" w:type="dxa"/>
          </w:tcPr>
          <w:p w:rsidR="00E5630E" w:rsidRPr="00762A13" w:rsidRDefault="00E5630E" w:rsidP="00E5630E">
            <w:r w:rsidRPr="00762A13">
              <w:t>Директор, стручни сарадници,</w:t>
            </w:r>
          </w:p>
        </w:tc>
      </w:tr>
      <w:tr w:rsidR="00E5630E" w:rsidRPr="00762A13" w:rsidTr="00E5630E">
        <w:tc>
          <w:tcPr>
            <w:tcW w:w="817" w:type="dxa"/>
            <w:shd w:val="clear" w:color="auto" w:fill="auto"/>
          </w:tcPr>
          <w:p w:rsidR="00E5630E" w:rsidRPr="00762A13" w:rsidRDefault="00E5630E" w:rsidP="00E5630E">
            <w:r w:rsidRPr="00762A13">
              <w:t>9.</w:t>
            </w:r>
          </w:p>
        </w:tc>
        <w:tc>
          <w:tcPr>
            <w:tcW w:w="3544" w:type="dxa"/>
            <w:shd w:val="clear" w:color="auto" w:fill="auto"/>
          </w:tcPr>
          <w:p w:rsidR="00E5630E" w:rsidRPr="00762A13" w:rsidRDefault="00E5630E" w:rsidP="00E5630E">
            <w:pPr>
              <w:rPr>
                <w:lang w:val="sr-Cyrl-CS"/>
              </w:rPr>
            </w:pPr>
            <w:r w:rsidRPr="00762A13">
              <w:t xml:space="preserve">Вредновање реализације ИОП-а и </w:t>
            </w:r>
            <w:r w:rsidRPr="00762A13">
              <w:lastRenderedPageBreak/>
              <w:t>периодично извештавање на састанцима стручних органа.</w:t>
            </w:r>
          </w:p>
        </w:tc>
        <w:tc>
          <w:tcPr>
            <w:tcW w:w="2835" w:type="dxa"/>
          </w:tcPr>
          <w:p w:rsidR="00E5630E" w:rsidRPr="00762A13" w:rsidRDefault="00E5630E" w:rsidP="00E5630E">
            <w:r w:rsidRPr="00762A13">
              <w:lastRenderedPageBreak/>
              <w:t xml:space="preserve">Консултације са члановима </w:t>
            </w:r>
            <w:r w:rsidRPr="00762A13">
              <w:lastRenderedPageBreak/>
              <w:t>ИО и  ИОП тимова, преглед ИОП-а и евидентирање Евалационих образаца</w:t>
            </w:r>
          </w:p>
        </w:tc>
        <w:tc>
          <w:tcPr>
            <w:tcW w:w="1462" w:type="dxa"/>
          </w:tcPr>
          <w:p w:rsidR="00E5630E" w:rsidRPr="00762A13" w:rsidRDefault="00E5630E" w:rsidP="00E5630E">
            <w:r w:rsidRPr="00762A13">
              <w:lastRenderedPageBreak/>
              <w:t xml:space="preserve">Полуодиште </w:t>
            </w:r>
            <w:r w:rsidRPr="00762A13">
              <w:lastRenderedPageBreak/>
              <w:t>и крај године</w:t>
            </w:r>
          </w:p>
        </w:tc>
        <w:tc>
          <w:tcPr>
            <w:tcW w:w="1515" w:type="dxa"/>
          </w:tcPr>
          <w:p w:rsidR="00E5630E" w:rsidRPr="00762A13" w:rsidRDefault="00E5630E" w:rsidP="00E5630E">
            <w:r w:rsidRPr="00762A13">
              <w:lastRenderedPageBreak/>
              <w:t xml:space="preserve">Директор, </w:t>
            </w:r>
            <w:r w:rsidRPr="00762A13">
              <w:lastRenderedPageBreak/>
              <w:t>стручни сарадници,тим за ИО</w:t>
            </w:r>
          </w:p>
        </w:tc>
      </w:tr>
      <w:tr w:rsidR="00E5630E" w:rsidRPr="00762A13" w:rsidTr="00E5630E">
        <w:tc>
          <w:tcPr>
            <w:tcW w:w="817" w:type="dxa"/>
            <w:shd w:val="clear" w:color="auto" w:fill="auto"/>
          </w:tcPr>
          <w:p w:rsidR="00E5630E" w:rsidRPr="00762A13" w:rsidRDefault="00E5630E" w:rsidP="00E5630E">
            <w:r w:rsidRPr="00762A13">
              <w:lastRenderedPageBreak/>
              <w:t>10.</w:t>
            </w:r>
          </w:p>
        </w:tc>
        <w:tc>
          <w:tcPr>
            <w:tcW w:w="3544" w:type="dxa"/>
            <w:shd w:val="clear" w:color="auto" w:fill="auto"/>
          </w:tcPr>
          <w:p w:rsidR="00E5630E" w:rsidRPr="00762A13" w:rsidRDefault="00E5630E" w:rsidP="00E5630E">
            <w:r w:rsidRPr="00762A13">
              <w:t>Праћење рада управних, саветодавних, руководећих, стручних органа, тимова и стручних сарадника</w:t>
            </w:r>
          </w:p>
        </w:tc>
        <w:tc>
          <w:tcPr>
            <w:tcW w:w="2835" w:type="dxa"/>
          </w:tcPr>
          <w:p w:rsidR="00E5630E" w:rsidRPr="00762A13" w:rsidRDefault="00E5630E" w:rsidP="00E5630E">
            <w:r w:rsidRPr="00762A13">
              <w:t>Увид у записнике са састанака, извештаје и остале облике евиденције</w:t>
            </w:r>
          </w:p>
        </w:tc>
        <w:tc>
          <w:tcPr>
            <w:tcW w:w="1462" w:type="dxa"/>
          </w:tcPr>
          <w:p w:rsidR="00E5630E" w:rsidRPr="00762A13" w:rsidRDefault="00E5630E" w:rsidP="00E5630E">
            <w:r w:rsidRPr="00762A13">
              <w:t>Током године, класификациони периоди</w:t>
            </w:r>
          </w:p>
        </w:tc>
        <w:tc>
          <w:tcPr>
            <w:tcW w:w="1515" w:type="dxa"/>
          </w:tcPr>
          <w:p w:rsidR="00E5630E" w:rsidRPr="00762A13" w:rsidRDefault="00E5630E" w:rsidP="00E5630E">
            <w:r w:rsidRPr="00762A13">
              <w:t>Директор, стручни сарадници, педагошки колегијум</w:t>
            </w:r>
          </w:p>
        </w:tc>
      </w:tr>
      <w:tr w:rsidR="00E5630E" w:rsidRPr="00762A13" w:rsidTr="00E5630E">
        <w:tc>
          <w:tcPr>
            <w:tcW w:w="817" w:type="dxa"/>
            <w:shd w:val="clear" w:color="auto" w:fill="auto"/>
          </w:tcPr>
          <w:p w:rsidR="00E5630E" w:rsidRPr="00762A13" w:rsidRDefault="00E5630E" w:rsidP="00E5630E">
            <w:r w:rsidRPr="00762A13">
              <w:t>11.</w:t>
            </w:r>
          </w:p>
        </w:tc>
        <w:tc>
          <w:tcPr>
            <w:tcW w:w="3544" w:type="dxa"/>
          </w:tcPr>
          <w:p w:rsidR="00E5630E" w:rsidRPr="00762A13" w:rsidRDefault="00E5630E" w:rsidP="00E5630E">
            <w:r w:rsidRPr="00762A13">
              <w:t xml:space="preserve">Праћење реализације посебних планова о-в. рада </w:t>
            </w:r>
          </w:p>
        </w:tc>
        <w:tc>
          <w:tcPr>
            <w:tcW w:w="2835" w:type="dxa"/>
          </w:tcPr>
          <w:p w:rsidR="00E5630E" w:rsidRPr="00762A13" w:rsidRDefault="00E5630E" w:rsidP="00E5630E">
            <w:r w:rsidRPr="00762A13">
              <w:t>Консултације, увид у документацију</w:t>
            </w:r>
          </w:p>
        </w:tc>
        <w:tc>
          <w:tcPr>
            <w:tcW w:w="1462" w:type="dxa"/>
          </w:tcPr>
          <w:p w:rsidR="00E5630E" w:rsidRPr="00762A13" w:rsidRDefault="00E5630E" w:rsidP="00E5630E">
            <w:r w:rsidRPr="00762A13">
              <w:t>Током године, класификациони периоди</w:t>
            </w:r>
          </w:p>
        </w:tc>
        <w:tc>
          <w:tcPr>
            <w:tcW w:w="1515" w:type="dxa"/>
          </w:tcPr>
          <w:p w:rsidR="00E5630E" w:rsidRPr="00762A13" w:rsidRDefault="00E5630E" w:rsidP="00E5630E">
            <w:r w:rsidRPr="00762A13">
              <w:t>Директор, стручни сарадници, стручни органи</w:t>
            </w:r>
          </w:p>
        </w:tc>
      </w:tr>
      <w:tr w:rsidR="00E5630E" w:rsidRPr="00762A13" w:rsidTr="00E5630E">
        <w:tc>
          <w:tcPr>
            <w:tcW w:w="817" w:type="dxa"/>
            <w:shd w:val="clear" w:color="auto" w:fill="auto"/>
          </w:tcPr>
          <w:p w:rsidR="00E5630E" w:rsidRPr="00762A13" w:rsidRDefault="00E5630E" w:rsidP="00E5630E">
            <w:r w:rsidRPr="00762A13">
              <w:t>12.</w:t>
            </w:r>
          </w:p>
        </w:tc>
        <w:tc>
          <w:tcPr>
            <w:tcW w:w="3544" w:type="dxa"/>
          </w:tcPr>
          <w:p w:rsidR="00E5630E" w:rsidRPr="00762A13" w:rsidRDefault="00E5630E" w:rsidP="00E5630E">
            <w:r w:rsidRPr="00762A13">
              <w:t>Праћење рада ученичких организација</w:t>
            </w:r>
          </w:p>
        </w:tc>
        <w:tc>
          <w:tcPr>
            <w:tcW w:w="2835" w:type="dxa"/>
          </w:tcPr>
          <w:p w:rsidR="00E5630E" w:rsidRPr="00762A13" w:rsidRDefault="00E5630E" w:rsidP="00E5630E">
            <w:r w:rsidRPr="00762A13">
              <w:t>Консултације , увид у документацију</w:t>
            </w:r>
          </w:p>
        </w:tc>
        <w:tc>
          <w:tcPr>
            <w:tcW w:w="1462" w:type="dxa"/>
          </w:tcPr>
          <w:p w:rsidR="00E5630E" w:rsidRPr="00762A13" w:rsidRDefault="00E5630E" w:rsidP="00E5630E">
            <w:r w:rsidRPr="00762A13">
              <w:t>Класификациони периоди</w:t>
            </w:r>
          </w:p>
        </w:tc>
        <w:tc>
          <w:tcPr>
            <w:tcW w:w="1515" w:type="dxa"/>
          </w:tcPr>
          <w:p w:rsidR="00E5630E" w:rsidRPr="00762A13" w:rsidRDefault="00E5630E" w:rsidP="00E5630E">
            <w:r w:rsidRPr="00762A13">
              <w:t>Директор, стручни сарадници,</w:t>
            </w:r>
          </w:p>
        </w:tc>
      </w:tr>
      <w:tr w:rsidR="00E5630E" w:rsidRPr="00762A13" w:rsidTr="00E5630E">
        <w:tc>
          <w:tcPr>
            <w:tcW w:w="817" w:type="dxa"/>
            <w:shd w:val="clear" w:color="auto" w:fill="auto"/>
          </w:tcPr>
          <w:p w:rsidR="00E5630E" w:rsidRPr="00762A13" w:rsidRDefault="00E5630E" w:rsidP="00E5630E">
            <w:r w:rsidRPr="00762A13">
              <w:t>13.</w:t>
            </w:r>
          </w:p>
        </w:tc>
        <w:tc>
          <w:tcPr>
            <w:tcW w:w="3544" w:type="dxa"/>
          </w:tcPr>
          <w:p w:rsidR="00E5630E" w:rsidRPr="00762A13" w:rsidRDefault="00E5630E" w:rsidP="00E5630E">
            <w:r w:rsidRPr="00762A13">
              <w:t>Праћење одрживости пројеката школе</w:t>
            </w:r>
          </w:p>
        </w:tc>
        <w:tc>
          <w:tcPr>
            <w:tcW w:w="2835" w:type="dxa"/>
          </w:tcPr>
          <w:p w:rsidR="00E5630E" w:rsidRPr="00762A13" w:rsidRDefault="00E5630E" w:rsidP="00E5630E">
            <w:r w:rsidRPr="00762A13">
              <w:t>Консултације , увид у документацију</w:t>
            </w:r>
          </w:p>
        </w:tc>
        <w:tc>
          <w:tcPr>
            <w:tcW w:w="1462" w:type="dxa"/>
          </w:tcPr>
          <w:p w:rsidR="00E5630E" w:rsidRPr="00762A13" w:rsidRDefault="00E5630E" w:rsidP="00E5630E">
            <w:r w:rsidRPr="00762A13">
              <w:t>Током године</w:t>
            </w:r>
          </w:p>
        </w:tc>
        <w:tc>
          <w:tcPr>
            <w:tcW w:w="1515" w:type="dxa"/>
          </w:tcPr>
          <w:p w:rsidR="00E5630E" w:rsidRPr="00762A13" w:rsidRDefault="00E5630E" w:rsidP="00E5630E">
            <w:r w:rsidRPr="00762A13">
              <w:t>Директор, стручни сарадници,</w:t>
            </w:r>
          </w:p>
        </w:tc>
      </w:tr>
      <w:tr w:rsidR="00E5630E" w:rsidRPr="00762A13" w:rsidTr="00E5630E">
        <w:tc>
          <w:tcPr>
            <w:tcW w:w="817" w:type="dxa"/>
            <w:shd w:val="clear" w:color="auto" w:fill="auto"/>
          </w:tcPr>
          <w:p w:rsidR="00E5630E" w:rsidRPr="00762A13" w:rsidRDefault="00E5630E" w:rsidP="00E5630E">
            <w:r w:rsidRPr="00762A13">
              <w:t>14.</w:t>
            </w:r>
          </w:p>
        </w:tc>
        <w:tc>
          <w:tcPr>
            <w:tcW w:w="3544" w:type="dxa"/>
          </w:tcPr>
          <w:p w:rsidR="00E5630E" w:rsidRPr="00762A13" w:rsidRDefault="00E5630E" w:rsidP="00E5630E">
            <w:r w:rsidRPr="00762A13">
              <w:t>Праћење реализације осталих облика који доприносе о-в. раду школе (стручно усавршавање, сарадња са породицом и друштвеном средином и др.)</w:t>
            </w:r>
          </w:p>
        </w:tc>
        <w:tc>
          <w:tcPr>
            <w:tcW w:w="2835" w:type="dxa"/>
          </w:tcPr>
          <w:p w:rsidR="00E5630E" w:rsidRPr="00762A13" w:rsidRDefault="00E5630E" w:rsidP="00E5630E">
            <w:r w:rsidRPr="00762A13">
              <w:t>КОнсултације и увид у документацију</w:t>
            </w:r>
          </w:p>
        </w:tc>
        <w:tc>
          <w:tcPr>
            <w:tcW w:w="1462" w:type="dxa"/>
          </w:tcPr>
          <w:p w:rsidR="00E5630E" w:rsidRPr="00762A13" w:rsidRDefault="00E5630E" w:rsidP="00E5630E">
            <w:r w:rsidRPr="00762A13">
              <w:t>Током године, класификациони периоди</w:t>
            </w:r>
          </w:p>
        </w:tc>
        <w:tc>
          <w:tcPr>
            <w:tcW w:w="1515" w:type="dxa"/>
          </w:tcPr>
          <w:p w:rsidR="00E5630E" w:rsidRPr="00762A13" w:rsidRDefault="00E5630E" w:rsidP="00E5630E">
            <w:r w:rsidRPr="00762A13">
              <w:t>Директор, стручни сарадници, стручни органи школе</w:t>
            </w:r>
          </w:p>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Pr="00762A13" w:rsidRDefault="00E5630E" w:rsidP="000642D1">
      <w:pPr>
        <w:rPr>
          <w:lang w:val="sr-Cyrl-CS"/>
        </w:rPr>
      </w:pPr>
    </w:p>
    <w:p w:rsidR="00E5630E" w:rsidRPr="00762A13" w:rsidRDefault="00E5630E" w:rsidP="00E5630E">
      <w:pPr>
        <w:rPr>
          <w:lang w:val="sr-Cyrl-CS"/>
        </w:rPr>
      </w:pPr>
      <w:r w:rsidRPr="00762A13">
        <w:rPr>
          <w:lang w:val="sr-Cyrl-CS"/>
        </w:rPr>
        <w:t>ПРИЛОЗИ</w:t>
      </w:r>
    </w:p>
    <w:p w:rsidR="00E5630E" w:rsidRPr="00762A13" w:rsidRDefault="00E5630E" w:rsidP="00E5630E">
      <w:pPr>
        <w:rPr>
          <w:lang w:val="sr-Cyrl-CS"/>
        </w:rPr>
      </w:pPr>
    </w:p>
    <w:p w:rsidR="000642D1" w:rsidRPr="00762A13" w:rsidRDefault="00E5630E" w:rsidP="00E5630E">
      <w:pPr>
        <w:rPr>
          <w:lang w:val="sr-Cyrl-CS"/>
        </w:rPr>
      </w:pPr>
      <w:r w:rsidRPr="00762A13">
        <w:rPr>
          <w:lang w:val="sr-Cyrl-CS"/>
        </w:rPr>
        <w:t>1. у</w:t>
      </w:r>
      <w:r w:rsidRPr="00762A13">
        <w:t>питник за наставнике о процени квалитета наставе и учења</w:t>
      </w: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E5630E" w:rsidRDefault="00E5630E" w:rsidP="000642D1">
      <w:pPr>
        <w:rPr>
          <w:lang w:val="sr-Cyrl-CS"/>
        </w:rPr>
      </w:pPr>
    </w:p>
    <w:p w:rsidR="00E5630E" w:rsidRDefault="00E5630E" w:rsidP="000642D1">
      <w:pPr>
        <w:rPr>
          <w:lang w:val="sr-Cyrl-CS"/>
        </w:rPr>
      </w:pPr>
    </w:p>
    <w:p w:rsidR="00E5630E" w:rsidRPr="00762A13" w:rsidRDefault="00E5630E"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 w:rsidR="000642D1" w:rsidRPr="00762A13" w:rsidRDefault="000642D1" w:rsidP="000642D1">
      <w:pPr>
        <w:rPr>
          <w:lang w:val="sr-Cyrl-CS"/>
        </w:rPr>
      </w:pPr>
    </w:p>
    <w:p w:rsidR="000642D1" w:rsidRPr="00762A13" w:rsidRDefault="000642D1" w:rsidP="000642D1">
      <w:pPr>
        <w:rPr>
          <w:lang w:val="sr-Cyrl-CS"/>
        </w:rPr>
      </w:pPr>
    </w:p>
    <w:p w:rsidR="000642D1" w:rsidRDefault="000642D1"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Default="00E5630E" w:rsidP="000642D1">
      <w:pPr>
        <w:rPr>
          <w:lang w:val="sr-Cyrl-CS"/>
        </w:rPr>
      </w:pPr>
    </w:p>
    <w:p w:rsidR="00E5630E" w:rsidRPr="00762A13" w:rsidRDefault="00E5630E" w:rsidP="000642D1">
      <w:pPr>
        <w:rPr>
          <w:lang w:val="sr-Cyrl-CS"/>
        </w:rPr>
      </w:pPr>
    </w:p>
    <w:p w:rsidR="000642D1" w:rsidRPr="00762A13" w:rsidRDefault="000642D1" w:rsidP="000642D1"/>
    <w:tbl>
      <w:tblPr>
        <w:tblpPr w:leftFromText="180" w:rightFromText="180" w:vertAnchor="page" w:horzAnchor="margin" w:tblpY="1"/>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22"/>
        <w:gridCol w:w="743"/>
        <w:gridCol w:w="360"/>
        <w:gridCol w:w="540"/>
        <w:gridCol w:w="450"/>
        <w:gridCol w:w="450"/>
        <w:gridCol w:w="540"/>
        <w:gridCol w:w="360"/>
        <w:gridCol w:w="635"/>
      </w:tblGrid>
      <w:tr w:rsidR="000642D1" w:rsidRPr="00762A13" w:rsidTr="00723645">
        <w:trPr>
          <w:trHeight w:val="2960"/>
        </w:trPr>
        <w:tc>
          <w:tcPr>
            <w:tcW w:w="9900" w:type="dxa"/>
            <w:gridSpan w:val="9"/>
            <w:tcBorders>
              <w:top w:val="nil"/>
              <w:left w:val="nil"/>
              <w:bottom w:val="nil"/>
              <w:right w:val="nil"/>
            </w:tcBorders>
          </w:tcPr>
          <w:p w:rsidR="000642D1" w:rsidRPr="00E5630E" w:rsidRDefault="000642D1" w:rsidP="00723645">
            <w:pPr>
              <w:rPr>
                <w:lang w:val="sr-Cyrl-RS"/>
              </w:rPr>
            </w:pPr>
          </w:p>
        </w:tc>
      </w:tr>
      <w:tr w:rsidR="000642D1" w:rsidRPr="00762A13" w:rsidTr="00723645">
        <w:trPr>
          <w:trHeight w:val="1907"/>
        </w:trPr>
        <w:tc>
          <w:tcPr>
            <w:tcW w:w="6565" w:type="dxa"/>
            <w:gridSpan w:val="2"/>
            <w:tcBorders>
              <w:top w:val="nil"/>
            </w:tcBorders>
          </w:tcPr>
          <w:p w:rsidR="000642D1" w:rsidRPr="00762A13" w:rsidRDefault="000642D1" w:rsidP="00723645">
            <w:r w:rsidRPr="00762A13">
              <w:t>2.1. стандард: Наставникефикасно управља процесом учења начасу</w:t>
            </w:r>
          </w:p>
          <w:p w:rsidR="000642D1" w:rsidRPr="00762A13" w:rsidRDefault="000642D1" w:rsidP="00723645"/>
          <w:p w:rsidR="000642D1" w:rsidRPr="00762A13" w:rsidRDefault="000642D1" w:rsidP="00723645"/>
          <w:p w:rsidR="000642D1" w:rsidRPr="00762A13" w:rsidRDefault="000642D1" w:rsidP="00723645">
            <w:r w:rsidRPr="00762A13">
              <w:t>ТВРДЊА, ИСКАЗ</w:t>
            </w:r>
          </w:p>
        </w:tc>
        <w:tc>
          <w:tcPr>
            <w:tcW w:w="900" w:type="dxa"/>
            <w:gridSpan w:val="2"/>
            <w:tcBorders>
              <w:top w:val="nil"/>
            </w:tcBorders>
            <w:vAlign w:val="center"/>
          </w:tcPr>
          <w:p w:rsidR="000642D1" w:rsidRPr="00762A13" w:rsidRDefault="000642D1" w:rsidP="00723645">
            <w:r w:rsidRPr="00762A13">
              <w:t>1</w:t>
            </w:r>
          </w:p>
        </w:tc>
        <w:tc>
          <w:tcPr>
            <w:tcW w:w="900" w:type="dxa"/>
            <w:gridSpan w:val="2"/>
            <w:tcBorders>
              <w:top w:val="nil"/>
            </w:tcBorders>
            <w:vAlign w:val="center"/>
          </w:tcPr>
          <w:p w:rsidR="000642D1" w:rsidRPr="00762A13" w:rsidRDefault="000642D1" w:rsidP="00723645">
            <w:r w:rsidRPr="00762A13">
              <w:t>2</w:t>
            </w:r>
          </w:p>
        </w:tc>
        <w:tc>
          <w:tcPr>
            <w:tcW w:w="900" w:type="dxa"/>
            <w:gridSpan w:val="2"/>
            <w:tcBorders>
              <w:top w:val="nil"/>
            </w:tcBorders>
            <w:vAlign w:val="center"/>
          </w:tcPr>
          <w:p w:rsidR="000642D1" w:rsidRPr="00762A13" w:rsidRDefault="000642D1" w:rsidP="00723645">
            <w:r w:rsidRPr="00762A13">
              <w:t>3</w:t>
            </w:r>
          </w:p>
        </w:tc>
        <w:tc>
          <w:tcPr>
            <w:tcW w:w="635" w:type="dxa"/>
            <w:tcBorders>
              <w:top w:val="nil"/>
            </w:tcBorders>
            <w:vAlign w:val="center"/>
          </w:tcPr>
          <w:p w:rsidR="000642D1" w:rsidRPr="00762A13" w:rsidRDefault="000642D1" w:rsidP="00723645">
            <w:r w:rsidRPr="00762A13">
              <w:t>4</w:t>
            </w:r>
          </w:p>
        </w:tc>
      </w:tr>
      <w:tr w:rsidR="000642D1" w:rsidRPr="00762A13" w:rsidTr="00723645">
        <w:trPr>
          <w:trHeight w:val="980"/>
        </w:trPr>
        <w:tc>
          <w:tcPr>
            <w:tcW w:w="6565" w:type="dxa"/>
            <w:gridSpan w:val="2"/>
          </w:tcPr>
          <w:p w:rsidR="000642D1" w:rsidRPr="00762A13" w:rsidRDefault="000642D1" w:rsidP="00723645">
            <w:r w:rsidRPr="00762A13">
              <w:t>2.1.1. Увекјасноистичемциљевечаса/исходе учења и разлог зашто то што је планирано треба да научи</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5"/>
        </w:trPr>
        <w:tc>
          <w:tcPr>
            <w:tcW w:w="6565" w:type="dxa"/>
            <w:gridSpan w:val="2"/>
          </w:tcPr>
          <w:p w:rsidR="000642D1" w:rsidRPr="00762A13" w:rsidRDefault="000642D1" w:rsidP="00723645">
            <w:r w:rsidRPr="00762A13">
              <w:t>2</w:t>
            </w:r>
            <w:r w:rsidRPr="00762A13">
              <w:rPr>
                <w:lang w:val="sr-Cyrl-CS"/>
              </w:rPr>
              <w:t>.</w:t>
            </w:r>
            <w:r w:rsidRPr="00762A13">
              <w:t>1.2. Објашњења, упутства и кључни појмовикоједајемученицимасуразумљиви.</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 xml:space="preserve">2.1.3. Успешно структуирам и повезујем делове часова користећи различите методе (облике рада, технике, поступке...), односно, </w:t>
            </w:r>
            <w:r w:rsidRPr="00762A13">
              <w:lastRenderedPageBreak/>
              <w:t>спроводим обуку у оквиру занимања/профила у складу са специфичним захтевима радног процеса.</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lastRenderedPageBreak/>
              <w:t>2.1.4. Поступно постављам питања/задатке/захтеве различитог нивоа сложености.</w:t>
            </w:r>
          </w:p>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2.1.5. Усмеравам интеракцију међу ученицима тако да је она у функцији учења (користим питања, идеје, коментаре ученика, подстичем вршњачко учење).</w:t>
            </w:r>
          </w:p>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820"/>
        </w:trPr>
        <w:tc>
          <w:tcPr>
            <w:tcW w:w="6565" w:type="dxa"/>
            <w:gridSpan w:val="2"/>
          </w:tcPr>
          <w:p w:rsidR="000642D1" w:rsidRPr="00762A13" w:rsidRDefault="000642D1" w:rsidP="00723645">
            <w:r w:rsidRPr="00762A13">
              <w:t>2.1.6. Функционално користим постојећа наставна средства и ученицима доступне изворе знања.</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1049"/>
        </w:trPr>
        <w:tc>
          <w:tcPr>
            <w:tcW w:w="9900" w:type="dxa"/>
            <w:gridSpan w:val="9"/>
            <w:tcBorders>
              <w:left w:val="nil"/>
              <w:bottom w:val="single" w:sz="4" w:space="0" w:color="000000"/>
              <w:right w:val="nil"/>
            </w:tcBorders>
          </w:tcPr>
          <w:p w:rsidR="000642D1" w:rsidRPr="00762A13" w:rsidRDefault="000642D1" w:rsidP="00723645">
            <w:r w:rsidRPr="00762A13">
              <w:t>2.2. стандард: Наставник</w:t>
            </w:r>
            <w:r w:rsidRPr="00762A13">
              <w:rPr>
                <w:lang w:val="sr-Cyrl-CS"/>
              </w:rPr>
              <w:t xml:space="preserve"> </w:t>
            </w:r>
            <w:r w:rsidRPr="00762A13">
              <w:t>прилагођава рад на часуобразовно-васпитним потребама ученика</w:t>
            </w:r>
          </w:p>
        </w:tc>
      </w:tr>
      <w:tr w:rsidR="000642D1" w:rsidRPr="00762A13" w:rsidTr="00723645">
        <w:trPr>
          <w:trHeight w:val="246"/>
        </w:trPr>
        <w:tc>
          <w:tcPr>
            <w:tcW w:w="6565" w:type="dxa"/>
            <w:gridSpan w:val="2"/>
          </w:tcPr>
          <w:p w:rsidR="000642D1" w:rsidRPr="00762A13" w:rsidRDefault="000642D1" w:rsidP="00723645">
            <w:r w:rsidRPr="00762A13">
              <w:t>ТВРДЊА, ИСКАЗ</w:t>
            </w:r>
          </w:p>
        </w:tc>
        <w:tc>
          <w:tcPr>
            <w:tcW w:w="900" w:type="dxa"/>
            <w:gridSpan w:val="2"/>
            <w:vAlign w:val="center"/>
          </w:tcPr>
          <w:p w:rsidR="000642D1" w:rsidRPr="00762A13" w:rsidRDefault="000642D1" w:rsidP="00723645">
            <w:r w:rsidRPr="00762A13">
              <w:t>1</w:t>
            </w:r>
          </w:p>
        </w:tc>
        <w:tc>
          <w:tcPr>
            <w:tcW w:w="900" w:type="dxa"/>
            <w:gridSpan w:val="2"/>
            <w:vAlign w:val="center"/>
          </w:tcPr>
          <w:p w:rsidR="000642D1" w:rsidRPr="00762A13" w:rsidRDefault="000642D1" w:rsidP="00723645">
            <w:r w:rsidRPr="00762A13">
              <w:t>2</w:t>
            </w:r>
          </w:p>
        </w:tc>
        <w:tc>
          <w:tcPr>
            <w:tcW w:w="900" w:type="dxa"/>
            <w:gridSpan w:val="2"/>
            <w:vAlign w:val="center"/>
          </w:tcPr>
          <w:p w:rsidR="000642D1" w:rsidRPr="00762A13" w:rsidRDefault="000642D1" w:rsidP="00723645">
            <w:r w:rsidRPr="00762A13">
              <w:t>3</w:t>
            </w:r>
          </w:p>
        </w:tc>
        <w:tc>
          <w:tcPr>
            <w:tcW w:w="635" w:type="dxa"/>
            <w:vAlign w:val="center"/>
          </w:tcPr>
          <w:p w:rsidR="000642D1" w:rsidRPr="00762A13" w:rsidRDefault="000642D1" w:rsidP="00723645">
            <w:r w:rsidRPr="00762A13">
              <w:t>4</w:t>
            </w:r>
          </w:p>
        </w:tc>
      </w:tr>
      <w:tr w:rsidR="000642D1" w:rsidRPr="00762A13" w:rsidTr="00723645">
        <w:trPr>
          <w:trHeight w:val="493"/>
        </w:trPr>
        <w:tc>
          <w:tcPr>
            <w:tcW w:w="6565" w:type="dxa"/>
            <w:gridSpan w:val="2"/>
          </w:tcPr>
          <w:p w:rsidR="000642D1" w:rsidRPr="00762A13" w:rsidRDefault="000642D1" w:rsidP="00723645">
            <w:r w:rsidRPr="00762A13">
              <w:t>2.2.1. Прилагођавам захтеве могућностима сваког ученика.</w:t>
            </w:r>
          </w:p>
        </w:tc>
        <w:tc>
          <w:tcPr>
            <w:tcW w:w="900" w:type="dxa"/>
            <w:gridSpan w:val="2"/>
            <w:vAlign w:val="center"/>
          </w:tcPr>
          <w:p w:rsidR="000642D1" w:rsidRPr="00762A13" w:rsidRDefault="000642D1" w:rsidP="00723645"/>
        </w:tc>
        <w:tc>
          <w:tcPr>
            <w:tcW w:w="900" w:type="dxa"/>
            <w:gridSpan w:val="2"/>
            <w:vAlign w:val="center"/>
          </w:tcPr>
          <w:p w:rsidR="000642D1" w:rsidRPr="00762A13" w:rsidRDefault="000642D1" w:rsidP="00723645"/>
        </w:tc>
        <w:tc>
          <w:tcPr>
            <w:tcW w:w="900" w:type="dxa"/>
            <w:gridSpan w:val="2"/>
            <w:vAlign w:val="center"/>
          </w:tcPr>
          <w:p w:rsidR="000642D1" w:rsidRPr="00762A13" w:rsidRDefault="000642D1" w:rsidP="00723645"/>
        </w:tc>
        <w:tc>
          <w:tcPr>
            <w:tcW w:w="635" w:type="dxa"/>
            <w:vAlign w:val="center"/>
          </w:tcPr>
          <w:p w:rsidR="000642D1" w:rsidRPr="00762A13" w:rsidRDefault="000642D1" w:rsidP="00723645"/>
        </w:tc>
      </w:tr>
      <w:tr w:rsidR="000642D1" w:rsidRPr="00762A13" w:rsidTr="00723645">
        <w:trPr>
          <w:trHeight w:val="495"/>
        </w:trPr>
        <w:tc>
          <w:tcPr>
            <w:tcW w:w="6565" w:type="dxa"/>
            <w:gridSpan w:val="2"/>
          </w:tcPr>
          <w:p w:rsidR="000642D1" w:rsidRPr="00762A13" w:rsidRDefault="000642D1" w:rsidP="00723645">
            <w:r w:rsidRPr="00762A13">
              <w:t>2.2.2. Прилагођавам начин рада и наставни материјал индивидуалним карактеристикама сваког ученика.</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2.2.3. Посвећујем време и пажњу  сваком ученику у складу са његовим образовним и васпитним потребама.</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2.2.4. Примењујем специфичне задатке/активности/материјале на основу ИОП-а и плана индивидуализације.</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2.2.5. Укључујем ученике којима је потребна додатна подршка у заједничке активности којима се подстиче њихов напредак и интеракција са другим ученицима.</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2.2.6. Прилагођавам темпо рада различитим образовним и васпитним потребама ученика.</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9900" w:type="dxa"/>
            <w:gridSpan w:val="9"/>
            <w:tcBorders>
              <w:left w:val="nil"/>
              <w:right w:val="nil"/>
            </w:tcBorders>
          </w:tcPr>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tc>
      </w:tr>
      <w:tr w:rsidR="000642D1" w:rsidRPr="00762A13" w:rsidTr="00723645">
        <w:trPr>
          <w:trHeight w:val="246"/>
        </w:trPr>
        <w:tc>
          <w:tcPr>
            <w:tcW w:w="9900" w:type="dxa"/>
            <w:gridSpan w:val="9"/>
            <w:tcBorders>
              <w:top w:val="nil"/>
              <w:left w:val="nil"/>
              <w:bottom w:val="nil"/>
              <w:right w:val="nil"/>
            </w:tcBorders>
          </w:tcPr>
          <w:p w:rsidR="000642D1" w:rsidRPr="00762A13" w:rsidRDefault="000642D1" w:rsidP="00723645">
            <w:r w:rsidRPr="00762A13">
              <w:lastRenderedPageBreak/>
              <w:t>2.3. стандард: Ученици стичу знања, усвајају вредности, развијају вештине и компетенције на часу</w:t>
            </w:r>
          </w:p>
        </w:tc>
      </w:tr>
      <w:tr w:rsidR="000642D1" w:rsidRPr="00762A13" w:rsidTr="00723645">
        <w:trPr>
          <w:trHeight w:val="246"/>
        </w:trPr>
        <w:tc>
          <w:tcPr>
            <w:tcW w:w="6565" w:type="dxa"/>
            <w:gridSpan w:val="2"/>
            <w:tcBorders>
              <w:top w:val="nil"/>
            </w:tcBorders>
          </w:tcPr>
          <w:p w:rsidR="000642D1" w:rsidRPr="00762A13" w:rsidRDefault="000642D1" w:rsidP="00723645">
            <w:r w:rsidRPr="00762A13">
              <w:t>ТВРДЊА, ИСКАЗ</w:t>
            </w:r>
          </w:p>
        </w:tc>
        <w:tc>
          <w:tcPr>
            <w:tcW w:w="900" w:type="dxa"/>
            <w:gridSpan w:val="2"/>
            <w:tcBorders>
              <w:top w:val="nil"/>
            </w:tcBorders>
          </w:tcPr>
          <w:p w:rsidR="000642D1" w:rsidRPr="00762A13" w:rsidRDefault="000642D1" w:rsidP="00723645">
            <w:r w:rsidRPr="00762A13">
              <w:t>1</w:t>
            </w:r>
          </w:p>
        </w:tc>
        <w:tc>
          <w:tcPr>
            <w:tcW w:w="900" w:type="dxa"/>
            <w:gridSpan w:val="2"/>
            <w:tcBorders>
              <w:top w:val="nil"/>
            </w:tcBorders>
          </w:tcPr>
          <w:p w:rsidR="000642D1" w:rsidRPr="00762A13" w:rsidRDefault="000642D1" w:rsidP="00723645">
            <w:r w:rsidRPr="00762A13">
              <w:t>2</w:t>
            </w:r>
          </w:p>
        </w:tc>
        <w:tc>
          <w:tcPr>
            <w:tcW w:w="900" w:type="dxa"/>
            <w:gridSpan w:val="2"/>
            <w:tcBorders>
              <w:top w:val="nil"/>
            </w:tcBorders>
          </w:tcPr>
          <w:p w:rsidR="000642D1" w:rsidRPr="00762A13" w:rsidRDefault="000642D1" w:rsidP="00723645">
            <w:r w:rsidRPr="00762A13">
              <w:t>3</w:t>
            </w:r>
          </w:p>
        </w:tc>
        <w:tc>
          <w:tcPr>
            <w:tcW w:w="635" w:type="dxa"/>
            <w:tcBorders>
              <w:top w:val="nil"/>
            </w:tcBorders>
          </w:tcPr>
          <w:p w:rsidR="000642D1" w:rsidRPr="00762A13" w:rsidRDefault="000642D1" w:rsidP="00723645">
            <w:r w:rsidRPr="00762A13">
              <w:t>4</w:t>
            </w:r>
          </w:p>
        </w:tc>
      </w:tr>
      <w:tr w:rsidR="000642D1" w:rsidRPr="00762A13" w:rsidTr="00723645">
        <w:trPr>
          <w:trHeight w:val="495"/>
        </w:trPr>
        <w:tc>
          <w:tcPr>
            <w:tcW w:w="6565" w:type="dxa"/>
            <w:gridSpan w:val="2"/>
          </w:tcPr>
          <w:p w:rsidR="000642D1" w:rsidRPr="00762A13" w:rsidRDefault="000642D1" w:rsidP="00723645">
            <w:r w:rsidRPr="00762A13">
              <w:t>2.3.1. На мојим часовима активности/радови ученика покаују да су разумели предмет учења на часу, умеју да примене научено и образложе како су дошли до решења.</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2.3.2. На мојим часовима ученик повезује предмет учења  са претходно наученим у различитим областима, професионалном праксом и свакодневним животом.</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2.3.3. На мојим часовима ученик прикупља, критички процењује и анализира идеје, одговоре и  решења.</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2.3.4. На мојим часовима ученик излаже своје идеје  и износи оригинална и креативна решења.</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2.3.5. На мојим часовима ученик примењује повратну информацију да реши задатак/унапреди учење.</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493"/>
        </w:trPr>
        <w:tc>
          <w:tcPr>
            <w:tcW w:w="6565" w:type="dxa"/>
            <w:gridSpan w:val="2"/>
          </w:tcPr>
          <w:p w:rsidR="000642D1" w:rsidRPr="00762A13" w:rsidRDefault="000642D1" w:rsidP="00723645">
            <w:r w:rsidRPr="00762A13">
              <w:t xml:space="preserve">2.3.6. На мојим часовима ученик планира, реализује и вреднује пројекат у настави самостално или уз моју помоћ. </w:t>
            </w:r>
          </w:p>
        </w:tc>
        <w:tc>
          <w:tcPr>
            <w:tcW w:w="900" w:type="dxa"/>
            <w:gridSpan w:val="2"/>
          </w:tcPr>
          <w:p w:rsidR="000642D1" w:rsidRPr="00762A13" w:rsidRDefault="000642D1" w:rsidP="00723645"/>
        </w:tc>
        <w:tc>
          <w:tcPr>
            <w:tcW w:w="900" w:type="dxa"/>
            <w:gridSpan w:val="2"/>
          </w:tcPr>
          <w:p w:rsidR="000642D1" w:rsidRPr="00762A13" w:rsidRDefault="000642D1" w:rsidP="00723645"/>
        </w:tc>
        <w:tc>
          <w:tcPr>
            <w:tcW w:w="900" w:type="dxa"/>
            <w:gridSpan w:val="2"/>
          </w:tcPr>
          <w:p w:rsidR="000642D1" w:rsidRPr="00762A13" w:rsidRDefault="000642D1" w:rsidP="00723645"/>
        </w:tc>
        <w:tc>
          <w:tcPr>
            <w:tcW w:w="635" w:type="dxa"/>
          </w:tcPr>
          <w:p w:rsidR="000642D1" w:rsidRPr="00762A13" w:rsidRDefault="000642D1" w:rsidP="00723645"/>
        </w:tc>
      </w:tr>
      <w:tr w:rsidR="000642D1" w:rsidRPr="00762A13" w:rsidTr="00723645">
        <w:trPr>
          <w:trHeight w:val="1242"/>
        </w:trPr>
        <w:tc>
          <w:tcPr>
            <w:tcW w:w="9900" w:type="dxa"/>
            <w:gridSpan w:val="9"/>
            <w:tcBorders>
              <w:left w:val="nil"/>
              <w:bottom w:val="single" w:sz="4" w:space="0" w:color="000000"/>
              <w:right w:val="nil"/>
            </w:tcBorders>
          </w:tcPr>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r w:rsidRPr="00762A13">
              <w:t>2.4. стандард: Поступци вредновања су у функцији даљег учења</w:t>
            </w:r>
          </w:p>
        </w:tc>
      </w:tr>
      <w:tr w:rsidR="000642D1" w:rsidRPr="00762A13" w:rsidTr="00723645">
        <w:trPr>
          <w:trHeight w:val="246"/>
        </w:trPr>
        <w:tc>
          <w:tcPr>
            <w:tcW w:w="5822" w:type="dxa"/>
          </w:tcPr>
          <w:p w:rsidR="000642D1" w:rsidRPr="00762A13" w:rsidRDefault="000642D1" w:rsidP="00723645">
            <w:r w:rsidRPr="00762A13">
              <w:t>ТВРДЊА, ИСКАЗ</w:t>
            </w:r>
          </w:p>
        </w:tc>
        <w:tc>
          <w:tcPr>
            <w:tcW w:w="1103" w:type="dxa"/>
            <w:gridSpan w:val="2"/>
          </w:tcPr>
          <w:p w:rsidR="000642D1" w:rsidRPr="00762A13" w:rsidRDefault="000642D1" w:rsidP="00723645">
            <w:r w:rsidRPr="00762A13">
              <w:t>1</w:t>
            </w:r>
          </w:p>
        </w:tc>
        <w:tc>
          <w:tcPr>
            <w:tcW w:w="990" w:type="dxa"/>
            <w:gridSpan w:val="2"/>
          </w:tcPr>
          <w:p w:rsidR="000642D1" w:rsidRPr="00762A13" w:rsidRDefault="000642D1" w:rsidP="00723645">
            <w:r w:rsidRPr="00762A13">
              <w:t>2</w:t>
            </w:r>
          </w:p>
        </w:tc>
        <w:tc>
          <w:tcPr>
            <w:tcW w:w="990" w:type="dxa"/>
            <w:gridSpan w:val="2"/>
          </w:tcPr>
          <w:p w:rsidR="000642D1" w:rsidRPr="00762A13" w:rsidRDefault="000642D1" w:rsidP="00723645">
            <w:r w:rsidRPr="00762A13">
              <w:t>3</w:t>
            </w:r>
          </w:p>
        </w:tc>
        <w:tc>
          <w:tcPr>
            <w:tcW w:w="995" w:type="dxa"/>
            <w:gridSpan w:val="2"/>
          </w:tcPr>
          <w:p w:rsidR="000642D1" w:rsidRPr="00762A13" w:rsidRDefault="000642D1" w:rsidP="00723645">
            <w:r w:rsidRPr="00762A13">
              <w:t>4</w:t>
            </w:r>
          </w:p>
        </w:tc>
      </w:tr>
      <w:tr w:rsidR="000642D1" w:rsidRPr="00762A13" w:rsidTr="00723645">
        <w:trPr>
          <w:trHeight w:val="495"/>
        </w:trPr>
        <w:tc>
          <w:tcPr>
            <w:tcW w:w="5822" w:type="dxa"/>
          </w:tcPr>
          <w:p w:rsidR="000642D1" w:rsidRPr="00762A13" w:rsidRDefault="000642D1" w:rsidP="00723645">
            <w:r w:rsidRPr="00762A13">
              <w:t>2.4.1. Формативно и сумативно оцењујем у складу са прописима</w:t>
            </w:r>
          </w:p>
        </w:tc>
        <w:tc>
          <w:tcPr>
            <w:tcW w:w="1103" w:type="dxa"/>
            <w:gridSpan w:val="2"/>
          </w:tcPr>
          <w:p w:rsidR="000642D1" w:rsidRPr="00762A13" w:rsidRDefault="000642D1" w:rsidP="00723645"/>
        </w:tc>
        <w:tc>
          <w:tcPr>
            <w:tcW w:w="990" w:type="dxa"/>
            <w:gridSpan w:val="2"/>
          </w:tcPr>
          <w:p w:rsidR="000642D1" w:rsidRPr="00762A13" w:rsidRDefault="000642D1" w:rsidP="00723645"/>
        </w:tc>
        <w:tc>
          <w:tcPr>
            <w:tcW w:w="990" w:type="dxa"/>
            <w:gridSpan w:val="2"/>
          </w:tcPr>
          <w:p w:rsidR="000642D1" w:rsidRPr="00762A13" w:rsidRDefault="000642D1" w:rsidP="00723645"/>
        </w:tc>
        <w:tc>
          <w:tcPr>
            <w:tcW w:w="995" w:type="dxa"/>
            <w:gridSpan w:val="2"/>
          </w:tcPr>
          <w:p w:rsidR="000642D1" w:rsidRPr="00762A13" w:rsidRDefault="000642D1" w:rsidP="00723645"/>
        </w:tc>
      </w:tr>
      <w:tr w:rsidR="000642D1" w:rsidRPr="00762A13" w:rsidTr="00723645">
        <w:trPr>
          <w:trHeight w:val="493"/>
        </w:trPr>
        <w:tc>
          <w:tcPr>
            <w:tcW w:w="5822" w:type="dxa"/>
          </w:tcPr>
          <w:p w:rsidR="000642D1" w:rsidRPr="00762A13" w:rsidRDefault="000642D1" w:rsidP="00723645">
            <w:r w:rsidRPr="00762A13">
              <w:t>2.4.2. Моји критеријуми вредновања су јасни ученицима.</w:t>
            </w:r>
          </w:p>
        </w:tc>
        <w:tc>
          <w:tcPr>
            <w:tcW w:w="1103" w:type="dxa"/>
            <w:gridSpan w:val="2"/>
          </w:tcPr>
          <w:p w:rsidR="000642D1" w:rsidRPr="00762A13" w:rsidRDefault="000642D1" w:rsidP="00723645"/>
        </w:tc>
        <w:tc>
          <w:tcPr>
            <w:tcW w:w="990" w:type="dxa"/>
            <w:gridSpan w:val="2"/>
          </w:tcPr>
          <w:p w:rsidR="000642D1" w:rsidRPr="00762A13" w:rsidRDefault="000642D1" w:rsidP="00723645"/>
        </w:tc>
        <w:tc>
          <w:tcPr>
            <w:tcW w:w="990" w:type="dxa"/>
            <w:gridSpan w:val="2"/>
          </w:tcPr>
          <w:p w:rsidR="000642D1" w:rsidRPr="00762A13" w:rsidRDefault="000642D1" w:rsidP="00723645"/>
        </w:tc>
        <w:tc>
          <w:tcPr>
            <w:tcW w:w="995" w:type="dxa"/>
            <w:gridSpan w:val="2"/>
          </w:tcPr>
          <w:p w:rsidR="000642D1" w:rsidRPr="00762A13" w:rsidRDefault="000642D1" w:rsidP="00723645"/>
        </w:tc>
      </w:tr>
    </w:tbl>
    <w:p w:rsidR="000642D1" w:rsidRPr="00762A13" w:rsidRDefault="000642D1" w:rsidP="000642D1">
      <w:pPr>
        <w:rPr>
          <w:lang w:val="sr-Cyrl-CS"/>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810"/>
        <w:gridCol w:w="270"/>
        <w:gridCol w:w="742"/>
        <w:gridCol w:w="248"/>
        <w:gridCol w:w="741"/>
        <w:gridCol w:w="249"/>
        <w:gridCol w:w="1260"/>
      </w:tblGrid>
      <w:tr w:rsidR="000642D1" w:rsidRPr="00762A13" w:rsidTr="00723645">
        <w:trPr>
          <w:trHeight w:val="551"/>
        </w:trPr>
        <w:tc>
          <w:tcPr>
            <w:tcW w:w="5580" w:type="dxa"/>
          </w:tcPr>
          <w:p w:rsidR="000642D1" w:rsidRPr="00762A13" w:rsidRDefault="000642D1" w:rsidP="00723645">
            <w:r w:rsidRPr="00762A13">
              <w:t>2.4.3. Дајем потпуну и разумљиву повратну информацију ученицима о њиховом раду, укључујући и јасне препоруке о наредним корацима.</w:t>
            </w:r>
          </w:p>
        </w:tc>
        <w:tc>
          <w:tcPr>
            <w:tcW w:w="1080" w:type="dxa"/>
            <w:gridSpan w:val="2"/>
          </w:tcPr>
          <w:p w:rsidR="000642D1" w:rsidRPr="00762A13" w:rsidRDefault="000642D1" w:rsidP="00723645"/>
        </w:tc>
        <w:tc>
          <w:tcPr>
            <w:tcW w:w="990" w:type="dxa"/>
            <w:gridSpan w:val="2"/>
          </w:tcPr>
          <w:p w:rsidR="000642D1" w:rsidRPr="00762A13" w:rsidRDefault="000642D1" w:rsidP="00723645"/>
        </w:tc>
        <w:tc>
          <w:tcPr>
            <w:tcW w:w="990" w:type="dxa"/>
            <w:gridSpan w:val="2"/>
          </w:tcPr>
          <w:p w:rsidR="000642D1" w:rsidRPr="00762A13" w:rsidRDefault="000642D1" w:rsidP="00723645"/>
        </w:tc>
        <w:tc>
          <w:tcPr>
            <w:tcW w:w="1260" w:type="dxa"/>
          </w:tcPr>
          <w:p w:rsidR="000642D1" w:rsidRPr="00762A13" w:rsidRDefault="000642D1" w:rsidP="00723645"/>
        </w:tc>
      </w:tr>
      <w:tr w:rsidR="000642D1" w:rsidRPr="00762A13" w:rsidTr="00723645">
        <w:trPr>
          <w:trHeight w:val="551"/>
        </w:trPr>
        <w:tc>
          <w:tcPr>
            <w:tcW w:w="5580" w:type="dxa"/>
          </w:tcPr>
          <w:p w:rsidR="000642D1" w:rsidRPr="00762A13" w:rsidRDefault="000642D1" w:rsidP="00723645">
            <w:r w:rsidRPr="00762A13">
              <w:t>2.4.4. На мом предмету ученик поставља себи циљеве у учењу.</w:t>
            </w:r>
          </w:p>
        </w:tc>
        <w:tc>
          <w:tcPr>
            <w:tcW w:w="1080" w:type="dxa"/>
            <w:gridSpan w:val="2"/>
          </w:tcPr>
          <w:p w:rsidR="000642D1" w:rsidRPr="00762A13" w:rsidRDefault="000642D1" w:rsidP="00723645"/>
        </w:tc>
        <w:tc>
          <w:tcPr>
            <w:tcW w:w="990" w:type="dxa"/>
            <w:gridSpan w:val="2"/>
          </w:tcPr>
          <w:p w:rsidR="000642D1" w:rsidRPr="00762A13" w:rsidRDefault="000642D1" w:rsidP="00723645"/>
        </w:tc>
        <w:tc>
          <w:tcPr>
            <w:tcW w:w="990" w:type="dxa"/>
            <w:gridSpan w:val="2"/>
          </w:tcPr>
          <w:p w:rsidR="000642D1" w:rsidRPr="00762A13" w:rsidRDefault="000642D1" w:rsidP="00723645"/>
        </w:tc>
        <w:tc>
          <w:tcPr>
            <w:tcW w:w="1260" w:type="dxa"/>
          </w:tcPr>
          <w:p w:rsidR="000642D1" w:rsidRPr="00762A13" w:rsidRDefault="000642D1" w:rsidP="00723645"/>
        </w:tc>
      </w:tr>
      <w:tr w:rsidR="000642D1" w:rsidRPr="00762A13" w:rsidTr="00723645">
        <w:trPr>
          <w:trHeight w:val="801"/>
        </w:trPr>
        <w:tc>
          <w:tcPr>
            <w:tcW w:w="5580" w:type="dxa"/>
          </w:tcPr>
          <w:p w:rsidR="000642D1" w:rsidRPr="00762A13" w:rsidRDefault="000642D1" w:rsidP="00723645">
            <w:r w:rsidRPr="00762A13">
              <w:lastRenderedPageBreak/>
              <w:t>2.4.5.На мом предмету ученик уме критички  да процени свој напредак и напредак осталих ученика.</w:t>
            </w:r>
          </w:p>
        </w:tc>
        <w:tc>
          <w:tcPr>
            <w:tcW w:w="1080" w:type="dxa"/>
            <w:gridSpan w:val="2"/>
          </w:tcPr>
          <w:p w:rsidR="000642D1" w:rsidRPr="00762A13" w:rsidRDefault="000642D1" w:rsidP="00723645"/>
        </w:tc>
        <w:tc>
          <w:tcPr>
            <w:tcW w:w="990" w:type="dxa"/>
            <w:gridSpan w:val="2"/>
          </w:tcPr>
          <w:p w:rsidR="000642D1" w:rsidRPr="00762A13" w:rsidRDefault="000642D1" w:rsidP="00723645"/>
        </w:tc>
        <w:tc>
          <w:tcPr>
            <w:tcW w:w="990" w:type="dxa"/>
            <w:gridSpan w:val="2"/>
          </w:tcPr>
          <w:p w:rsidR="000642D1" w:rsidRPr="00762A13" w:rsidRDefault="000642D1" w:rsidP="00723645"/>
        </w:tc>
        <w:tc>
          <w:tcPr>
            <w:tcW w:w="1260" w:type="dxa"/>
          </w:tcPr>
          <w:p w:rsidR="000642D1" w:rsidRPr="00762A13" w:rsidRDefault="000642D1" w:rsidP="00723645"/>
        </w:tc>
      </w:tr>
      <w:tr w:rsidR="000642D1" w:rsidRPr="00762A13" w:rsidTr="00723645">
        <w:trPr>
          <w:trHeight w:val="1112"/>
        </w:trPr>
        <w:tc>
          <w:tcPr>
            <w:tcW w:w="9900" w:type="dxa"/>
            <w:gridSpan w:val="8"/>
            <w:tcBorders>
              <w:left w:val="nil"/>
              <w:bottom w:val="single" w:sz="4" w:space="0" w:color="000000"/>
              <w:right w:val="nil"/>
            </w:tcBorders>
          </w:tcPr>
          <w:p w:rsidR="000642D1" w:rsidRPr="00762A13" w:rsidRDefault="000642D1" w:rsidP="00723645">
            <w:pPr>
              <w:rPr>
                <w:lang w:val="sr-Cyrl-CS"/>
              </w:rPr>
            </w:pPr>
          </w:p>
          <w:p w:rsidR="000642D1" w:rsidRPr="00762A13" w:rsidRDefault="000642D1" w:rsidP="00723645">
            <w:pPr>
              <w:rPr>
                <w:lang w:val="sr-Cyrl-CS"/>
              </w:rPr>
            </w:pPr>
          </w:p>
          <w:p w:rsidR="000642D1" w:rsidRPr="00762A13" w:rsidRDefault="000642D1" w:rsidP="00723645">
            <w:r w:rsidRPr="00762A13">
              <w:t xml:space="preserve">2.5. стандард: Сваки ученик има прилику да буде успешан </w:t>
            </w:r>
          </w:p>
        </w:tc>
      </w:tr>
      <w:tr w:rsidR="000642D1" w:rsidRPr="00762A13" w:rsidTr="00723645">
        <w:trPr>
          <w:trHeight w:val="275"/>
        </w:trPr>
        <w:tc>
          <w:tcPr>
            <w:tcW w:w="5580" w:type="dxa"/>
          </w:tcPr>
          <w:p w:rsidR="000642D1" w:rsidRPr="00762A13" w:rsidRDefault="000642D1" w:rsidP="00723645">
            <w:r w:rsidRPr="00762A13">
              <w:t>ТВРДЊА, ИСКАЗ</w:t>
            </w:r>
          </w:p>
        </w:tc>
        <w:tc>
          <w:tcPr>
            <w:tcW w:w="810" w:type="dxa"/>
          </w:tcPr>
          <w:p w:rsidR="000642D1" w:rsidRPr="00762A13" w:rsidRDefault="000642D1" w:rsidP="00723645">
            <w:r w:rsidRPr="00762A13">
              <w:t>1</w:t>
            </w:r>
          </w:p>
        </w:tc>
        <w:tc>
          <w:tcPr>
            <w:tcW w:w="1012" w:type="dxa"/>
            <w:gridSpan w:val="2"/>
          </w:tcPr>
          <w:p w:rsidR="000642D1" w:rsidRPr="00762A13" w:rsidRDefault="000642D1" w:rsidP="00723645">
            <w:r w:rsidRPr="00762A13">
              <w:t>2</w:t>
            </w:r>
          </w:p>
        </w:tc>
        <w:tc>
          <w:tcPr>
            <w:tcW w:w="989" w:type="dxa"/>
            <w:gridSpan w:val="2"/>
          </w:tcPr>
          <w:p w:rsidR="000642D1" w:rsidRPr="00762A13" w:rsidRDefault="000642D1" w:rsidP="00723645">
            <w:r w:rsidRPr="00762A13">
              <w:t>3</w:t>
            </w:r>
          </w:p>
        </w:tc>
        <w:tc>
          <w:tcPr>
            <w:tcW w:w="1509" w:type="dxa"/>
            <w:gridSpan w:val="2"/>
          </w:tcPr>
          <w:p w:rsidR="000642D1" w:rsidRPr="00762A13" w:rsidRDefault="000642D1" w:rsidP="00723645">
            <w:r w:rsidRPr="00762A13">
              <w:t>4</w:t>
            </w:r>
          </w:p>
        </w:tc>
      </w:tr>
      <w:tr w:rsidR="000642D1" w:rsidRPr="00762A13" w:rsidTr="00723645">
        <w:trPr>
          <w:trHeight w:val="553"/>
        </w:trPr>
        <w:tc>
          <w:tcPr>
            <w:tcW w:w="5580" w:type="dxa"/>
          </w:tcPr>
          <w:p w:rsidR="000642D1" w:rsidRPr="00762A13" w:rsidRDefault="000642D1" w:rsidP="00723645">
            <w:pPr>
              <w:rPr>
                <w:lang w:val="sr-Cyrl-CS"/>
              </w:rPr>
            </w:pPr>
            <w:r w:rsidRPr="00762A13">
              <w:t>2.5.1.</w:t>
            </w:r>
            <w:r w:rsidRPr="00762A13">
              <w:rPr>
                <w:lang w:val="sr-Cyrl-CS"/>
              </w:rPr>
              <w:t xml:space="preserve"> На мом предмету постоји међусобно уважавање ученика и мене, подстичем их на међусобно уважавање и на конструктиван начин успостављам и одржавам дисциплину у складу са договореним правилима.</w:t>
            </w:r>
          </w:p>
        </w:tc>
        <w:tc>
          <w:tcPr>
            <w:tcW w:w="810" w:type="dxa"/>
          </w:tcPr>
          <w:p w:rsidR="000642D1" w:rsidRPr="00762A13" w:rsidRDefault="000642D1" w:rsidP="00723645"/>
        </w:tc>
        <w:tc>
          <w:tcPr>
            <w:tcW w:w="1012" w:type="dxa"/>
            <w:gridSpan w:val="2"/>
          </w:tcPr>
          <w:p w:rsidR="000642D1" w:rsidRPr="00762A13" w:rsidRDefault="000642D1" w:rsidP="00723645"/>
        </w:tc>
        <w:tc>
          <w:tcPr>
            <w:tcW w:w="989" w:type="dxa"/>
            <w:gridSpan w:val="2"/>
          </w:tcPr>
          <w:p w:rsidR="000642D1" w:rsidRPr="00762A13" w:rsidRDefault="000642D1" w:rsidP="00723645"/>
        </w:tc>
        <w:tc>
          <w:tcPr>
            <w:tcW w:w="1509" w:type="dxa"/>
            <w:gridSpan w:val="2"/>
          </w:tcPr>
          <w:p w:rsidR="000642D1" w:rsidRPr="00762A13" w:rsidRDefault="000642D1" w:rsidP="00723645"/>
        </w:tc>
      </w:tr>
      <w:tr w:rsidR="000642D1" w:rsidRPr="00762A13" w:rsidTr="00723645">
        <w:trPr>
          <w:trHeight w:val="551"/>
        </w:trPr>
        <w:tc>
          <w:tcPr>
            <w:tcW w:w="5580" w:type="dxa"/>
          </w:tcPr>
          <w:p w:rsidR="000642D1" w:rsidRPr="00762A13" w:rsidRDefault="000642D1" w:rsidP="00723645">
            <w:pPr>
              <w:rPr>
                <w:lang w:val="sr-Cyrl-CS"/>
              </w:rPr>
            </w:pPr>
            <w:r w:rsidRPr="00762A13">
              <w:t>2.5.2.</w:t>
            </w:r>
            <w:r w:rsidRPr="00762A13">
              <w:rPr>
                <w:lang w:val="sr-Cyrl-CS"/>
              </w:rPr>
              <w:t xml:space="preserve"> Користим разноврсне поступке за мотивисање ученика уважавајући њихове различитости и претходна постигнућа</w:t>
            </w:r>
          </w:p>
        </w:tc>
        <w:tc>
          <w:tcPr>
            <w:tcW w:w="810" w:type="dxa"/>
          </w:tcPr>
          <w:p w:rsidR="000642D1" w:rsidRPr="00762A13" w:rsidRDefault="000642D1" w:rsidP="00723645"/>
        </w:tc>
        <w:tc>
          <w:tcPr>
            <w:tcW w:w="1012" w:type="dxa"/>
            <w:gridSpan w:val="2"/>
          </w:tcPr>
          <w:p w:rsidR="000642D1" w:rsidRPr="00762A13" w:rsidRDefault="000642D1" w:rsidP="00723645"/>
        </w:tc>
        <w:tc>
          <w:tcPr>
            <w:tcW w:w="989" w:type="dxa"/>
            <w:gridSpan w:val="2"/>
          </w:tcPr>
          <w:p w:rsidR="000642D1" w:rsidRPr="00762A13" w:rsidRDefault="000642D1" w:rsidP="00723645"/>
        </w:tc>
        <w:tc>
          <w:tcPr>
            <w:tcW w:w="1509" w:type="dxa"/>
            <w:gridSpan w:val="2"/>
          </w:tcPr>
          <w:p w:rsidR="000642D1" w:rsidRPr="00762A13" w:rsidRDefault="000642D1" w:rsidP="00723645"/>
        </w:tc>
      </w:tr>
      <w:tr w:rsidR="000642D1" w:rsidRPr="00762A13" w:rsidTr="00723645">
        <w:trPr>
          <w:trHeight w:val="827"/>
        </w:trPr>
        <w:tc>
          <w:tcPr>
            <w:tcW w:w="5580" w:type="dxa"/>
          </w:tcPr>
          <w:p w:rsidR="000642D1" w:rsidRPr="00762A13" w:rsidRDefault="000642D1" w:rsidP="00723645">
            <w:pPr>
              <w:rPr>
                <w:lang w:val="sr-Cyrl-CS"/>
              </w:rPr>
            </w:pPr>
            <w:r w:rsidRPr="00762A13">
              <w:t>2.5.3.</w:t>
            </w:r>
            <w:r w:rsidRPr="00762A13">
              <w:rPr>
                <w:lang w:val="sr-Cyrl-CS"/>
              </w:rPr>
              <w:t xml:space="preserve"> Подстичем интелектуалну радозналост и слободно изношење мишљења.</w:t>
            </w:r>
          </w:p>
        </w:tc>
        <w:tc>
          <w:tcPr>
            <w:tcW w:w="810" w:type="dxa"/>
          </w:tcPr>
          <w:p w:rsidR="000642D1" w:rsidRPr="00762A13" w:rsidRDefault="000642D1" w:rsidP="00723645"/>
        </w:tc>
        <w:tc>
          <w:tcPr>
            <w:tcW w:w="1012" w:type="dxa"/>
            <w:gridSpan w:val="2"/>
          </w:tcPr>
          <w:p w:rsidR="000642D1" w:rsidRPr="00762A13" w:rsidRDefault="000642D1" w:rsidP="00723645"/>
        </w:tc>
        <w:tc>
          <w:tcPr>
            <w:tcW w:w="989" w:type="dxa"/>
            <w:gridSpan w:val="2"/>
          </w:tcPr>
          <w:p w:rsidR="000642D1" w:rsidRPr="00762A13" w:rsidRDefault="000642D1" w:rsidP="00723645"/>
        </w:tc>
        <w:tc>
          <w:tcPr>
            <w:tcW w:w="1509" w:type="dxa"/>
            <w:gridSpan w:val="2"/>
          </w:tcPr>
          <w:p w:rsidR="000642D1" w:rsidRPr="00762A13" w:rsidRDefault="000642D1" w:rsidP="00723645"/>
        </w:tc>
      </w:tr>
      <w:tr w:rsidR="000642D1" w:rsidRPr="00762A13" w:rsidTr="00723645">
        <w:trPr>
          <w:trHeight w:val="551"/>
        </w:trPr>
        <w:tc>
          <w:tcPr>
            <w:tcW w:w="5580" w:type="dxa"/>
          </w:tcPr>
          <w:p w:rsidR="000642D1" w:rsidRPr="00762A13" w:rsidRDefault="000642D1" w:rsidP="00723645">
            <w:pPr>
              <w:rPr>
                <w:lang w:val="sr-Cyrl-CS"/>
              </w:rPr>
            </w:pPr>
            <w:r w:rsidRPr="00762A13">
              <w:t>2.5.4.</w:t>
            </w:r>
            <w:r w:rsidRPr="00762A13">
              <w:rPr>
                <w:lang w:val="sr-Cyrl-CS"/>
              </w:rPr>
              <w:t xml:space="preserve"> На мом предмету, ученик има могућност избора и има позитивна очекивања у погледу успеха</w:t>
            </w:r>
          </w:p>
        </w:tc>
        <w:tc>
          <w:tcPr>
            <w:tcW w:w="810" w:type="dxa"/>
          </w:tcPr>
          <w:p w:rsidR="000642D1" w:rsidRPr="00762A13" w:rsidRDefault="000642D1" w:rsidP="00723645"/>
        </w:tc>
        <w:tc>
          <w:tcPr>
            <w:tcW w:w="1012" w:type="dxa"/>
            <w:gridSpan w:val="2"/>
          </w:tcPr>
          <w:p w:rsidR="000642D1" w:rsidRPr="00762A13" w:rsidRDefault="000642D1" w:rsidP="00723645"/>
        </w:tc>
        <w:tc>
          <w:tcPr>
            <w:tcW w:w="989" w:type="dxa"/>
            <w:gridSpan w:val="2"/>
          </w:tcPr>
          <w:p w:rsidR="000642D1" w:rsidRPr="00762A13" w:rsidRDefault="000642D1" w:rsidP="00723645"/>
        </w:tc>
        <w:tc>
          <w:tcPr>
            <w:tcW w:w="1509" w:type="dxa"/>
            <w:gridSpan w:val="2"/>
          </w:tcPr>
          <w:p w:rsidR="000642D1" w:rsidRPr="00762A13" w:rsidRDefault="000642D1" w:rsidP="00723645"/>
        </w:tc>
      </w:tr>
      <w:tr w:rsidR="000642D1" w:rsidRPr="00762A13" w:rsidTr="00723645">
        <w:trPr>
          <w:trHeight w:val="551"/>
        </w:trPr>
        <w:tc>
          <w:tcPr>
            <w:tcW w:w="5580" w:type="dxa"/>
          </w:tcPr>
          <w:p w:rsidR="000642D1" w:rsidRPr="00762A13" w:rsidRDefault="000642D1" w:rsidP="00723645">
            <w:pPr>
              <w:rPr>
                <w:lang w:val="sr-Cyrl-CS"/>
              </w:rPr>
            </w:pPr>
            <w:r w:rsidRPr="00762A13">
              <w:t>2.5.5.</w:t>
            </w:r>
            <w:r w:rsidRPr="00762A13">
              <w:rPr>
                <w:lang w:val="sr-Cyrl-CS"/>
              </w:rPr>
              <w:t xml:space="preserve"> Показујем поверење у могућности ученика и имам позитивна очекивања у погледу успеха.</w:t>
            </w:r>
          </w:p>
        </w:tc>
        <w:tc>
          <w:tcPr>
            <w:tcW w:w="810" w:type="dxa"/>
          </w:tcPr>
          <w:p w:rsidR="000642D1" w:rsidRPr="00762A13" w:rsidRDefault="000642D1" w:rsidP="00723645"/>
        </w:tc>
        <w:tc>
          <w:tcPr>
            <w:tcW w:w="1012" w:type="dxa"/>
            <w:gridSpan w:val="2"/>
          </w:tcPr>
          <w:p w:rsidR="000642D1" w:rsidRPr="00762A13" w:rsidRDefault="000642D1" w:rsidP="00723645"/>
        </w:tc>
        <w:tc>
          <w:tcPr>
            <w:tcW w:w="989" w:type="dxa"/>
            <w:gridSpan w:val="2"/>
          </w:tcPr>
          <w:p w:rsidR="000642D1" w:rsidRPr="00762A13" w:rsidRDefault="000642D1" w:rsidP="00723645"/>
        </w:tc>
        <w:tc>
          <w:tcPr>
            <w:tcW w:w="1509" w:type="dxa"/>
            <w:gridSpan w:val="2"/>
          </w:tcPr>
          <w:p w:rsidR="000642D1" w:rsidRPr="00762A13" w:rsidRDefault="000642D1" w:rsidP="00723645"/>
        </w:tc>
      </w:tr>
    </w:tbl>
    <w:p w:rsidR="000642D1" w:rsidRPr="00762A13" w:rsidRDefault="000642D1" w:rsidP="000642D1"/>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r w:rsidRPr="00762A13">
        <w:rPr>
          <w:lang w:val="sr-Cyrl-CS"/>
        </w:rPr>
        <w:t xml:space="preserve">2. </w:t>
      </w:r>
      <w:r w:rsidRPr="00762A13">
        <w:t>Упитник за ученике о процени квалитета наставе и учења</w:t>
      </w:r>
    </w:p>
    <w:p w:rsidR="000642D1" w:rsidRPr="00762A13" w:rsidRDefault="000642D1" w:rsidP="000642D1"/>
    <w:tbl>
      <w:tblPr>
        <w:tblStyle w:val="TableGrid"/>
        <w:tblW w:w="10334" w:type="dxa"/>
        <w:tblInd w:w="18" w:type="dxa"/>
        <w:tblLook w:val="04A0" w:firstRow="1" w:lastRow="0" w:firstColumn="1" w:lastColumn="0" w:noHBand="0" w:noVBand="1"/>
      </w:tblPr>
      <w:tblGrid>
        <w:gridCol w:w="3186"/>
        <w:gridCol w:w="1695"/>
        <w:gridCol w:w="1873"/>
        <w:gridCol w:w="1899"/>
        <w:gridCol w:w="1681"/>
      </w:tblGrid>
      <w:tr w:rsidR="000642D1" w:rsidRPr="00762A13" w:rsidTr="00723645">
        <w:trPr>
          <w:trHeight w:val="522"/>
        </w:trPr>
        <w:tc>
          <w:tcPr>
            <w:tcW w:w="10334" w:type="dxa"/>
            <w:gridSpan w:val="5"/>
          </w:tcPr>
          <w:p w:rsidR="000642D1" w:rsidRPr="00762A13" w:rsidRDefault="000642D1" w:rsidP="00723645">
            <w:r w:rsidRPr="00762A13">
              <w:t>2.1. стандард: Наставник ефикасно управља процесом учења на часу</w:t>
            </w:r>
          </w:p>
        </w:tc>
      </w:tr>
      <w:tr w:rsidR="000642D1" w:rsidRPr="00762A13" w:rsidTr="00723645">
        <w:trPr>
          <w:trHeight w:val="420"/>
        </w:trPr>
        <w:tc>
          <w:tcPr>
            <w:tcW w:w="3186" w:type="dxa"/>
            <w:tcBorders>
              <w:right w:val="single" w:sz="2" w:space="0" w:color="auto"/>
            </w:tcBorders>
          </w:tcPr>
          <w:p w:rsidR="000642D1" w:rsidRPr="00762A13" w:rsidRDefault="000642D1" w:rsidP="00723645"/>
          <w:p w:rsidR="000642D1" w:rsidRPr="00762A13" w:rsidRDefault="000642D1" w:rsidP="00723645">
            <w:r w:rsidRPr="00762A13">
              <w:t>ТВРДЊА, ИСКАЗ</w:t>
            </w:r>
          </w:p>
          <w:p w:rsidR="000642D1" w:rsidRPr="00762A13" w:rsidRDefault="000642D1" w:rsidP="00723645"/>
        </w:tc>
        <w:tc>
          <w:tcPr>
            <w:tcW w:w="1695" w:type="dxa"/>
            <w:tcBorders>
              <w:left w:val="single" w:sz="2" w:space="0" w:color="auto"/>
              <w:right w:val="single" w:sz="2" w:space="0" w:color="auto"/>
            </w:tcBorders>
          </w:tcPr>
          <w:p w:rsidR="000642D1" w:rsidRPr="00762A13" w:rsidRDefault="000642D1" w:rsidP="00723645">
            <w:r w:rsidRPr="00762A13">
              <w:t>1- нетачно, није присутно</w:t>
            </w:r>
          </w:p>
        </w:tc>
        <w:tc>
          <w:tcPr>
            <w:tcW w:w="1873" w:type="dxa"/>
            <w:tcBorders>
              <w:left w:val="single" w:sz="2" w:space="0" w:color="auto"/>
            </w:tcBorders>
          </w:tcPr>
          <w:p w:rsidR="000642D1" w:rsidRPr="00762A13" w:rsidRDefault="000642D1" w:rsidP="00723645">
            <w:r w:rsidRPr="00762A13">
              <w:t>2- у мањој мери тачно, присутно</w:t>
            </w:r>
          </w:p>
        </w:tc>
        <w:tc>
          <w:tcPr>
            <w:tcW w:w="1899" w:type="dxa"/>
          </w:tcPr>
          <w:p w:rsidR="000642D1" w:rsidRPr="00762A13" w:rsidRDefault="000642D1" w:rsidP="00723645">
            <w:r w:rsidRPr="00762A13">
              <w:t>3-у већој мери тачно,присутно</w:t>
            </w:r>
          </w:p>
        </w:tc>
        <w:tc>
          <w:tcPr>
            <w:tcW w:w="1681" w:type="dxa"/>
          </w:tcPr>
          <w:p w:rsidR="000642D1" w:rsidRPr="00762A13" w:rsidRDefault="000642D1" w:rsidP="00723645">
            <w:r w:rsidRPr="00762A13">
              <w:t>4- потпуно тачно, присутно.</w:t>
            </w:r>
          </w:p>
        </w:tc>
      </w:tr>
      <w:tr w:rsidR="000642D1" w:rsidRPr="00762A13" w:rsidTr="00723645">
        <w:trPr>
          <w:trHeight w:val="420"/>
        </w:trPr>
        <w:tc>
          <w:tcPr>
            <w:tcW w:w="3186" w:type="dxa"/>
            <w:tcBorders>
              <w:right w:val="single" w:sz="2" w:space="0" w:color="auto"/>
            </w:tcBorders>
          </w:tcPr>
          <w:p w:rsidR="000642D1" w:rsidRPr="00762A13" w:rsidRDefault="000642D1" w:rsidP="00723645">
            <w:r w:rsidRPr="00762A13">
              <w:t>2.1.1. Наставници истичу циљеве на часовима и зашто је важно градиво које учимо.</w:t>
            </w:r>
          </w:p>
        </w:tc>
        <w:tc>
          <w:tcPr>
            <w:tcW w:w="1695" w:type="dxa"/>
            <w:tcBorders>
              <w:left w:val="single" w:sz="2" w:space="0" w:color="auto"/>
              <w:right w:val="single" w:sz="2" w:space="0" w:color="auto"/>
            </w:tcBorders>
          </w:tcPr>
          <w:p w:rsidR="000642D1" w:rsidRPr="00762A13" w:rsidRDefault="000642D1" w:rsidP="00723645"/>
        </w:tc>
        <w:tc>
          <w:tcPr>
            <w:tcW w:w="1873"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1" w:type="dxa"/>
          </w:tcPr>
          <w:p w:rsidR="000642D1" w:rsidRPr="00762A13" w:rsidRDefault="000642D1" w:rsidP="00723645"/>
        </w:tc>
      </w:tr>
      <w:tr w:rsidR="000642D1" w:rsidRPr="00762A13" w:rsidTr="00723645">
        <w:trPr>
          <w:trHeight w:val="420"/>
        </w:trPr>
        <w:tc>
          <w:tcPr>
            <w:tcW w:w="3186" w:type="dxa"/>
            <w:tcBorders>
              <w:right w:val="single" w:sz="2" w:space="0" w:color="auto"/>
            </w:tcBorders>
          </w:tcPr>
          <w:p w:rsidR="000642D1" w:rsidRPr="00762A13" w:rsidRDefault="000642D1" w:rsidP="00723645">
            <w:r w:rsidRPr="00762A13">
              <w:lastRenderedPageBreak/>
              <w:t>2.1.2. Наставници дају објашњења која су јасна и истичу важне појмове.</w:t>
            </w:r>
          </w:p>
        </w:tc>
        <w:tc>
          <w:tcPr>
            <w:tcW w:w="1695" w:type="dxa"/>
            <w:tcBorders>
              <w:left w:val="single" w:sz="2" w:space="0" w:color="auto"/>
              <w:right w:val="single" w:sz="2" w:space="0" w:color="auto"/>
            </w:tcBorders>
          </w:tcPr>
          <w:p w:rsidR="000642D1" w:rsidRPr="00762A13" w:rsidRDefault="000642D1" w:rsidP="00723645"/>
        </w:tc>
        <w:tc>
          <w:tcPr>
            <w:tcW w:w="1873"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1" w:type="dxa"/>
          </w:tcPr>
          <w:p w:rsidR="000642D1" w:rsidRPr="00762A13" w:rsidRDefault="000642D1" w:rsidP="00723645"/>
        </w:tc>
      </w:tr>
      <w:tr w:rsidR="000642D1" w:rsidRPr="00762A13" w:rsidTr="00723645">
        <w:trPr>
          <w:trHeight w:val="420"/>
        </w:trPr>
        <w:tc>
          <w:tcPr>
            <w:tcW w:w="3186" w:type="dxa"/>
            <w:tcBorders>
              <w:right w:val="single" w:sz="2" w:space="0" w:color="auto"/>
            </w:tcBorders>
          </w:tcPr>
          <w:p w:rsidR="000642D1" w:rsidRPr="00762A13" w:rsidRDefault="000642D1" w:rsidP="00723645">
            <w:r w:rsidRPr="00762A13">
              <w:t>2.1.3. Наставници на часовима користе различите облике рада, технике и поступке, који нам омогућавају да лакше савладамо градиво.</w:t>
            </w:r>
          </w:p>
        </w:tc>
        <w:tc>
          <w:tcPr>
            <w:tcW w:w="1695" w:type="dxa"/>
            <w:tcBorders>
              <w:left w:val="single" w:sz="2" w:space="0" w:color="auto"/>
              <w:right w:val="single" w:sz="2" w:space="0" w:color="auto"/>
            </w:tcBorders>
          </w:tcPr>
          <w:p w:rsidR="000642D1" w:rsidRPr="00762A13" w:rsidRDefault="000642D1" w:rsidP="00723645"/>
        </w:tc>
        <w:tc>
          <w:tcPr>
            <w:tcW w:w="1873"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1" w:type="dxa"/>
          </w:tcPr>
          <w:p w:rsidR="000642D1" w:rsidRPr="00762A13" w:rsidRDefault="000642D1" w:rsidP="00723645"/>
        </w:tc>
      </w:tr>
      <w:tr w:rsidR="000642D1" w:rsidRPr="00762A13" w:rsidTr="00723645">
        <w:trPr>
          <w:trHeight w:val="420"/>
        </w:trPr>
        <w:tc>
          <w:tcPr>
            <w:tcW w:w="3186" w:type="dxa"/>
            <w:tcBorders>
              <w:right w:val="single" w:sz="2" w:space="0" w:color="auto"/>
            </w:tcBorders>
          </w:tcPr>
          <w:p w:rsidR="000642D1" w:rsidRPr="00762A13" w:rsidRDefault="000642D1" w:rsidP="00723645">
            <w:r w:rsidRPr="00762A13">
              <w:t>2.1.4. Наставник поступно поставља питања и задатке почевши од лакших ка тежим.</w:t>
            </w:r>
          </w:p>
        </w:tc>
        <w:tc>
          <w:tcPr>
            <w:tcW w:w="1695" w:type="dxa"/>
            <w:tcBorders>
              <w:left w:val="single" w:sz="2" w:space="0" w:color="auto"/>
              <w:right w:val="single" w:sz="2" w:space="0" w:color="auto"/>
            </w:tcBorders>
          </w:tcPr>
          <w:p w:rsidR="000642D1" w:rsidRPr="00762A13" w:rsidRDefault="000642D1" w:rsidP="00723645"/>
        </w:tc>
        <w:tc>
          <w:tcPr>
            <w:tcW w:w="1873"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1" w:type="dxa"/>
          </w:tcPr>
          <w:p w:rsidR="000642D1" w:rsidRPr="00762A13" w:rsidRDefault="000642D1" w:rsidP="00723645"/>
        </w:tc>
      </w:tr>
      <w:tr w:rsidR="000642D1" w:rsidRPr="00762A13" w:rsidTr="00723645">
        <w:trPr>
          <w:trHeight w:val="420"/>
        </w:trPr>
        <w:tc>
          <w:tcPr>
            <w:tcW w:w="3186" w:type="dxa"/>
            <w:tcBorders>
              <w:right w:val="single" w:sz="2" w:space="0" w:color="auto"/>
            </w:tcBorders>
          </w:tcPr>
          <w:p w:rsidR="000642D1" w:rsidRPr="00762A13" w:rsidRDefault="000642D1" w:rsidP="00723645">
            <w:r w:rsidRPr="00762A13">
              <w:t>2.1.5.Наставник усмерава сарадњу међу нама, ученицима, тако да је она у функцији учења.</w:t>
            </w:r>
          </w:p>
        </w:tc>
        <w:tc>
          <w:tcPr>
            <w:tcW w:w="1695" w:type="dxa"/>
            <w:tcBorders>
              <w:left w:val="single" w:sz="2" w:space="0" w:color="auto"/>
              <w:right w:val="single" w:sz="2" w:space="0" w:color="auto"/>
            </w:tcBorders>
          </w:tcPr>
          <w:p w:rsidR="000642D1" w:rsidRPr="00762A13" w:rsidRDefault="000642D1" w:rsidP="00723645"/>
        </w:tc>
        <w:tc>
          <w:tcPr>
            <w:tcW w:w="1873"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1" w:type="dxa"/>
          </w:tcPr>
          <w:p w:rsidR="000642D1" w:rsidRPr="00762A13" w:rsidRDefault="000642D1" w:rsidP="00723645"/>
        </w:tc>
      </w:tr>
      <w:tr w:rsidR="000642D1" w:rsidRPr="00762A13" w:rsidTr="00723645">
        <w:trPr>
          <w:trHeight w:val="420"/>
        </w:trPr>
        <w:tc>
          <w:tcPr>
            <w:tcW w:w="3186" w:type="dxa"/>
            <w:tcBorders>
              <w:right w:val="single" w:sz="2" w:space="0" w:color="auto"/>
            </w:tcBorders>
          </w:tcPr>
          <w:p w:rsidR="000642D1" w:rsidRPr="00762A13" w:rsidRDefault="000642D1" w:rsidP="00723645">
            <w:r w:rsidRPr="00762A13">
              <w:t>2.1.6. Наставник на функционалан начин користи наставна средства и нама, ученицима, доступне изворе знања.</w:t>
            </w:r>
          </w:p>
        </w:tc>
        <w:tc>
          <w:tcPr>
            <w:tcW w:w="1695" w:type="dxa"/>
            <w:tcBorders>
              <w:left w:val="single" w:sz="2" w:space="0" w:color="auto"/>
              <w:right w:val="single" w:sz="2" w:space="0" w:color="auto"/>
            </w:tcBorders>
          </w:tcPr>
          <w:p w:rsidR="000642D1" w:rsidRPr="00762A13" w:rsidRDefault="000642D1" w:rsidP="00723645"/>
        </w:tc>
        <w:tc>
          <w:tcPr>
            <w:tcW w:w="1873"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1" w:type="dxa"/>
          </w:tcPr>
          <w:p w:rsidR="000642D1" w:rsidRPr="00762A13" w:rsidRDefault="000642D1" w:rsidP="00723645"/>
        </w:tc>
      </w:tr>
    </w:tbl>
    <w:tbl>
      <w:tblPr>
        <w:tblStyle w:val="TableGrid80"/>
        <w:tblW w:w="9671" w:type="dxa"/>
        <w:tblInd w:w="18" w:type="dxa"/>
        <w:tblLook w:val="04A0" w:firstRow="1" w:lastRow="0" w:firstColumn="1" w:lastColumn="0" w:noHBand="0" w:noVBand="1"/>
      </w:tblPr>
      <w:tblGrid>
        <w:gridCol w:w="2533"/>
        <w:gridCol w:w="1575"/>
        <w:gridCol w:w="1662"/>
        <w:gridCol w:w="2414"/>
        <w:gridCol w:w="1635"/>
      </w:tblGrid>
      <w:tr w:rsidR="000642D1" w:rsidRPr="00762A13" w:rsidTr="00723645">
        <w:trPr>
          <w:trHeight w:val="469"/>
        </w:trPr>
        <w:tc>
          <w:tcPr>
            <w:tcW w:w="9671" w:type="dxa"/>
            <w:gridSpan w:val="5"/>
          </w:tcPr>
          <w:p w:rsidR="000642D1" w:rsidRPr="00762A13" w:rsidRDefault="000642D1" w:rsidP="00723645">
            <w:r w:rsidRPr="00762A13">
              <w:t>2.2. стандард: Наставник прилагођава рад на часу образовно-васпитним потребама ученика</w:t>
            </w:r>
          </w:p>
        </w:tc>
      </w:tr>
      <w:tr w:rsidR="000642D1" w:rsidRPr="00762A13" w:rsidTr="00723645">
        <w:trPr>
          <w:trHeight w:val="377"/>
        </w:trPr>
        <w:tc>
          <w:tcPr>
            <w:tcW w:w="2570" w:type="dxa"/>
            <w:tcBorders>
              <w:right w:val="single" w:sz="2" w:space="0" w:color="auto"/>
            </w:tcBorders>
          </w:tcPr>
          <w:p w:rsidR="000642D1" w:rsidRPr="00762A13" w:rsidRDefault="000642D1" w:rsidP="00723645"/>
          <w:p w:rsidR="000642D1" w:rsidRPr="00762A13" w:rsidRDefault="000642D1" w:rsidP="00723645">
            <w:r w:rsidRPr="00762A13">
              <w:t>ТВРДЊА, ИСКАЗ</w:t>
            </w:r>
          </w:p>
          <w:p w:rsidR="000642D1" w:rsidRPr="00762A13" w:rsidRDefault="000642D1" w:rsidP="00723645"/>
        </w:tc>
        <w:tc>
          <w:tcPr>
            <w:tcW w:w="1527" w:type="dxa"/>
            <w:tcBorders>
              <w:left w:val="single" w:sz="2" w:space="0" w:color="auto"/>
              <w:right w:val="single" w:sz="2" w:space="0" w:color="auto"/>
            </w:tcBorders>
          </w:tcPr>
          <w:p w:rsidR="000642D1" w:rsidRPr="00762A13" w:rsidRDefault="000642D1" w:rsidP="00723645">
            <w:r w:rsidRPr="00762A13">
              <w:t xml:space="preserve">1- нетачно, није присутно </w:t>
            </w:r>
          </w:p>
        </w:tc>
        <w:tc>
          <w:tcPr>
            <w:tcW w:w="1671" w:type="dxa"/>
            <w:tcBorders>
              <w:left w:val="single" w:sz="2" w:space="0" w:color="auto"/>
            </w:tcBorders>
          </w:tcPr>
          <w:p w:rsidR="000642D1" w:rsidRPr="00762A13" w:rsidRDefault="000642D1" w:rsidP="00723645">
            <w:r w:rsidRPr="00762A13">
              <w:t>2- у мањој мери тачно, присутно</w:t>
            </w:r>
          </w:p>
        </w:tc>
        <w:tc>
          <w:tcPr>
            <w:tcW w:w="2332" w:type="dxa"/>
          </w:tcPr>
          <w:p w:rsidR="000642D1" w:rsidRPr="00762A13" w:rsidRDefault="000642D1" w:rsidP="00723645">
            <w:r w:rsidRPr="00762A13">
              <w:t>3-у већој мери тачно,присутно</w:t>
            </w:r>
          </w:p>
        </w:tc>
        <w:tc>
          <w:tcPr>
            <w:tcW w:w="1571" w:type="dxa"/>
          </w:tcPr>
          <w:p w:rsidR="000642D1" w:rsidRPr="00762A13" w:rsidRDefault="000642D1" w:rsidP="00723645">
            <w:r w:rsidRPr="00762A13">
              <w:t>4-потпуно     тачно, присутно.</w:t>
            </w:r>
          </w:p>
        </w:tc>
      </w:tr>
      <w:tr w:rsidR="000642D1" w:rsidRPr="00762A13" w:rsidTr="00723645">
        <w:trPr>
          <w:trHeight w:val="377"/>
        </w:trPr>
        <w:tc>
          <w:tcPr>
            <w:tcW w:w="2570" w:type="dxa"/>
            <w:tcBorders>
              <w:right w:val="single" w:sz="2" w:space="0" w:color="auto"/>
            </w:tcBorders>
          </w:tcPr>
          <w:p w:rsidR="000642D1" w:rsidRPr="00762A13" w:rsidRDefault="000642D1" w:rsidP="00723645">
            <w:r w:rsidRPr="00762A13">
              <w:t>2.2.1. Наставник прилагођава захтеве нашим могућностима.</w:t>
            </w:r>
          </w:p>
        </w:tc>
        <w:tc>
          <w:tcPr>
            <w:tcW w:w="1527" w:type="dxa"/>
            <w:tcBorders>
              <w:left w:val="single" w:sz="2" w:space="0" w:color="auto"/>
              <w:right w:val="single" w:sz="2" w:space="0" w:color="auto"/>
            </w:tcBorders>
          </w:tcPr>
          <w:p w:rsidR="000642D1" w:rsidRPr="00762A13" w:rsidRDefault="000642D1" w:rsidP="00723645"/>
        </w:tc>
        <w:tc>
          <w:tcPr>
            <w:tcW w:w="1671" w:type="dxa"/>
            <w:tcBorders>
              <w:left w:val="single" w:sz="2" w:space="0" w:color="auto"/>
            </w:tcBorders>
          </w:tcPr>
          <w:p w:rsidR="000642D1" w:rsidRPr="00762A13" w:rsidRDefault="000642D1" w:rsidP="00723645"/>
        </w:tc>
        <w:tc>
          <w:tcPr>
            <w:tcW w:w="2332" w:type="dxa"/>
          </w:tcPr>
          <w:p w:rsidR="000642D1" w:rsidRPr="00762A13" w:rsidRDefault="000642D1" w:rsidP="00723645"/>
        </w:tc>
        <w:tc>
          <w:tcPr>
            <w:tcW w:w="1571" w:type="dxa"/>
          </w:tcPr>
          <w:p w:rsidR="000642D1" w:rsidRPr="00762A13" w:rsidRDefault="000642D1" w:rsidP="00723645"/>
        </w:tc>
      </w:tr>
      <w:tr w:rsidR="000642D1" w:rsidRPr="00762A13" w:rsidTr="00723645">
        <w:trPr>
          <w:trHeight w:val="377"/>
        </w:trPr>
        <w:tc>
          <w:tcPr>
            <w:tcW w:w="2570" w:type="dxa"/>
            <w:tcBorders>
              <w:right w:val="single" w:sz="2" w:space="0" w:color="auto"/>
            </w:tcBorders>
          </w:tcPr>
          <w:p w:rsidR="000642D1" w:rsidRPr="00762A13" w:rsidRDefault="000642D1" w:rsidP="00723645">
            <w:r w:rsidRPr="00762A13">
              <w:t>2.2.2. Наставник прилагођава начин рада и наставни материјал свакомод нас понаособ.</w:t>
            </w:r>
          </w:p>
        </w:tc>
        <w:tc>
          <w:tcPr>
            <w:tcW w:w="1527" w:type="dxa"/>
            <w:tcBorders>
              <w:left w:val="single" w:sz="2" w:space="0" w:color="auto"/>
              <w:right w:val="single" w:sz="2" w:space="0" w:color="auto"/>
            </w:tcBorders>
          </w:tcPr>
          <w:p w:rsidR="000642D1" w:rsidRPr="00762A13" w:rsidRDefault="000642D1" w:rsidP="00723645"/>
        </w:tc>
        <w:tc>
          <w:tcPr>
            <w:tcW w:w="1671" w:type="dxa"/>
            <w:tcBorders>
              <w:left w:val="single" w:sz="2" w:space="0" w:color="auto"/>
            </w:tcBorders>
          </w:tcPr>
          <w:p w:rsidR="000642D1" w:rsidRPr="00762A13" w:rsidRDefault="000642D1" w:rsidP="00723645"/>
        </w:tc>
        <w:tc>
          <w:tcPr>
            <w:tcW w:w="2332" w:type="dxa"/>
          </w:tcPr>
          <w:p w:rsidR="000642D1" w:rsidRPr="00762A13" w:rsidRDefault="000642D1" w:rsidP="00723645"/>
        </w:tc>
        <w:tc>
          <w:tcPr>
            <w:tcW w:w="1571" w:type="dxa"/>
          </w:tcPr>
          <w:p w:rsidR="000642D1" w:rsidRPr="00762A13" w:rsidRDefault="000642D1" w:rsidP="00723645"/>
        </w:tc>
      </w:tr>
      <w:tr w:rsidR="000642D1" w:rsidRPr="00762A13" w:rsidTr="00723645">
        <w:trPr>
          <w:trHeight w:val="377"/>
        </w:trPr>
        <w:tc>
          <w:tcPr>
            <w:tcW w:w="9671" w:type="dxa"/>
            <w:gridSpan w:val="5"/>
            <w:tcBorders>
              <w:left w:val="nil"/>
              <w:bottom w:val="nil"/>
              <w:right w:val="nil"/>
            </w:tcBorders>
          </w:tcPr>
          <w:p w:rsidR="000642D1" w:rsidRPr="00762A13" w:rsidRDefault="000642D1" w:rsidP="00723645">
            <w:pPr>
              <w:rPr>
                <w:lang w:val="sr-Cyrl-CS"/>
              </w:rPr>
            </w:pPr>
          </w:p>
          <w:p w:rsidR="000642D1" w:rsidRPr="00762A13" w:rsidRDefault="000642D1" w:rsidP="00723645">
            <w:pPr>
              <w:rPr>
                <w:lang w:val="sr-Cyrl-CS"/>
              </w:rPr>
            </w:pPr>
          </w:p>
          <w:tbl>
            <w:tblPr>
              <w:tblStyle w:val="TableGrid"/>
              <w:tblpPr w:leftFromText="180" w:rightFromText="180" w:vertAnchor="page" w:horzAnchor="margin" w:tblpY="973"/>
              <w:tblOverlap w:val="never"/>
              <w:tblW w:w="9593" w:type="dxa"/>
              <w:tblLook w:val="04A0" w:firstRow="1" w:lastRow="0" w:firstColumn="1" w:lastColumn="0" w:noHBand="0" w:noVBand="1"/>
            </w:tblPr>
            <w:tblGrid>
              <w:gridCol w:w="3263"/>
              <w:gridCol w:w="1310"/>
              <w:gridCol w:w="1604"/>
              <w:gridCol w:w="1899"/>
              <w:gridCol w:w="1517"/>
            </w:tblGrid>
            <w:tr w:rsidR="000642D1" w:rsidRPr="00762A13" w:rsidTr="00723645">
              <w:trPr>
                <w:trHeight w:val="318"/>
              </w:trPr>
              <w:tc>
                <w:tcPr>
                  <w:tcW w:w="9593" w:type="dxa"/>
                  <w:gridSpan w:val="5"/>
                </w:tcPr>
                <w:p w:rsidR="000642D1" w:rsidRPr="00762A13" w:rsidRDefault="000642D1" w:rsidP="00723645">
                  <w:r w:rsidRPr="00762A13">
                    <w:t>2.3.стандард: Наставник се труди на на часу стичемо знања, вредности и развијамо вештине</w:t>
                  </w:r>
                </w:p>
              </w:tc>
            </w:tr>
            <w:tr w:rsidR="000642D1" w:rsidRPr="00762A13" w:rsidTr="00723645">
              <w:trPr>
                <w:trHeight w:val="377"/>
              </w:trPr>
              <w:tc>
                <w:tcPr>
                  <w:tcW w:w="3263" w:type="dxa"/>
                  <w:tcBorders>
                    <w:right w:val="single" w:sz="2" w:space="0" w:color="auto"/>
                  </w:tcBorders>
                </w:tcPr>
                <w:p w:rsidR="000642D1" w:rsidRPr="00762A13" w:rsidRDefault="000642D1" w:rsidP="00723645"/>
                <w:p w:rsidR="000642D1" w:rsidRPr="00762A13" w:rsidRDefault="000642D1" w:rsidP="00723645">
                  <w:r w:rsidRPr="00762A13">
                    <w:t>ТВРДЊА, ИСКАЗ</w:t>
                  </w:r>
                </w:p>
                <w:p w:rsidR="000642D1" w:rsidRPr="00762A13" w:rsidRDefault="000642D1" w:rsidP="00723645"/>
              </w:tc>
              <w:tc>
                <w:tcPr>
                  <w:tcW w:w="1310" w:type="dxa"/>
                  <w:tcBorders>
                    <w:left w:val="single" w:sz="2" w:space="0" w:color="auto"/>
                    <w:right w:val="single" w:sz="2" w:space="0" w:color="auto"/>
                  </w:tcBorders>
                </w:tcPr>
                <w:p w:rsidR="000642D1" w:rsidRPr="00762A13" w:rsidRDefault="000642D1" w:rsidP="00723645">
                  <w:r w:rsidRPr="00762A13">
                    <w:t>1- нетачно, није присутно</w:t>
                  </w:r>
                </w:p>
              </w:tc>
              <w:tc>
                <w:tcPr>
                  <w:tcW w:w="1604" w:type="dxa"/>
                  <w:tcBorders>
                    <w:left w:val="single" w:sz="2" w:space="0" w:color="auto"/>
                  </w:tcBorders>
                </w:tcPr>
                <w:p w:rsidR="000642D1" w:rsidRPr="00762A13" w:rsidRDefault="000642D1" w:rsidP="00723645">
                  <w:r w:rsidRPr="00762A13">
                    <w:t>2- у мањој мери тачно, присутно</w:t>
                  </w:r>
                </w:p>
              </w:tc>
              <w:tc>
                <w:tcPr>
                  <w:tcW w:w="1899" w:type="dxa"/>
                </w:tcPr>
                <w:p w:rsidR="000642D1" w:rsidRPr="00762A13" w:rsidRDefault="000642D1" w:rsidP="00723645">
                  <w:r w:rsidRPr="00762A13">
                    <w:t>3-у већој мери тачно,присутно</w:t>
                  </w:r>
                </w:p>
              </w:tc>
              <w:tc>
                <w:tcPr>
                  <w:tcW w:w="1517" w:type="dxa"/>
                </w:tcPr>
                <w:p w:rsidR="000642D1" w:rsidRPr="00762A13" w:rsidRDefault="000642D1" w:rsidP="00723645">
                  <w:r w:rsidRPr="00762A13">
                    <w:t>4- потпуно тачно, присутно.</w:t>
                  </w:r>
                </w:p>
              </w:tc>
            </w:tr>
            <w:tr w:rsidR="000642D1" w:rsidRPr="00762A13" w:rsidTr="00723645">
              <w:trPr>
                <w:trHeight w:val="377"/>
              </w:trPr>
              <w:tc>
                <w:tcPr>
                  <w:tcW w:w="3263" w:type="dxa"/>
                  <w:tcBorders>
                    <w:right w:val="single" w:sz="2" w:space="0" w:color="auto"/>
                  </w:tcBorders>
                </w:tcPr>
                <w:p w:rsidR="000642D1" w:rsidRPr="00762A13" w:rsidRDefault="000642D1" w:rsidP="00723645">
                  <w:r w:rsidRPr="00762A13">
                    <w:t xml:space="preserve">2.3.1. Умем да применим научено и образложим како сам дошао/ла до решења. </w:t>
                  </w:r>
                </w:p>
              </w:tc>
              <w:tc>
                <w:tcPr>
                  <w:tcW w:w="1310" w:type="dxa"/>
                  <w:tcBorders>
                    <w:left w:val="single" w:sz="2" w:space="0" w:color="auto"/>
                    <w:right w:val="single" w:sz="2" w:space="0" w:color="auto"/>
                  </w:tcBorders>
                </w:tcPr>
                <w:p w:rsidR="000642D1" w:rsidRPr="00762A13" w:rsidRDefault="000642D1" w:rsidP="00723645"/>
              </w:tc>
              <w:tc>
                <w:tcPr>
                  <w:tcW w:w="160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517" w:type="dxa"/>
                </w:tcPr>
                <w:p w:rsidR="000642D1" w:rsidRPr="00762A13" w:rsidRDefault="000642D1" w:rsidP="00723645"/>
              </w:tc>
            </w:tr>
            <w:tr w:rsidR="000642D1" w:rsidRPr="00762A13" w:rsidTr="00723645">
              <w:trPr>
                <w:trHeight w:val="377"/>
              </w:trPr>
              <w:tc>
                <w:tcPr>
                  <w:tcW w:w="3263" w:type="dxa"/>
                  <w:tcBorders>
                    <w:right w:val="single" w:sz="2" w:space="0" w:color="auto"/>
                  </w:tcBorders>
                </w:tcPr>
                <w:p w:rsidR="000642D1" w:rsidRPr="00762A13" w:rsidRDefault="000642D1" w:rsidP="00723645">
                  <w:r w:rsidRPr="00762A13">
                    <w:t>2.3.2.Умем да повежем оно што учим са претходно наученим градивом и могу да применим научено у свакодневном животу.</w:t>
                  </w:r>
                </w:p>
              </w:tc>
              <w:tc>
                <w:tcPr>
                  <w:tcW w:w="1310" w:type="dxa"/>
                  <w:tcBorders>
                    <w:left w:val="single" w:sz="2" w:space="0" w:color="auto"/>
                    <w:right w:val="single" w:sz="2" w:space="0" w:color="auto"/>
                  </w:tcBorders>
                </w:tcPr>
                <w:p w:rsidR="000642D1" w:rsidRPr="00762A13" w:rsidRDefault="000642D1" w:rsidP="00723645"/>
              </w:tc>
              <w:tc>
                <w:tcPr>
                  <w:tcW w:w="160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517" w:type="dxa"/>
                </w:tcPr>
                <w:p w:rsidR="000642D1" w:rsidRPr="00762A13" w:rsidRDefault="000642D1" w:rsidP="00723645"/>
              </w:tc>
            </w:tr>
            <w:tr w:rsidR="000642D1" w:rsidRPr="00762A13" w:rsidTr="00723645">
              <w:trPr>
                <w:trHeight w:val="377"/>
              </w:trPr>
              <w:tc>
                <w:tcPr>
                  <w:tcW w:w="3263" w:type="dxa"/>
                  <w:tcBorders>
                    <w:right w:val="single" w:sz="2" w:space="0" w:color="auto"/>
                  </w:tcBorders>
                </w:tcPr>
                <w:p w:rsidR="000642D1" w:rsidRPr="00762A13" w:rsidRDefault="000642D1" w:rsidP="00723645">
                  <w:r w:rsidRPr="00762A13">
                    <w:t xml:space="preserve">2.3.3. Имам могућност да прикупљам и анализирам идеје, одговоре и решења. </w:t>
                  </w:r>
                </w:p>
              </w:tc>
              <w:tc>
                <w:tcPr>
                  <w:tcW w:w="1310" w:type="dxa"/>
                  <w:tcBorders>
                    <w:left w:val="single" w:sz="2" w:space="0" w:color="auto"/>
                    <w:right w:val="single" w:sz="2" w:space="0" w:color="auto"/>
                  </w:tcBorders>
                </w:tcPr>
                <w:p w:rsidR="000642D1" w:rsidRPr="00762A13" w:rsidRDefault="000642D1" w:rsidP="00723645"/>
              </w:tc>
              <w:tc>
                <w:tcPr>
                  <w:tcW w:w="160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517" w:type="dxa"/>
                </w:tcPr>
                <w:p w:rsidR="000642D1" w:rsidRPr="00762A13" w:rsidRDefault="000642D1" w:rsidP="00723645"/>
              </w:tc>
            </w:tr>
            <w:tr w:rsidR="000642D1" w:rsidRPr="00762A13" w:rsidTr="00723645">
              <w:trPr>
                <w:trHeight w:val="377"/>
              </w:trPr>
              <w:tc>
                <w:tcPr>
                  <w:tcW w:w="3263" w:type="dxa"/>
                  <w:tcBorders>
                    <w:right w:val="single" w:sz="2" w:space="0" w:color="auto"/>
                  </w:tcBorders>
                </w:tcPr>
                <w:p w:rsidR="000642D1" w:rsidRPr="00762A13" w:rsidRDefault="000642D1" w:rsidP="00723645">
                  <w:r w:rsidRPr="00762A13">
                    <w:t>2.3.4. Увек имам могућност да изложим своје идеје, или оригинална и креативна решења.</w:t>
                  </w:r>
                </w:p>
              </w:tc>
              <w:tc>
                <w:tcPr>
                  <w:tcW w:w="1310" w:type="dxa"/>
                  <w:tcBorders>
                    <w:left w:val="single" w:sz="2" w:space="0" w:color="auto"/>
                    <w:right w:val="single" w:sz="2" w:space="0" w:color="auto"/>
                  </w:tcBorders>
                </w:tcPr>
                <w:p w:rsidR="000642D1" w:rsidRPr="00762A13" w:rsidRDefault="000642D1" w:rsidP="00723645"/>
              </w:tc>
              <w:tc>
                <w:tcPr>
                  <w:tcW w:w="160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517" w:type="dxa"/>
                </w:tcPr>
                <w:p w:rsidR="000642D1" w:rsidRPr="00762A13" w:rsidRDefault="000642D1" w:rsidP="00723645"/>
              </w:tc>
            </w:tr>
            <w:tr w:rsidR="000642D1" w:rsidRPr="00762A13" w:rsidTr="00723645">
              <w:trPr>
                <w:trHeight w:val="377"/>
              </w:trPr>
              <w:tc>
                <w:tcPr>
                  <w:tcW w:w="3263" w:type="dxa"/>
                  <w:tcBorders>
                    <w:right w:val="single" w:sz="2" w:space="0" w:color="auto"/>
                  </w:tcBorders>
                </w:tcPr>
                <w:p w:rsidR="000642D1" w:rsidRPr="00762A13" w:rsidRDefault="000642D1" w:rsidP="00723645">
                  <w:r w:rsidRPr="00762A13">
                    <w:t>2.3.5.Умем да применим упутства и помоћ наставника да решим задатак.</w:t>
                  </w:r>
                </w:p>
              </w:tc>
              <w:tc>
                <w:tcPr>
                  <w:tcW w:w="1310" w:type="dxa"/>
                  <w:tcBorders>
                    <w:left w:val="single" w:sz="2" w:space="0" w:color="auto"/>
                    <w:right w:val="single" w:sz="2" w:space="0" w:color="auto"/>
                  </w:tcBorders>
                </w:tcPr>
                <w:p w:rsidR="000642D1" w:rsidRPr="00762A13" w:rsidRDefault="000642D1" w:rsidP="00723645"/>
              </w:tc>
              <w:tc>
                <w:tcPr>
                  <w:tcW w:w="160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517" w:type="dxa"/>
                </w:tcPr>
                <w:p w:rsidR="000642D1" w:rsidRPr="00762A13" w:rsidRDefault="000642D1" w:rsidP="00723645"/>
              </w:tc>
            </w:tr>
            <w:tr w:rsidR="000642D1" w:rsidRPr="00762A13" w:rsidTr="00723645">
              <w:trPr>
                <w:trHeight w:val="377"/>
              </w:trPr>
              <w:tc>
                <w:tcPr>
                  <w:tcW w:w="3263" w:type="dxa"/>
                  <w:tcBorders>
                    <w:right w:val="single" w:sz="2" w:space="0" w:color="auto"/>
                  </w:tcBorders>
                </w:tcPr>
                <w:p w:rsidR="000642D1" w:rsidRPr="00762A13" w:rsidRDefault="000642D1" w:rsidP="00723645">
                  <w:r w:rsidRPr="00762A13">
                    <w:t>2.3.6. Имам могућност да учествујем у планирању, реализовању и оцењивању онога што се учи.</w:t>
                  </w:r>
                </w:p>
              </w:tc>
              <w:tc>
                <w:tcPr>
                  <w:tcW w:w="1310" w:type="dxa"/>
                  <w:tcBorders>
                    <w:left w:val="single" w:sz="2" w:space="0" w:color="auto"/>
                    <w:right w:val="single" w:sz="2" w:space="0" w:color="auto"/>
                  </w:tcBorders>
                </w:tcPr>
                <w:p w:rsidR="000642D1" w:rsidRPr="00762A13" w:rsidRDefault="000642D1" w:rsidP="00723645"/>
              </w:tc>
              <w:tc>
                <w:tcPr>
                  <w:tcW w:w="160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517" w:type="dxa"/>
                </w:tcPr>
                <w:p w:rsidR="000642D1" w:rsidRPr="00762A13" w:rsidRDefault="000642D1" w:rsidP="00723645"/>
              </w:tc>
            </w:tr>
          </w:tbl>
          <w:p w:rsidR="000642D1" w:rsidRPr="00762A13" w:rsidRDefault="000642D1" w:rsidP="00723645">
            <w:pPr>
              <w:rPr>
                <w:lang w:val="sr-Cyrl-CS"/>
              </w:rPr>
            </w:pPr>
          </w:p>
        </w:tc>
      </w:tr>
    </w:tbl>
    <w:tbl>
      <w:tblPr>
        <w:tblStyle w:val="TableGrid"/>
        <w:tblpPr w:leftFromText="180" w:rightFromText="180" w:vertAnchor="text" w:horzAnchor="margin" w:tblpXSpec="center" w:tblpY="106"/>
        <w:tblW w:w="10709" w:type="dxa"/>
        <w:tblLook w:val="04A0" w:firstRow="1" w:lastRow="0" w:firstColumn="1" w:lastColumn="0" w:noHBand="0" w:noVBand="1"/>
      </w:tblPr>
      <w:tblGrid>
        <w:gridCol w:w="3558"/>
        <w:gridCol w:w="1696"/>
        <w:gridCol w:w="1874"/>
        <w:gridCol w:w="1899"/>
        <w:gridCol w:w="1682"/>
      </w:tblGrid>
      <w:tr w:rsidR="000642D1" w:rsidRPr="00762A13" w:rsidTr="00723645">
        <w:trPr>
          <w:trHeight w:val="522"/>
        </w:trPr>
        <w:tc>
          <w:tcPr>
            <w:tcW w:w="10709" w:type="dxa"/>
            <w:gridSpan w:val="5"/>
          </w:tcPr>
          <w:p w:rsidR="000642D1" w:rsidRPr="00762A13" w:rsidRDefault="000642D1" w:rsidP="00723645">
            <w:pPr>
              <w:rPr>
                <w:lang w:val="sr-Cyrl-CS"/>
              </w:rPr>
            </w:pPr>
          </w:p>
          <w:p w:rsidR="000642D1" w:rsidRPr="00762A13" w:rsidRDefault="000642D1" w:rsidP="00723645">
            <w:r w:rsidRPr="00762A13">
              <w:t>2.4.стандард: Наставник  нас оцењује на начин који подстиче наша даља залагања и учење</w:t>
            </w:r>
          </w:p>
        </w:tc>
      </w:tr>
      <w:tr w:rsidR="000642D1" w:rsidRPr="00762A13" w:rsidTr="00723645">
        <w:trPr>
          <w:trHeight w:val="420"/>
        </w:trPr>
        <w:tc>
          <w:tcPr>
            <w:tcW w:w="3558" w:type="dxa"/>
            <w:tcBorders>
              <w:right w:val="single" w:sz="2" w:space="0" w:color="auto"/>
            </w:tcBorders>
          </w:tcPr>
          <w:p w:rsidR="000642D1" w:rsidRPr="00762A13" w:rsidRDefault="000642D1" w:rsidP="00723645"/>
          <w:p w:rsidR="000642D1" w:rsidRPr="00762A13" w:rsidRDefault="000642D1" w:rsidP="00723645">
            <w:r w:rsidRPr="00762A13">
              <w:t>ТВРДЊА, ИСКАЗ</w:t>
            </w:r>
          </w:p>
          <w:p w:rsidR="000642D1" w:rsidRPr="00762A13" w:rsidRDefault="000642D1" w:rsidP="00723645"/>
        </w:tc>
        <w:tc>
          <w:tcPr>
            <w:tcW w:w="1696" w:type="dxa"/>
            <w:tcBorders>
              <w:left w:val="single" w:sz="2" w:space="0" w:color="auto"/>
              <w:right w:val="single" w:sz="2" w:space="0" w:color="auto"/>
            </w:tcBorders>
          </w:tcPr>
          <w:p w:rsidR="000642D1" w:rsidRPr="00762A13" w:rsidRDefault="000642D1" w:rsidP="00723645">
            <w:r w:rsidRPr="00762A13">
              <w:t xml:space="preserve">1- нетачно, није присутно </w:t>
            </w:r>
          </w:p>
        </w:tc>
        <w:tc>
          <w:tcPr>
            <w:tcW w:w="1874" w:type="dxa"/>
            <w:tcBorders>
              <w:left w:val="single" w:sz="2" w:space="0" w:color="auto"/>
            </w:tcBorders>
          </w:tcPr>
          <w:p w:rsidR="000642D1" w:rsidRPr="00762A13" w:rsidRDefault="000642D1" w:rsidP="00723645">
            <w:r w:rsidRPr="00762A13">
              <w:t>2- у мањој мери тачно, присутно</w:t>
            </w:r>
          </w:p>
        </w:tc>
        <w:tc>
          <w:tcPr>
            <w:tcW w:w="1899" w:type="dxa"/>
          </w:tcPr>
          <w:p w:rsidR="000642D1" w:rsidRPr="00762A13" w:rsidRDefault="000642D1" w:rsidP="00723645">
            <w:r w:rsidRPr="00762A13">
              <w:t>3-у већој мери тачно,присутно</w:t>
            </w:r>
          </w:p>
        </w:tc>
        <w:tc>
          <w:tcPr>
            <w:tcW w:w="1682" w:type="dxa"/>
          </w:tcPr>
          <w:p w:rsidR="000642D1" w:rsidRPr="00762A13" w:rsidRDefault="000642D1" w:rsidP="00723645">
            <w:r w:rsidRPr="00762A13">
              <w:t>4- потпуно тачно, присутно.</w:t>
            </w:r>
          </w:p>
        </w:tc>
      </w:tr>
      <w:tr w:rsidR="000642D1" w:rsidRPr="00762A13" w:rsidTr="00723645">
        <w:trPr>
          <w:trHeight w:val="420"/>
        </w:trPr>
        <w:tc>
          <w:tcPr>
            <w:tcW w:w="3558" w:type="dxa"/>
            <w:tcBorders>
              <w:right w:val="single" w:sz="2" w:space="0" w:color="auto"/>
            </w:tcBorders>
          </w:tcPr>
          <w:p w:rsidR="000642D1" w:rsidRPr="00762A13" w:rsidRDefault="000642D1" w:rsidP="00723645">
            <w:r w:rsidRPr="00762A13">
              <w:t>2.4.1. Наставник ме оцењује како оценом, тако и описно</w:t>
            </w:r>
          </w:p>
        </w:tc>
        <w:tc>
          <w:tcPr>
            <w:tcW w:w="1696" w:type="dxa"/>
            <w:tcBorders>
              <w:left w:val="single" w:sz="2" w:space="0" w:color="auto"/>
              <w:right w:val="single" w:sz="2" w:space="0" w:color="auto"/>
            </w:tcBorders>
          </w:tcPr>
          <w:p w:rsidR="000642D1" w:rsidRPr="00762A13" w:rsidRDefault="000642D1" w:rsidP="00723645"/>
        </w:tc>
        <w:tc>
          <w:tcPr>
            <w:tcW w:w="187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2" w:type="dxa"/>
          </w:tcPr>
          <w:p w:rsidR="000642D1" w:rsidRPr="00762A13" w:rsidRDefault="000642D1" w:rsidP="00723645"/>
        </w:tc>
      </w:tr>
      <w:tr w:rsidR="000642D1" w:rsidRPr="00762A13" w:rsidTr="00723645">
        <w:trPr>
          <w:trHeight w:val="420"/>
        </w:trPr>
        <w:tc>
          <w:tcPr>
            <w:tcW w:w="3558" w:type="dxa"/>
            <w:tcBorders>
              <w:right w:val="single" w:sz="2" w:space="0" w:color="auto"/>
            </w:tcBorders>
          </w:tcPr>
          <w:p w:rsidR="000642D1" w:rsidRPr="00762A13" w:rsidRDefault="000642D1" w:rsidP="00723645">
            <w:r w:rsidRPr="00762A13">
              <w:t xml:space="preserve">2.4.2. У потпуности су ми јасни критеријуми оцењивања и разлог из ког сам добио/ла одређену оцену. </w:t>
            </w:r>
          </w:p>
        </w:tc>
        <w:tc>
          <w:tcPr>
            <w:tcW w:w="1696" w:type="dxa"/>
            <w:tcBorders>
              <w:left w:val="single" w:sz="2" w:space="0" w:color="auto"/>
              <w:right w:val="single" w:sz="2" w:space="0" w:color="auto"/>
            </w:tcBorders>
          </w:tcPr>
          <w:p w:rsidR="000642D1" w:rsidRPr="00762A13" w:rsidRDefault="000642D1" w:rsidP="00723645"/>
        </w:tc>
        <w:tc>
          <w:tcPr>
            <w:tcW w:w="187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2" w:type="dxa"/>
          </w:tcPr>
          <w:p w:rsidR="000642D1" w:rsidRPr="00762A13" w:rsidRDefault="000642D1" w:rsidP="00723645"/>
        </w:tc>
      </w:tr>
      <w:tr w:rsidR="000642D1" w:rsidRPr="00762A13" w:rsidTr="00723645">
        <w:trPr>
          <w:trHeight w:val="420"/>
        </w:trPr>
        <w:tc>
          <w:tcPr>
            <w:tcW w:w="3558" w:type="dxa"/>
            <w:tcBorders>
              <w:right w:val="single" w:sz="2" w:space="0" w:color="auto"/>
            </w:tcBorders>
          </w:tcPr>
          <w:p w:rsidR="000642D1" w:rsidRPr="00762A13" w:rsidRDefault="000642D1" w:rsidP="00723645">
            <w:r w:rsidRPr="00762A13">
              <w:t>2.4.3. Наставник ми даје потпуну информацију о мом раду као и о даљим корацима.</w:t>
            </w:r>
          </w:p>
        </w:tc>
        <w:tc>
          <w:tcPr>
            <w:tcW w:w="1696" w:type="dxa"/>
            <w:tcBorders>
              <w:left w:val="single" w:sz="2" w:space="0" w:color="auto"/>
              <w:right w:val="single" w:sz="2" w:space="0" w:color="auto"/>
            </w:tcBorders>
          </w:tcPr>
          <w:p w:rsidR="000642D1" w:rsidRPr="00762A13" w:rsidRDefault="000642D1" w:rsidP="00723645"/>
        </w:tc>
        <w:tc>
          <w:tcPr>
            <w:tcW w:w="187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2" w:type="dxa"/>
          </w:tcPr>
          <w:p w:rsidR="000642D1" w:rsidRPr="00762A13" w:rsidRDefault="000642D1" w:rsidP="00723645"/>
        </w:tc>
      </w:tr>
      <w:tr w:rsidR="000642D1" w:rsidRPr="00762A13" w:rsidTr="00723645">
        <w:trPr>
          <w:trHeight w:val="420"/>
        </w:trPr>
        <w:tc>
          <w:tcPr>
            <w:tcW w:w="3558" w:type="dxa"/>
            <w:tcBorders>
              <w:right w:val="single" w:sz="2" w:space="0" w:color="auto"/>
            </w:tcBorders>
          </w:tcPr>
          <w:p w:rsidR="000642D1" w:rsidRPr="00762A13" w:rsidRDefault="000642D1" w:rsidP="00723645">
            <w:r w:rsidRPr="00762A13">
              <w:t>2.4.4. Умем да поставим себи циљеве у учењу.</w:t>
            </w:r>
          </w:p>
        </w:tc>
        <w:tc>
          <w:tcPr>
            <w:tcW w:w="1696" w:type="dxa"/>
            <w:tcBorders>
              <w:left w:val="single" w:sz="2" w:space="0" w:color="auto"/>
              <w:right w:val="single" w:sz="2" w:space="0" w:color="auto"/>
            </w:tcBorders>
          </w:tcPr>
          <w:p w:rsidR="000642D1" w:rsidRPr="00762A13" w:rsidRDefault="000642D1" w:rsidP="00723645"/>
        </w:tc>
        <w:tc>
          <w:tcPr>
            <w:tcW w:w="187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2" w:type="dxa"/>
          </w:tcPr>
          <w:p w:rsidR="000642D1" w:rsidRPr="00762A13" w:rsidRDefault="000642D1" w:rsidP="00723645"/>
        </w:tc>
      </w:tr>
      <w:tr w:rsidR="000642D1" w:rsidRPr="00762A13" w:rsidTr="00723645">
        <w:trPr>
          <w:trHeight w:val="420"/>
        </w:trPr>
        <w:tc>
          <w:tcPr>
            <w:tcW w:w="3558" w:type="dxa"/>
            <w:tcBorders>
              <w:right w:val="single" w:sz="2" w:space="0" w:color="auto"/>
            </w:tcBorders>
          </w:tcPr>
          <w:p w:rsidR="000642D1" w:rsidRPr="00762A13" w:rsidRDefault="000642D1" w:rsidP="00723645">
            <w:r w:rsidRPr="00762A13">
              <w:t xml:space="preserve">2.4.5. Умем на критички начин да </w:t>
            </w:r>
            <w:r w:rsidRPr="00762A13">
              <w:lastRenderedPageBreak/>
              <w:t>проценим свој напредак и напредак осталих ученика.</w:t>
            </w:r>
          </w:p>
        </w:tc>
        <w:tc>
          <w:tcPr>
            <w:tcW w:w="1696" w:type="dxa"/>
            <w:tcBorders>
              <w:left w:val="single" w:sz="2" w:space="0" w:color="auto"/>
              <w:right w:val="single" w:sz="2" w:space="0" w:color="auto"/>
            </w:tcBorders>
          </w:tcPr>
          <w:p w:rsidR="000642D1" w:rsidRPr="00762A13" w:rsidRDefault="000642D1" w:rsidP="00723645"/>
        </w:tc>
        <w:tc>
          <w:tcPr>
            <w:tcW w:w="1874" w:type="dxa"/>
            <w:tcBorders>
              <w:left w:val="single" w:sz="2" w:space="0" w:color="auto"/>
            </w:tcBorders>
          </w:tcPr>
          <w:p w:rsidR="000642D1" w:rsidRPr="00762A13" w:rsidRDefault="000642D1" w:rsidP="00723645"/>
        </w:tc>
        <w:tc>
          <w:tcPr>
            <w:tcW w:w="1899" w:type="dxa"/>
          </w:tcPr>
          <w:p w:rsidR="000642D1" w:rsidRPr="00762A13" w:rsidRDefault="000642D1" w:rsidP="00723645"/>
        </w:tc>
        <w:tc>
          <w:tcPr>
            <w:tcW w:w="1682" w:type="dxa"/>
          </w:tcPr>
          <w:p w:rsidR="000642D1" w:rsidRPr="00762A13" w:rsidRDefault="000642D1" w:rsidP="00723645"/>
        </w:tc>
      </w:tr>
    </w:tbl>
    <w:p w:rsidR="000642D1" w:rsidRPr="00762A13" w:rsidRDefault="000642D1" w:rsidP="000642D1">
      <w:pPr>
        <w:rPr>
          <w:lang w:val="sr-Cyrl-CS"/>
        </w:rPr>
      </w:pPr>
    </w:p>
    <w:p w:rsidR="000642D1" w:rsidRPr="00762A13" w:rsidRDefault="000642D1" w:rsidP="000642D1">
      <w:pPr>
        <w:rPr>
          <w:lang w:val="sr-Cyrl-CS"/>
        </w:rPr>
      </w:pPr>
    </w:p>
    <w:tbl>
      <w:tblPr>
        <w:tblStyle w:val="TableGrid"/>
        <w:tblpPr w:leftFromText="180" w:rightFromText="180" w:vertAnchor="text" w:horzAnchor="margin" w:tblpXSpec="center" w:tblpY="73"/>
        <w:tblW w:w="10997" w:type="dxa"/>
        <w:tblLook w:val="04A0" w:firstRow="1" w:lastRow="0" w:firstColumn="1" w:lastColumn="0" w:noHBand="0" w:noVBand="1"/>
      </w:tblPr>
      <w:tblGrid>
        <w:gridCol w:w="3903"/>
        <w:gridCol w:w="1710"/>
        <w:gridCol w:w="1890"/>
        <w:gridCol w:w="1800"/>
        <w:gridCol w:w="1694"/>
      </w:tblGrid>
      <w:tr w:rsidR="000642D1" w:rsidRPr="00762A13" w:rsidTr="00723645">
        <w:trPr>
          <w:trHeight w:val="522"/>
        </w:trPr>
        <w:tc>
          <w:tcPr>
            <w:tcW w:w="10997" w:type="dxa"/>
            <w:gridSpan w:val="5"/>
          </w:tcPr>
          <w:p w:rsidR="000642D1" w:rsidRPr="00762A13" w:rsidRDefault="000642D1" w:rsidP="00723645">
            <w:r w:rsidRPr="00762A13">
              <w:t>2.5.стандард: Имам могућност и прилику да будем успешан</w:t>
            </w:r>
          </w:p>
        </w:tc>
      </w:tr>
      <w:tr w:rsidR="000642D1" w:rsidRPr="00762A13" w:rsidTr="00723645">
        <w:trPr>
          <w:trHeight w:val="420"/>
        </w:trPr>
        <w:tc>
          <w:tcPr>
            <w:tcW w:w="3903" w:type="dxa"/>
            <w:tcBorders>
              <w:right w:val="single" w:sz="2" w:space="0" w:color="auto"/>
            </w:tcBorders>
          </w:tcPr>
          <w:p w:rsidR="000642D1" w:rsidRPr="00762A13" w:rsidRDefault="000642D1" w:rsidP="00723645"/>
          <w:p w:rsidR="000642D1" w:rsidRPr="00762A13" w:rsidRDefault="000642D1" w:rsidP="00723645">
            <w:r w:rsidRPr="00762A13">
              <w:t>ТВРДЊА, ИСКАЗ</w:t>
            </w:r>
          </w:p>
          <w:p w:rsidR="000642D1" w:rsidRPr="00762A13" w:rsidRDefault="000642D1" w:rsidP="00723645"/>
        </w:tc>
        <w:tc>
          <w:tcPr>
            <w:tcW w:w="1710" w:type="dxa"/>
            <w:tcBorders>
              <w:left w:val="single" w:sz="2" w:space="0" w:color="auto"/>
              <w:right w:val="single" w:sz="2" w:space="0" w:color="auto"/>
            </w:tcBorders>
          </w:tcPr>
          <w:p w:rsidR="000642D1" w:rsidRPr="00762A13" w:rsidRDefault="000642D1" w:rsidP="00723645">
            <w:r w:rsidRPr="00762A13">
              <w:t xml:space="preserve">1- нетачно, није присутно </w:t>
            </w:r>
          </w:p>
        </w:tc>
        <w:tc>
          <w:tcPr>
            <w:tcW w:w="1890" w:type="dxa"/>
            <w:tcBorders>
              <w:left w:val="single" w:sz="2" w:space="0" w:color="auto"/>
            </w:tcBorders>
          </w:tcPr>
          <w:p w:rsidR="000642D1" w:rsidRPr="00762A13" w:rsidRDefault="000642D1" w:rsidP="00723645">
            <w:r w:rsidRPr="00762A13">
              <w:t>2- у мањој мери тачно, присутно</w:t>
            </w:r>
          </w:p>
        </w:tc>
        <w:tc>
          <w:tcPr>
            <w:tcW w:w="1800" w:type="dxa"/>
          </w:tcPr>
          <w:p w:rsidR="000642D1" w:rsidRPr="00762A13" w:rsidRDefault="000642D1" w:rsidP="00723645">
            <w:r w:rsidRPr="00762A13">
              <w:t>3-у већој мери тачно,присутно</w:t>
            </w:r>
          </w:p>
        </w:tc>
        <w:tc>
          <w:tcPr>
            <w:tcW w:w="1694" w:type="dxa"/>
          </w:tcPr>
          <w:p w:rsidR="000642D1" w:rsidRPr="00762A13" w:rsidRDefault="000642D1" w:rsidP="00723645">
            <w:r w:rsidRPr="00762A13">
              <w:t>4- потпуно тачно, присутно.</w:t>
            </w:r>
          </w:p>
        </w:tc>
      </w:tr>
      <w:tr w:rsidR="000642D1" w:rsidRPr="00762A13" w:rsidTr="00723645">
        <w:trPr>
          <w:trHeight w:val="420"/>
        </w:trPr>
        <w:tc>
          <w:tcPr>
            <w:tcW w:w="3903" w:type="dxa"/>
            <w:tcBorders>
              <w:right w:val="single" w:sz="2" w:space="0" w:color="auto"/>
            </w:tcBorders>
          </w:tcPr>
          <w:p w:rsidR="000642D1" w:rsidRPr="00762A13" w:rsidRDefault="000642D1" w:rsidP="00723645">
            <w:r w:rsidRPr="00762A13">
              <w:t>2. 5.1. Наставник нас подстиче на међусобно уважавање; наставник и ја се међусобно уважавамо.</w:t>
            </w:r>
          </w:p>
        </w:tc>
        <w:tc>
          <w:tcPr>
            <w:tcW w:w="1710" w:type="dxa"/>
            <w:tcBorders>
              <w:left w:val="single" w:sz="2" w:space="0" w:color="auto"/>
              <w:right w:val="single" w:sz="2" w:space="0" w:color="auto"/>
            </w:tcBorders>
          </w:tcPr>
          <w:p w:rsidR="000642D1" w:rsidRPr="00762A13" w:rsidRDefault="000642D1" w:rsidP="00723645"/>
        </w:tc>
        <w:tc>
          <w:tcPr>
            <w:tcW w:w="1890" w:type="dxa"/>
            <w:tcBorders>
              <w:left w:val="single" w:sz="2" w:space="0" w:color="auto"/>
            </w:tcBorders>
          </w:tcPr>
          <w:p w:rsidR="000642D1" w:rsidRPr="00762A13" w:rsidRDefault="000642D1" w:rsidP="00723645"/>
        </w:tc>
        <w:tc>
          <w:tcPr>
            <w:tcW w:w="1800" w:type="dxa"/>
          </w:tcPr>
          <w:p w:rsidR="000642D1" w:rsidRPr="00762A13" w:rsidRDefault="000642D1" w:rsidP="00723645"/>
        </w:tc>
        <w:tc>
          <w:tcPr>
            <w:tcW w:w="1694" w:type="dxa"/>
          </w:tcPr>
          <w:p w:rsidR="000642D1" w:rsidRPr="00762A13" w:rsidRDefault="000642D1" w:rsidP="00723645"/>
        </w:tc>
      </w:tr>
      <w:tr w:rsidR="000642D1" w:rsidRPr="00762A13" w:rsidTr="00723645">
        <w:trPr>
          <w:trHeight w:val="420"/>
        </w:trPr>
        <w:tc>
          <w:tcPr>
            <w:tcW w:w="3903" w:type="dxa"/>
            <w:tcBorders>
              <w:right w:val="single" w:sz="2" w:space="0" w:color="auto"/>
            </w:tcBorders>
          </w:tcPr>
          <w:p w:rsidR="000642D1" w:rsidRPr="00762A13" w:rsidRDefault="000642D1" w:rsidP="00723645">
            <w:r w:rsidRPr="00762A13">
              <w:t xml:space="preserve">2.5.2. Наставник ме мотивише на различите начине уз уважавање и имајући у виду моје претходно знање. </w:t>
            </w:r>
          </w:p>
        </w:tc>
        <w:tc>
          <w:tcPr>
            <w:tcW w:w="1710" w:type="dxa"/>
            <w:tcBorders>
              <w:left w:val="single" w:sz="2" w:space="0" w:color="auto"/>
              <w:right w:val="single" w:sz="2" w:space="0" w:color="auto"/>
            </w:tcBorders>
          </w:tcPr>
          <w:p w:rsidR="000642D1" w:rsidRPr="00762A13" w:rsidRDefault="000642D1" w:rsidP="00723645"/>
        </w:tc>
        <w:tc>
          <w:tcPr>
            <w:tcW w:w="1890" w:type="dxa"/>
            <w:tcBorders>
              <w:left w:val="single" w:sz="2" w:space="0" w:color="auto"/>
            </w:tcBorders>
          </w:tcPr>
          <w:p w:rsidR="000642D1" w:rsidRPr="00762A13" w:rsidRDefault="000642D1" w:rsidP="00723645"/>
        </w:tc>
        <w:tc>
          <w:tcPr>
            <w:tcW w:w="1800" w:type="dxa"/>
          </w:tcPr>
          <w:p w:rsidR="000642D1" w:rsidRPr="00762A13" w:rsidRDefault="000642D1" w:rsidP="00723645"/>
        </w:tc>
        <w:tc>
          <w:tcPr>
            <w:tcW w:w="1694" w:type="dxa"/>
          </w:tcPr>
          <w:p w:rsidR="000642D1" w:rsidRPr="00762A13" w:rsidRDefault="000642D1" w:rsidP="00723645"/>
        </w:tc>
      </w:tr>
      <w:tr w:rsidR="000642D1" w:rsidRPr="00762A13" w:rsidTr="00723645">
        <w:trPr>
          <w:trHeight w:val="420"/>
        </w:trPr>
        <w:tc>
          <w:tcPr>
            <w:tcW w:w="3903" w:type="dxa"/>
            <w:tcBorders>
              <w:right w:val="single" w:sz="2" w:space="0" w:color="auto"/>
            </w:tcBorders>
          </w:tcPr>
          <w:p w:rsidR="000642D1" w:rsidRPr="00762A13" w:rsidRDefault="000642D1" w:rsidP="00723645">
            <w:r w:rsidRPr="00762A13">
              <w:t>2.5.3. Наставник ме подстиче да слободно износим мишљење</w:t>
            </w:r>
          </w:p>
        </w:tc>
        <w:tc>
          <w:tcPr>
            <w:tcW w:w="1710" w:type="dxa"/>
            <w:tcBorders>
              <w:left w:val="single" w:sz="2" w:space="0" w:color="auto"/>
              <w:right w:val="single" w:sz="2" w:space="0" w:color="auto"/>
            </w:tcBorders>
          </w:tcPr>
          <w:p w:rsidR="000642D1" w:rsidRPr="00762A13" w:rsidRDefault="000642D1" w:rsidP="00723645"/>
        </w:tc>
        <w:tc>
          <w:tcPr>
            <w:tcW w:w="1890" w:type="dxa"/>
            <w:tcBorders>
              <w:left w:val="single" w:sz="2" w:space="0" w:color="auto"/>
            </w:tcBorders>
          </w:tcPr>
          <w:p w:rsidR="000642D1" w:rsidRPr="00762A13" w:rsidRDefault="000642D1" w:rsidP="00723645"/>
        </w:tc>
        <w:tc>
          <w:tcPr>
            <w:tcW w:w="1800" w:type="dxa"/>
          </w:tcPr>
          <w:p w:rsidR="000642D1" w:rsidRPr="00762A13" w:rsidRDefault="000642D1" w:rsidP="00723645"/>
        </w:tc>
        <w:tc>
          <w:tcPr>
            <w:tcW w:w="1694" w:type="dxa"/>
          </w:tcPr>
          <w:p w:rsidR="000642D1" w:rsidRPr="00762A13" w:rsidRDefault="000642D1" w:rsidP="00723645"/>
        </w:tc>
      </w:tr>
      <w:tr w:rsidR="000642D1" w:rsidRPr="00762A13" w:rsidTr="00723645">
        <w:trPr>
          <w:trHeight w:val="420"/>
        </w:trPr>
        <w:tc>
          <w:tcPr>
            <w:tcW w:w="3903" w:type="dxa"/>
            <w:tcBorders>
              <w:right w:val="single" w:sz="2" w:space="0" w:color="auto"/>
            </w:tcBorders>
          </w:tcPr>
          <w:p w:rsidR="000642D1" w:rsidRPr="00762A13" w:rsidRDefault="000642D1" w:rsidP="00723645">
            <w:r w:rsidRPr="00762A13">
              <w:t>2.5.4. Имам могућност да бирам начин обраде теме, начин рада или материјал са којим ћу радити.</w:t>
            </w:r>
          </w:p>
        </w:tc>
        <w:tc>
          <w:tcPr>
            <w:tcW w:w="1710" w:type="dxa"/>
            <w:tcBorders>
              <w:left w:val="single" w:sz="2" w:space="0" w:color="auto"/>
              <w:right w:val="single" w:sz="2" w:space="0" w:color="auto"/>
            </w:tcBorders>
          </w:tcPr>
          <w:p w:rsidR="000642D1" w:rsidRPr="00762A13" w:rsidRDefault="000642D1" w:rsidP="00723645"/>
        </w:tc>
        <w:tc>
          <w:tcPr>
            <w:tcW w:w="1890" w:type="dxa"/>
            <w:tcBorders>
              <w:left w:val="single" w:sz="2" w:space="0" w:color="auto"/>
            </w:tcBorders>
          </w:tcPr>
          <w:p w:rsidR="000642D1" w:rsidRPr="00762A13" w:rsidRDefault="000642D1" w:rsidP="00723645"/>
        </w:tc>
        <w:tc>
          <w:tcPr>
            <w:tcW w:w="1800" w:type="dxa"/>
          </w:tcPr>
          <w:p w:rsidR="000642D1" w:rsidRPr="00762A13" w:rsidRDefault="000642D1" w:rsidP="00723645"/>
        </w:tc>
        <w:tc>
          <w:tcPr>
            <w:tcW w:w="1694" w:type="dxa"/>
          </w:tcPr>
          <w:p w:rsidR="000642D1" w:rsidRPr="00762A13" w:rsidRDefault="000642D1" w:rsidP="00723645"/>
        </w:tc>
      </w:tr>
      <w:tr w:rsidR="000642D1" w:rsidRPr="00762A13" w:rsidTr="00723645">
        <w:trPr>
          <w:trHeight w:val="420"/>
        </w:trPr>
        <w:tc>
          <w:tcPr>
            <w:tcW w:w="3903" w:type="dxa"/>
            <w:tcBorders>
              <w:right w:val="single" w:sz="2" w:space="0" w:color="auto"/>
            </w:tcBorders>
          </w:tcPr>
          <w:p w:rsidR="000642D1" w:rsidRPr="00762A13" w:rsidRDefault="000642D1" w:rsidP="00723645">
            <w:r w:rsidRPr="00762A13">
              <w:t>2.5.5. Наставник показује поверење у моје могућности и има позитивна очекивања у погледу мог успеха.</w:t>
            </w:r>
          </w:p>
        </w:tc>
        <w:tc>
          <w:tcPr>
            <w:tcW w:w="1710" w:type="dxa"/>
            <w:tcBorders>
              <w:left w:val="single" w:sz="2" w:space="0" w:color="auto"/>
              <w:right w:val="single" w:sz="2" w:space="0" w:color="auto"/>
            </w:tcBorders>
          </w:tcPr>
          <w:p w:rsidR="000642D1" w:rsidRPr="00762A13" w:rsidRDefault="000642D1" w:rsidP="00723645"/>
        </w:tc>
        <w:tc>
          <w:tcPr>
            <w:tcW w:w="1890" w:type="dxa"/>
            <w:tcBorders>
              <w:left w:val="single" w:sz="2" w:space="0" w:color="auto"/>
            </w:tcBorders>
          </w:tcPr>
          <w:p w:rsidR="000642D1" w:rsidRPr="00762A13" w:rsidRDefault="000642D1" w:rsidP="00723645"/>
        </w:tc>
        <w:tc>
          <w:tcPr>
            <w:tcW w:w="1800" w:type="dxa"/>
          </w:tcPr>
          <w:p w:rsidR="000642D1" w:rsidRPr="00762A13" w:rsidRDefault="000642D1" w:rsidP="00723645"/>
        </w:tc>
        <w:tc>
          <w:tcPr>
            <w:tcW w:w="1694" w:type="dxa"/>
          </w:tcPr>
          <w:p w:rsidR="000642D1" w:rsidRPr="00762A13" w:rsidRDefault="000642D1" w:rsidP="00723645"/>
        </w:tc>
      </w:tr>
    </w:tbl>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pPr>
        <w:rPr>
          <w:lang w:val="sr-Cyrl-CS"/>
        </w:rPr>
      </w:pPr>
    </w:p>
    <w:p w:rsidR="000642D1" w:rsidRPr="00762A13" w:rsidRDefault="000642D1" w:rsidP="000642D1">
      <w:r w:rsidRPr="00762A13">
        <w:rPr>
          <w:lang w:val="sr-Cyrl-CS"/>
        </w:rPr>
        <w:lastRenderedPageBreak/>
        <w:t xml:space="preserve">3. </w:t>
      </w:r>
      <w:r w:rsidRPr="00762A13">
        <w:t>Упитник за ученике 8 разреда из области хуманизације односа међу половима</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Упитник</w:t>
      </w:r>
    </w:p>
    <w:p w:rsidR="000642D1" w:rsidRPr="00762A13" w:rsidRDefault="000642D1" w:rsidP="000642D1">
      <w:pPr>
        <w:rPr>
          <w:lang w:val="sr-Cyrl-CS"/>
        </w:rPr>
      </w:pPr>
    </w:p>
    <w:p w:rsidR="000642D1" w:rsidRPr="00762A13" w:rsidRDefault="000642D1" w:rsidP="000642D1">
      <w:r w:rsidRPr="00762A13">
        <w:t xml:space="preserve">Поштовани ученици, пред вама је </w:t>
      </w:r>
      <w:r w:rsidRPr="00762A13">
        <w:rPr>
          <w:lang w:val="sr-Cyrl-CS"/>
        </w:rPr>
        <w:t>упитник</w:t>
      </w:r>
      <w:r w:rsidRPr="00762A13">
        <w:t xml:space="preserve"> педагошко-психолошке службе ваше школе.</w:t>
      </w:r>
    </w:p>
    <w:p w:rsidR="000642D1" w:rsidRPr="00762A13" w:rsidRDefault="000642D1" w:rsidP="000642D1">
      <w:r w:rsidRPr="00762A13">
        <w:rPr>
          <w:lang w:val="sr-Cyrl-CS"/>
        </w:rPr>
        <w:t xml:space="preserve">Упитник </w:t>
      </w:r>
      <w:r w:rsidRPr="00762A13">
        <w:t>и резултати истраживања ће се користити искључиво у научно-истраживачке сврхе, те нам је ваше залагање и помоћ од великог значаја.</w:t>
      </w:r>
    </w:p>
    <w:p w:rsidR="000642D1" w:rsidRPr="00762A13" w:rsidRDefault="000642D1" w:rsidP="000642D1">
      <w:r w:rsidRPr="00762A13">
        <w:rPr>
          <w:lang w:val="sr-Cyrl-CS"/>
        </w:rPr>
        <w:t>Упитник</w:t>
      </w:r>
      <w:r w:rsidRPr="00762A13">
        <w:t xml:space="preserve"> је аноним</w:t>
      </w:r>
      <w:r w:rsidRPr="00762A13">
        <w:rPr>
          <w:lang w:val="sr-Cyrl-CS"/>
        </w:rPr>
        <w:t>ан</w:t>
      </w:r>
      <w:r w:rsidRPr="00762A13">
        <w:t xml:space="preserve"> и молимо вас за искрене одговоре.</w:t>
      </w:r>
    </w:p>
    <w:p w:rsidR="000642D1" w:rsidRPr="00762A13" w:rsidRDefault="000642D1" w:rsidP="000642D1">
      <w:r w:rsidRPr="00762A13">
        <w:t xml:space="preserve">Унапред хвала на сарадњи! </w:t>
      </w:r>
      <w:r w:rsidRPr="00762A13">
        <w:sym w:font="Wingdings" w:char="004A"/>
      </w:r>
      <w:r w:rsidRPr="00762A13">
        <w:sym w:font="Wingdings" w:char="004A"/>
      </w:r>
      <w:r w:rsidRPr="00762A13">
        <w:sym w:font="Wingdings" w:char="004A"/>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 xml:space="preserve"> ШКОЛА:   _______________________</w:t>
      </w:r>
    </w:p>
    <w:p w:rsidR="000642D1" w:rsidRPr="00762A13" w:rsidRDefault="000642D1" w:rsidP="000642D1">
      <w:pPr>
        <w:rPr>
          <w:lang w:val="sr-Cyrl-CS"/>
        </w:rPr>
      </w:pPr>
      <w:r w:rsidRPr="00762A13">
        <w:rPr>
          <w:lang w:val="sr-Cyrl-CS"/>
        </w:rPr>
        <w:t>РАЗРЕД:  ______________</w:t>
      </w:r>
    </w:p>
    <w:p w:rsidR="000642D1" w:rsidRPr="00762A13" w:rsidRDefault="000642D1" w:rsidP="000642D1">
      <w:pPr>
        <w:rPr>
          <w:lang w:val="sr-Cyrl-CS"/>
        </w:rPr>
      </w:pPr>
      <w:r w:rsidRPr="00762A13">
        <w:rPr>
          <w:lang w:val="sr-Cyrl-CS"/>
        </w:rPr>
        <w:t>ПОЛ:  ____________</w:t>
      </w:r>
    </w:p>
    <w:p w:rsidR="000642D1" w:rsidRPr="00762A13" w:rsidRDefault="000642D1" w:rsidP="000642D1">
      <w:pPr>
        <w:rPr>
          <w:lang w:val="sr-Cyrl-CS"/>
        </w:rPr>
      </w:pPr>
      <w:r w:rsidRPr="00762A13">
        <w:rPr>
          <w:lang w:val="sr-Cyrl-CS"/>
        </w:rPr>
        <w:t xml:space="preserve">      1. По вашем мишљењу, у школи се више пажње посвећује:</w:t>
      </w:r>
    </w:p>
    <w:p w:rsidR="000642D1" w:rsidRPr="00762A13" w:rsidRDefault="000642D1" w:rsidP="000642D1">
      <w:pPr>
        <w:rPr>
          <w:lang w:val="sr-Cyrl-CS"/>
        </w:rPr>
      </w:pPr>
      <w:r w:rsidRPr="00762A13">
        <w:rPr>
          <w:lang w:val="sr-Cyrl-CS"/>
        </w:rPr>
        <w:t xml:space="preserve">                         а) образовању</w:t>
      </w:r>
    </w:p>
    <w:p w:rsidR="000642D1" w:rsidRPr="00762A13" w:rsidRDefault="000642D1" w:rsidP="000642D1">
      <w:pPr>
        <w:rPr>
          <w:lang w:val="sr-Cyrl-CS"/>
        </w:rPr>
      </w:pPr>
      <w:r w:rsidRPr="00762A13">
        <w:rPr>
          <w:lang w:val="sr-Cyrl-CS"/>
        </w:rPr>
        <w:t xml:space="preserve">                         б) васпитању</w:t>
      </w:r>
    </w:p>
    <w:p w:rsidR="000642D1" w:rsidRPr="00762A13" w:rsidRDefault="000642D1" w:rsidP="000642D1">
      <w:pPr>
        <w:rPr>
          <w:lang w:val="sr-Cyrl-CS"/>
        </w:rPr>
      </w:pPr>
      <w:r w:rsidRPr="00762A13">
        <w:rPr>
          <w:lang w:val="sr-Cyrl-CS"/>
        </w:rPr>
        <w:t xml:space="preserve">                         в) подједнако и васпитању и образовању</w:t>
      </w:r>
    </w:p>
    <w:p w:rsidR="000642D1" w:rsidRPr="00762A13" w:rsidRDefault="000642D1" w:rsidP="000642D1">
      <w:pPr>
        <w:rPr>
          <w:lang w:val="sr-Cyrl-CS"/>
        </w:rPr>
      </w:pPr>
    </w:p>
    <w:p w:rsidR="000642D1" w:rsidRPr="00762A13" w:rsidRDefault="000642D1" w:rsidP="000642D1">
      <w:pPr>
        <w:rPr>
          <w:lang w:val="sr-Cyrl-CS"/>
        </w:rPr>
      </w:pPr>
      <w:r w:rsidRPr="00762A13">
        <w:rPr>
          <w:lang w:val="sr-Cyrl-CS"/>
        </w:rPr>
        <w:t>2. У којој мери у школи можете задовољити ваше потребе и интересовања из области хуманизације односа међу половима?</w:t>
      </w:r>
    </w:p>
    <w:p w:rsidR="000642D1" w:rsidRPr="00762A13" w:rsidRDefault="000642D1" w:rsidP="000642D1">
      <w:pPr>
        <w:rPr>
          <w:lang w:val="sr-Cyrl-CS"/>
        </w:rPr>
      </w:pPr>
      <w:r w:rsidRPr="00762A13">
        <w:rPr>
          <w:lang w:val="sr-Cyrl-CS"/>
        </w:rPr>
        <w:t xml:space="preserve">                       а) у потпуности их задовољавам</w:t>
      </w:r>
    </w:p>
    <w:p w:rsidR="000642D1" w:rsidRPr="00762A13" w:rsidRDefault="000642D1" w:rsidP="000642D1">
      <w:pPr>
        <w:rPr>
          <w:lang w:val="sr-Cyrl-CS"/>
        </w:rPr>
      </w:pPr>
      <w:r w:rsidRPr="00762A13">
        <w:rPr>
          <w:lang w:val="sr-Cyrl-CS"/>
        </w:rPr>
        <w:t xml:space="preserve">                       б) задовољавам их у мањој мери</w:t>
      </w:r>
    </w:p>
    <w:p w:rsidR="000642D1" w:rsidRPr="00762A13" w:rsidRDefault="000642D1" w:rsidP="000642D1">
      <w:pPr>
        <w:rPr>
          <w:lang w:val="sr-Cyrl-CS"/>
        </w:rPr>
      </w:pPr>
      <w:r w:rsidRPr="00762A13">
        <w:rPr>
          <w:lang w:val="sr-Cyrl-CS"/>
        </w:rPr>
        <w:t xml:space="preserve">                       в) уопште их не задовољавам</w:t>
      </w:r>
    </w:p>
    <w:p w:rsidR="000642D1" w:rsidRPr="00762A13" w:rsidRDefault="000642D1" w:rsidP="000642D1">
      <w:pPr>
        <w:rPr>
          <w:lang w:val="sr-Cyrl-CS"/>
        </w:rPr>
      </w:pPr>
      <w:r w:rsidRPr="00762A13">
        <w:rPr>
          <w:lang w:val="sr-Cyrl-CS"/>
        </w:rPr>
        <w:t>3. У школи се, о темама везаним за успостављање демократских и хуманих односа,              о равноправности полова и планирању породице говори:</w:t>
      </w:r>
    </w:p>
    <w:p w:rsidR="000642D1" w:rsidRPr="00762A13" w:rsidRDefault="000642D1" w:rsidP="000642D1">
      <w:pPr>
        <w:rPr>
          <w:lang w:val="sr-Cyrl-CS"/>
        </w:rPr>
      </w:pPr>
      <w:r w:rsidRPr="00762A13">
        <w:rPr>
          <w:lang w:val="sr-Cyrl-CS"/>
        </w:rPr>
        <w:t xml:space="preserve">                             а) веома често</w:t>
      </w:r>
    </w:p>
    <w:p w:rsidR="000642D1" w:rsidRPr="00762A13" w:rsidRDefault="000642D1" w:rsidP="000642D1">
      <w:pPr>
        <w:rPr>
          <w:lang w:val="sr-Cyrl-CS"/>
        </w:rPr>
      </w:pPr>
      <w:r w:rsidRPr="00762A13">
        <w:rPr>
          <w:lang w:val="sr-Cyrl-CS"/>
        </w:rPr>
        <w:t xml:space="preserve">                             б) повремено</w:t>
      </w:r>
    </w:p>
    <w:p w:rsidR="000642D1" w:rsidRPr="00762A13" w:rsidRDefault="000642D1" w:rsidP="000642D1">
      <w:pPr>
        <w:rPr>
          <w:lang w:val="sr-Cyrl-CS"/>
        </w:rPr>
      </w:pPr>
      <w:r w:rsidRPr="00762A13">
        <w:rPr>
          <w:lang w:val="sr-Cyrl-CS"/>
        </w:rPr>
        <w:lastRenderedPageBreak/>
        <w:t xml:space="preserve">                             в) ретко</w:t>
      </w:r>
    </w:p>
    <w:p w:rsidR="000642D1" w:rsidRPr="00762A13" w:rsidRDefault="000642D1" w:rsidP="000642D1">
      <w:pPr>
        <w:rPr>
          <w:lang w:val="sr-Cyrl-CS"/>
        </w:rPr>
      </w:pPr>
      <w:r w:rsidRPr="00762A13">
        <w:rPr>
          <w:lang w:val="sr-Cyrl-CS"/>
        </w:rPr>
        <w:t xml:space="preserve">                             г) не говори се</w:t>
      </w:r>
    </w:p>
    <w:p w:rsidR="000642D1" w:rsidRPr="00762A13" w:rsidRDefault="000642D1" w:rsidP="000642D1">
      <w:pPr>
        <w:rPr>
          <w:lang w:val="sr-Cyrl-CS"/>
        </w:rPr>
      </w:pPr>
      <w:r w:rsidRPr="00762A13">
        <w:rPr>
          <w:lang w:val="sr-Cyrl-CS"/>
        </w:rPr>
        <w:t>4. Начини на које се у школи сусрећете са садржајима и темама везаним за васпитање за хумане односе међу половима су:</w:t>
      </w:r>
    </w:p>
    <w:p w:rsidR="000642D1" w:rsidRPr="00762A13" w:rsidRDefault="000642D1" w:rsidP="000642D1">
      <w:pPr>
        <w:rPr>
          <w:lang w:val="sr-Cyrl-CS"/>
        </w:rPr>
      </w:pPr>
      <w:r w:rsidRPr="00762A13">
        <w:rPr>
          <w:lang w:val="sr-Cyrl-CS"/>
        </w:rPr>
        <w:t xml:space="preserve">                           а) час одељенског старешине</w:t>
      </w:r>
    </w:p>
    <w:p w:rsidR="000642D1" w:rsidRPr="00762A13" w:rsidRDefault="000642D1" w:rsidP="000642D1">
      <w:pPr>
        <w:rPr>
          <w:lang w:val="sr-Cyrl-CS"/>
        </w:rPr>
      </w:pPr>
      <w:r w:rsidRPr="00762A13">
        <w:rPr>
          <w:lang w:val="sr-Cyrl-CS"/>
        </w:rPr>
        <w:t xml:space="preserve">                           б) час предметних професора</w:t>
      </w:r>
    </w:p>
    <w:p w:rsidR="000642D1" w:rsidRPr="00762A13" w:rsidRDefault="000642D1" w:rsidP="000642D1">
      <w:pPr>
        <w:rPr>
          <w:lang w:val="sr-Cyrl-CS"/>
        </w:rPr>
      </w:pPr>
      <w:r w:rsidRPr="00762A13">
        <w:rPr>
          <w:lang w:val="sr-Cyrl-CS"/>
        </w:rPr>
        <w:t xml:space="preserve">                           в) од родитеља</w:t>
      </w:r>
    </w:p>
    <w:p w:rsidR="000642D1" w:rsidRPr="00762A13" w:rsidRDefault="000642D1" w:rsidP="000642D1">
      <w:pPr>
        <w:rPr>
          <w:lang w:val="sr-Cyrl-CS"/>
        </w:rPr>
      </w:pPr>
      <w:r w:rsidRPr="00762A13">
        <w:rPr>
          <w:lang w:val="sr-Cyrl-CS"/>
        </w:rPr>
        <w:t xml:space="preserve">                           г) размењујете искуства са другарима, другарицама из одељења</w:t>
      </w:r>
    </w:p>
    <w:p w:rsidR="000642D1" w:rsidRPr="00762A13" w:rsidRDefault="000642D1" w:rsidP="000642D1">
      <w:pPr>
        <w:rPr>
          <w:lang w:val="sr-Cyrl-CS"/>
        </w:rPr>
      </w:pPr>
      <w:r w:rsidRPr="00762A13">
        <w:rPr>
          <w:lang w:val="sr-Cyrl-CS"/>
        </w:rPr>
        <w:t xml:space="preserve">                           д) ________________________________________</w:t>
      </w:r>
    </w:p>
    <w:p w:rsidR="000642D1" w:rsidRPr="00762A13" w:rsidRDefault="000642D1" w:rsidP="000642D1">
      <w:pPr>
        <w:rPr>
          <w:lang w:val="sr-Cyrl-CS"/>
        </w:rPr>
      </w:pPr>
      <w:r w:rsidRPr="00762A13">
        <w:rPr>
          <w:lang w:val="sr-Cyrl-CS"/>
        </w:rPr>
        <w:t>5. Предавања или радионице на ову тему у школи се организују:</w:t>
      </w:r>
    </w:p>
    <w:p w:rsidR="000642D1" w:rsidRPr="00762A13" w:rsidRDefault="000642D1" w:rsidP="000642D1">
      <w:pPr>
        <w:rPr>
          <w:lang w:val="sr-Cyrl-CS"/>
        </w:rPr>
      </w:pPr>
      <w:r w:rsidRPr="00762A13">
        <w:rPr>
          <w:lang w:val="sr-Cyrl-CS"/>
        </w:rPr>
        <w:t xml:space="preserve">                          а) веома често</w:t>
      </w:r>
    </w:p>
    <w:p w:rsidR="000642D1" w:rsidRPr="00762A13" w:rsidRDefault="000642D1" w:rsidP="000642D1">
      <w:pPr>
        <w:rPr>
          <w:lang w:val="sr-Cyrl-CS"/>
        </w:rPr>
      </w:pPr>
      <w:r w:rsidRPr="00762A13">
        <w:rPr>
          <w:lang w:val="sr-Cyrl-CS"/>
        </w:rPr>
        <w:t xml:space="preserve">                          б) повремено</w:t>
      </w:r>
    </w:p>
    <w:p w:rsidR="000642D1" w:rsidRPr="00762A13" w:rsidRDefault="000642D1" w:rsidP="000642D1">
      <w:pPr>
        <w:rPr>
          <w:lang w:val="sr-Cyrl-CS"/>
        </w:rPr>
      </w:pPr>
      <w:r w:rsidRPr="00762A13">
        <w:rPr>
          <w:lang w:val="sr-Cyrl-CS"/>
        </w:rPr>
        <w:t xml:space="preserve">                          в) веома ретко</w:t>
      </w:r>
    </w:p>
    <w:p w:rsidR="000642D1" w:rsidRPr="00762A13" w:rsidRDefault="000642D1" w:rsidP="000642D1">
      <w:pPr>
        <w:rPr>
          <w:lang w:val="sr-Cyrl-CS"/>
        </w:rPr>
      </w:pPr>
      <w:r w:rsidRPr="00762A13">
        <w:rPr>
          <w:lang w:val="sr-Cyrl-CS"/>
        </w:rPr>
        <w:t xml:space="preserve">                          г) скоро никада</w:t>
      </w:r>
    </w:p>
    <w:p w:rsidR="000642D1" w:rsidRPr="00762A13" w:rsidRDefault="000642D1" w:rsidP="000642D1">
      <w:pPr>
        <w:rPr>
          <w:lang w:val="sr-Cyrl-CS"/>
        </w:rPr>
      </w:pPr>
      <w:r w:rsidRPr="00762A13">
        <w:rPr>
          <w:lang w:val="sr-Cyrl-CS"/>
        </w:rPr>
        <w:t>6.  Да ли сте до сада присуствовали организованим предавањима или радионицама на тему хуманизације односа међу половима?</w:t>
      </w:r>
    </w:p>
    <w:p w:rsidR="000642D1" w:rsidRPr="00762A13" w:rsidRDefault="000642D1" w:rsidP="000642D1">
      <w:pPr>
        <w:rPr>
          <w:lang w:val="sr-Cyrl-CS"/>
        </w:rPr>
      </w:pPr>
      <w:r w:rsidRPr="00762A13">
        <w:rPr>
          <w:lang w:val="sr-Cyrl-CS"/>
        </w:rPr>
        <w:t xml:space="preserve">                         а) да</w:t>
      </w:r>
    </w:p>
    <w:p w:rsidR="000642D1" w:rsidRPr="00762A13" w:rsidRDefault="000642D1" w:rsidP="000642D1">
      <w:pPr>
        <w:rPr>
          <w:lang w:val="sr-Cyrl-CS"/>
        </w:rPr>
      </w:pPr>
      <w:r w:rsidRPr="00762A13">
        <w:rPr>
          <w:lang w:val="sr-Cyrl-CS"/>
        </w:rPr>
        <w:t xml:space="preserve">                         б) не</w:t>
      </w:r>
    </w:p>
    <w:p w:rsidR="000642D1" w:rsidRPr="00762A13" w:rsidRDefault="000642D1" w:rsidP="000642D1">
      <w:pPr>
        <w:rPr>
          <w:lang w:val="sr-Cyrl-CS"/>
        </w:rPr>
      </w:pPr>
      <w:r w:rsidRPr="00762A13">
        <w:rPr>
          <w:lang w:val="sr-Cyrl-CS"/>
        </w:rPr>
        <w:t>7. Да ли сте задовољни количином информација које добијате у школи а које су везане за заштиту репродуктивног здравља и контрацептивне методе?</w:t>
      </w:r>
    </w:p>
    <w:p w:rsidR="000642D1" w:rsidRPr="00762A13" w:rsidRDefault="000642D1" w:rsidP="000642D1">
      <w:pPr>
        <w:rPr>
          <w:lang w:val="sr-Cyrl-CS"/>
        </w:rPr>
      </w:pPr>
      <w:r w:rsidRPr="00762A13">
        <w:rPr>
          <w:lang w:val="sr-Cyrl-CS"/>
        </w:rPr>
        <w:t xml:space="preserve">                      а) задовољан/на сам у потпуности</w:t>
      </w:r>
    </w:p>
    <w:p w:rsidR="000642D1" w:rsidRPr="00762A13" w:rsidRDefault="000642D1" w:rsidP="000642D1">
      <w:pPr>
        <w:rPr>
          <w:lang w:val="sr-Cyrl-CS"/>
        </w:rPr>
      </w:pPr>
      <w:r w:rsidRPr="00762A13">
        <w:rPr>
          <w:lang w:val="sr-Cyrl-CS"/>
        </w:rPr>
        <w:t xml:space="preserve">                      б) задовољан/ на сам у већој мери</w:t>
      </w:r>
    </w:p>
    <w:p w:rsidR="000642D1" w:rsidRPr="00762A13" w:rsidRDefault="000642D1" w:rsidP="000642D1">
      <w:pPr>
        <w:rPr>
          <w:lang w:val="sr-Cyrl-CS"/>
        </w:rPr>
      </w:pPr>
      <w:r w:rsidRPr="00762A13">
        <w:rPr>
          <w:lang w:val="sr-Cyrl-CS"/>
        </w:rPr>
        <w:t xml:space="preserve">                      ц) нисам у потпуности задовољан/на</w:t>
      </w:r>
    </w:p>
    <w:p w:rsidR="000642D1" w:rsidRPr="00762A13" w:rsidRDefault="000642D1" w:rsidP="000642D1">
      <w:pPr>
        <w:rPr>
          <w:lang w:val="sr-Cyrl-CS"/>
        </w:rPr>
      </w:pPr>
      <w:r w:rsidRPr="00762A13">
        <w:rPr>
          <w:lang w:val="sr-Cyrl-CS"/>
        </w:rPr>
        <w:t xml:space="preserve">                      д) уопште нисам задовољан/на</w:t>
      </w:r>
    </w:p>
    <w:p w:rsidR="000642D1" w:rsidRPr="00762A13" w:rsidRDefault="000642D1" w:rsidP="000642D1">
      <w:pPr>
        <w:rPr>
          <w:lang w:val="sr-Cyrl-CS"/>
        </w:rPr>
      </w:pPr>
      <w:r w:rsidRPr="00762A13">
        <w:rPr>
          <w:lang w:val="sr-Cyrl-CS"/>
        </w:rPr>
        <w:t>8. Да ли и колико често са својим родитељима разговарате о темама везаним за односе са супротним полом?</w:t>
      </w:r>
    </w:p>
    <w:p w:rsidR="000642D1" w:rsidRPr="00762A13" w:rsidRDefault="000642D1" w:rsidP="000642D1">
      <w:pPr>
        <w:rPr>
          <w:lang w:val="sr-Cyrl-CS"/>
        </w:rPr>
      </w:pPr>
      <w:r w:rsidRPr="00762A13">
        <w:rPr>
          <w:lang w:val="sr-Cyrl-CS"/>
        </w:rPr>
        <w:t xml:space="preserve">                     а) да, веома често</w:t>
      </w:r>
    </w:p>
    <w:p w:rsidR="000642D1" w:rsidRPr="00762A13" w:rsidRDefault="000642D1" w:rsidP="000642D1">
      <w:pPr>
        <w:rPr>
          <w:lang w:val="sr-Cyrl-CS"/>
        </w:rPr>
      </w:pPr>
      <w:r w:rsidRPr="00762A13">
        <w:rPr>
          <w:lang w:val="sr-Cyrl-CS"/>
        </w:rPr>
        <w:t xml:space="preserve">                     б) понекад</w:t>
      </w:r>
    </w:p>
    <w:p w:rsidR="000642D1" w:rsidRPr="00762A13" w:rsidRDefault="000642D1" w:rsidP="000642D1">
      <w:pPr>
        <w:rPr>
          <w:lang w:val="sr-Cyrl-CS"/>
        </w:rPr>
      </w:pPr>
      <w:r w:rsidRPr="00762A13">
        <w:rPr>
          <w:lang w:val="sr-Cyrl-CS"/>
        </w:rPr>
        <w:lastRenderedPageBreak/>
        <w:t xml:space="preserve">                     в) не разгорам са њима о томе</w:t>
      </w:r>
    </w:p>
    <w:p w:rsidR="000642D1" w:rsidRPr="00762A13" w:rsidRDefault="000642D1" w:rsidP="000642D1">
      <w:pPr>
        <w:rPr>
          <w:lang w:val="sr-Cyrl-CS"/>
        </w:rPr>
      </w:pPr>
      <w:r w:rsidRPr="00762A13">
        <w:rPr>
          <w:lang w:val="sr-Cyrl-CS"/>
        </w:rPr>
        <w:t>9.  Да ли, по вашем мишљењу, код наставника постоји уздржаност када је у питању комуникација о темама везаним за односе са супротним полом, контрацепцију и заштиту репродуктивног здрравља?</w:t>
      </w:r>
    </w:p>
    <w:p w:rsidR="000642D1" w:rsidRPr="00762A13" w:rsidRDefault="000642D1" w:rsidP="000642D1">
      <w:pPr>
        <w:rPr>
          <w:lang w:val="sr-Cyrl-CS"/>
        </w:rPr>
      </w:pPr>
      <w:r w:rsidRPr="00762A13">
        <w:rPr>
          <w:lang w:val="sr-Cyrl-CS"/>
        </w:rPr>
        <w:t xml:space="preserve">                           а) да</w:t>
      </w:r>
    </w:p>
    <w:p w:rsidR="000642D1" w:rsidRPr="00762A13" w:rsidRDefault="000642D1" w:rsidP="000642D1">
      <w:pPr>
        <w:rPr>
          <w:lang w:val="sr-Cyrl-CS"/>
        </w:rPr>
      </w:pPr>
      <w:r w:rsidRPr="00762A13">
        <w:rPr>
          <w:lang w:val="sr-Cyrl-CS"/>
        </w:rPr>
        <w:t xml:space="preserve">                           б) не</w:t>
      </w:r>
    </w:p>
    <w:p w:rsidR="000642D1" w:rsidRPr="00762A13" w:rsidRDefault="000642D1" w:rsidP="000642D1">
      <w:pPr>
        <w:rPr>
          <w:lang w:val="sr-Cyrl-CS"/>
        </w:rPr>
      </w:pPr>
      <w:r w:rsidRPr="00762A13">
        <w:rPr>
          <w:lang w:val="sr-Cyrl-CS"/>
        </w:rPr>
        <w:t>10. Да ли сматрате да се у данашње време много раније ступа у интимне односе?</w:t>
      </w:r>
    </w:p>
    <w:p w:rsidR="000642D1" w:rsidRPr="00762A13" w:rsidRDefault="000642D1" w:rsidP="000642D1">
      <w:pPr>
        <w:rPr>
          <w:lang w:val="sr-Cyrl-CS"/>
        </w:rPr>
      </w:pPr>
      <w:r w:rsidRPr="00762A13">
        <w:rPr>
          <w:lang w:val="sr-Cyrl-CS"/>
        </w:rPr>
        <w:t xml:space="preserve">                          а) да</w:t>
      </w:r>
    </w:p>
    <w:p w:rsidR="000642D1" w:rsidRPr="00762A13" w:rsidRDefault="000642D1" w:rsidP="000642D1">
      <w:pPr>
        <w:rPr>
          <w:lang w:val="sr-Cyrl-CS"/>
        </w:rPr>
      </w:pPr>
      <w:r w:rsidRPr="00762A13">
        <w:rPr>
          <w:lang w:val="sr-Cyrl-CS"/>
        </w:rPr>
        <w:t xml:space="preserve">                          б) не</w:t>
      </w:r>
    </w:p>
    <w:p w:rsidR="000642D1" w:rsidRPr="00762A13" w:rsidRDefault="000642D1" w:rsidP="000642D1">
      <w:pPr>
        <w:rPr>
          <w:lang w:val="sr-Cyrl-CS"/>
        </w:rPr>
      </w:pPr>
      <w:r w:rsidRPr="00762A13">
        <w:rPr>
          <w:lang w:val="sr-Cyrl-CS"/>
        </w:rPr>
        <w:t>11. Колики утицај на вас имају садржаји који вам се презентују у свакодневном животу (на телевизији, интернету, улици...)?</w:t>
      </w:r>
    </w:p>
    <w:p w:rsidR="000642D1" w:rsidRPr="00762A13" w:rsidRDefault="000642D1" w:rsidP="000642D1">
      <w:pPr>
        <w:rPr>
          <w:lang w:val="sr-Cyrl-CS"/>
        </w:rPr>
      </w:pPr>
      <w:r w:rsidRPr="00762A13">
        <w:rPr>
          <w:lang w:val="sr-Cyrl-CS"/>
        </w:rPr>
        <w:t xml:space="preserve">                        а) имају велики утицај</w:t>
      </w:r>
    </w:p>
    <w:p w:rsidR="000642D1" w:rsidRPr="00762A13" w:rsidRDefault="000642D1" w:rsidP="000642D1">
      <w:pPr>
        <w:rPr>
          <w:lang w:val="sr-Cyrl-CS"/>
        </w:rPr>
      </w:pPr>
      <w:r w:rsidRPr="00762A13">
        <w:rPr>
          <w:lang w:val="sr-Cyrl-CS"/>
        </w:rPr>
        <w:t xml:space="preserve">                        б) имају минималан утицај</w:t>
      </w:r>
    </w:p>
    <w:p w:rsidR="000642D1" w:rsidRPr="00762A13" w:rsidRDefault="000642D1" w:rsidP="000642D1">
      <w:pPr>
        <w:rPr>
          <w:lang w:val="sr-Cyrl-CS"/>
        </w:rPr>
      </w:pPr>
      <w:r w:rsidRPr="00762A13">
        <w:rPr>
          <w:lang w:val="sr-Cyrl-CS"/>
        </w:rPr>
        <w:t xml:space="preserve">                        в) равнодушан/на сам</w:t>
      </w:r>
    </w:p>
    <w:p w:rsidR="000642D1" w:rsidRPr="00762A13" w:rsidRDefault="000642D1" w:rsidP="000642D1">
      <w:pPr>
        <w:rPr>
          <w:lang w:val="sr-Cyrl-CS"/>
        </w:rPr>
      </w:pPr>
      <w:r w:rsidRPr="00762A13">
        <w:rPr>
          <w:lang w:val="sr-Cyrl-CS"/>
        </w:rPr>
        <w:t>12. Када се говори о темама из области односа са супротним полом, ви обично:</w:t>
      </w:r>
    </w:p>
    <w:p w:rsidR="000642D1" w:rsidRPr="00762A13" w:rsidRDefault="000642D1" w:rsidP="000642D1">
      <w:pPr>
        <w:rPr>
          <w:lang w:val="sr-Cyrl-CS"/>
        </w:rPr>
      </w:pPr>
      <w:r w:rsidRPr="00762A13">
        <w:rPr>
          <w:lang w:val="sr-Cyrl-CS"/>
        </w:rPr>
        <w:t xml:space="preserve">                      а) слушате али не учествујете у разговору</w:t>
      </w:r>
    </w:p>
    <w:p w:rsidR="000642D1" w:rsidRPr="00762A13" w:rsidRDefault="000642D1" w:rsidP="000642D1">
      <w:pPr>
        <w:rPr>
          <w:lang w:val="sr-Cyrl-CS"/>
        </w:rPr>
      </w:pPr>
      <w:r w:rsidRPr="00762A13">
        <w:rPr>
          <w:lang w:val="sr-Cyrl-CS"/>
        </w:rPr>
        <w:t xml:space="preserve">                      б) и слушате и активно учествујете у разговору</w:t>
      </w:r>
    </w:p>
    <w:p w:rsidR="000642D1" w:rsidRPr="00762A13" w:rsidRDefault="000642D1" w:rsidP="000642D1">
      <w:pPr>
        <w:rPr>
          <w:lang w:val="sr-Cyrl-CS"/>
        </w:rPr>
      </w:pPr>
      <w:r w:rsidRPr="00762A13">
        <w:rPr>
          <w:lang w:val="sr-Cyrl-CS"/>
        </w:rPr>
        <w:t xml:space="preserve">                      в) нисте заинтересовани</w:t>
      </w:r>
    </w:p>
    <w:p w:rsidR="000642D1" w:rsidRPr="00762A13" w:rsidRDefault="000642D1" w:rsidP="000642D1">
      <w:pPr>
        <w:rPr>
          <w:lang w:val="sr-Cyrl-CS"/>
        </w:rPr>
      </w:pPr>
      <w:r w:rsidRPr="00762A13">
        <w:rPr>
          <w:lang w:val="sr-Cyrl-CS"/>
        </w:rPr>
        <w:t>13. Да ли имате жељу да научите више о развијању вештина које ће допринети вашем самопоуздању и успостављању квалитетних односа са супротним полом?</w:t>
      </w:r>
    </w:p>
    <w:p w:rsidR="000642D1" w:rsidRPr="00762A13" w:rsidRDefault="000642D1" w:rsidP="000642D1">
      <w:pPr>
        <w:rPr>
          <w:lang w:val="sr-Cyrl-CS"/>
        </w:rPr>
      </w:pPr>
      <w:r w:rsidRPr="00762A13">
        <w:rPr>
          <w:lang w:val="sr-Cyrl-CS"/>
        </w:rPr>
        <w:t xml:space="preserve">                   а) да</w:t>
      </w:r>
    </w:p>
    <w:p w:rsidR="000642D1" w:rsidRPr="00762A13" w:rsidRDefault="000642D1" w:rsidP="000642D1">
      <w:pPr>
        <w:rPr>
          <w:lang w:val="sr-Cyrl-CS"/>
        </w:rPr>
      </w:pPr>
      <w:r w:rsidRPr="00762A13">
        <w:rPr>
          <w:lang w:val="sr-Cyrl-CS"/>
        </w:rPr>
        <w:t xml:space="preserve">                   б) не</w:t>
      </w:r>
    </w:p>
    <w:p w:rsidR="000642D1" w:rsidRPr="00762A13" w:rsidRDefault="000642D1" w:rsidP="000642D1">
      <w:pPr>
        <w:rPr>
          <w:lang w:val="sr-Cyrl-CS"/>
        </w:rPr>
      </w:pPr>
      <w:r w:rsidRPr="00762A13">
        <w:rPr>
          <w:lang w:val="sr-Cyrl-CS"/>
        </w:rPr>
        <w:t xml:space="preserve"> ____________________________________ (кратко образложи свој одговор)</w:t>
      </w:r>
    </w:p>
    <w:p w:rsidR="000642D1" w:rsidRPr="00762A13" w:rsidRDefault="000642D1" w:rsidP="000642D1">
      <w:pPr>
        <w:rPr>
          <w:lang w:val="sr-Cyrl-CS"/>
        </w:rPr>
      </w:pPr>
      <w:r w:rsidRPr="00762A13">
        <w:rPr>
          <w:lang w:val="sr-Cyrl-CS"/>
        </w:rPr>
        <w:t>14. Да ли сматрате да је у редован школски програм неопходно увести обавезно васпитање за хумане односе међу половима?</w:t>
      </w:r>
    </w:p>
    <w:p w:rsidR="000642D1" w:rsidRPr="00762A13" w:rsidRDefault="000642D1" w:rsidP="000642D1">
      <w:pPr>
        <w:rPr>
          <w:lang w:val="sr-Cyrl-CS"/>
        </w:rPr>
      </w:pPr>
      <w:r w:rsidRPr="00762A13">
        <w:rPr>
          <w:lang w:val="sr-Cyrl-CS"/>
        </w:rPr>
        <w:t xml:space="preserve">                 а) да</w:t>
      </w:r>
    </w:p>
    <w:p w:rsidR="000642D1" w:rsidRPr="00762A13" w:rsidRDefault="000642D1" w:rsidP="000642D1">
      <w:pPr>
        <w:rPr>
          <w:lang w:val="sr-Cyrl-CS"/>
        </w:rPr>
      </w:pPr>
      <w:r w:rsidRPr="00762A13">
        <w:rPr>
          <w:lang w:val="sr-Cyrl-CS"/>
        </w:rPr>
        <w:t xml:space="preserve">                 б) не</w:t>
      </w:r>
    </w:p>
    <w:p w:rsidR="000642D1" w:rsidRDefault="000642D1" w:rsidP="000642D1">
      <w:r w:rsidRPr="00762A13">
        <w:rPr>
          <w:lang w:val="sr-Cyrl-CS"/>
        </w:rPr>
        <w:t>_______________________________________ (кратко образложи свој одговор)</w:t>
      </w:r>
    </w:p>
    <w:p w:rsidR="000642D1" w:rsidRDefault="00636539" w:rsidP="00636539">
      <w:pPr>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ЕКСТЕРНА ЕВАЛУАЦИЈА ШКОЛЕ</w:t>
      </w:r>
    </w:p>
    <w:p w:rsidR="00636539" w:rsidRDefault="00636539" w:rsidP="00636539">
      <w:pPr>
        <w:jc w:val="center"/>
        <w:rPr>
          <w:rFonts w:ascii="Times New Roman" w:eastAsia="Calibri" w:hAnsi="Times New Roman" w:cs="Times New Roman"/>
          <w:sz w:val="24"/>
          <w:szCs w:val="24"/>
          <w:lang w:val="sr-Cyrl-CS"/>
        </w:rPr>
      </w:pPr>
    </w:p>
    <w:p w:rsidR="00636539" w:rsidRPr="00636539" w:rsidRDefault="00636539" w:rsidP="00636539">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 првом циклусу екстерне евалуације свих школа на територији Републике Србије, наша школа је оцењена највишом оценом 4. Очекујемо другу фазу екстерне евалуације и надамо се да смо радом успели да одржимо квалитет и унапредимо све оне области евалуације где смо добили смернице и где је постојао простор за унапређење.</w:t>
      </w:r>
    </w:p>
    <w:p w:rsidR="002565D0" w:rsidRDefault="002565D0" w:rsidP="0046115B">
      <w:pPr>
        <w:jc w:val="both"/>
        <w:rPr>
          <w:rFonts w:ascii="Times New Roman" w:eastAsia="Calibri" w:hAnsi="Times New Roman" w:cs="Times New Roman"/>
          <w:sz w:val="24"/>
          <w:szCs w:val="24"/>
          <w:lang w:val="sr-Cyrl-CS"/>
        </w:rPr>
      </w:pPr>
    </w:p>
    <w:p w:rsidR="002565D0" w:rsidRDefault="002565D0" w:rsidP="0046115B">
      <w:pPr>
        <w:jc w:val="both"/>
        <w:rPr>
          <w:rFonts w:ascii="Times New Roman" w:eastAsia="Calibri" w:hAnsi="Times New Roman" w:cs="Times New Roman"/>
          <w:sz w:val="24"/>
          <w:szCs w:val="24"/>
          <w:lang w:val="sr-Cyrl-CS"/>
        </w:rPr>
      </w:pPr>
    </w:p>
    <w:p w:rsidR="000642D1" w:rsidRDefault="000642D1" w:rsidP="0046115B">
      <w:pPr>
        <w:jc w:val="both"/>
        <w:rPr>
          <w:rFonts w:ascii="Times New Roman" w:eastAsia="Calibri" w:hAnsi="Times New Roman" w:cs="Times New Roman"/>
          <w:sz w:val="24"/>
          <w:szCs w:val="24"/>
          <w:lang w:val="sr-Cyrl-CS"/>
        </w:rPr>
      </w:pPr>
    </w:p>
    <w:p w:rsidR="000642D1" w:rsidRDefault="000642D1" w:rsidP="0046115B">
      <w:pPr>
        <w:jc w:val="both"/>
        <w:rPr>
          <w:rFonts w:ascii="Times New Roman" w:eastAsia="Calibri" w:hAnsi="Times New Roman" w:cs="Times New Roman"/>
          <w:sz w:val="24"/>
          <w:szCs w:val="24"/>
          <w:lang w:val="sr-Cyrl-CS"/>
        </w:rPr>
      </w:pPr>
    </w:p>
    <w:p w:rsidR="000642D1" w:rsidRDefault="000642D1" w:rsidP="0046115B">
      <w:pPr>
        <w:jc w:val="both"/>
        <w:rPr>
          <w:rFonts w:ascii="Times New Roman" w:eastAsia="Calibri" w:hAnsi="Times New Roman" w:cs="Times New Roman"/>
          <w:sz w:val="24"/>
          <w:szCs w:val="24"/>
          <w:lang w:val="sr-Cyrl-CS"/>
        </w:rPr>
      </w:pPr>
    </w:p>
    <w:p w:rsidR="000642D1" w:rsidRDefault="000642D1" w:rsidP="0046115B">
      <w:pPr>
        <w:jc w:val="both"/>
        <w:rPr>
          <w:rFonts w:ascii="Times New Roman" w:eastAsia="Calibri" w:hAnsi="Times New Roman" w:cs="Times New Roman"/>
          <w:sz w:val="24"/>
          <w:szCs w:val="24"/>
          <w:lang w:val="sr-Cyrl-CS"/>
        </w:rPr>
      </w:pPr>
    </w:p>
    <w:p w:rsidR="000642D1" w:rsidRDefault="000642D1" w:rsidP="0046115B">
      <w:pPr>
        <w:jc w:val="both"/>
        <w:rPr>
          <w:rFonts w:ascii="Times New Roman" w:eastAsia="Calibri" w:hAnsi="Times New Roman" w:cs="Times New Roman"/>
          <w:sz w:val="24"/>
          <w:szCs w:val="24"/>
          <w:lang w:val="sr-Cyrl-CS"/>
        </w:rPr>
      </w:pPr>
    </w:p>
    <w:p w:rsidR="000642D1" w:rsidRDefault="000642D1" w:rsidP="0046115B">
      <w:pPr>
        <w:jc w:val="both"/>
        <w:rPr>
          <w:rFonts w:ascii="Times New Roman" w:eastAsia="Calibri" w:hAnsi="Times New Roman" w:cs="Times New Roman"/>
          <w:sz w:val="24"/>
          <w:szCs w:val="24"/>
          <w:lang w:val="sr-Cyrl-CS"/>
        </w:rPr>
      </w:pPr>
    </w:p>
    <w:p w:rsidR="000642D1" w:rsidRDefault="000642D1" w:rsidP="0046115B">
      <w:pPr>
        <w:jc w:val="both"/>
        <w:rPr>
          <w:rFonts w:ascii="Times New Roman" w:eastAsia="Calibri" w:hAnsi="Times New Roman" w:cs="Times New Roman"/>
          <w:sz w:val="24"/>
          <w:szCs w:val="24"/>
          <w:lang w:val="sr-Cyrl-CS"/>
        </w:rPr>
      </w:pPr>
    </w:p>
    <w:p w:rsidR="000642D1" w:rsidRPr="00187DA7" w:rsidRDefault="000642D1" w:rsidP="0046115B">
      <w:pPr>
        <w:jc w:val="both"/>
        <w:rPr>
          <w:rFonts w:ascii="Times New Roman" w:eastAsia="Calibri" w:hAnsi="Times New Roman" w:cs="Times New Roman"/>
          <w:sz w:val="24"/>
          <w:szCs w:val="24"/>
          <w:lang w:val="sr-Cyrl-CS"/>
        </w:rPr>
        <w:sectPr w:rsidR="000642D1" w:rsidRPr="00187DA7" w:rsidSect="00A240EB">
          <w:pgSz w:w="11910" w:h="16840"/>
          <w:pgMar w:top="562" w:right="562" w:bottom="562" w:left="562" w:header="720" w:footer="720" w:gutter="0"/>
          <w:cols w:space="720"/>
          <w:docGrid w:linePitch="299"/>
        </w:sectPr>
      </w:pPr>
    </w:p>
    <w:p w:rsidR="00187DA7" w:rsidRPr="00187DA7" w:rsidRDefault="00187DA7" w:rsidP="00187DA7">
      <w:pPr>
        <w:ind w:left="720"/>
        <w:jc w:val="center"/>
        <w:rPr>
          <w:rFonts w:ascii="Times New Roman" w:eastAsia="Calibri" w:hAnsi="Times New Roman" w:cs="Times New Roman"/>
          <w:b/>
          <w:color w:val="C00000"/>
          <w:sz w:val="32"/>
          <w:szCs w:val="32"/>
        </w:rPr>
      </w:pPr>
    </w:p>
    <w:p w:rsidR="00187DA7" w:rsidRPr="00187DA7" w:rsidRDefault="00187DA7" w:rsidP="00187DA7">
      <w:pPr>
        <w:tabs>
          <w:tab w:val="left" w:pos="7590"/>
        </w:tabs>
        <w:ind w:left="720"/>
        <w:jc w:val="center"/>
        <w:rPr>
          <w:rFonts w:ascii="Times New Roman" w:eastAsia="Calibri" w:hAnsi="Times New Roman" w:cs="Times New Roman"/>
          <w:sz w:val="24"/>
          <w:lang w:val="sr-Cyrl-CS"/>
        </w:rPr>
      </w:pPr>
    </w:p>
    <w:p w:rsidR="00187DA7" w:rsidRPr="00187DA7" w:rsidRDefault="00187DA7" w:rsidP="00187DA7">
      <w:pPr>
        <w:tabs>
          <w:tab w:val="left" w:pos="7590"/>
        </w:tabs>
        <w:ind w:left="720"/>
        <w:jc w:val="center"/>
        <w:rPr>
          <w:rFonts w:ascii="Times New Roman" w:eastAsia="Calibri" w:hAnsi="Times New Roman" w:cs="Times New Roman"/>
          <w:sz w:val="24"/>
          <w:lang w:val="sr-Cyrl-CS"/>
        </w:rPr>
      </w:pPr>
    </w:p>
    <w:p w:rsidR="00187DA7" w:rsidRPr="00187DA7" w:rsidRDefault="00187DA7" w:rsidP="00187DA7">
      <w:pPr>
        <w:tabs>
          <w:tab w:val="left" w:pos="7590"/>
        </w:tabs>
        <w:ind w:left="720"/>
        <w:jc w:val="center"/>
        <w:rPr>
          <w:rFonts w:ascii="Times New Roman" w:eastAsia="Calibri" w:hAnsi="Times New Roman" w:cs="Times New Roman"/>
          <w:sz w:val="24"/>
          <w:lang w:val="sr-Cyrl-CS"/>
        </w:rPr>
      </w:pPr>
    </w:p>
    <w:p w:rsidR="00187DA7" w:rsidRPr="00187DA7" w:rsidRDefault="00187DA7" w:rsidP="00187DA7">
      <w:pPr>
        <w:tabs>
          <w:tab w:val="left" w:pos="7590"/>
        </w:tabs>
        <w:ind w:left="720"/>
        <w:jc w:val="center"/>
        <w:rPr>
          <w:rFonts w:ascii="Times New Roman" w:eastAsia="Calibri" w:hAnsi="Times New Roman" w:cs="Times New Roman"/>
          <w:sz w:val="24"/>
          <w:lang w:val="sr-Cyrl-CS"/>
        </w:rPr>
      </w:pPr>
    </w:p>
    <w:p w:rsidR="00187DA7" w:rsidRPr="00187DA7" w:rsidRDefault="00187DA7" w:rsidP="00187DA7">
      <w:pPr>
        <w:tabs>
          <w:tab w:val="left" w:pos="7590"/>
        </w:tabs>
        <w:ind w:left="720"/>
        <w:jc w:val="center"/>
        <w:rPr>
          <w:rFonts w:ascii="Times New Roman" w:eastAsia="Calibri" w:hAnsi="Times New Roman" w:cs="Times New Roman"/>
          <w:sz w:val="24"/>
          <w:lang w:val="sr-Cyrl-CS"/>
        </w:rPr>
      </w:pPr>
    </w:p>
    <w:p w:rsidR="00187DA7" w:rsidRPr="00187DA7" w:rsidRDefault="00187DA7" w:rsidP="00187DA7">
      <w:pPr>
        <w:tabs>
          <w:tab w:val="left" w:pos="7590"/>
        </w:tabs>
        <w:ind w:left="720"/>
        <w:jc w:val="center"/>
        <w:rPr>
          <w:rFonts w:ascii="Times New Roman" w:eastAsia="Calibri" w:hAnsi="Times New Roman" w:cs="Times New Roman"/>
          <w:sz w:val="24"/>
          <w:lang w:val="sr-Cyrl-CS"/>
        </w:rPr>
      </w:pPr>
    </w:p>
    <w:p w:rsidR="00187DA7" w:rsidRPr="00187DA7" w:rsidRDefault="00187DA7" w:rsidP="00187DA7">
      <w:pPr>
        <w:tabs>
          <w:tab w:val="left" w:pos="7590"/>
        </w:tabs>
        <w:ind w:left="720"/>
        <w:jc w:val="center"/>
        <w:rPr>
          <w:rFonts w:ascii="Times New Roman" w:eastAsia="Calibri" w:hAnsi="Times New Roman" w:cs="Times New Roman"/>
          <w:sz w:val="24"/>
          <w:lang w:val="sr-Cyrl-CS"/>
        </w:rPr>
      </w:pPr>
    </w:p>
    <w:p w:rsidR="00F54502" w:rsidRPr="008E53D8" w:rsidRDefault="00F54502" w:rsidP="008E53D8">
      <w:pPr>
        <w:jc w:val="both"/>
        <w:rPr>
          <w:rFonts w:ascii="Times New Roman" w:hAnsi="Times New Roman" w:cs="Times New Roman"/>
          <w:sz w:val="24"/>
          <w:szCs w:val="24"/>
          <w:lang w:val="sr-Cyrl-RS"/>
        </w:rPr>
      </w:pPr>
    </w:p>
    <w:sectPr w:rsidR="00F54502" w:rsidRPr="008E53D8" w:rsidSect="00D57F8B">
      <w:footerReference w:type="defaul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D9" w:rsidRDefault="00E33CD9" w:rsidP="00D57F8B">
      <w:pPr>
        <w:spacing w:after="0" w:line="240" w:lineRule="auto"/>
      </w:pPr>
      <w:r>
        <w:separator/>
      </w:r>
    </w:p>
  </w:endnote>
  <w:endnote w:type="continuationSeparator" w:id="0">
    <w:p w:rsidR="00E33CD9" w:rsidRDefault="00E33CD9" w:rsidP="00D5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Ciril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uCiril TimesCursiv">
    <w:altName w:val="Courier New"/>
    <w:charset w:val="00"/>
    <w:family w:val="roman"/>
    <w:pitch w:val="variable"/>
    <w:sig w:usb0="00000083" w:usb1="00000000" w:usb2="00000000" w:usb3="00000000" w:csb0="00000009" w:csb1="00000000"/>
  </w:font>
  <w:font w:name="Times Roman Cirilica">
    <w:altName w:val="Arial Narrow"/>
    <w:charset w:val="00"/>
    <w:family w:val="swiss"/>
    <w:pitch w:val="variable"/>
    <w:sig w:usb0="00000003" w:usb1="00000000" w:usb2="00000000" w:usb3="00000000" w:csb0="00000001" w:csb1="00000000"/>
  </w:font>
  <w:font w:name="YU_Ciril_Times">
    <w:altName w:val="Courier New"/>
    <w:charset w:val="00"/>
    <w:family w:val="swiss"/>
    <w:pitch w:val="variable"/>
    <w:sig w:usb0="00000083" w:usb1="00000000" w:usb2="00000000" w:usb3="00000000" w:csb0="00000009"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Calibri,Italic">
    <w:altName w:val="Times New Roman"/>
    <w:panose1 w:val="00000000000000000000"/>
    <w:charset w:val="CC"/>
    <w:family w:val="auto"/>
    <w:notTrueType/>
    <w:pitch w:val="default"/>
    <w:sig w:usb0="00000201" w:usb1="00000000" w:usb2="00000000" w:usb3="00000000" w:csb0="00000004"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210989"/>
      <w:docPartObj>
        <w:docPartGallery w:val="Page Numbers (Bottom of Page)"/>
        <w:docPartUnique/>
      </w:docPartObj>
    </w:sdtPr>
    <w:sdtEndPr>
      <w:rPr>
        <w:noProof/>
      </w:rPr>
    </w:sdtEndPr>
    <w:sdtContent>
      <w:p w:rsidR="0064244E" w:rsidRDefault="0064244E">
        <w:pPr>
          <w:pStyle w:val="Footer"/>
          <w:jc w:val="center"/>
        </w:pPr>
        <w:r>
          <w:fldChar w:fldCharType="begin"/>
        </w:r>
        <w:r>
          <w:instrText xml:space="preserve"> PAGE   \* MERGEFORMAT </w:instrText>
        </w:r>
        <w:r>
          <w:fldChar w:fldCharType="separate"/>
        </w:r>
        <w:r w:rsidR="00223F14">
          <w:rPr>
            <w:noProof/>
          </w:rPr>
          <w:t>8</w:t>
        </w:r>
        <w:r>
          <w:rPr>
            <w:noProof/>
          </w:rPr>
          <w:fldChar w:fldCharType="end"/>
        </w:r>
      </w:p>
    </w:sdtContent>
  </w:sdt>
  <w:p w:rsidR="0064244E" w:rsidRDefault="0064244E">
    <w:pPr>
      <w:pStyle w:val="Footer"/>
    </w:pPr>
  </w:p>
  <w:p w:rsidR="0064244E" w:rsidRDefault="006424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4E" w:rsidRPr="0046115B" w:rsidRDefault="0064244E">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D9" w:rsidRDefault="00E33CD9" w:rsidP="00D57F8B">
      <w:pPr>
        <w:spacing w:after="0" w:line="240" w:lineRule="auto"/>
      </w:pPr>
      <w:r>
        <w:separator/>
      </w:r>
    </w:p>
  </w:footnote>
  <w:footnote w:type="continuationSeparator" w:id="0">
    <w:p w:rsidR="00E33CD9" w:rsidRDefault="00E33CD9" w:rsidP="00D57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1142641"/>
      <w:dataBinding w:prefixMappings="xmlns:ns0='http://schemas.openxmlformats.org/package/2006/metadata/core-properties' xmlns:ns1='http://purl.org/dc/elements/1.1/'" w:xpath="/ns0:coreProperties[1]/ns1:title[1]" w:storeItemID="{6C3C8BC8-F283-45AE-878A-BAB7291924A1}"/>
      <w:text/>
    </w:sdtPr>
    <w:sdtContent>
      <w:p w:rsidR="0064244E" w:rsidRDefault="0064244E">
        <w:pPr>
          <w:pStyle w:val="Header"/>
          <w:pBdr>
            <w:bottom w:val="thickThinSmallGap" w:sz="24" w:space="1" w:color="622423" w:themeColor="accent2" w:themeShade="7F"/>
          </w:pBdr>
          <w:jc w:val="center"/>
          <w:rPr>
            <w:rFonts w:eastAsiaTheme="majorEastAsia" w:cstheme="majorBidi"/>
            <w:sz w:val="32"/>
            <w:szCs w:val="32"/>
          </w:rPr>
        </w:pPr>
        <w:r>
          <w:rPr>
            <w:rFonts w:eastAsiaTheme="majorEastAsia" w:cstheme="majorBidi"/>
            <w:sz w:val="32"/>
            <w:szCs w:val="32"/>
          </w:rPr>
          <w:t>ИЗВЕШТАЈ О РАДУ ШКОЛЕ</w:t>
        </w:r>
      </w:p>
    </w:sdtContent>
  </w:sdt>
  <w:p w:rsidR="0064244E" w:rsidRDefault="0064244E" w:rsidP="00A240EB">
    <w:pPr>
      <w:pStyle w:val="Header"/>
    </w:pPr>
  </w:p>
  <w:p w:rsidR="0064244E" w:rsidRDefault="006424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D14794_"/>
      </v:shape>
    </w:pict>
  </w:numPicBullet>
  <w:numPicBullet w:numPicBulletId="1">
    <w:pict>
      <v:shape id="_x0000_i1055" type="#_x0000_t75" style="width:11.25pt;height:11.25pt" o:bullet="t">
        <v:imagedata r:id="rId2" o:title="msoA30"/>
      </v:shape>
    </w:pict>
  </w:numPicBullet>
  <w:numPicBullet w:numPicBulletId="2">
    <w:pict>
      <v:shape id="_x0000_i1056" type="#_x0000_t75" style="width:11.25pt;height:11.25pt" o:bullet="t">
        <v:imagedata r:id="rId3" o:title="mso1542"/>
      </v:shape>
    </w:pict>
  </w:numPicBullet>
  <w:abstractNum w:abstractNumId="0">
    <w:nsid w:val="004D2582"/>
    <w:multiLevelType w:val="multilevel"/>
    <w:tmpl w:val="4754A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1D90DC1"/>
    <w:multiLevelType w:val="hybridMultilevel"/>
    <w:tmpl w:val="A6162B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4A019A4"/>
    <w:multiLevelType w:val="hybridMultilevel"/>
    <w:tmpl w:val="4560CB04"/>
    <w:lvl w:ilvl="0" w:tplc="9146A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A83DBF"/>
    <w:multiLevelType w:val="hybridMultilevel"/>
    <w:tmpl w:val="F30E03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7DE08B1"/>
    <w:multiLevelType w:val="hybridMultilevel"/>
    <w:tmpl w:val="185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EB3D4F"/>
    <w:multiLevelType w:val="hybridMultilevel"/>
    <w:tmpl w:val="9F9E1D30"/>
    <w:lvl w:ilvl="0" w:tplc="04090001">
      <w:start w:val="1"/>
      <w:numFmt w:val="bullet"/>
      <w:lvlText w:val=""/>
      <w:lvlJc w:val="left"/>
      <w:pPr>
        <w:ind w:left="2812" w:hanging="360"/>
      </w:pPr>
      <w:rPr>
        <w:rFonts w:ascii="Symbol" w:hAnsi="Symbol" w:hint="default"/>
      </w:rPr>
    </w:lvl>
    <w:lvl w:ilvl="1" w:tplc="04090003" w:tentative="1">
      <w:start w:val="1"/>
      <w:numFmt w:val="bullet"/>
      <w:lvlText w:val="o"/>
      <w:lvlJc w:val="left"/>
      <w:pPr>
        <w:ind w:left="3532" w:hanging="360"/>
      </w:pPr>
      <w:rPr>
        <w:rFonts w:ascii="Courier New" w:hAnsi="Courier New" w:cs="Courier New" w:hint="default"/>
      </w:rPr>
    </w:lvl>
    <w:lvl w:ilvl="2" w:tplc="04090005" w:tentative="1">
      <w:start w:val="1"/>
      <w:numFmt w:val="bullet"/>
      <w:lvlText w:val=""/>
      <w:lvlJc w:val="left"/>
      <w:pPr>
        <w:ind w:left="4252" w:hanging="360"/>
      </w:pPr>
      <w:rPr>
        <w:rFonts w:ascii="Wingdings" w:hAnsi="Wingdings" w:hint="default"/>
      </w:rPr>
    </w:lvl>
    <w:lvl w:ilvl="3" w:tplc="04090001" w:tentative="1">
      <w:start w:val="1"/>
      <w:numFmt w:val="bullet"/>
      <w:lvlText w:val=""/>
      <w:lvlJc w:val="left"/>
      <w:pPr>
        <w:ind w:left="4972" w:hanging="360"/>
      </w:pPr>
      <w:rPr>
        <w:rFonts w:ascii="Symbol" w:hAnsi="Symbol" w:hint="default"/>
      </w:rPr>
    </w:lvl>
    <w:lvl w:ilvl="4" w:tplc="04090003" w:tentative="1">
      <w:start w:val="1"/>
      <w:numFmt w:val="bullet"/>
      <w:lvlText w:val="o"/>
      <w:lvlJc w:val="left"/>
      <w:pPr>
        <w:ind w:left="5692" w:hanging="360"/>
      </w:pPr>
      <w:rPr>
        <w:rFonts w:ascii="Courier New" w:hAnsi="Courier New" w:cs="Courier New" w:hint="default"/>
      </w:rPr>
    </w:lvl>
    <w:lvl w:ilvl="5" w:tplc="04090005" w:tentative="1">
      <w:start w:val="1"/>
      <w:numFmt w:val="bullet"/>
      <w:lvlText w:val=""/>
      <w:lvlJc w:val="left"/>
      <w:pPr>
        <w:ind w:left="6412" w:hanging="360"/>
      </w:pPr>
      <w:rPr>
        <w:rFonts w:ascii="Wingdings" w:hAnsi="Wingdings" w:hint="default"/>
      </w:rPr>
    </w:lvl>
    <w:lvl w:ilvl="6" w:tplc="04090001" w:tentative="1">
      <w:start w:val="1"/>
      <w:numFmt w:val="bullet"/>
      <w:lvlText w:val=""/>
      <w:lvlJc w:val="left"/>
      <w:pPr>
        <w:ind w:left="7132" w:hanging="360"/>
      </w:pPr>
      <w:rPr>
        <w:rFonts w:ascii="Symbol" w:hAnsi="Symbol" w:hint="default"/>
      </w:rPr>
    </w:lvl>
    <w:lvl w:ilvl="7" w:tplc="04090003" w:tentative="1">
      <w:start w:val="1"/>
      <w:numFmt w:val="bullet"/>
      <w:lvlText w:val="o"/>
      <w:lvlJc w:val="left"/>
      <w:pPr>
        <w:ind w:left="7852" w:hanging="360"/>
      </w:pPr>
      <w:rPr>
        <w:rFonts w:ascii="Courier New" w:hAnsi="Courier New" w:cs="Courier New" w:hint="default"/>
      </w:rPr>
    </w:lvl>
    <w:lvl w:ilvl="8" w:tplc="04090005" w:tentative="1">
      <w:start w:val="1"/>
      <w:numFmt w:val="bullet"/>
      <w:lvlText w:val=""/>
      <w:lvlJc w:val="left"/>
      <w:pPr>
        <w:ind w:left="8572" w:hanging="360"/>
      </w:pPr>
      <w:rPr>
        <w:rFonts w:ascii="Wingdings" w:hAnsi="Wingdings" w:hint="default"/>
      </w:rPr>
    </w:lvl>
  </w:abstractNum>
  <w:abstractNum w:abstractNumId="6">
    <w:nsid w:val="0A6E502A"/>
    <w:multiLevelType w:val="hybridMultilevel"/>
    <w:tmpl w:val="6BF870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0D28F8"/>
    <w:multiLevelType w:val="hybridMultilevel"/>
    <w:tmpl w:val="F530DF2E"/>
    <w:lvl w:ilvl="0" w:tplc="9E92BB1E">
      <w:start w:val="1"/>
      <w:numFmt w:val="bullet"/>
      <w:pStyle w:val="ListBullet2"/>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A56F3"/>
    <w:multiLevelType w:val="hybridMultilevel"/>
    <w:tmpl w:val="AA90E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401FD0"/>
    <w:multiLevelType w:val="hybridMultilevel"/>
    <w:tmpl w:val="E5966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B41A87"/>
    <w:multiLevelType w:val="hybridMultilevel"/>
    <w:tmpl w:val="21CCF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4D41B4"/>
    <w:multiLevelType w:val="hybridMultilevel"/>
    <w:tmpl w:val="D32E1F26"/>
    <w:lvl w:ilvl="0" w:tplc="04090005">
      <w:start w:val="1"/>
      <w:numFmt w:val="bullet"/>
      <w:lvlText w:val=""/>
      <w:lvlJc w:val="left"/>
      <w:pPr>
        <w:tabs>
          <w:tab w:val="num" w:pos="915"/>
        </w:tabs>
        <w:ind w:left="91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0821034"/>
    <w:multiLevelType w:val="hybridMultilevel"/>
    <w:tmpl w:val="E2B4C2A6"/>
    <w:lvl w:ilvl="0" w:tplc="A1AA77D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0B35EDB"/>
    <w:multiLevelType w:val="multilevel"/>
    <w:tmpl w:val="78385C2E"/>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10F30A9"/>
    <w:multiLevelType w:val="hybridMultilevel"/>
    <w:tmpl w:val="0A0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134062"/>
    <w:multiLevelType w:val="hybridMultilevel"/>
    <w:tmpl w:val="7D1E7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5B0B32"/>
    <w:multiLevelType w:val="hybridMultilevel"/>
    <w:tmpl w:val="49E8D6FC"/>
    <w:lvl w:ilvl="0" w:tplc="98DA7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6934174"/>
    <w:multiLevelType w:val="hybridMultilevel"/>
    <w:tmpl w:val="9A72A5BC"/>
    <w:lvl w:ilvl="0" w:tplc="443E5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86A45C5"/>
    <w:multiLevelType w:val="hybridMultilevel"/>
    <w:tmpl w:val="C308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6E5D2E"/>
    <w:multiLevelType w:val="hybridMultilevel"/>
    <w:tmpl w:val="D4DE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77636"/>
    <w:multiLevelType w:val="multilevel"/>
    <w:tmpl w:val="3780B56C"/>
    <w:styleLink w:val="Style14"/>
    <w:lvl w:ilvl="0">
      <w:start w:val="1"/>
      <w:numFmt w:val="decimal"/>
      <w:lvlText w:val="%1."/>
      <w:lvlJc w:val="left"/>
      <w:pPr>
        <w:ind w:left="450" w:hanging="450"/>
      </w:pPr>
      <w:rPr>
        <w:rFonts w:hint="default"/>
        <w:b/>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19911019"/>
    <w:multiLevelType w:val="hybridMultilevel"/>
    <w:tmpl w:val="88D000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19FC10A0"/>
    <w:multiLevelType w:val="multilevel"/>
    <w:tmpl w:val="14267D02"/>
    <w:styleLink w:val="Style121"/>
    <w:lvl w:ilvl="0">
      <w:start w:val="1"/>
      <w:numFmt w:val="decimal"/>
      <w:lvlText w:val="%1."/>
      <w:lvlJc w:val="left"/>
      <w:pPr>
        <w:ind w:left="1455" w:hanging="360"/>
      </w:pPr>
      <w:rPr>
        <w:rFonts w:hint="default"/>
      </w:rPr>
    </w:lvl>
    <w:lvl w:ilvl="1">
      <w:start w:val="5"/>
      <w:numFmt w:val="decimal"/>
      <w:isLgl/>
      <w:lvlText w:val="%1.%2."/>
      <w:lvlJc w:val="left"/>
      <w:pPr>
        <w:ind w:left="1635" w:hanging="540"/>
      </w:pPr>
      <w:rPr>
        <w:rFonts w:hint="default"/>
      </w:rPr>
    </w:lvl>
    <w:lvl w:ilvl="2">
      <w:start w:val="4"/>
      <w:numFmt w:val="decimal"/>
      <w:isLgl/>
      <w:lvlText w:val="%1.%2.%3."/>
      <w:lvlJc w:val="left"/>
      <w:pPr>
        <w:ind w:left="1815"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895" w:hanging="1800"/>
      </w:pPr>
      <w:rPr>
        <w:rFonts w:hint="default"/>
      </w:rPr>
    </w:lvl>
  </w:abstractNum>
  <w:abstractNum w:abstractNumId="23">
    <w:nsid w:val="1AAF6B9B"/>
    <w:multiLevelType w:val="hybridMultilevel"/>
    <w:tmpl w:val="C9F41C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C257705"/>
    <w:multiLevelType w:val="hybridMultilevel"/>
    <w:tmpl w:val="A964EE08"/>
    <w:lvl w:ilvl="0" w:tplc="C316D5DC">
      <w:start w:val="1"/>
      <w:numFmt w:val="bullet"/>
      <w:lvlText w:val=""/>
      <w:lvlPicBulletId w:val="0"/>
      <w:lvlJc w:val="left"/>
      <w:pPr>
        <w:ind w:left="720" w:hanging="360"/>
      </w:pPr>
      <w:rPr>
        <w:rFonts w:ascii="Symbol" w:hAnsi="Symbol" w:hint="default"/>
        <w:color w:val="auto"/>
      </w:rPr>
    </w:lvl>
    <w:lvl w:ilvl="1" w:tplc="0ECE3BAC" w:tentative="1">
      <w:start w:val="1"/>
      <w:numFmt w:val="bullet"/>
      <w:lvlText w:val="o"/>
      <w:lvlJc w:val="left"/>
      <w:pPr>
        <w:ind w:left="1440" w:hanging="360"/>
      </w:pPr>
      <w:rPr>
        <w:rFonts w:ascii="Courier New" w:hAnsi="Courier New" w:cs="Courier New" w:hint="default"/>
      </w:rPr>
    </w:lvl>
    <w:lvl w:ilvl="2" w:tplc="9A2CF84E" w:tentative="1">
      <w:start w:val="1"/>
      <w:numFmt w:val="bullet"/>
      <w:lvlText w:val=""/>
      <w:lvlJc w:val="left"/>
      <w:pPr>
        <w:ind w:left="2160" w:hanging="360"/>
      </w:pPr>
      <w:rPr>
        <w:rFonts w:ascii="Wingdings" w:hAnsi="Wingdings" w:hint="default"/>
      </w:rPr>
    </w:lvl>
    <w:lvl w:ilvl="3" w:tplc="53D44314" w:tentative="1">
      <w:start w:val="1"/>
      <w:numFmt w:val="bullet"/>
      <w:lvlText w:val=""/>
      <w:lvlJc w:val="left"/>
      <w:pPr>
        <w:ind w:left="2880" w:hanging="360"/>
      </w:pPr>
      <w:rPr>
        <w:rFonts w:ascii="Symbol" w:hAnsi="Symbol" w:hint="default"/>
      </w:rPr>
    </w:lvl>
    <w:lvl w:ilvl="4" w:tplc="A89AC560" w:tentative="1">
      <w:start w:val="1"/>
      <w:numFmt w:val="bullet"/>
      <w:lvlText w:val="o"/>
      <w:lvlJc w:val="left"/>
      <w:pPr>
        <w:ind w:left="3600" w:hanging="360"/>
      </w:pPr>
      <w:rPr>
        <w:rFonts w:ascii="Courier New" w:hAnsi="Courier New" w:cs="Courier New" w:hint="default"/>
      </w:rPr>
    </w:lvl>
    <w:lvl w:ilvl="5" w:tplc="95185456" w:tentative="1">
      <w:start w:val="1"/>
      <w:numFmt w:val="bullet"/>
      <w:lvlText w:val=""/>
      <w:lvlJc w:val="left"/>
      <w:pPr>
        <w:ind w:left="4320" w:hanging="360"/>
      </w:pPr>
      <w:rPr>
        <w:rFonts w:ascii="Wingdings" w:hAnsi="Wingdings" w:hint="default"/>
      </w:rPr>
    </w:lvl>
    <w:lvl w:ilvl="6" w:tplc="F21A5620" w:tentative="1">
      <w:start w:val="1"/>
      <w:numFmt w:val="bullet"/>
      <w:lvlText w:val=""/>
      <w:lvlJc w:val="left"/>
      <w:pPr>
        <w:ind w:left="5040" w:hanging="360"/>
      </w:pPr>
      <w:rPr>
        <w:rFonts w:ascii="Symbol" w:hAnsi="Symbol" w:hint="default"/>
      </w:rPr>
    </w:lvl>
    <w:lvl w:ilvl="7" w:tplc="944254AA" w:tentative="1">
      <w:start w:val="1"/>
      <w:numFmt w:val="bullet"/>
      <w:lvlText w:val="o"/>
      <w:lvlJc w:val="left"/>
      <w:pPr>
        <w:ind w:left="5760" w:hanging="360"/>
      </w:pPr>
      <w:rPr>
        <w:rFonts w:ascii="Courier New" w:hAnsi="Courier New" w:cs="Courier New" w:hint="default"/>
      </w:rPr>
    </w:lvl>
    <w:lvl w:ilvl="8" w:tplc="7AE2B378" w:tentative="1">
      <w:start w:val="1"/>
      <w:numFmt w:val="bullet"/>
      <w:lvlText w:val=""/>
      <w:lvlJc w:val="left"/>
      <w:pPr>
        <w:ind w:left="6480" w:hanging="360"/>
      </w:pPr>
      <w:rPr>
        <w:rFonts w:ascii="Wingdings" w:hAnsi="Wingdings" w:hint="default"/>
      </w:rPr>
    </w:lvl>
  </w:abstractNum>
  <w:abstractNum w:abstractNumId="25">
    <w:nsid w:val="1E0266D2"/>
    <w:multiLevelType w:val="hybridMultilevel"/>
    <w:tmpl w:val="C266767C"/>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nsid w:val="1ECF2AD5"/>
    <w:multiLevelType w:val="hybridMultilevel"/>
    <w:tmpl w:val="D3785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F128DC"/>
    <w:multiLevelType w:val="hybridMultilevel"/>
    <w:tmpl w:val="72FA78D2"/>
    <w:lvl w:ilvl="0" w:tplc="316697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0C3B1F"/>
    <w:multiLevelType w:val="hybridMultilevel"/>
    <w:tmpl w:val="CC2675C8"/>
    <w:lvl w:ilvl="0" w:tplc="FA9274E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0CA1176"/>
    <w:multiLevelType w:val="hybridMultilevel"/>
    <w:tmpl w:val="0106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2932E8"/>
    <w:multiLevelType w:val="hybridMultilevel"/>
    <w:tmpl w:val="80BAD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965C51"/>
    <w:multiLevelType w:val="hybridMultilevel"/>
    <w:tmpl w:val="32AAE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24D53045"/>
    <w:multiLevelType w:val="hybridMultilevel"/>
    <w:tmpl w:val="0C1284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81F6F6A"/>
    <w:multiLevelType w:val="hybridMultilevel"/>
    <w:tmpl w:val="399EAB8C"/>
    <w:lvl w:ilvl="0" w:tplc="04090001">
      <w:start w:val="1"/>
      <w:numFmt w:val="bullet"/>
      <w:lvlText w:val=""/>
      <w:lvlJc w:val="left"/>
      <w:pPr>
        <w:ind w:left="2092" w:hanging="360"/>
      </w:pPr>
      <w:rPr>
        <w:rFonts w:ascii="Symbol" w:hAnsi="Symbol" w:hint="default"/>
      </w:rPr>
    </w:lvl>
    <w:lvl w:ilvl="1" w:tplc="04090003" w:tentative="1">
      <w:start w:val="1"/>
      <w:numFmt w:val="bullet"/>
      <w:lvlText w:val="o"/>
      <w:lvlJc w:val="left"/>
      <w:pPr>
        <w:ind w:left="2812" w:hanging="360"/>
      </w:pPr>
      <w:rPr>
        <w:rFonts w:ascii="Courier New" w:hAnsi="Courier New" w:cs="Courier New" w:hint="default"/>
      </w:rPr>
    </w:lvl>
    <w:lvl w:ilvl="2" w:tplc="04090005" w:tentative="1">
      <w:start w:val="1"/>
      <w:numFmt w:val="bullet"/>
      <w:lvlText w:val=""/>
      <w:lvlJc w:val="left"/>
      <w:pPr>
        <w:ind w:left="3532" w:hanging="360"/>
      </w:pPr>
      <w:rPr>
        <w:rFonts w:ascii="Wingdings" w:hAnsi="Wingdings" w:hint="default"/>
      </w:rPr>
    </w:lvl>
    <w:lvl w:ilvl="3" w:tplc="04090001" w:tentative="1">
      <w:start w:val="1"/>
      <w:numFmt w:val="bullet"/>
      <w:lvlText w:val=""/>
      <w:lvlJc w:val="left"/>
      <w:pPr>
        <w:ind w:left="4252" w:hanging="360"/>
      </w:pPr>
      <w:rPr>
        <w:rFonts w:ascii="Symbol" w:hAnsi="Symbol" w:hint="default"/>
      </w:rPr>
    </w:lvl>
    <w:lvl w:ilvl="4" w:tplc="04090003" w:tentative="1">
      <w:start w:val="1"/>
      <w:numFmt w:val="bullet"/>
      <w:lvlText w:val="o"/>
      <w:lvlJc w:val="left"/>
      <w:pPr>
        <w:ind w:left="4972" w:hanging="360"/>
      </w:pPr>
      <w:rPr>
        <w:rFonts w:ascii="Courier New" w:hAnsi="Courier New" w:cs="Courier New" w:hint="default"/>
      </w:rPr>
    </w:lvl>
    <w:lvl w:ilvl="5" w:tplc="04090005" w:tentative="1">
      <w:start w:val="1"/>
      <w:numFmt w:val="bullet"/>
      <w:lvlText w:val=""/>
      <w:lvlJc w:val="left"/>
      <w:pPr>
        <w:ind w:left="5692" w:hanging="360"/>
      </w:pPr>
      <w:rPr>
        <w:rFonts w:ascii="Wingdings" w:hAnsi="Wingdings" w:hint="default"/>
      </w:rPr>
    </w:lvl>
    <w:lvl w:ilvl="6" w:tplc="04090001" w:tentative="1">
      <w:start w:val="1"/>
      <w:numFmt w:val="bullet"/>
      <w:lvlText w:val=""/>
      <w:lvlJc w:val="left"/>
      <w:pPr>
        <w:ind w:left="6412" w:hanging="360"/>
      </w:pPr>
      <w:rPr>
        <w:rFonts w:ascii="Symbol" w:hAnsi="Symbol" w:hint="default"/>
      </w:rPr>
    </w:lvl>
    <w:lvl w:ilvl="7" w:tplc="04090003" w:tentative="1">
      <w:start w:val="1"/>
      <w:numFmt w:val="bullet"/>
      <w:lvlText w:val="o"/>
      <w:lvlJc w:val="left"/>
      <w:pPr>
        <w:ind w:left="7132" w:hanging="360"/>
      </w:pPr>
      <w:rPr>
        <w:rFonts w:ascii="Courier New" w:hAnsi="Courier New" w:cs="Courier New" w:hint="default"/>
      </w:rPr>
    </w:lvl>
    <w:lvl w:ilvl="8" w:tplc="04090005" w:tentative="1">
      <w:start w:val="1"/>
      <w:numFmt w:val="bullet"/>
      <w:lvlText w:val=""/>
      <w:lvlJc w:val="left"/>
      <w:pPr>
        <w:ind w:left="7852" w:hanging="360"/>
      </w:pPr>
      <w:rPr>
        <w:rFonts w:ascii="Wingdings" w:hAnsi="Wingdings" w:hint="default"/>
      </w:rPr>
    </w:lvl>
  </w:abstractNum>
  <w:abstractNum w:abstractNumId="34">
    <w:nsid w:val="28EA412D"/>
    <w:multiLevelType w:val="hybridMultilevel"/>
    <w:tmpl w:val="E4C60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684B3F"/>
    <w:multiLevelType w:val="hybridMultilevel"/>
    <w:tmpl w:val="C9F2DBC8"/>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0BB240F"/>
    <w:multiLevelType w:val="hybridMultilevel"/>
    <w:tmpl w:val="91782710"/>
    <w:lvl w:ilvl="0" w:tplc="04090001">
      <w:start w:val="1"/>
      <w:numFmt w:val="bullet"/>
      <w:lvlText w:val=""/>
      <w:lvlJc w:val="left"/>
      <w:pPr>
        <w:ind w:left="2608" w:hanging="360"/>
      </w:pPr>
      <w:rPr>
        <w:rFonts w:ascii="Symbol" w:hAnsi="Symbol" w:hint="default"/>
      </w:rPr>
    </w:lvl>
    <w:lvl w:ilvl="1" w:tplc="04090003" w:tentative="1">
      <w:start w:val="1"/>
      <w:numFmt w:val="bullet"/>
      <w:lvlText w:val="o"/>
      <w:lvlJc w:val="left"/>
      <w:pPr>
        <w:ind w:left="3328" w:hanging="360"/>
      </w:pPr>
      <w:rPr>
        <w:rFonts w:ascii="Courier New" w:hAnsi="Courier New" w:cs="Courier New" w:hint="default"/>
      </w:rPr>
    </w:lvl>
    <w:lvl w:ilvl="2" w:tplc="04090005" w:tentative="1">
      <w:start w:val="1"/>
      <w:numFmt w:val="bullet"/>
      <w:lvlText w:val=""/>
      <w:lvlJc w:val="left"/>
      <w:pPr>
        <w:ind w:left="4048" w:hanging="360"/>
      </w:pPr>
      <w:rPr>
        <w:rFonts w:ascii="Wingdings" w:hAnsi="Wingdings" w:hint="default"/>
      </w:rPr>
    </w:lvl>
    <w:lvl w:ilvl="3" w:tplc="04090001" w:tentative="1">
      <w:start w:val="1"/>
      <w:numFmt w:val="bullet"/>
      <w:lvlText w:val=""/>
      <w:lvlJc w:val="left"/>
      <w:pPr>
        <w:ind w:left="4768" w:hanging="360"/>
      </w:pPr>
      <w:rPr>
        <w:rFonts w:ascii="Symbol" w:hAnsi="Symbol" w:hint="default"/>
      </w:rPr>
    </w:lvl>
    <w:lvl w:ilvl="4" w:tplc="04090003" w:tentative="1">
      <w:start w:val="1"/>
      <w:numFmt w:val="bullet"/>
      <w:lvlText w:val="o"/>
      <w:lvlJc w:val="left"/>
      <w:pPr>
        <w:ind w:left="5488" w:hanging="360"/>
      </w:pPr>
      <w:rPr>
        <w:rFonts w:ascii="Courier New" w:hAnsi="Courier New" w:cs="Courier New" w:hint="default"/>
      </w:rPr>
    </w:lvl>
    <w:lvl w:ilvl="5" w:tplc="04090005" w:tentative="1">
      <w:start w:val="1"/>
      <w:numFmt w:val="bullet"/>
      <w:lvlText w:val=""/>
      <w:lvlJc w:val="left"/>
      <w:pPr>
        <w:ind w:left="6208" w:hanging="360"/>
      </w:pPr>
      <w:rPr>
        <w:rFonts w:ascii="Wingdings" w:hAnsi="Wingdings" w:hint="default"/>
      </w:rPr>
    </w:lvl>
    <w:lvl w:ilvl="6" w:tplc="04090001" w:tentative="1">
      <w:start w:val="1"/>
      <w:numFmt w:val="bullet"/>
      <w:lvlText w:val=""/>
      <w:lvlJc w:val="left"/>
      <w:pPr>
        <w:ind w:left="6928" w:hanging="360"/>
      </w:pPr>
      <w:rPr>
        <w:rFonts w:ascii="Symbol" w:hAnsi="Symbol" w:hint="default"/>
      </w:rPr>
    </w:lvl>
    <w:lvl w:ilvl="7" w:tplc="04090003" w:tentative="1">
      <w:start w:val="1"/>
      <w:numFmt w:val="bullet"/>
      <w:lvlText w:val="o"/>
      <w:lvlJc w:val="left"/>
      <w:pPr>
        <w:ind w:left="7648" w:hanging="360"/>
      </w:pPr>
      <w:rPr>
        <w:rFonts w:ascii="Courier New" w:hAnsi="Courier New" w:cs="Courier New" w:hint="default"/>
      </w:rPr>
    </w:lvl>
    <w:lvl w:ilvl="8" w:tplc="04090005" w:tentative="1">
      <w:start w:val="1"/>
      <w:numFmt w:val="bullet"/>
      <w:lvlText w:val=""/>
      <w:lvlJc w:val="left"/>
      <w:pPr>
        <w:ind w:left="8368" w:hanging="360"/>
      </w:pPr>
      <w:rPr>
        <w:rFonts w:ascii="Wingdings" w:hAnsi="Wingdings" w:hint="default"/>
      </w:rPr>
    </w:lvl>
  </w:abstractNum>
  <w:abstractNum w:abstractNumId="37">
    <w:nsid w:val="32C73BEB"/>
    <w:multiLevelType w:val="hybridMultilevel"/>
    <w:tmpl w:val="0A7EC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334178B"/>
    <w:multiLevelType w:val="hybridMultilevel"/>
    <w:tmpl w:val="CA34ACE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341C5C49"/>
    <w:multiLevelType w:val="hybridMultilevel"/>
    <w:tmpl w:val="411880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4710E85"/>
    <w:multiLevelType w:val="hybridMultilevel"/>
    <w:tmpl w:val="784A50F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5F363CE"/>
    <w:multiLevelType w:val="hybridMultilevel"/>
    <w:tmpl w:val="9528B724"/>
    <w:lvl w:ilvl="0" w:tplc="04090005">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E52193"/>
    <w:multiLevelType w:val="multilevel"/>
    <w:tmpl w:val="3F145B88"/>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1389" w:hanging="855"/>
      </w:pPr>
      <w:rPr>
        <w:rFonts w:hint="default"/>
      </w:rPr>
    </w:lvl>
    <w:lvl w:ilvl="2">
      <w:start w:val="1"/>
      <w:numFmt w:val="decimal"/>
      <w:isLgl/>
      <w:lvlText w:val="%1.%2.%3."/>
      <w:lvlJc w:val="left"/>
      <w:pPr>
        <w:ind w:left="1706" w:hanging="85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3">
    <w:nsid w:val="384E38C8"/>
    <w:multiLevelType w:val="hybridMultilevel"/>
    <w:tmpl w:val="26469268"/>
    <w:lvl w:ilvl="0" w:tplc="04090001">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3AC54B21"/>
    <w:multiLevelType w:val="hybridMultilevel"/>
    <w:tmpl w:val="F95CF5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AF637F1"/>
    <w:multiLevelType w:val="hybridMultilevel"/>
    <w:tmpl w:val="A87631A8"/>
    <w:lvl w:ilvl="0" w:tplc="0409000F">
      <w:start w:val="1"/>
      <w:numFmt w:val="bullet"/>
      <w:lvlText w:val=""/>
      <w:lvlJc w:val="left"/>
      <w:pPr>
        <w:tabs>
          <w:tab w:val="num" w:pos="915"/>
        </w:tabs>
        <w:ind w:left="915"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6">
    <w:nsid w:val="3B0F61B5"/>
    <w:multiLevelType w:val="hybridMultilevel"/>
    <w:tmpl w:val="3996888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7">
    <w:nsid w:val="3B2A6953"/>
    <w:multiLevelType w:val="multilevel"/>
    <w:tmpl w:val="C2A26298"/>
    <w:lvl w:ilvl="0">
      <w:start w:val="3"/>
      <w:numFmt w:val="decimal"/>
      <w:lvlText w:val="%1."/>
      <w:lvlJc w:val="left"/>
      <w:pPr>
        <w:ind w:left="540" w:hanging="540"/>
      </w:pPr>
      <w:rPr>
        <w:rFonts w:hint="default"/>
      </w:rPr>
    </w:lvl>
    <w:lvl w:ilvl="1">
      <w:start w:val="4"/>
      <w:numFmt w:val="decimal"/>
      <w:lvlText w:val="%1.%2."/>
      <w:lvlJc w:val="left"/>
      <w:pPr>
        <w:ind w:left="1447" w:hanging="540"/>
      </w:pPr>
      <w:rPr>
        <w:rFonts w:hint="default"/>
      </w:rPr>
    </w:lvl>
    <w:lvl w:ilvl="2">
      <w:start w:val="6"/>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48">
    <w:nsid w:val="3B573F11"/>
    <w:multiLevelType w:val="hybridMultilevel"/>
    <w:tmpl w:val="3B5EE52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3BE215DC"/>
    <w:multiLevelType w:val="hybridMultilevel"/>
    <w:tmpl w:val="A7BC7B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3BE50070"/>
    <w:multiLevelType w:val="hybridMultilevel"/>
    <w:tmpl w:val="2A9634F4"/>
    <w:styleLink w:val="Style113"/>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D2B518A"/>
    <w:multiLevelType w:val="hybridMultilevel"/>
    <w:tmpl w:val="D242E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41C552EF"/>
    <w:multiLevelType w:val="hybridMultilevel"/>
    <w:tmpl w:val="80B054B0"/>
    <w:lvl w:ilvl="0" w:tplc="04090019">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3">
    <w:nsid w:val="41E36BE9"/>
    <w:multiLevelType w:val="hybridMultilevel"/>
    <w:tmpl w:val="E7BCA420"/>
    <w:lvl w:ilvl="0" w:tplc="1E864092">
      <w:start w:val="1"/>
      <w:numFmt w:val="bullet"/>
      <w:lvlText w:val="-"/>
      <w:lvlJc w:val="left"/>
      <w:pPr>
        <w:tabs>
          <w:tab w:val="num" w:pos="360"/>
        </w:tabs>
        <w:ind w:left="360" w:hanging="360"/>
      </w:pPr>
      <w:rPr>
        <w:rFonts w:ascii="Arial Narrow" w:eastAsia="Times New Roman" w:hAnsi="Arial Narrow" w:cs="Times New Roman"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4">
    <w:nsid w:val="42C24010"/>
    <w:multiLevelType w:val="hybridMultilevel"/>
    <w:tmpl w:val="C588A416"/>
    <w:lvl w:ilvl="0" w:tplc="912A8F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FA6D3C"/>
    <w:multiLevelType w:val="hybridMultilevel"/>
    <w:tmpl w:val="390834B8"/>
    <w:lvl w:ilvl="0" w:tplc="04090001">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BB77629"/>
    <w:multiLevelType w:val="hybridMultilevel"/>
    <w:tmpl w:val="AA006756"/>
    <w:lvl w:ilvl="0" w:tplc="F5B278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D101316"/>
    <w:multiLevelType w:val="hybridMultilevel"/>
    <w:tmpl w:val="BED223F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D7D7B36"/>
    <w:multiLevelType w:val="hybridMultilevel"/>
    <w:tmpl w:val="D1F8D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02A2815"/>
    <w:multiLevelType w:val="hybridMultilevel"/>
    <w:tmpl w:val="8D2661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159789B"/>
    <w:multiLevelType w:val="hybridMultilevel"/>
    <w:tmpl w:val="63B6BA24"/>
    <w:lvl w:ilvl="0" w:tplc="F5B27850">
      <w:start w:val="1"/>
      <w:numFmt w:val="bullet"/>
      <w:lvlText w:val=""/>
      <w:lvlJc w:val="left"/>
      <w:pPr>
        <w:tabs>
          <w:tab w:val="num" w:pos="915"/>
        </w:tabs>
        <w:ind w:left="915"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nsid w:val="51B3753A"/>
    <w:multiLevelType w:val="hybridMultilevel"/>
    <w:tmpl w:val="2070DAB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2">
    <w:nsid w:val="55724682"/>
    <w:multiLevelType w:val="hybridMultilevel"/>
    <w:tmpl w:val="44247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7366A53"/>
    <w:multiLevelType w:val="hybridMultilevel"/>
    <w:tmpl w:val="0F0213EE"/>
    <w:lvl w:ilvl="0" w:tplc="04090005">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nsid w:val="574076FB"/>
    <w:multiLevelType w:val="hybridMultilevel"/>
    <w:tmpl w:val="11D6A77E"/>
    <w:styleLink w:val="Styl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A6235F2"/>
    <w:multiLevelType w:val="multilevel"/>
    <w:tmpl w:val="0409001D"/>
    <w:styleLink w:val="Style1"/>
    <w:lvl w:ilvl="0">
      <w:start w:val="1"/>
      <w:numFmt w:val="decimal"/>
      <w:lvlText w:val="%1"/>
      <w:lvlJc w:val="left"/>
      <w:pPr>
        <w:tabs>
          <w:tab w:val="num" w:pos="360"/>
        </w:tabs>
        <w:ind w:left="360" w:hanging="360"/>
      </w:pPr>
      <w:rPr>
        <w:rFonts w:ascii="Times New Roman" w:hAnsi="Times New Roman" w:hint="default"/>
        <w:i/>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C0F0572"/>
    <w:multiLevelType w:val="hybridMultilevel"/>
    <w:tmpl w:val="456A4A7E"/>
    <w:lvl w:ilvl="0" w:tplc="F5B278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CDE0430"/>
    <w:multiLevelType w:val="hybridMultilevel"/>
    <w:tmpl w:val="81203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DC87926"/>
    <w:multiLevelType w:val="hybridMultilevel"/>
    <w:tmpl w:val="0E2AD2E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69">
    <w:nsid w:val="5F1730FB"/>
    <w:multiLevelType w:val="hybridMultilevel"/>
    <w:tmpl w:val="2708BD44"/>
    <w:lvl w:ilvl="0" w:tplc="F5B278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F272ECD"/>
    <w:multiLevelType w:val="hybridMultilevel"/>
    <w:tmpl w:val="6D6081A8"/>
    <w:styleLink w:val="Style111"/>
    <w:lvl w:ilvl="0" w:tplc="04090007">
      <w:start w:val="1"/>
      <w:numFmt w:val="bullet"/>
      <w:lvlText w:val=""/>
      <w:lvlPicBulletId w:val="1"/>
      <w:lvlJc w:val="left"/>
      <w:pPr>
        <w:tabs>
          <w:tab w:val="num" w:pos="990"/>
        </w:tabs>
        <w:ind w:left="990" w:hanging="360"/>
      </w:pPr>
      <w:rPr>
        <w:rFonts w:ascii="Symbol" w:hAnsi="Symbol" w:hint="default"/>
      </w:rPr>
    </w:lvl>
    <w:lvl w:ilvl="1" w:tplc="04090019">
      <w:start w:val="1"/>
      <w:numFmt w:val="bullet"/>
      <w:lvlText w:val=""/>
      <w:lvlJc w:val="left"/>
      <w:pPr>
        <w:tabs>
          <w:tab w:val="num" w:pos="1530"/>
        </w:tabs>
        <w:ind w:left="1530" w:hanging="360"/>
      </w:pPr>
      <w:rPr>
        <w:rFonts w:ascii="Symbol" w:hAnsi="Symbol" w:hint="default"/>
      </w:rPr>
    </w:lvl>
    <w:lvl w:ilvl="2" w:tplc="0409001B" w:tentative="1">
      <w:start w:val="1"/>
      <w:numFmt w:val="bullet"/>
      <w:lvlText w:val=""/>
      <w:lvlJc w:val="left"/>
      <w:pPr>
        <w:tabs>
          <w:tab w:val="num" w:pos="2250"/>
        </w:tabs>
        <w:ind w:left="2250" w:hanging="360"/>
      </w:pPr>
      <w:rPr>
        <w:rFonts w:ascii="Wingdings" w:hAnsi="Wingdings" w:hint="default"/>
      </w:rPr>
    </w:lvl>
    <w:lvl w:ilvl="3" w:tplc="0409000F" w:tentative="1">
      <w:start w:val="1"/>
      <w:numFmt w:val="bullet"/>
      <w:lvlText w:val=""/>
      <w:lvlJc w:val="left"/>
      <w:pPr>
        <w:tabs>
          <w:tab w:val="num" w:pos="2970"/>
        </w:tabs>
        <w:ind w:left="2970" w:hanging="360"/>
      </w:pPr>
      <w:rPr>
        <w:rFonts w:ascii="Symbol" w:hAnsi="Symbol" w:hint="default"/>
      </w:rPr>
    </w:lvl>
    <w:lvl w:ilvl="4" w:tplc="04090019" w:tentative="1">
      <w:start w:val="1"/>
      <w:numFmt w:val="bullet"/>
      <w:lvlText w:val="o"/>
      <w:lvlJc w:val="left"/>
      <w:pPr>
        <w:tabs>
          <w:tab w:val="num" w:pos="3690"/>
        </w:tabs>
        <w:ind w:left="3690" w:hanging="360"/>
      </w:pPr>
      <w:rPr>
        <w:rFonts w:ascii="Courier New" w:hAnsi="Courier New" w:hint="default"/>
      </w:rPr>
    </w:lvl>
    <w:lvl w:ilvl="5" w:tplc="0409001B" w:tentative="1">
      <w:start w:val="1"/>
      <w:numFmt w:val="bullet"/>
      <w:lvlText w:val=""/>
      <w:lvlJc w:val="left"/>
      <w:pPr>
        <w:tabs>
          <w:tab w:val="num" w:pos="4410"/>
        </w:tabs>
        <w:ind w:left="4410" w:hanging="360"/>
      </w:pPr>
      <w:rPr>
        <w:rFonts w:ascii="Wingdings" w:hAnsi="Wingdings" w:hint="default"/>
      </w:rPr>
    </w:lvl>
    <w:lvl w:ilvl="6" w:tplc="0409000F" w:tentative="1">
      <w:start w:val="1"/>
      <w:numFmt w:val="bullet"/>
      <w:lvlText w:val=""/>
      <w:lvlJc w:val="left"/>
      <w:pPr>
        <w:tabs>
          <w:tab w:val="num" w:pos="5130"/>
        </w:tabs>
        <w:ind w:left="5130" w:hanging="360"/>
      </w:pPr>
      <w:rPr>
        <w:rFonts w:ascii="Symbol" w:hAnsi="Symbol" w:hint="default"/>
      </w:rPr>
    </w:lvl>
    <w:lvl w:ilvl="7" w:tplc="04090019" w:tentative="1">
      <w:start w:val="1"/>
      <w:numFmt w:val="bullet"/>
      <w:lvlText w:val="o"/>
      <w:lvlJc w:val="left"/>
      <w:pPr>
        <w:tabs>
          <w:tab w:val="num" w:pos="5850"/>
        </w:tabs>
        <w:ind w:left="5850" w:hanging="360"/>
      </w:pPr>
      <w:rPr>
        <w:rFonts w:ascii="Courier New" w:hAnsi="Courier New" w:hint="default"/>
      </w:rPr>
    </w:lvl>
    <w:lvl w:ilvl="8" w:tplc="0409001B" w:tentative="1">
      <w:start w:val="1"/>
      <w:numFmt w:val="bullet"/>
      <w:lvlText w:val=""/>
      <w:lvlJc w:val="left"/>
      <w:pPr>
        <w:tabs>
          <w:tab w:val="num" w:pos="6570"/>
        </w:tabs>
        <w:ind w:left="6570" w:hanging="360"/>
      </w:pPr>
      <w:rPr>
        <w:rFonts w:ascii="Wingdings" w:hAnsi="Wingdings" w:hint="default"/>
      </w:rPr>
    </w:lvl>
  </w:abstractNum>
  <w:abstractNum w:abstractNumId="71">
    <w:nsid w:val="61107551"/>
    <w:multiLevelType w:val="hybridMultilevel"/>
    <w:tmpl w:val="F06C21D0"/>
    <w:styleLink w:val="Style123"/>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31721F"/>
    <w:multiLevelType w:val="multilevel"/>
    <w:tmpl w:val="9EDAB530"/>
    <w:lvl w:ilvl="0">
      <w:start w:val="15"/>
      <w:numFmt w:val="decimal"/>
      <w:lvlText w:val="%1"/>
      <w:lvlJc w:val="left"/>
      <w:pPr>
        <w:ind w:left="525" w:hanging="525"/>
      </w:pPr>
      <w:rPr>
        <w:rFonts w:hint="default"/>
      </w:rPr>
    </w:lvl>
    <w:lvl w:ilvl="1">
      <w:start w:val="1"/>
      <w:numFmt w:val="decimal"/>
      <w:lvlText w:val="%1.%2"/>
      <w:lvlJc w:val="left"/>
      <w:pPr>
        <w:ind w:left="3945"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3">
    <w:nsid w:val="624D5EAD"/>
    <w:multiLevelType w:val="hybridMultilevel"/>
    <w:tmpl w:val="C636A704"/>
    <w:lvl w:ilvl="0" w:tplc="A0F68BA0">
      <w:start w:val="1"/>
      <w:numFmt w:val="bullet"/>
      <w:lvlText w:val=""/>
      <w:lvlJc w:val="left"/>
      <w:pPr>
        <w:ind w:left="720" w:hanging="360"/>
      </w:pPr>
      <w:rPr>
        <w:rFonts w:ascii="Wingdings" w:hAnsi="Wingdings" w:hint="default"/>
      </w:rPr>
    </w:lvl>
    <w:lvl w:ilvl="1" w:tplc="17BE4DAC" w:tentative="1">
      <w:start w:val="1"/>
      <w:numFmt w:val="bullet"/>
      <w:lvlText w:val="o"/>
      <w:lvlJc w:val="left"/>
      <w:pPr>
        <w:ind w:left="1440" w:hanging="360"/>
      </w:pPr>
      <w:rPr>
        <w:rFonts w:ascii="Courier New" w:hAnsi="Courier New" w:cs="Courier New" w:hint="default"/>
      </w:rPr>
    </w:lvl>
    <w:lvl w:ilvl="2" w:tplc="4A32F676" w:tentative="1">
      <w:start w:val="1"/>
      <w:numFmt w:val="bullet"/>
      <w:lvlText w:val=""/>
      <w:lvlJc w:val="left"/>
      <w:pPr>
        <w:ind w:left="2160" w:hanging="360"/>
      </w:pPr>
      <w:rPr>
        <w:rFonts w:ascii="Wingdings" w:hAnsi="Wingdings" w:hint="default"/>
      </w:rPr>
    </w:lvl>
    <w:lvl w:ilvl="3" w:tplc="931AC60A" w:tentative="1">
      <w:start w:val="1"/>
      <w:numFmt w:val="bullet"/>
      <w:lvlText w:val=""/>
      <w:lvlJc w:val="left"/>
      <w:pPr>
        <w:ind w:left="2880" w:hanging="360"/>
      </w:pPr>
      <w:rPr>
        <w:rFonts w:ascii="Symbol" w:hAnsi="Symbol" w:hint="default"/>
      </w:rPr>
    </w:lvl>
    <w:lvl w:ilvl="4" w:tplc="11DEBBD4" w:tentative="1">
      <w:start w:val="1"/>
      <w:numFmt w:val="bullet"/>
      <w:lvlText w:val="o"/>
      <w:lvlJc w:val="left"/>
      <w:pPr>
        <w:ind w:left="3600" w:hanging="360"/>
      </w:pPr>
      <w:rPr>
        <w:rFonts w:ascii="Courier New" w:hAnsi="Courier New" w:cs="Courier New" w:hint="default"/>
      </w:rPr>
    </w:lvl>
    <w:lvl w:ilvl="5" w:tplc="57D4E97E" w:tentative="1">
      <w:start w:val="1"/>
      <w:numFmt w:val="bullet"/>
      <w:lvlText w:val=""/>
      <w:lvlJc w:val="left"/>
      <w:pPr>
        <w:ind w:left="4320" w:hanging="360"/>
      </w:pPr>
      <w:rPr>
        <w:rFonts w:ascii="Wingdings" w:hAnsi="Wingdings" w:hint="default"/>
      </w:rPr>
    </w:lvl>
    <w:lvl w:ilvl="6" w:tplc="0686A96C" w:tentative="1">
      <w:start w:val="1"/>
      <w:numFmt w:val="bullet"/>
      <w:lvlText w:val=""/>
      <w:lvlJc w:val="left"/>
      <w:pPr>
        <w:ind w:left="5040" w:hanging="360"/>
      </w:pPr>
      <w:rPr>
        <w:rFonts w:ascii="Symbol" w:hAnsi="Symbol" w:hint="default"/>
      </w:rPr>
    </w:lvl>
    <w:lvl w:ilvl="7" w:tplc="FEFCA9A2" w:tentative="1">
      <w:start w:val="1"/>
      <w:numFmt w:val="bullet"/>
      <w:lvlText w:val="o"/>
      <w:lvlJc w:val="left"/>
      <w:pPr>
        <w:ind w:left="5760" w:hanging="360"/>
      </w:pPr>
      <w:rPr>
        <w:rFonts w:ascii="Courier New" w:hAnsi="Courier New" w:cs="Courier New" w:hint="default"/>
      </w:rPr>
    </w:lvl>
    <w:lvl w:ilvl="8" w:tplc="520AAED4" w:tentative="1">
      <w:start w:val="1"/>
      <w:numFmt w:val="bullet"/>
      <w:lvlText w:val=""/>
      <w:lvlJc w:val="left"/>
      <w:pPr>
        <w:ind w:left="6480" w:hanging="360"/>
      </w:pPr>
      <w:rPr>
        <w:rFonts w:ascii="Wingdings" w:hAnsi="Wingdings" w:hint="default"/>
      </w:rPr>
    </w:lvl>
  </w:abstractNum>
  <w:abstractNum w:abstractNumId="74">
    <w:nsid w:val="633D6DEE"/>
    <w:multiLevelType w:val="hybridMultilevel"/>
    <w:tmpl w:val="38F2ED1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5">
    <w:nsid w:val="63807662"/>
    <w:multiLevelType w:val="hybridMultilevel"/>
    <w:tmpl w:val="9AF65CE0"/>
    <w:lvl w:ilvl="0" w:tplc="241A0009">
      <w:start w:val="1"/>
      <w:numFmt w:val="bullet"/>
      <w:lvlText w:val=""/>
      <w:lvlJc w:val="left"/>
      <w:pPr>
        <w:ind w:left="1170" w:hanging="360"/>
      </w:pPr>
      <w:rPr>
        <w:rFonts w:ascii="Wingdings" w:hAnsi="Wingdings" w:hint="default"/>
      </w:rPr>
    </w:lvl>
    <w:lvl w:ilvl="1" w:tplc="281A0003">
      <w:start w:val="1"/>
      <w:numFmt w:val="bullet"/>
      <w:lvlText w:val="o"/>
      <w:lvlJc w:val="left"/>
      <w:pPr>
        <w:ind w:left="1980" w:hanging="360"/>
      </w:pPr>
      <w:rPr>
        <w:rFonts w:ascii="Courier New" w:hAnsi="Courier New" w:cs="Courier New" w:hint="default"/>
      </w:rPr>
    </w:lvl>
    <w:lvl w:ilvl="2" w:tplc="281A0005" w:tentative="1">
      <w:start w:val="1"/>
      <w:numFmt w:val="bullet"/>
      <w:lvlText w:val=""/>
      <w:lvlJc w:val="left"/>
      <w:pPr>
        <w:ind w:left="2700" w:hanging="360"/>
      </w:pPr>
      <w:rPr>
        <w:rFonts w:ascii="Wingdings" w:hAnsi="Wingdings" w:hint="default"/>
      </w:rPr>
    </w:lvl>
    <w:lvl w:ilvl="3" w:tplc="281A0001" w:tentative="1">
      <w:start w:val="1"/>
      <w:numFmt w:val="bullet"/>
      <w:lvlText w:val=""/>
      <w:lvlJc w:val="left"/>
      <w:pPr>
        <w:ind w:left="3420" w:hanging="360"/>
      </w:pPr>
      <w:rPr>
        <w:rFonts w:ascii="Symbol" w:hAnsi="Symbol" w:hint="default"/>
      </w:rPr>
    </w:lvl>
    <w:lvl w:ilvl="4" w:tplc="281A0003" w:tentative="1">
      <w:start w:val="1"/>
      <w:numFmt w:val="bullet"/>
      <w:lvlText w:val="o"/>
      <w:lvlJc w:val="left"/>
      <w:pPr>
        <w:ind w:left="4140" w:hanging="360"/>
      </w:pPr>
      <w:rPr>
        <w:rFonts w:ascii="Courier New" w:hAnsi="Courier New" w:cs="Courier New" w:hint="default"/>
      </w:rPr>
    </w:lvl>
    <w:lvl w:ilvl="5" w:tplc="281A0005" w:tentative="1">
      <w:start w:val="1"/>
      <w:numFmt w:val="bullet"/>
      <w:lvlText w:val=""/>
      <w:lvlJc w:val="left"/>
      <w:pPr>
        <w:ind w:left="4860" w:hanging="360"/>
      </w:pPr>
      <w:rPr>
        <w:rFonts w:ascii="Wingdings" w:hAnsi="Wingdings" w:hint="default"/>
      </w:rPr>
    </w:lvl>
    <w:lvl w:ilvl="6" w:tplc="281A0001" w:tentative="1">
      <w:start w:val="1"/>
      <w:numFmt w:val="bullet"/>
      <w:lvlText w:val=""/>
      <w:lvlJc w:val="left"/>
      <w:pPr>
        <w:ind w:left="5580" w:hanging="360"/>
      </w:pPr>
      <w:rPr>
        <w:rFonts w:ascii="Symbol" w:hAnsi="Symbol" w:hint="default"/>
      </w:rPr>
    </w:lvl>
    <w:lvl w:ilvl="7" w:tplc="281A0003" w:tentative="1">
      <w:start w:val="1"/>
      <w:numFmt w:val="bullet"/>
      <w:lvlText w:val="o"/>
      <w:lvlJc w:val="left"/>
      <w:pPr>
        <w:ind w:left="6300" w:hanging="360"/>
      </w:pPr>
      <w:rPr>
        <w:rFonts w:ascii="Courier New" w:hAnsi="Courier New" w:cs="Courier New" w:hint="default"/>
      </w:rPr>
    </w:lvl>
    <w:lvl w:ilvl="8" w:tplc="281A0005" w:tentative="1">
      <w:start w:val="1"/>
      <w:numFmt w:val="bullet"/>
      <w:lvlText w:val=""/>
      <w:lvlJc w:val="left"/>
      <w:pPr>
        <w:ind w:left="7020" w:hanging="360"/>
      </w:pPr>
      <w:rPr>
        <w:rFonts w:ascii="Wingdings" w:hAnsi="Wingdings" w:hint="default"/>
      </w:rPr>
    </w:lvl>
  </w:abstractNum>
  <w:abstractNum w:abstractNumId="76">
    <w:nsid w:val="63B31984"/>
    <w:multiLevelType w:val="hybridMultilevel"/>
    <w:tmpl w:val="1056F2E2"/>
    <w:lvl w:ilvl="0" w:tplc="F5B278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647D4A61"/>
    <w:multiLevelType w:val="hybridMultilevel"/>
    <w:tmpl w:val="174ADCEA"/>
    <w:lvl w:ilvl="0" w:tplc="04090001">
      <w:numFmt w:val="bullet"/>
      <w:lvlText w:val="-"/>
      <w:lvlJc w:val="left"/>
      <w:pPr>
        <w:ind w:left="420" w:hanging="360"/>
      </w:pPr>
      <w:rPr>
        <w:rFonts w:ascii="Arial" w:eastAsia="Droid Sans Fallback" w:hAnsi="Arial" w:cs="Arial" w:hint="default"/>
        <w:color w:val="333333"/>
        <w:sz w:val="19"/>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8">
    <w:nsid w:val="688034C8"/>
    <w:multiLevelType w:val="hybridMultilevel"/>
    <w:tmpl w:val="262A6C78"/>
    <w:styleLink w:val="Style11"/>
    <w:lvl w:ilvl="0" w:tplc="13FA9D9C">
      <w:start w:val="1"/>
      <w:numFmt w:val="bullet"/>
      <w:lvlText w:val=""/>
      <w:lvlPicBulletId w:val="2"/>
      <w:lvlJc w:val="left"/>
      <w:pPr>
        <w:ind w:left="720" w:hanging="360"/>
      </w:pPr>
      <w:rPr>
        <w:rFonts w:ascii="Symbol" w:hAnsi="Symbol" w:hint="default"/>
        <w:sz w:val="2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9">
    <w:nsid w:val="69257FDB"/>
    <w:multiLevelType w:val="hybridMultilevel"/>
    <w:tmpl w:val="A0F8C18A"/>
    <w:lvl w:ilvl="0" w:tplc="0409000B">
      <w:start w:val="1"/>
      <w:numFmt w:val="bullet"/>
      <w:lvlText w:val=""/>
      <w:lvlJc w:val="left"/>
      <w:pPr>
        <w:tabs>
          <w:tab w:val="num" w:pos="915"/>
        </w:tabs>
        <w:ind w:left="915"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nsid w:val="697D1DE0"/>
    <w:multiLevelType w:val="multilevel"/>
    <w:tmpl w:val="7F4037D4"/>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nsid w:val="69FC2478"/>
    <w:multiLevelType w:val="hybridMultilevel"/>
    <w:tmpl w:val="A28C7462"/>
    <w:lvl w:ilvl="0" w:tplc="28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74393D"/>
    <w:multiLevelType w:val="hybridMultilevel"/>
    <w:tmpl w:val="5ADE820C"/>
    <w:lvl w:ilvl="0" w:tplc="04090005">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6ADB24DB"/>
    <w:multiLevelType w:val="hybridMultilevel"/>
    <w:tmpl w:val="0180F090"/>
    <w:lvl w:ilvl="0" w:tplc="04090001">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B417035"/>
    <w:multiLevelType w:val="hybridMultilevel"/>
    <w:tmpl w:val="02B67ED2"/>
    <w:lvl w:ilvl="0" w:tplc="316697F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B9465AA"/>
    <w:multiLevelType w:val="hybridMultilevel"/>
    <w:tmpl w:val="EAC668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FBA0C02"/>
    <w:multiLevelType w:val="hybridMultilevel"/>
    <w:tmpl w:val="3C8C37BC"/>
    <w:lvl w:ilvl="0" w:tplc="F5B2785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nsid w:val="70A4211F"/>
    <w:multiLevelType w:val="hybridMultilevel"/>
    <w:tmpl w:val="D656358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1701816"/>
    <w:multiLevelType w:val="hybridMultilevel"/>
    <w:tmpl w:val="B2121218"/>
    <w:lvl w:ilvl="0" w:tplc="F5B278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44F5DC1"/>
    <w:multiLevelType w:val="hybridMultilevel"/>
    <w:tmpl w:val="69BE0114"/>
    <w:lvl w:ilvl="0" w:tplc="E37A8056">
      <w:start w:val="1"/>
      <w:numFmt w:val="decimal"/>
      <w:lvlText w:val="%1."/>
      <w:lvlJc w:val="left"/>
      <w:pPr>
        <w:tabs>
          <w:tab w:val="num" w:pos="720"/>
        </w:tabs>
        <w:ind w:left="720" w:hanging="360"/>
      </w:pPr>
      <w:rPr>
        <w:rFonts w:hint="default"/>
        <w:color w:val="auto"/>
      </w:rPr>
    </w:lvl>
    <w:lvl w:ilvl="1" w:tplc="04090007">
      <w:start w:val="1"/>
      <w:numFmt w:val="bullet"/>
      <w:lvlText w:val=""/>
      <w:lvlPicBulletId w:val="1"/>
      <w:lvlJc w:val="left"/>
      <w:pPr>
        <w:tabs>
          <w:tab w:val="num" w:pos="1440"/>
        </w:tabs>
        <w:ind w:left="1440" w:hanging="360"/>
      </w:pPr>
      <w:rPr>
        <w:rFonts w:ascii="Symbol" w:hAnsi="Symbol" w:hint="default"/>
      </w:rPr>
    </w:lvl>
    <w:lvl w:ilvl="2" w:tplc="A8FA1CA6">
      <w:start w:val="3"/>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nsid w:val="74687AE7"/>
    <w:multiLevelType w:val="hybridMultilevel"/>
    <w:tmpl w:val="D8BC473A"/>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nsid w:val="746E62DA"/>
    <w:multiLevelType w:val="hybridMultilevel"/>
    <w:tmpl w:val="3656E074"/>
    <w:lvl w:ilvl="0" w:tplc="FB7668A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2">
    <w:nsid w:val="76346B27"/>
    <w:multiLevelType w:val="hybridMultilevel"/>
    <w:tmpl w:val="026682AE"/>
    <w:lvl w:ilvl="0" w:tplc="F5B27850">
      <w:start w:val="1"/>
      <w:numFmt w:val="bullet"/>
      <w:lvlText w:val=""/>
      <w:lvlJc w:val="left"/>
      <w:pPr>
        <w:ind w:left="2812" w:hanging="360"/>
      </w:pPr>
      <w:rPr>
        <w:rFonts w:ascii="Wingdings" w:hAnsi="Wingdings" w:hint="default"/>
      </w:rPr>
    </w:lvl>
    <w:lvl w:ilvl="1" w:tplc="04090003" w:tentative="1">
      <w:start w:val="1"/>
      <w:numFmt w:val="bullet"/>
      <w:lvlText w:val="o"/>
      <w:lvlJc w:val="left"/>
      <w:pPr>
        <w:ind w:left="3532" w:hanging="360"/>
      </w:pPr>
      <w:rPr>
        <w:rFonts w:ascii="Courier New" w:hAnsi="Courier New" w:cs="Courier New" w:hint="default"/>
      </w:rPr>
    </w:lvl>
    <w:lvl w:ilvl="2" w:tplc="04090005" w:tentative="1">
      <w:start w:val="1"/>
      <w:numFmt w:val="bullet"/>
      <w:lvlText w:val=""/>
      <w:lvlJc w:val="left"/>
      <w:pPr>
        <w:ind w:left="4252" w:hanging="360"/>
      </w:pPr>
      <w:rPr>
        <w:rFonts w:ascii="Wingdings" w:hAnsi="Wingdings" w:hint="default"/>
      </w:rPr>
    </w:lvl>
    <w:lvl w:ilvl="3" w:tplc="04090001" w:tentative="1">
      <w:start w:val="1"/>
      <w:numFmt w:val="bullet"/>
      <w:lvlText w:val=""/>
      <w:lvlJc w:val="left"/>
      <w:pPr>
        <w:ind w:left="4972" w:hanging="360"/>
      </w:pPr>
      <w:rPr>
        <w:rFonts w:ascii="Symbol" w:hAnsi="Symbol" w:hint="default"/>
      </w:rPr>
    </w:lvl>
    <w:lvl w:ilvl="4" w:tplc="04090003" w:tentative="1">
      <w:start w:val="1"/>
      <w:numFmt w:val="bullet"/>
      <w:lvlText w:val="o"/>
      <w:lvlJc w:val="left"/>
      <w:pPr>
        <w:ind w:left="5692" w:hanging="360"/>
      </w:pPr>
      <w:rPr>
        <w:rFonts w:ascii="Courier New" w:hAnsi="Courier New" w:cs="Courier New" w:hint="default"/>
      </w:rPr>
    </w:lvl>
    <w:lvl w:ilvl="5" w:tplc="04090005" w:tentative="1">
      <w:start w:val="1"/>
      <w:numFmt w:val="bullet"/>
      <w:lvlText w:val=""/>
      <w:lvlJc w:val="left"/>
      <w:pPr>
        <w:ind w:left="6412" w:hanging="360"/>
      </w:pPr>
      <w:rPr>
        <w:rFonts w:ascii="Wingdings" w:hAnsi="Wingdings" w:hint="default"/>
      </w:rPr>
    </w:lvl>
    <w:lvl w:ilvl="6" w:tplc="04090001" w:tentative="1">
      <w:start w:val="1"/>
      <w:numFmt w:val="bullet"/>
      <w:lvlText w:val=""/>
      <w:lvlJc w:val="left"/>
      <w:pPr>
        <w:ind w:left="7132" w:hanging="360"/>
      </w:pPr>
      <w:rPr>
        <w:rFonts w:ascii="Symbol" w:hAnsi="Symbol" w:hint="default"/>
      </w:rPr>
    </w:lvl>
    <w:lvl w:ilvl="7" w:tplc="04090003" w:tentative="1">
      <w:start w:val="1"/>
      <w:numFmt w:val="bullet"/>
      <w:lvlText w:val="o"/>
      <w:lvlJc w:val="left"/>
      <w:pPr>
        <w:ind w:left="7852" w:hanging="360"/>
      </w:pPr>
      <w:rPr>
        <w:rFonts w:ascii="Courier New" w:hAnsi="Courier New" w:cs="Courier New" w:hint="default"/>
      </w:rPr>
    </w:lvl>
    <w:lvl w:ilvl="8" w:tplc="04090005" w:tentative="1">
      <w:start w:val="1"/>
      <w:numFmt w:val="bullet"/>
      <w:lvlText w:val=""/>
      <w:lvlJc w:val="left"/>
      <w:pPr>
        <w:ind w:left="8572" w:hanging="360"/>
      </w:pPr>
      <w:rPr>
        <w:rFonts w:ascii="Wingdings" w:hAnsi="Wingdings" w:hint="default"/>
      </w:rPr>
    </w:lvl>
  </w:abstractNum>
  <w:abstractNum w:abstractNumId="93">
    <w:nsid w:val="76BF3FD7"/>
    <w:multiLevelType w:val="hybridMultilevel"/>
    <w:tmpl w:val="D8A26324"/>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7839715D"/>
    <w:multiLevelType w:val="hybridMultilevel"/>
    <w:tmpl w:val="ACB66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9D82C25"/>
    <w:multiLevelType w:val="hybridMultilevel"/>
    <w:tmpl w:val="FC362CEC"/>
    <w:styleLink w:val="Styl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C117D02"/>
    <w:multiLevelType w:val="hybridMultilevel"/>
    <w:tmpl w:val="F75C20D0"/>
    <w:lvl w:ilvl="0" w:tplc="0409000B">
      <w:start w:val="1"/>
      <w:numFmt w:val="bullet"/>
      <w:lvlText w:val=""/>
      <w:lvlJc w:val="left"/>
      <w:pPr>
        <w:ind w:left="1025" w:hanging="360"/>
      </w:pPr>
      <w:rPr>
        <w:rFonts w:ascii="Wingdings" w:hAnsi="Wingdings"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97">
    <w:nsid w:val="7D0166FA"/>
    <w:multiLevelType w:val="hybridMultilevel"/>
    <w:tmpl w:val="94A4E3BE"/>
    <w:lvl w:ilvl="0" w:tplc="04090001">
      <w:start w:val="1"/>
      <w:numFmt w:val="bullet"/>
      <w:lvlText w:val=""/>
      <w:lvlJc w:val="left"/>
      <w:pPr>
        <w:ind w:left="3043" w:hanging="360"/>
      </w:pPr>
      <w:rPr>
        <w:rFonts w:ascii="Symbol" w:hAnsi="Symbol" w:hint="default"/>
      </w:rPr>
    </w:lvl>
    <w:lvl w:ilvl="1" w:tplc="04090003" w:tentative="1">
      <w:start w:val="1"/>
      <w:numFmt w:val="bullet"/>
      <w:lvlText w:val="o"/>
      <w:lvlJc w:val="left"/>
      <w:pPr>
        <w:ind w:left="3763" w:hanging="360"/>
      </w:pPr>
      <w:rPr>
        <w:rFonts w:ascii="Courier New" w:hAnsi="Courier New" w:cs="Courier New" w:hint="default"/>
      </w:rPr>
    </w:lvl>
    <w:lvl w:ilvl="2" w:tplc="04090005" w:tentative="1">
      <w:start w:val="1"/>
      <w:numFmt w:val="bullet"/>
      <w:lvlText w:val=""/>
      <w:lvlJc w:val="left"/>
      <w:pPr>
        <w:ind w:left="4483" w:hanging="360"/>
      </w:pPr>
      <w:rPr>
        <w:rFonts w:ascii="Wingdings" w:hAnsi="Wingdings" w:hint="default"/>
      </w:rPr>
    </w:lvl>
    <w:lvl w:ilvl="3" w:tplc="04090001" w:tentative="1">
      <w:start w:val="1"/>
      <w:numFmt w:val="bullet"/>
      <w:lvlText w:val=""/>
      <w:lvlJc w:val="left"/>
      <w:pPr>
        <w:ind w:left="5203" w:hanging="360"/>
      </w:pPr>
      <w:rPr>
        <w:rFonts w:ascii="Symbol" w:hAnsi="Symbol" w:hint="default"/>
      </w:rPr>
    </w:lvl>
    <w:lvl w:ilvl="4" w:tplc="04090003" w:tentative="1">
      <w:start w:val="1"/>
      <w:numFmt w:val="bullet"/>
      <w:lvlText w:val="o"/>
      <w:lvlJc w:val="left"/>
      <w:pPr>
        <w:ind w:left="5923" w:hanging="360"/>
      </w:pPr>
      <w:rPr>
        <w:rFonts w:ascii="Courier New" w:hAnsi="Courier New" w:cs="Courier New" w:hint="default"/>
      </w:rPr>
    </w:lvl>
    <w:lvl w:ilvl="5" w:tplc="04090005" w:tentative="1">
      <w:start w:val="1"/>
      <w:numFmt w:val="bullet"/>
      <w:lvlText w:val=""/>
      <w:lvlJc w:val="left"/>
      <w:pPr>
        <w:ind w:left="6643" w:hanging="360"/>
      </w:pPr>
      <w:rPr>
        <w:rFonts w:ascii="Wingdings" w:hAnsi="Wingdings" w:hint="default"/>
      </w:rPr>
    </w:lvl>
    <w:lvl w:ilvl="6" w:tplc="04090001" w:tentative="1">
      <w:start w:val="1"/>
      <w:numFmt w:val="bullet"/>
      <w:lvlText w:val=""/>
      <w:lvlJc w:val="left"/>
      <w:pPr>
        <w:ind w:left="7363" w:hanging="360"/>
      </w:pPr>
      <w:rPr>
        <w:rFonts w:ascii="Symbol" w:hAnsi="Symbol" w:hint="default"/>
      </w:rPr>
    </w:lvl>
    <w:lvl w:ilvl="7" w:tplc="04090003" w:tentative="1">
      <w:start w:val="1"/>
      <w:numFmt w:val="bullet"/>
      <w:lvlText w:val="o"/>
      <w:lvlJc w:val="left"/>
      <w:pPr>
        <w:ind w:left="8083" w:hanging="360"/>
      </w:pPr>
      <w:rPr>
        <w:rFonts w:ascii="Courier New" w:hAnsi="Courier New" w:cs="Courier New" w:hint="default"/>
      </w:rPr>
    </w:lvl>
    <w:lvl w:ilvl="8" w:tplc="04090005" w:tentative="1">
      <w:start w:val="1"/>
      <w:numFmt w:val="bullet"/>
      <w:lvlText w:val=""/>
      <w:lvlJc w:val="left"/>
      <w:pPr>
        <w:ind w:left="8803" w:hanging="360"/>
      </w:pPr>
      <w:rPr>
        <w:rFonts w:ascii="Wingdings" w:hAnsi="Wingdings" w:hint="default"/>
      </w:rPr>
    </w:lvl>
  </w:abstractNum>
  <w:abstractNum w:abstractNumId="98">
    <w:nsid w:val="7D8535D1"/>
    <w:multiLevelType w:val="hybridMultilevel"/>
    <w:tmpl w:val="C5D6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E491D24"/>
    <w:multiLevelType w:val="hybridMultilevel"/>
    <w:tmpl w:val="653669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7E8E543B"/>
    <w:multiLevelType w:val="hybridMultilevel"/>
    <w:tmpl w:val="244AB81A"/>
    <w:lvl w:ilvl="0" w:tplc="F5B27850">
      <w:start w:val="1"/>
      <w:numFmt w:val="bullet"/>
      <w:lvlText w:val=""/>
      <w:lvlJc w:val="left"/>
      <w:pPr>
        <w:tabs>
          <w:tab w:val="num" w:pos="915"/>
        </w:tabs>
        <w:ind w:left="915"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0"/>
  </w:num>
  <w:num w:numId="3">
    <w:abstractNumId w:val="80"/>
  </w:num>
  <w:num w:numId="4">
    <w:abstractNumId w:val="42"/>
  </w:num>
  <w:num w:numId="5">
    <w:abstractNumId w:val="21"/>
  </w:num>
  <w:num w:numId="6">
    <w:abstractNumId w:val="10"/>
  </w:num>
  <w:num w:numId="7">
    <w:abstractNumId w:val="67"/>
  </w:num>
  <w:num w:numId="8">
    <w:abstractNumId w:val="87"/>
  </w:num>
  <w:num w:numId="9">
    <w:abstractNumId w:val="8"/>
  </w:num>
  <w:num w:numId="10">
    <w:abstractNumId w:val="30"/>
  </w:num>
  <w:num w:numId="11">
    <w:abstractNumId w:val="26"/>
  </w:num>
  <w:num w:numId="12">
    <w:abstractNumId w:val="28"/>
  </w:num>
  <w:num w:numId="13">
    <w:abstractNumId w:val="34"/>
  </w:num>
  <w:num w:numId="14">
    <w:abstractNumId w:val="6"/>
  </w:num>
  <w:num w:numId="15">
    <w:abstractNumId w:val="94"/>
  </w:num>
  <w:num w:numId="16">
    <w:abstractNumId w:val="9"/>
  </w:num>
  <w:num w:numId="17">
    <w:abstractNumId w:val="39"/>
  </w:num>
  <w:num w:numId="18">
    <w:abstractNumId w:val="48"/>
  </w:num>
  <w:num w:numId="19">
    <w:abstractNumId w:val="85"/>
  </w:num>
  <w:num w:numId="20">
    <w:abstractNumId w:val="37"/>
  </w:num>
  <w:num w:numId="21">
    <w:abstractNumId w:val="15"/>
  </w:num>
  <w:num w:numId="22">
    <w:abstractNumId w:val="25"/>
  </w:num>
  <w:num w:numId="23">
    <w:abstractNumId w:val="32"/>
  </w:num>
  <w:num w:numId="24">
    <w:abstractNumId w:val="96"/>
  </w:num>
  <w:num w:numId="25">
    <w:abstractNumId w:val="58"/>
  </w:num>
  <w:num w:numId="26">
    <w:abstractNumId w:val="49"/>
  </w:num>
  <w:num w:numId="27">
    <w:abstractNumId w:val="44"/>
  </w:num>
  <w:num w:numId="28">
    <w:abstractNumId w:val="59"/>
  </w:num>
  <w:num w:numId="29">
    <w:abstractNumId w:val="23"/>
  </w:num>
  <w:num w:numId="30">
    <w:abstractNumId w:val="61"/>
  </w:num>
  <w:num w:numId="31">
    <w:abstractNumId w:val="46"/>
  </w:num>
  <w:num w:numId="32">
    <w:abstractNumId w:val="62"/>
  </w:num>
  <w:num w:numId="33">
    <w:abstractNumId w:val="99"/>
  </w:num>
  <w:num w:numId="34">
    <w:abstractNumId w:val="20"/>
  </w:num>
  <w:num w:numId="35">
    <w:abstractNumId w:val="70"/>
  </w:num>
  <w:num w:numId="36">
    <w:abstractNumId w:val="22"/>
  </w:num>
  <w:num w:numId="37">
    <w:abstractNumId w:val="7"/>
  </w:num>
  <w:num w:numId="38">
    <w:abstractNumId w:val="65"/>
  </w:num>
  <w:num w:numId="39">
    <w:abstractNumId w:val="78"/>
  </w:num>
  <w:num w:numId="40">
    <w:abstractNumId w:val="95"/>
  </w:num>
  <w:num w:numId="41">
    <w:abstractNumId w:val="81"/>
  </w:num>
  <w:num w:numId="42">
    <w:abstractNumId w:val="89"/>
  </w:num>
  <w:num w:numId="43">
    <w:abstractNumId w:val="47"/>
  </w:num>
  <w:num w:numId="44">
    <w:abstractNumId w:val="13"/>
  </w:num>
  <w:num w:numId="45">
    <w:abstractNumId w:val="75"/>
  </w:num>
  <w:num w:numId="46">
    <w:abstractNumId w:val="64"/>
  </w:num>
  <w:num w:numId="47">
    <w:abstractNumId w:val="50"/>
  </w:num>
  <w:num w:numId="48">
    <w:abstractNumId w:val="71"/>
  </w:num>
  <w:num w:numId="49">
    <w:abstractNumId w:val="56"/>
  </w:num>
  <w:num w:numId="50">
    <w:abstractNumId w:val="73"/>
  </w:num>
  <w:num w:numId="51">
    <w:abstractNumId w:val="76"/>
  </w:num>
  <w:num w:numId="52">
    <w:abstractNumId w:val="93"/>
  </w:num>
  <w:num w:numId="53">
    <w:abstractNumId w:val="35"/>
  </w:num>
  <w:num w:numId="54">
    <w:abstractNumId w:val="4"/>
  </w:num>
  <w:num w:numId="55">
    <w:abstractNumId w:val="51"/>
  </w:num>
  <w:num w:numId="56">
    <w:abstractNumId w:val="53"/>
  </w:num>
  <w:num w:numId="57">
    <w:abstractNumId w:val="55"/>
  </w:num>
  <w:num w:numId="58">
    <w:abstractNumId w:val="90"/>
  </w:num>
  <w:num w:numId="59">
    <w:abstractNumId w:val="16"/>
  </w:num>
  <w:num w:numId="60">
    <w:abstractNumId w:val="33"/>
  </w:num>
  <w:num w:numId="61">
    <w:abstractNumId w:val="36"/>
  </w:num>
  <w:num w:numId="62">
    <w:abstractNumId w:val="5"/>
  </w:num>
  <w:num w:numId="63">
    <w:abstractNumId w:val="97"/>
  </w:num>
  <w:num w:numId="64">
    <w:abstractNumId w:val="98"/>
  </w:num>
  <w:num w:numId="65">
    <w:abstractNumId w:val="29"/>
  </w:num>
  <w:num w:numId="66">
    <w:abstractNumId w:val="77"/>
  </w:num>
  <w:num w:numId="67">
    <w:abstractNumId w:val="27"/>
  </w:num>
  <w:num w:numId="68">
    <w:abstractNumId w:val="18"/>
  </w:num>
  <w:num w:numId="69">
    <w:abstractNumId w:val="14"/>
  </w:num>
  <w:num w:numId="70">
    <w:abstractNumId w:val="54"/>
  </w:num>
  <w:num w:numId="71">
    <w:abstractNumId w:val="19"/>
  </w:num>
  <w:num w:numId="72">
    <w:abstractNumId w:val="74"/>
  </w:num>
  <w:num w:numId="73">
    <w:abstractNumId w:val="2"/>
  </w:num>
  <w:num w:numId="74">
    <w:abstractNumId w:val="24"/>
  </w:num>
  <w:num w:numId="75">
    <w:abstractNumId w:val="41"/>
  </w:num>
  <w:num w:numId="76">
    <w:abstractNumId w:val="52"/>
  </w:num>
  <w:num w:numId="77">
    <w:abstractNumId w:val="31"/>
  </w:num>
  <w:num w:numId="78">
    <w:abstractNumId w:val="83"/>
  </w:num>
  <w:num w:numId="79">
    <w:abstractNumId w:val="11"/>
  </w:num>
  <w:num w:numId="80">
    <w:abstractNumId w:val="60"/>
  </w:num>
  <w:num w:numId="81">
    <w:abstractNumId w:val="79"/>
  </w:num>
  <w:num w:numId="82">
    <w:abstractNumId w:val="45"/>
  </w:num>
  <w:num w:numId="83">
    <w:abstractNumId w:val="100"/>
  </w:num>
  <w:num w:numId="84">
    <w:abstractNumId w:val="40"/>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1"/>
  </w:num>
  <w:num w:numId="88">
    <w:abstractNumId w:val="68"/>
  </w:num>
  <w:num w:numId="89">
    <w:abstractNumId w:val="92"/>
  </w:num>
  <w:num w:numId="90">
    <w:abstractNumId w:val="63"/>
  </w:num>
  <w:num w:numId="91">
    <w:abstractNumId w:val="86"/>
  </w:num>
  <w:num w:numId="92">
    <w:abstractNumId w:val="88"/>
  </w:num>
  <w:num w:numId="93">
    <w:abstractNumId w:val="82"/>
  </w:num>
  <w:num w:numId="94">
    <w:abstractNumId w:val="91"/>
  </w:num>
  <w:num w:numId="95">
    <w:abstractNumId w:val="66"/>
  </w:num>
  <w:num w:numId="96">
    <w:abstractNumId w:val="38"/>
  </w:num>
  <w:num w:numId="97">
    <w:abstractNumId w:val="57"/>
  </w:num>
  <w:num w:numId="98">
    <w:abstractNumId w:val="69"/>
  </w:num>
  <w:num w:numId="99">
    <w:abstractNumId w:val="72"/>
  </w:num>
  <w:num w:numId="100">
    <w:abstractNumId w:val="17"/>
  </w:num>
  <w:num w:numId="101">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8B"/>
    <w:rsid w:val="00052293"/>
    <w:rsid w:val="00054817"/>
    <w:rsid w:val="00062BF2"/>
    <w:rsid w:val="000642D1"/>
    <w:rsid w:val="0007138C"/>
    <w:rsid w:val="00076C58"/>
    <w:rsid w:val="00081E79"/>
    <w:rsid w:val="00086E13"/>
    <w:rsid w:val="0008732C"/>
    <w:rsid w:val="000A7976"/>
    <w:rsid w:val="000C03C7"/>
    <w:rsid w:val="000E5571"/>
    <w:rsid w:val="000F5921"/>
    <w:rsid w:val="0011071D"/>
    <w:rsid w:val="0013373B"/>
    <w:rsid w:val="00166CF4"/>
    <w:rsid w:val="00185395"/>
    <w:rsid w:val="00187DA7"/>
    <w:rsid w:val="001B6EC6"/>
    <w:rsid w:val="001D4367"/>
    <w:rsid w:val="00204B06"/>
    <w:rsid w:val="00207031"/>
    <w:rsid w:val="00223F14"/>
    <w:rsid w:val="002534FA"/>
    <w:rsid w:val="002565D0"/>
    <w:rsid w:val="00292F0F"/>
    <w:rsid w:val="002B1FD5"/>
    <w:rsid w:val="00305A43"/>
    <w:rsid w:val="00311E9E"/>
    <w:rsid w:val="00356A50"/>
    <w:rsid w:val="00386B32"/>
    <w:rsid w:val="0039572F"/>
    <w:rsid w:val="003B403E"/>
    <w:rsid w:val="003D0B81"/>
    <w:rsid w:val="003E0725"/>
    <w:rsid w:val="00433495"/>
    <w:rsid w:val="00437966"/>
    <w:rsid w:val="0046115B"/>
    <w:rsid w:val="004639DC"/>
    <w:rsid w:val="00492465"/>
    <w:rsid w:val="00497822"/>
    <w:rsid w:val="004A5557"/>
    <w:rsid w:val="004D71E6"/>
    <w:rsid w:val="004E73B3"/>
    <w:rsid w:val="004F4933"/>
    <w:rsid w:val="0050700A"/>
    <w:rsid w:val="00533621"/>
    <w:rsid w:val="0054590E"/>
    <w:rsid w:val="00551F32"/>
    <w:rsid w:val="00555E74"/>
    <w:rsid w:val="0057587E"/>
    <w:rsid w:val="005855F4"/>
    <w:rsid w:val="005C2258"/>
    <w:rsid w:val="005E7463"/>
    <w:rsid w:val="005E7FB2"/>
    <w:rsid w:val="0060098C"/>
    <w:rsid w:val="00616E6D"/>
    <w:rsid w:val="006249F3"/>
    <w:rsid w:val="00633E90"/>
    <w:rsid w:val="00636539"/>
    <w:rsid w:val="00637D11"/>
    <w:rsid w:val="0064244E"/>
    <w:rsid w:val="00643B4D"/>
    <w:rsid w:val="00651B4D"/>
    <w:rsid w:val="006778F6"/>
    <w:rsid w:val="00681E95"/>
    <w:rsid w:val="00683BB9"/>
    <w:rsid w:val="006A484A"/>
    <w:rsid w:val="006B238E"/>
    <w:rsid w:val="006B36AD"/>
    <w:rsid w:val="006C697D"/>
    <w:rsid w:val="006C78B3"/>
    <w:rsid w:val="006C7C45"/>
    <w:rsid w:val="006E0F6B"/>
    <w:rsid w:val="00706BF0"/>
    <w:rsid w:val="0072009E"/>
    <w:rsid w:val="00723645"/>
    <w:rsid w:val="007374C3"/>
    <w:rsid w:val="007573B9"/>
    <w:rsid w:val="00775C0D"/>
    <w:rsid w:val="007A5FFB"/>
    <w:rsid w:val="007C6761"/>
    <w:rsid w:val="00806869"/>
    <w:rsid w:val="008236F1"/>
    <w:rsid w:val="00824872"/>
    <w:rsid w:val="00832BC5"/>
    <w:rsid w:val="008572CA"/>
    <w:rsid w:val="00875E63"/>
    <w:rsid w:val="00895A11"/>
    <w:rsid w:val="008B471F"/>
    <w:rsid w:val="008C44D9"/>
    <w:rsid w:val="008D1940"/>
    <w:rsid w:val="008E53D8"/>
    <w:rsid w:val="0090644C"/>
    <w:rsid w:val="0091423A"/>
    <w:rsid w:val="00921544"/>
    <w:rsid w:val="009307E7"/>
    <w:rsid w:val="00930B9C"/>
    <w:rsid w:val="009543B6"/>
    <w:rsid w:val="00961B93"/>
    <w:rsid w:val="009715B7"/>
    <w:rsid w:val="009726B1"/>
    <w:rsid w:val="0098424D"/>
    <w:rsid w:val="00997CA4"/>
    <w:rsid w:val="009A19D0"/>
    <w:rsid w:val="009A3D69"/>
    <w:rsid w:val="009E75E9"/>
    <w:rsid w:val="00A032A3"/>
    <w:rsid w:val="00A11419"/>
    <w:rsid w:val="00A240EB"/>
    <w:rsid w:val="00A26872"/>
    <w:rsid w:val="00A40645"/>
    <w:rsid w:val="00A47ADE"/>
    <w:rsid w:val="00A51D90"/>
    <w:rsid w:val="00A87998"/>
    <w:rsid w:val="00A93B21"/>
    <w:rsid w:val="00AD1E10"/>
    <w:rsid w:val="00AF442E"/>
    <w:rsid w:val="00B04190"/>
    <w:rsid w:val="00B2549C"/>
    <w:rsid w:val="00B67E01"/>
    <w:rsid w:val="00B71744"/>
    <w:rsid w:val="00B9157A"/>
    <w:rsid w:val="00B9699E"/>
    <w:rsid w:val="00BC3154"/>
    <w:rsid w:val="00BF5147"/>
    <w:rsid w:val="00C420C3"/>
    <w:rsid w:val="00C5454A"/>
    <w:rsid w:val="00C66E3C"/>
    <w:rsid w:val="00C8072B"/>
    <w:rsid w:val="00C81E4F"/>
    <w:rsid w:val="00CB6323"/>
    <w:rsid w:val="00CB6FC4"/>
    <w:rsid w:val="00CB728F"/>
    <w:rsid w:val="00CC5E03"/>
    <w:rsid w:val="00CF5281"/>
    <w:rsid w:val="00D04130"/>
    <w:rsid w:val="00D07AE5"/>
    <w:rsid w:val="00D11CE7"/>
    <w:rsid w:val="00D20C72"/>
    <w:rsid w:val="00D279AA"/>
    <w:rsid w:val="00D45A8C"/>
    <w:rsid w:val="00D475D4"/>
    <w:rsid w:val="00D51DCB"/>
    <w:rsid w:val="00D53305"/>
    <w:rsid w:val="00D54EDE"/>
    <w:rsid w:val="00D57F8B"/>
    <w:rsid w:val="00D706C4"/>
    <w:rsid w:val="00D739BE"/>
    <w:rsid w:val="00D7703A"/>
    <w:rsid w:val="00DC5F66"/>
    <w:rsid w:val="00DD5446"/>
    <w:rsid w:val="00DF6154"/>
    <w:rsid w:val="00E01BE6"/>
    <w:rsid w:val="00E33CD9"/>
    <w:rsid w:val="00E5630E"/>
    <w:rsid w:val="00E7511D"/>
    <w:rsid w:val="00E908CB"/>
    <w:rsid w:val="00EA4748"/>
    <w:rsid w:val="00EB26FA"/>
    <w:rsid w:val="00EB74F6"/>
    <w:rsid w:val="00ED098B"/>
    <w:rsid w:val="00ED1EEE"/>
    <w:rsid w:val="00EF321A"/>
    <w:rsid w:val="00EF39D7"/>
    <w:rsid w:val="00F139E1"/>
    <w:rsid w:val="00F37622"/>
    <w:rsid w:val="00F502EE"/>
    <w:rsid w:val="00F54502"/>
    <w:rsid w:val="00F7045D"/>
    <w:rsid w:val="00F7319B"/>
    <w:rsid w:val="00F919E1"/>
    <w:rsid w:val="00FA6B11"/>
    <w:rsid w:val="00FA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Simple 1"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4"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7" w:uiPriority="0"/>
    <w:lsdException w:name="Table List 8" w:uiPriority="0"/>
    <w:lsdException w:name="Table 3D effects 1" w:uiPriority="0"/>
    <w:lsdException w:name="Table 3D effects 2" w:uiPriority="0"/>
    <w:lsdException w:name="Table Elegant" w:uiPriority="0"/>
    <w:lsdException w:name="Table Professional" w:uiPriority="0"/>
    <w:lsdException w:name="Table Web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78B3"/>
    <w:pPr>
      <w:keepNext/>
      <w:spacing w:after="0" w:line="240" w:lineRule="auto"/>
      <w:outlineLvl w:val="0"/>
    </w:pPr>
    <w:rPr>
      <w:rFonts w:ascii="Times New Roman" w:eastAsia="Times New Roman" w:hAnsi="Times New Roman" w:cs="Times New Roman"/>
      <w:sz w:val="24"/>
      <w:szCs w:val="20"/>
      <w:lang w:val="sr-Cyrl-CS" w:eastAsia="sr-Latn-RS"/>
    </w:rPr>
  </w:style>
  <w:style w:type="paragraph" w:styleId="Heading2">
    <w:name w:val="heading 2"/>
    <w:basedOn w:val="Normal"/>
    <w:next w:val="Normal"/>
    <w:link w:val="Heading2Char"/>
    <w:uiPriority w:val="9"/>
    <w:unhideWhenUsed/>
    <w:qFormat/>
    <w:rsid w:val="006C78B3"/>
    <w:pPr>
      <w:keepNext/>
      <w:spacing w:after="0" w:line="240" w:lineRule="auto"/>
      <w:outlineLvl w:val="1"/>
    </w:pPr>
    <w:rPr>
      <w:rFonts w:ascii="Times New Roman" w:eastAsia="Times New Roman" w:hAnsi="Times New Roman" w:cs="Times New Roman"/>
      <w:b/>
      <w:bCs/>
      <w:sz w:val="24"/>
      <w:szCs w:val="20"/>
      <w:lang w:val="sr-Cyrl-CS" w:eastAsia="sr-Latn-RS"/>
    </w:rPr>
  </w:style>
  <w:style w:type="paragraph" w:styleId="Heading3">
    <w:name w:val="heading 3"/>
    <w:basedOn w:val="Normal"/>
    <w:next w:val="Normal"/>
    <w:link w:val="Heading3Char"/>
    <w:uiPriority w:val="9"/>
    <w:unhideWhenUsed/>
    <w:qFormat/>
    <w:rsid w:val="006C78B3"/>
    <w:pPr>
      <w:keepNext/>
      <w:spacing w:before="240" w:after="60" w:line="240" w:lineRule="auto"/>
      <w:outlineLvl w:val="2"/>
    </w:pPr>
    <w:rPr>
      <w:rFonts w:ascii="Cambria" w:eastAsia="Times New Roman" w:hAnsi="Cambria" w:cs="Times New Roman"/>
      <w:b/>
      <w:bCs/>
      <w:sz w:val="26"/>
      <w:szCs w:val="26"/>
      <w:lang w:val="sr-Latn-RS" w:eastAsia="sr-Latn-RS"/>
    </w:rPr>
  </w:style>
  <w:style w:type="paragraph" w:styleId="Heading4">
    <w:name w:val="heading 4"/>
    <w:basedOn w:val="Normal"/>
    <w:next w:val="Normal"/>
    <w:link w:val="Heading4Char"/>
    <w:uiPriority w:val="9"/>
    <w:unhideWhenUsed/>
    <w:qFormat/>
    <w:rsid w:val="006C78B3"/>
    <w:pPr>
      <w:keepNext/>
      <w:spacing w:before="240" w:after="60" w:line="240" w:lineRule="auto"/>
      <w:outlineLvl w:val="3"/>
    </w:pPr>
    <w:rPr>
      <w:rFonts w:ascii="Times New Roman" w:eastAsia="Times New Roman" w:hAnsi="Times New Roman" w:cs="Times New Roman"/>
      <w:b/>
      <w:bCs/>
      <w:sz w:val="28"/>
      <w:szCs w:val="28"/>
      <w:lang w:val="sr-Latn-RS" w:eastAsia="sr-Latn-RS"/>
    </w:rPr>
  </w:style>
  <w:style w:type="paragraph" w:styleId="Heading5">
    <w:name w:val="heading 5"/>
    <w:basedOn w:val="Normal"/>
    <w:next w:val="Normal"/>
    <w:link w:val="Heading5Char"/>
    <w:uiPriority w:val="9"/>
    <w:qFormat/>
    <w:rsid w:val="006C78B3"/>
    <w:pPr>
      <w:keepNext/>
      <w:spacing w:after="0" w:line="240" w:lineRule="auto"/>
      <w:jc w:val="center"/>
      <w:outlineLvl w:val="4"/>
    </w:pPr>
    <w:rPr>
      <w:rFonts w:ascii="YuCiril Times" w:eastAsia="Times New Roman" w:hAnsi="YuCiril Times" w:cs="Times New Roman"/>
      <w:b/>
      <w:bCs/>
      <w:sz w:val="28"/>
      <w:szCs w:val="24"/>
      <w:lang w:val="sr-Latn-RS" w:eastAsia="sr-Latn-RS"/>
    </w:rPr>
  </w:style>
  <w:style w:type="paragraph" w:styleId="Heading6">
    <w:name w:val="heading 6"/>
    <w:basedOn w:val="Normal"/>
    <w:next w:val="Normal"/>
    <w:link w:val="Heading6Char"/>
    <w:uiPriority w:val="9"/>
    <w:qFormat/>
    <w:rsid w:val="006C78B3"/>
    <w:pPr>
      <w:spacing w:before="240" w:after="60" w:line="240" w:lineRule="auto"/>
      <w:outlineLvl w:val="5"/>
    </w:pPr>
    <w:rPr>
      <w:rFonts w:ascii="Times New Roman" w:eastAsia="Times New Roman" w:hAnsi="Times New Roman" w:cs="Times New Roman"/>
      <w:b/>
      <w:bCs/>
      <w:lang w:val="sr-Latn-RS" w:eastAsia="sr-Latn-RS"/>
    </w:rPr>
  </w:style>
  <w:style w:type="paragraph" w:styleId="Heading7">
    <w:name w:val="heading 7"/>
    <w:basedOn w:val="Normal"/>
    <w:next w:val="Normal"/>
    <w:link w:val="Heading7Char"/>
    <w:uiPriority w:val="9"/>
    <w:unhideWhenUsed/>
    <w:qFormat/>
    <w:rsid w:val="006C78B3"/>
    <w:pPr>
      <w:spacing w:before="240" w:after="60" w:line="240" w:lineRule="auto"/>
      <w:outlineLvl w:val="6"/>
    </w:pPr>
    <w:rPr>
      <w:rFonts w:ascii="Times New Roman" w:eastAsia="Times New Roman" w:hAnsi="Times New Roman" w:cs="Times New Roman"/>
      <w:sz w:val="24"/>
      <w:szCs w:val="24"/>
      <w:lang w:val="sr-Latn-RS" w:eastAsia="sr-Latn-RS"/>
    </w:rPr>
  </w:style>
  <w:style w:type="paragraph" w:styleId="Heading8">
    <w:name w:val="heading 8"/>
    <w:basedOn w:val="Normal"/>
    <w:next w:val="Normal"/>
    <w:link w:val="Heading8Char"/>
    <w:uiPriority w:val="9"/>
    <w:qFormat/>
    <w:rsid w:val="006C78B3"/>
    <w:pPr>
      <w:keepNext/>
      <w:spacing w:after="0" w:line="240" w:lineRule="auto"/>
      <w:jc w:val="center"/>
      <w:outlineLvl w:val="7"/>
    </w:pPr>
    <w:rPr>
      <w:rFonts w:ascii="YuCiril Times" w:eastAsia="Times New Roman" w:hAnsi="YuCiril Times" w:cs="Times New Roman"/>
      <w:sz w:val="28"/>
      <w:szCs w:val="24"/>
      <w:lang w:val="sr-Latn-RS" w:eastAsia="sr-Latn-RS"/>
    </w:rPr>
  </w:style>
  <w:style w:type="paragraph" w:styleId="Heading9">
    <w:name w:val="heading 9"/>
    <w:basedOn w:val="Normal"/>
    <w:next w:val="Normal"/>
    <w:link w:val="Heading9Char"/>
    <w:uiPriority w:val="9"/>
    <w:qFormat/>
    <w:rsid w:val="006C78B3"/>
    <w:pPr>
      <w:keepNext/>
      <w:spacing w:after="0" w:line="240" w:lineRule="auto"/>
      <w:outlineLvl w:val="8"/>
    </w:pPr>
    <w:rPr>
      <w:rFonts w:ascii="YuCiril Times" w:eastAsia="Times New Roman" w:hAnsi="YuCiril Times" w:cs="Times New Roman"/>
      <w:b/>
      <w:bCs/>
      <w:sz w:val="28"/>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7F8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57F8B"/>
    <w:rPr>
      <w:rFonts w:eastAsiaTheme="minorEastAsia"/>
      <w:lang w:eastAsia="ja-JP"/>
    </w:rPr>
  </w:style>
  <w:style w:type="paragraph" w:styleId="BalloonText">
    <w:name w:val="Balloon Text"/>
    <w:basedOn w:val="Normal"/>
    <w:link w:val="BalloonTextChar"/>
    <w:uiPriority w:val="99"/>
    <w:unhideWhenUsed/>
    <w:rsid w:val="00D5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57F8B"/>
    <w:rPr>
      <w:rFonts w:ascii="Tahoma" w:hAnsi="Tahoma" w:cs="Tahoma"/>
      <w:sz w:val="16"/>
      <w:szCs w:val="16"/>
    </w:rPr>
  </w:style>
  <w:style w:type="paragraph" w:styleId="Header">
    <w:name w:val="header"/>
    <w:basedOn w:val="Normal"/>
    <w:link w:val="HeaderChar"/>
    <w:uiPriority w:val="99"/>
    <w:unhideWhenUsed/>
    <w:rsid w:val="00D57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F8B"/>
  </w:style>
  <w:style w:type="paragraph" w:styleId="Footer">
    <w:name w:val="footer"/>
    <w:basedOn w:val="Normal"/>
    <w:link w:val="FooterChar"/>
    <w:uiPriority w:val="99"/>
    <w:unhideWhenUsed/>
    <w:rsid w:val="00D57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F8B"/>
  </w:style>
  <w:style w:type="table" w:styleId="TableGrid">
    <w:name w:val="Table Grid"/>
    <w:basedOn w:val="TableNormal"/>
    <w:uiPriority w:val="59"/>
    <w:rsid w:val="00086E13"/>
    <w:pPr>
      <w:spacing w:after="0" w:line="240" w:lineRule="auto"/>
    </w:pPr>
    <w:rPr>
      <w:rFonts w:eastAsiaTheme="minorEastAsia"/>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744"/>
    <w:pPr>
      <w:ind w:left="720"/>
      <w:contextualSpacing/>
    </w:pPr>
  </w:style>
  <w:style w:type="character" w:customStyle="1" w:styleId="Heading1Char">
    <w:name w:val="Heading 1 Char"/>
    <w:basedOn w:val="DefaultParagraphFont"/>
    <w:link w:val="Heading1"/>
    <w:uiPriority w:val="9"/>
    <w:rsid w:val="006C78B3"/>
    <w:rPr>
      <w:rFonts w:ascii="Times New Roman" w:eastAsia="Times New Roman" w:hAnsi="Times New Roman" w:cs="Times New Roman"/>
      <w:sz w:val="24"/>
      <w:szCs w:val="20"/>
      <w:lang w:val="sr-Cyrl-CS" w:eastAsia="sr-Latn-RS"/>
    </w:rPr>
  </w:style>
  <w:style w:type="character" w:customStyle="1" w:styleId="Heading2Char">
    <w:name w:val="Heading 2 Char"/>
    <w:basedOn w:val="DefaultParagraphFont"/>
    <w:link w:val="Heading2"/>
    <w:uiPriority w:val="9"/>
    <w:rsid w:val="006C78B3"/>
    <w:rPr>
      <w:rFonts w:ascii="Times New Roman" w:eastAsia="Times New Roman" w:hAnsi="Times New Roman" w:cs="Times New Roman"/>
      <w:b/>
      <w:bCs/>
      <w:sz w:val="24"/>
      <w:szCs w:val="20"/>
      <w:lang w:val="sr-Cyrl-CS" w:eastAsia="sr-Latn-RS"/>
    </w:rPr>
  </w:style>
  <w:style w:type="character" w:customStyle="1" w:styleId="Heading3Char">
    <w:name w:val="Heading 3 Char"/>
    <w:basedOn w:val="DefaultParagraphFont"/>
    <w:link w:val="Heading3"/>
    <w:uiPriority w:val="9"/>
    <w:rsid w:val="006C78B3"/>
    <w:rPr>
      <w:rFonts w:ascii="Cambria" w:eastAsia="Times New Roman" w:hAnsi="Cambria" w:cs="Times New Roman"/>
      <w:b/>
      <w:bCs/>
      <w:sz w:val="26"/>
      <w:szCs w:val="26"/>
      <w:lang w:val="sr-Latn-RS" w:eastAsia="sr-Latn-RS"/>
    </w:rPr>
  </w:style>
  <w:style w:type="character" w:customStyle="1" w:styleId="Heading4Char">
    <w:name w:val="Heading 4 Char"/>
    <w:basedOn w:val="DefaultParagraphFont"/>
    <w:link w:val="Heading4"/>
    <w:uiPriority w:val="9"/>
    <w:rsid w:val="006C78B3"/>
    <w:rPr>
      <w:rFonts w:ascii="Times New Roman" w:eastAsia="Times New Roman" w:hAnsi="Times New Roman" w:cs="Times New Roman"/>
      <w:b/>
      <w:bCs/>
      <w:sz w:val="28"/>
      <w:szCs w:val="28"/>
      <w:lang w:val="sr-Latn-RS" w:eastAsia="sr-Latn-RS"/>
    </w:rPr>
  </w:style>
  <w:style w:type="character" w:customStyle="1" w:styleId="Heading5Char">
    <w:name w:val="Heading 5 Char"/>
    <w:basedOn w:val="DefaultParagraphFont"/>
    <w:link w:val="Heading5"/>
    <w:uiPriority w:val="9"/>
    <w:rsid w:val="006C78B3"/>
    <w:rPr>
      <w:rFonts w:ascii="YuCiril Times" w:eastAsia="Times New Roman" w:hAnsi="YuCiril Times" w:cs="Times New Roman"/>
      <w:b/>
      <w:bCs/>
      <w:sz w:val="28"/>
      <w:szCs w:val="24"/>
      <w:lang w:val="sr-Latn-RS" w:eastAsia="sr-Latn-RS"/>
    </w:rPr>
  </w:style>
  <w:style w:type="character" w:customStyle="1" w:styleId="Heading6Char">
    <w:name w:val="Heading 6 Char"/>
    <w:basedOn w:val="DefaultParagraphFont"/>
    <w:link w:val="Heading6"/>
    <w:uiPriority w:val="9"/>
    <w:rsid w:val="006C78B3"/>
    <w:rPr>
      <w:rFonts w:ascii="Times New Roman" w:eastAsia="Times New Roman" w:hAnsi="Times New Roman" w:cs="Times New Roman"/>
      <w:b/>
      <w:bCs/>
      <w:lang w:val="sr-Latn-RS" w:eastAsia="sr-Latn-RS"/>
    </w:rPr>
  </w:style>
  <w:style w:type="character" w:customStyle="1" w:styleId="Heading7Char">
    <w:name w:val="Heading 7 Char"/>
    <w:basedOn w:val="DefaultParagraphFont"/>
    <w:link w:val="Heading7"/>
    <w:uiPriority w:val="9"/>
    <w:rsid w:val="006C78B3"/>
    <w:rPr>
      <w:rFonts w:ascii="Times New Roman" w:eastAsia="Times New Roman" w:hAnsi="Times New Roman" w:cs="Times New Roman"/>
      <w:sz w:val="24"/>
      <w:szCs w:val="24"/>
      <w:lang w:val="sr-Latn-RS" w:eastAsia="sr-Latn-RS"/>
    </w:rPr>
  </w:style>
  <w:style w:type="character" w:customStyle="1" w:styleId="Heading8Char">
    <w:name w:val="Heading 8 Char"/>
    <w:basedOn w:val="DefaultParagraphFont"/>
    <w:link w:val="Heading8"/>
    <w:uiPriority w:val="9"/>
    <w:rsid w:val="006C78B3"/>
    <w:rPr>
      <w:rFonts w:ascii="YuCiril Times" w:eastAsia="Times New Roman" w:hAnsi="YuCiril Times" w:cs="Times New Roman"/>
      <w:sz w:val="28"/>
      <w:szCs w:val="24"/>
      <w:lang w:val="sr-Latn-RS" w:eastAsia="sr-Latn-RS"/>
    </w:rPr>
  </w:style>
  <w:style w:type="character" w:customStyle="1" w:styleId="Heading9Char">
    <w:name w:val="Heading 9 Char"/>
    <w:basedOn w:val="DefaultParagraphFont"/>
    <w:link w:val="Heading9"/>
    <w:uiPriority w:val="9"/>
    <w:rsid w:val="006C78B3"/>
    <w:rPr>
      <w:rFonts w:ascii="YuCiril Times" w:eastAsia="Times New Roman" w:hAnsi="YuCiril Times" w:cs="Times New Roman"/>
      <w:b/>
      <w:bCs/>
      <w:sz w:val="28"/>
      <w:szCs w:val="24"/>
      <w:lang w:val="sr-Latn-RS" w:eastAsia="sr-Latn-RS"/>
    </w:rPr>
  </w:style>
  <w:style w:type="numbering" w:customStyle="1" w:styleId="NoList1">
    <w:name w:val="No List1"/>
    <w:next w:val="NoList"/>
    <w:uiPriority w:val="99"/>
    <w:semiHidden/>
    <w:unhideWhenUsed/>
    <w:rsid w:val="006C78B3"/>
  </w:style>
  <w:style w:type="numbering" w:customStyle="1" w:styleId="NoList11">
    <w:name w:val="No List11"/>
    <w:next w:val="NoList"/>
    <w:uiPriority w:val="99"/>
    <w:semiHidden/>
    <w:unhideWhenUsed/>
    <w:rsid w:val="006C78B3"/>
  </w:style>
  <w:style w:type="table" w:customStyle="1" w:styleId="21">
    <w:name w:val="Светла координатна мрежа – наглашавање 21"/>
    <w:basedOn w:val="TableNormal"/>
    <w:next w:val="LightGrid-Accent2"/>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
    <w:name w:val="Light Grid - Accent 2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
    <w:name w:val="Светла координатна мрежа – наглашавање 2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
    <w:name w:val="Светла координатна мрежа – наглашавање 22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2">
    <w:name w:val="Светла координатна мрежа – наглашавање 22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3">
    <w:name w:val="Светла координатна мрежа – наглашавање 223"/>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
    <w:name w:val="Light Shading - Accent 21"/>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
    <w:name w:val="Светла координатна мрежа – наглашавање 23"/>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2">
    <w:name w:val="Light Shading - Accent 22"/>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1">
    <w:name w:val="Light Shading - Accent 221"/>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yperlink">
    <w:name w:val="Hyperlink"/>
    <w:uiPriority w:val="99"/>
    <w:rsid w:val="006C78B3"/>
    <w:rPr>
      <w:color w:val="0000FF"/>
      <w:u w:val="single"/>
    </w:rPr>
  </w:style>
  <w:style w:type="table" w:customStyle="1" w:styleId="LightGrid-Accent211">
    <w:name w:val="Light Grid - Accent 21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4">
    <w:name w:val="Светла координатна мрежа – наглашавање 224"/>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3">
    <w:name w:val="Light Shading - Accent 23"/>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
    <w:name w:val="Светла координатна мрежа – наглашавање 23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
    <w:name w:val="Без листе1"/>
    <w:next w:val="NoList"/>
    <w:uiPriority w:val="99"/>
    <w:semiHidden/>
    <w:unhideWhenUsed/>
    <w:rsid w:val="006C78B3"/>
  </w:style>
  <w:style w:type="character" w:styleId="FollowedHyperlink">
    <w:name w:val="FollowedHyperlink"/>
    <w:uiPriority w:val="99"/>
    <w:unhideWhenUsed/>
    <w:rsid w:val="006C78B3"/>
    <w:rPr>
      <w:color w:val="800080"/>
      <w:u w:val="single"/>
    </w:rPr>
  </w:style>
  <w:style w:type="paragraph" w:styleId="TOC1">
    <w:name w:val="toc 1"/>
    <w:basedOn w:val="Normal"/>
    <w:next w:val="Normal"/>
    <w:autoRedefine/>
    <w:uiPriority w:val="39"/>
    <w:unhideWhenUsed/>
    <w:qFormat/>
    <w:rsid w:val="006C78B3"/>
    <w:pPr>
      <w:spacing w:after="0" w:line="240" w:lineRule="auto"/>
    </w:pPr>
    <w:rPr>
      <w:rFonts w:ascii="Times New Roman" w:eastAsia="Times New Roman" w:hAnsi="Times New Roman" w:cs="Times New Roman"/>
      <w:sz w:val="20"/>
      <w:szCs w:val="20"/>
      <w:lang w:val="sr-Latn-RS" w:eastAsia="sr-Latn-RS"/>
    </w:rPr>
  </w:style>
  <w:style w:type="paragraph" w:styleId="TOC2">
    <w:name w:val="toc 2"/>
    <w:basedOn w:val="Normal"/>
    <w:next w:val="Normal"/>
    <w:autoRedefine/>
    <w:uiPriority w:val="39"/>
    <w:unhideWhenUsed/>
    <w:qFormat/>
    <w:rsid w:val="006C78B3"/>
    <w:pPr>
      <w:spacing w:after="0" w:line="240" w:lineRule="auto"/>
      <w:ind w:left="200"/>
    </w:pPr>
    <w:rPr>
      <w:rFonts w:ascii="Times New Roman" w:eastAsia="Times New Roman" w:hAnsi="Times New Roman" w:cs="Times New Roman"/>
      <w:sz w:val="20"/>
      <w:szCs w:val="20"/>
      <w:lang w:val="sr-Latn-RS" w:eastAsia="sr-Latn-RS"/>
    </w:rPr>
  </w:style>
  <w:style w:type="paragraph" w:styleId="TOC3">
    <w:name w:val="toc 3"/>
    <w:basedOn w:val="Normal"/>
    <w:next w:val="Normal"/>
    <w:autoRedefine/>
    <w:uiPriority w:val="39"/>
    <w:unhideWhenUsed/>
    <w:qFormat/>
    <w:rsid w:val="006C78B3"/>
    <w:pPr>
      <w:spacing w:after="0" w:line="240" w:lineRule="auto"/>
      <w:ind w:left="400"/>
    </w:pPr>
    <w:rPr>
      <w:rFonts w:ascii="Times New Roman" w:eastAsia="Times New Roman" w:hAnsi="Times New Roman" w:cs="Times New Roman"/>
      <w:sz w:val="20"/>
      <w:szCs w:val="20"/>
      <w:lang w:val="sr-Latn-RS" w:eastAsia="sr-Latn-RS"/>
    </w:rPr>
  </w:style>
  <w:style w:type="paragraph" w:styleId="TOC4">
    <w:name w:val="toc 4"/>
    <w:basedOn w:val="Normal"/>
    <w:next w:val="Normal"/>
    <w:autoRedefine/>
    <w:uiPriority w:val="39"/>
    <w:unhideWhenUsed/>
    <w:rsid w:val="006C78B3"/>
    <w:pPr>
      <w:spacing w:after="100"/>
      <w:ind w:left="660"/>
    </w:pPr>
    <w:rPr>
      <w:rFonts w:ascii="Calibri" w:eastAsia="Times New Roman" w:hAnsi="Calibri" w:cs="Times New Roman"/>
      <w:lang w:val="sr-Latn-RS" w:eastAsia="sr-Latn-RS"/>
    </w:rPr>
  </w:style>
  <w:style w:type="paragraph" w:styleId="TOC5">
    <w:name w:val="toc 5"/>
    <w:basedOn w:val="Normal"/>
    <w:next w:val="Normal"/>
    <w:autoRedefine/>
    <w:uiPriority w:val="39"/>
    <w:unhideWhenUsed/>
    <w:rsid w:val="006C78B3"/>
    <w:pPr>
      <w:spacing w:after="100"/>
      <w:ind w:left="880"/>
    </w:pPr>
    <w:rPr>
      <w:rFonts w:ascii="Calibri" w:eastAsia="Times New Roman" w:hAnsi="Calibri" w:cs="Times New Roman"/>
      <w:lang w:val="sr-Latn-RS" w:eastAsia="sr-Latn-RS"/>
    </w:rPr>
  </w:style>
  <w:style w:type="paragraph" w:styleId="TOC6">
    <w:name w:val="toc 6"/>
    <w:basedOn w:val="Normal"/>
    <w:next w:val="Normal"/>
    <w:autoRedefine/>
    <w:uiPriority w:val="39"/>
    <w:unhideWhenUsed/>
    <w:rsid w:val="006C78B3"/>
    <w:pPr>
      <w:spacing w:after="100"/>
      <w:ind w:left="1100"/>
    </w:pPr>
    <w:rPr>
      <w:rFonts w:ascii="Calibri" w:eastAsia="Times New Roman" w:hAnsi="Calibri" w:cs="Times New Roman"/>
      <w:lang w:val="sr-Latn-RS" w:eastAsia="sr-Latn-RS"/>
    </w:rPr>
  </w:style>
  <w:style w:type="paragraph" w:styleId="TOC7">
    <w:name w:val="toc 7"/>
    <w:basedOn w:val="Normal"/>
    <w:next w:val="Normal"/>
    <w:autoRedefine/>
    <w:uiPriority w:val="39"/>
    <w:unhideWhenUsed/>
    <w:rsid w:val="006C78B3"/>
    <w:pPr>
      <w:spacing w:after="100"/>
      <w:ind w:left="1320"/>
    </w:pPr>
    <w:rPr>
      <w:rFonts w:ascii="Calibri" w:eastAsia="Times New Roman" w:hAnsi="Calibri" w:cs="Times New Roman"/>
      <w:lang w:val="sr-Latn-RS" w:eastAsia="sr-Latn-RS"/>
    </w:rPr>
  </w:style>
  <w:style w:type="paragraph" w:styleId="TOC8">
    <w:name w:val="toc 8"/>
    <w:basedOn w:val="Normal"/>
    <w:next w:val="Normal"/>
    <w:autoRedefine/>
    <w:uiPriority w:val="39"/>
    <w:unhideWhenUsed/>
    <w:rsid w:val="006C78B3"/>
    <w:pPr>
      <w:spacing w:after="100"/>
      <w:ind w:left="1540"/>
    </w:pPr>
    <w:rPr>
      <w:rFonts w:ascii="Calibri" w:eastAsia="Times New Roman" w:hAnsi="Calibri" w:cs="Times New Roman"/>
      <w:lang w:val="sr-Latn-RS" w:eastAsia="sr-Latn-RS"/>
    </w:rPr>
  </w:style>
  <w:style w:type="paragraph" w:styleId="TOC9">
    <w:name w:val="toc 9"/>
    <w:basedOn w:val="Normal"/>
    <w:next w:val="Normal"/>
    <w:autoRedefine/>
    <w:uiPriority w:val="39"/>
    <w:unhideWhenUsed/>
    <w:rsid w:val="006C78B3"/>
    <w:pPr>
      <w:spacing w:after="100"/>
      <w:ind w:left="1760"/>
    </w:pPr>
    <w:rPr>
      <w:rFonts w:ascii="Calibri" w:eastAsia="Times New Roman" w:hAnsi="Calibri" w:cs="Times New Roman"/>
      <w:lang w:val="sr-Latn-RS" w:eastAsia="sr-Latn-RS"/>
    </w:rPr>
  </w:style>
  <w:style w:type="paragraph" w:styleId="BodyText">
    <w:name w:val="Body Text"/>
    <w:basedOn w:val="Normal"/>
    <w:link w:val="BodyTextChar"/>
    <w:uiPriority w:val="1"/>
    <w:unhideWhenUsed/>
    <w:qFormat/>
    <w:rsid w:val="006C78B3"/>
    <w:pPr>
      <w:spacing w:after="0" w:line="240" w:lineRule="auto"/>
    </w:pPr>
    <w:rPr>
      <w:rFonts w:ascii="Times New Roman" w:eastAsia="Times New Roman" w:hAnsi="Times New Roman" w:cs="Times New Roman"/>
      <w:sz w:val="24"/>
      <w:szCs w:val="20"/>
      <w:lang w:val="sr-Cyrl-CS" w:eastAsia="sr-Latn-RS"/>
    </w:rPr>
  </w:style>
  <w:style w:type="character" w:customStyle="1" w:styleId="BodyTextChar">
    <w:name w:val="Body Text Char"/>
    <w:basedOn w:val="DefaultParagraphFont"/>
    <w:link w:val="BodyText"/>
    <w:uiPriority w:val="1"/>
    <w:rsid w:val="006C78B3"/>
    <w:rPr>
      <w:rFonts w:ascii="Times New Roman" w:eastAsia="Times New Roman" w:hAnsi="Times New Roman" w:cs="Times New Roman"/>
      <w:sz w:val="24"/>
      <w:szCs w:val="20"/>
      <w:lang w:val="sr-Cyrl-CS" w:eastAsia="sr-Latn-RS"/>
    </w:rPr>
  </w:style>
  <w:style w:type="paragraph" w:styleId="BodyTextIndent">
    <w:name w:val="Body Text Indent"/>
    <w:basedOn w:val="Normal"/>
    <w:link w:val="BodyTextIndentChar"/>
    <w:unhideWhenUsed/>
    <w:rsid w:val="006C78B3"/>
    <w:pPr>
      <w:spacing w:after="120" w:line="240" w:lineRule="auto"/>
      <w:ind w:left="283"/>
    </w:pPr>
    <w:rPr>
      <w:rFonts w:ascii="Times New Roman" w:eastAsia="Times New Roman" w:hAnsi="Times New Roman" w:cs="Times New Roman"/>
      <w:sz w:val="20"/>
      <w:szCs w:val="20"/>
      <w:lang w:val="en-AU" w:eastAsia="sr-Latn-RS"/>
    </w:rPr>
  </w:style>
  <w:style w:type="character" w:customStyle="1" w:styleId="BodyTextIndentChar">
    <w:name w:val="Body Text Indent Char"/>
    <w:basedOn w:val="DefaultParagraphFont"/>
    <w:link w:val="BodyTextIndent"/>
    <w:rsid w:val="006C78B3"/>
    <w:rPr>
      <w:rFonts w:ascii="Times New Roman" w:eastAsia="Times New Roman" w:hAnsi="Times New Roman" w:cs="Times New Roman"/>
      <w:sz w:val="20"/>
      <w:szCs w:val="20"/>
      <w:lang w:val="en-AU" w:eastAsia="sr-Latn-RS"/>
    </w:rPr>
  </w:style>
  <w:style w:type="paragraph" w:styleId="BodyText2">
    <w:name w:val="Body Text 2"/>
    <w:basedOn w:val="Normal"/>
    <w:link w:val="BodyText2Char"/>
    <w:unhideWhenUsed/>
    <w:rsid w:val="006C78B3"/>
    <w:pPr>
      <w:spacing w:after="120" w:line="480" w:lineRule="auto"/>
    </w:pPr>
    <w:rPr>
      <w:rFonts w:ascii="Times New Roman" w:eastAsia="Times New Roman" w:hAnsi="Times New Roman" w:cs="Times New Roman"/>
      <w:sz w:val="20"/>
      <w:szCs w:val="20"/>
      <w:lang w:val="sr-Latn-RS" w:eastAsia="sr-Latn-RS"/>
    </w:rPr>
  </w:style>
  <w:style w:type="character" w:customStyle="1" w:styleId="BodyText2Char">
    <w:name w:val="Body Text 2 Char"/>
    <w:basedOn w:val="DefaultParagraphFont"/>
    <w:link w:val="BodyText2"/>
    <w:rsid w:val="006C78B3"/>
    <w:rPr>
      <w:rFonts w:ascii="Times New Roman" w:eastAsia="Times New Roman" w:hAnsi="Times New Roman" w:cs="Times New Roman"/>
      <w:sz w:val="20"/>
      <w:szCs w:val="20"/>
      <w:lang w:val="sr-Latn-RS" w:eastAsia="sr-Latn-RS"/>
    </w:rPr>
  </w:style>
  <w:style w:type="paragraph" w:styleId="DocumentMap">
    <w:name w:val="Document Map"/>
    <w:basedOn w:val="Normal"/>
    <w:link w:val="DocumentMapChar"/>
    <w:semiHidden/>
    <w:unhideWhenUsed/>
    <w:rsid w:val="006C78B3"/>
    <w:pPr>
      <w:spacing w:after="0" w:line="240" w:lineRule="auto"/>
    </w:pPr>
    <w:rPr>
      <w:rFonts w:ascii="Tahoma" w:eastAsia="Times New Roman" w:hAnsi="Tahoma" w:cs="Times New Roman"/>
      <w:sz w:val="16"/>
      <w:szCs w:val="16"/>
      <w:lang w:val="en-AU" w:eastAsia="sr-Latn-RS"/>
    </w:rPr>
  </w:style>
  <w:style w:type="character" w:customStyle="1" w:styleId="DocumentMapChar">
    <w:name w:val="Document Map Char"/>
    <w:basedOn w:val="DefaultParagraphFont"/>
    <w:link w:val="DocumentMap"/>
    <w:semiHidden/>
    <w:rsid w:val="006C78B3"/>
    <w:rPr>
      <w:rFonts w:ascii="Tahoma" w:eastAsia="Times New Roman" w:hAnsi="Tahoma" w:cs="Times New Roman"/>
      <w:sz w:val="16"/>
      <w:szCs w:val="16"/>
      <w:lang w:val="en-AU" w:eastAsia="sr-Latn-RS"/>
    </w:rPr>
  </w:style>
  <w:style w:type="paragraph" w:styleId="TOCHeading">
    <w:name w:val="TOC Heading"/>
    <w:basedOn w:val="Heading1"/>
    <w:next w:val="Normal"/>
    <w:uiPriority w:val="39"/>
    <w:semiHidden/>
    <w:unhideWhenUsed/>
    <w:qFormat/>
    <w:rsid w:val="006C78B3"/>
    <w:pPr>
      <w:keepLines/>
      <w:spacing w:before="480" w:line="276" w:lineRule="auto"/>
      <w:outlineLvl w:val="9"/>
    </w:pPr>
    <w:rPr>
      <w:rFonts w:ascii="Cambria" w:hAnsi="Cambria"/>
      <w:b/>
      <w:bCs/>
      <w:color w:val="365F91"/>
      <w:sz w:val="28"/>
      <w:szCs w:val="28"/>
    </w:rPr>
  </w:style>
  <w:style w:type="paragraph" w:customStyle="1" w:styleId="a">
    <w:name w:val="ПРИОРИТЕТ"/>
    <w:basedOn w:val="Normal"/>
    <w:rsid w:val="006C78B3"/>
    <w:pPr>
      <w:spacing w:after="0" w:line="240" w:lineRule="auto"/>
    </w:pPr>
    <w:rPr>
      <w:rFonts w:ascii="Arial" w:eastAsia="Times New Roman" w:hAnsi="Arial" w:cs="Times New Roman"/>
      <w:sz w:val="28"/>
      <w:szCs w:val="28"/>
      <w:lang w:val="sr-Cyrl-CS" w:eastAsia="sr-Latn-RS"/>
    </w:rPr>
  </w:style>
  <w:style w:type="paragraph" w:customStyle="1" w:styleId="clan">
    <w:name w:val="clan"/>
    <w:basedOn w:val="Normal"/>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centaritalic">
    <w:name w:val="normalcentaritalic"/>
    <w:basedOn w:val="Normal"/>
    <w:rsid w:val="006C78B3"/>
    <w:pPr>
      <w:tabs>
        <w:tab w:val="left" w:pos="1440"/>
      </w:tabs>
      <w:spacing w:before="100" w:beforeAutospacing="1" w:after="100" w:afterAutospacing="1" w:line="240" w:lineRule="auto"/>
      <w:jc w:val="both"/>
    </w:pPr>
    <w:rPr>
      <w:rFonts w:ascii="Times New Roman" w:eastAsia="Times New Roman" w:hAnsi="Times New Roman" w:cs="Times New Roman"/>
      <w:sz w:val="24"/>
      <w:szCs w:val="24"/>
      <w:lang w:val="sr-Latn-RS" w:eastAsia="sr-Latn-RS"/>
    </w:rPr>
  </w:style>
  <w:style w:type="paragraph" w:customStyle="1" w:styleId="Normal1">
    <w:name w:val="Normal1"/>
    <w:basedOn w:val="Normal"/>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centar">
    <w:name w:val="normalcentar"/>
    <w:basedOn w:val="Normal"/>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Spacing1">
    <w:name w:val="No Spacing1"/>
    <w:uiPriority w:val="1"/>
    <w:qFormat/>
    <w:rsid w:val="006C78B3"/>
    <w:pPr>
      <w:spacing w:after="0" w:line="240" w:lineRule="auto"/>
    </w:pPr>
    <w:rPr>
      <w:rFonts w:ascii="Calibri" w:eastAsia="Calibri" w:hAnsi="Calibri" w:cs="Times New Roman"/>
      <w:lang w:val="sr-Latn-RS" w:eastAsia="sr-Latn-RS"/>
    </w:rPr>
  </w:style>
  <w:style w:type="paragraph" w:customStyle="1" w:styleId="ListParagraph1">
    <w:name w:val="List Paragraph1"/>
    <w:basedOn w:val="Normal"/>
    <w:uiPriority w:val="34"/>
    <w:qFormat/>
    <w:rsid w:val="006C78B3"/>
    <w:pPr>
      <w:ind w:left="720"/>
      <w:contextualSpacing/>
    </w:pPr>
    <w:rPr>
      <w:rFonts w:ascii="Calibri" w:eastAsia="Times New Roman" w:hAnsi="Calibri" w:cs="Times New Roman"/>
      <w:lang w:val="sr-Latn-RS" w:eastAsia="sr-Latn-RS"/>
    </w:rPr>
  </w:style>
  <w:style w:type="paragraph" w:customStyle="1" w:styleId="Default">
    <w:name w:val="Default"/>
    <w:rsid w:val="006C78B3"/>
    <w:pPr>
      <w:autoSpaceDE w:val="0"/>
      <w:autoSpaceDN w:val="0"/>
      <w:adjustRightInd w:val="0"/>
      <w:spacing w:after="0" w:line="240" w:lineRule="auto"/>
    </w:pPr>
    <w:rPr>
      <w:rFonts w:ascii="Cambria" w:eastAsia="Times New Roman" w:hAnsi="Cambria" w:cs="Cambria"/>
      <w:color w:val="000000"/>
      <w:sz w:val="24"/>
      <w:szCs w:val="24"/>
      <w:lang w:val="sr-Latn-RS" w:eastAsia="sr-Latn-RS"/>
    </w:rPr>
  </w:style>
  <w:style w:type="paragraph" w:customStyle="1" w:styleId="xl65">
    <w:name w:val="xl65"/>
    <w:basedOn w:val="Normal"/>
    <w:rsid w:val="006C78B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66">
    <w:name w:val="xl66"/>
    <w:basedOn w:val="Normal"/>
    <w:rsid w:val="006C78B3"/>
    <w:pPr>
      <w:pBdr>
        <w:top w:val="single" w:sz="4" w:space="0" w:color="auto"/>
        <w:left w:val="double" w:sz="6" w:space="0" w:color="auto"/>
        <w:bottom w:val="single" w:sz="4"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67">
    <w:name w:val="xl67"/>
    <w:basedOn w:val="Normal"/>
    <w:rsid w:val="006C78B3"/>
    <w:pPr>
      <w:pBdr>
        <w:top w:val="single" w:sz="4" w:space="0" w:color="auto"/>
        <w:bottom w:val="single" w:sz="4"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68">
    <w:name w:val="xl68"/>
    <w:basedOn w:val="Normal"/>
    <w:rsid w:val="006C78B3"/>
    <w:pPr>
      <w:pBdr>
        <w:top w:val="single" w:sz="4" w:space="0" w:color="auto"/>
        <w:left w:val="double" w:sz="6"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69">
    <w:name w:val="xl69"/>
    <w:basedOn w:val="Normal"/>
    <w:rsid w:val="006C78B3"/>
    <w:pPr>
      <w:pBdr>
        <w:top w:val="single" w:sz="4"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70">
    <w:name w:val="xl70"/>
    <w:basedOn w:val="Normal"/>
    <w:rsid w:val="006C78B3"/>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71">
    <w:name w:val="xl71"/>
    <w:basedOn w:val="Normal"/>
    <w:rsid w:val="006C78B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xl72">
    <w:name w:val="xl72"/>
    <w:basedOn w:val="Normal"/>
    <w:rsid w:val="006C78B3"/>
    <w:pPr>
      <w:pBdr>
        <w:top w:val="single" w:sz="4" w:space="0" w:color="auto"/>
        <w:left w:val="single" w:sz="12" w:space="0" w:color="auto"/>
        <w:bottom w:val="single" w:sz="8" w:space="0" w:color="auto"/>
        <w:right w:val="single" w:sz="12" w:space="0" w:color="auto"/>
      </w:pBd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xl73">
    <w:name w:val="xl73"/>
    <w:basedOn w:val="Normal"/>
    <w:rsid w:val="006C78B3"/>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xl74">
    <w:name w:val="xl74"/>
    <w:basedOn w:val="Normal"/>
    <w:rsid w:val="006C78B3"/>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xl75">
    <w:name w:val="xl75"/>
    <w:basedOn w:val="Normal"/>
    <w:rsid w:val="006C78B3"/>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76">
    <w:name w:val="xl76"/>
    <w:basedOn w:val="Normal"/>
    <w:rsid w:val="006C78B3"/>
    <w:pPr>
      <w:pBdr>
        <w:top w:val="single" w:sz="4" w:space="0" w:color="auto"/>
        <w:left w:val="single" w:sz="8"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77">
    <w:name w:val="xl77"/>
    <w:basedOn w:val="Normal"/>
    <w:rsid w:val="006C78B3"/>
    <w:pPr>
      <w:pBdr>
        <w:top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78">
    <w:name w:val="xl78"/>
    <w:basedOn w:val="Normal"/>
    <w:rsid w:val="006C78B3"/>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79">
    <w:name w:val="xl79"/>
    <w:basedOn w:val="Normal"/>
    <w:rsid w:val="006C78B3"/>
    <w:pPr>
      <w:pBdr>
        <w:top w:val="single" w:sz="4" w:space="0" w:color="auto"/>
        <w:left w:val="single" w:sz="12"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0">
    <w:name w:val="xl80"/>
    <w:basedOn w:val="Normal"/>
    <w:rsid w:val="006C78B3"/>
    <w:pPr>
      <w:pBdr>
        <w:top w:val="single" w:sz="4" w:space="0" w:color="auto"/>
        <w:left w:val="single" w:sz="4" w:space="0" w:color="000000"/>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1">
    <w:name w:val="xl81"/>
    <w:basedOn w:val="Normal"/>
    <w:rsid w:val="006C78B3"/>
    <w:pPr>
      <w:pBdr>
        <w:top w:val="single" w:sz="4" w:space="0" w:color="000000"/>
        <w:left w:val="single" w:sz="12" w:space="0" w:color="000000"/>
        <w:bottom w:val="single" w:sz="4"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2">
    <w:name w:val="xl82"/>
    <w:basedOn w:val="Normal"/>
    <w:rsid w:val="006C78B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3">
    <w:name w:val="xl83"/>
    <w:basedOn w:val="Normal"/>
    <w:rsid w:val="006C78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4">
    <w:name w:val="xl84"/>
    <w:basedOn w:val="Normal"/>
    <w:rsid w:val="006C78B3"/>
    <w:pPr>
      <w:pBdr>
        <w:top w:val="single" w:sz="4" w:space="0" w:color="auto"/>
        <w:left w:val="single" w:sz="4" w:space="0" w:color="000000"/>
        <w:bottom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5">
    <w:name w:val="xl85"/>
    <w:basedOn w:val="Normal"/>
    <w:rsid w:val="006C78B3"/>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6">
    <w:name w:val="xl86"/>
    <w:basedOn w:val="Normal"/>
    <w:rsid w:val="006C78B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7">
    <w:name w:val="xl87"/>
    <w:basedOn w:val="Normal"/>
    <w:rsid w:val="006C78B3"/>
    <w:pPr>
      <w:pBdr>
        <w:top w:val="single" w:sz="4" w:space="0" w:color="auto"/>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8">
    <w:name w:val="xl88"/>
    <w:basedOn w:val="Normal"/>
    <w:rsid w:val="006C78B3"/>
    <w:pPr>
      <w:pBdr>
        <w:top w:val="single" w:sz="4" w:space="0" w:color="auto"/>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9">
    <w:name w:val="xl89"/>
    <w:basedOn w:val="Normal"/>
    <w:rsid w:val="006C78B3"/>
    <w:pPr>
      <w:pBdr>
        <w:top w:val="single" w:sz="4" w:space="0" w:color="auto"/>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0">
    <w:name w:val="xl90"/>
    <w:basedOn w:val="Normal"/>
    <w:rsid w:val="006C78B3"/>
    <w:pPr>
      <w:pBdr>
        <w:top w:val="single" w:sz="4" w:space="0" w:color="auto"/>
        <w:left w:val="single" w:sz="12" w:space="0" w:color="auto"/>
        <w:bottom w:val="single" w:sz="8" w:space="0" w:color="000000"/>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1">
    <w:name w:val="xl91"/>
    <w:basedOn w:val="Normal"/>
    <w:rsid w:val="006C78B3"/>
    <w:pPr>
      <w:pBdr>
        <w:top w:val="single" w:sz="4" w:space="0" w:color="auto"/>
        <w:left w:val="single" w:sz="4"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2">
    <w:name w:val="xl92"/>
    <w:basedOn w:val="Normal"/>
    <w:rsid w:val="006C78B3"/>
    <w:pPr>
      <w:pBdr>
        <w:top w:val="single" w:sz="4" w:space="0" w:color="000000"/>
        <w:left w:val="single" w:sz="12" w:space="0" w:color="000000"/>
        <w:bottom w:val="single" w:sz="8"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3">
    <w:name w:val="xl93"/>
    <w:basedOn w:val="Normal"/>
    <w:rsid w:val="006C78B3"/>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4">
    <w:name w:val="xl94"/>
    <w:basedOn w:val="Normal"/>
    <w:rsid w:val="006C78B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5">
    <w:name w:val="xl95"/>
    <w:basedOn w:val="Normal"/>
    <w:rsid w:val="006C78B3"/>
    <w:pPr>
      <w:pBdr>
        <w:top w:val="single" w:sz="4" w:space="0" w:color="auto"/>
        <w:left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6">
    <w:name w:val="xl96"/>
    <w:basedOn w:val="Normal"/>
    <w:rsid w:val="006C78B3"/>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7">
    <w:name w:val="xl97"/>
    <w:basedOn w:val="Normal"/>
    <w:rsid w:val="006C78B3"/>
    <w:pPr>
      <w:pBdr>
        <w:left w:val="single" w:sz="12"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8">
    <w:name w:val="xl98"/>
    <w:basedOn w:val="Normal"/>
    <w:rsid w:val="006C78B3"/>
    <w:pPr>
      <w:pBdr>
        <w:left w:val="single" w:sz="12"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9">
    <w:name w:val="xl99"/>
    <w:basedOn w:val="Normal"/>
    <w:rsid w:val="006C78B3"/>
    <w:pPr>
      <w:pBdr>
        <w:top w:val="single" w:sz="8" w:space="0" w:color="auto"/>
        <w:left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0">
    <w:name w:val="xl100"/>
    <w:basedOn w:val="Normal"/>
    <w:rsid w:val="006C78B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1">
    <w:name w:val="xl101"/>
    <w:basedOn w:val="Normal"/>
    <w:rsid w:val="006C78B3"/>
    <w:pPr>
      <w:pBdr>
        <w:top w:val="single" w:sz="8" w:space="0" w:color="auto"/>
        <w:left w:val="single" w:sz="8"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2">
    <w:name w:val="xl102"/>
    <w:basedOn w:val="Normal"/>
    <w:rsid w:val="006C78B3"/>
    <w:pPr>
      <w:pBdr>
        <w:top w:val="single" w:sz="8"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3">
    <w:name w:val="xl103"/>
    <w:basedOn w:val="Normal"/>
    <w:rsid w:val="006C78B3"/>
    <w:pPr>
      <w:pBdr>
        <w:top w:val="single" w:sz="8"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4">
    <w:name w:val="xl104"/>
    <w:basedOn w:val="Normal"/>
    <w:rsid w:val="006C78B3"/>
    <w:pPr>
      <w:pBdr>
        <w:top w:val="single" w:sz="8"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5">
    <w:name w:val="xl105"/>
    <w:basedOn w:val="Normal"/>
    <w:rsid w:val="006C78B3"/>
    <w:pPr>
      <w:pBdr>
        <w:top w:val="single" w:sz="8" w:space="0" w:color="auto"/>
        <w:left w:val="single" w:sz="4" w:space="0" w:color="000000"/>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6">
    <w:name w:val="xl106"/>
    <w:basedOn w:val="Normal"/>
    <w:rsid w:val="006C78B3"/>
    <w:pPr>
      <w:pBdr>
        <w:top w:val="single" w:sz="8" w:space="0" w:color="auto"/>
        <w:left w:val="single" w:sz="12" w:space="0" w:color="000000"/>
        <w:bottom w:val="single" w:sz="4"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7">
    <w:name w:val="xl107"/>
    <w:basedOn w:val="Normal"/>
    <w:rsid w:val="006C78B3"/>
    <w:pPr>
      <w:pBdr>
        <w:top w:val="single" w:sz="8"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8">
    <w:name w:val="xl108"/>
    <w:basedOn w:val="Normal"/>
    <w:rsid w:val="006C78B3"/>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sr-Latn-RS" w:eastAsia="sr-Latn-RS"/>
    </w:rPr>
  </w:style>
  <w:style w:type="paragraph" w:customStyle="1" w:styleId="xl109">
    <w:name w:val="xl109"/>
    <w:basedOn w:val="Normal"/>
    <w:rsid w:val="006C78B3"/>
    <w:pPr>
      <w:pBdr>
        <w:left w:val="single" w:sz="8"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sr-Latn-RS" w:eastAsia="sr-Latn-RS"/>
    </w:rPr>
  </w:style>
  <w:style w:type="paragraph" w:customStyle="1" w:styleId="xl110">
    <w:name w:val="xl110"/>
    <w:basedOn w:val="Normal"/>
    <w:rsid w:val="006C78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sr-Latn-RS" w:eastAsia="sr-Latn-RS"/>
    </w:rPr>
  </w:style>
  <w:style w:type="paragraph" w:customStyle="1" w:styleId="xl111">
    <w:name w:val="xl111"/>
    <w:basedOn w:val="Normal"/>
    <w:rsid w:val="006C78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sr-Latn-RS" w:eastAsia="sr-Latn-RS"/>
    </w:rPr>
  </w:style>
  <w:style w:type="paragraph" w:customStyle="1" w:styleId="xl112">
    <w:name w:val="xl112"/>
    <w:basedOn w:val="Normal"/>
    <w:rsid w:val="006C78B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sr-Latn-RS" w:eastAsia="sr-Latn-RS"/>
    </w:rPr>
  </w:style>
  <w:style w:type="paragraph" w:customStyle="1" w:styleId="xl113">
    <w:name w:val="xl113"/>
    <w:basedOn w:val="Normal"/>
    <w:rsid w:val="006C78B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sr-Latn-RS" w:eastAsia="sr-Latn-RS"/>
    </w:rPr>
  </w:style>
  <w:style w:type="paragraph" w:customStyle="1" w:styleId="xl114">
    <w:name w:val="xl114"/>
    <w:basedOn w:val="Normal"/>
    <w:rsid w:val="006C78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15">
    <w:name w:val="xl115"/>
    <w:basedOn w:val="Normal"/>
    <w:rsid w:val="006C78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16">
    <w:name w:val="xl116"/>
    <w:basedOn w:val="Normal"/>
    <w:rsid w:val="006C78B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17">
    <w:name w:val="xl117"/>
    <w:basedOn w:val="Normal"/>
    <w:rsid w:val="006C78B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18">
    <w:name w:val="xl118"/>
    <w:basedOn w:val="Normal"/>
    <w:rsid w:val="006C78B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19">
    <w:name w:val="xl119"/>
    <w:basedOn w:val="Normal"/>
    <w:rsid w:val="006C78B3"/>
    <w:pPr>
      <w:pBdr>
        <w:top w:val="single" w:sz="4" w:space="0" w:color="auto"/>
        <w:left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20">
    <w:name w:val="xl120"/>
    <w:basedOn w:val="Normal"/>
    <w:rsid w:val="006C78B3"/>
    <w:pPr>
      <w:pBdr>
        <w:left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21">
    <w:name w:val="xl121"/>
    <w:basedOn w:val="Normal"/>
    <w:rsid w:val="006C78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22">
    <w:name w:val="xl122"/>
    <w:basedOn w:val="Normal"/>
    <w:rsid w:val="006C78B3"/>
    <w:pPr>
      <w:pBdr>
        <w:top w:val="double" w:sz="6" w:space="0" w:color="auto"/>
        <w:left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23">
    <w:name w:val="xl123"/>
    <w:basedOn w:val="Normal"/>
    <w:rsid w:val="006C78B3"/>
    <w:pPr>
      <w:pBdr>
        <w:top w:val="single" w:sz="8" w:space="0" w:color="auto"/>
        <w:left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24">
    <w:name w:val="xl124"/>
    <w:basedOn w:val="Normal"/>
    <w:rsid w:val="006C78B3"/>
    <w:pPr>
      <w:pBdr>
        <w:left w:val="single" w:sz="4" w:space="0" w:color="000000"/>
        <w:bottom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25">
    <w:name w:val="xl125"/>
    <w:basedOn w:val="Normal"/>
    <w:rsid w:val="006C78B3"/>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26">
    <w:name w:val="xl126"/>
    <w:basedOn w:val="Normal"/>
    <w:rsid w:val="006C78B3"/>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27">
    <w:name w:val="xl127"/>
    <w:basedOn w:val="Normal"/>
    <w:rsid w:val="006C78B3"/>
    <w:pPr>
      <w:pBdr>
        <w:top w:val="single" w:sz="4" w:space="0" w:color="auto"/>
        <w:left w:val="double" w:sz="6"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128">
    <w:name w:val="xl128"/>
    <w:basedOn w:val="Normal"/>
    <w:rsid w:val="006C78B3"/>
    <w:pPr>
      <w:pBdr>
        <w:left w:val="double" w:sz="6" w:space="0" w:color="auto"/>
        <w:bottom w:val="single" w:sz="4"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129">
    <w:name w:val="xl129"/>
    <w:basedOn w:val="Normal"/>
    <w:rsid w:val="006C78B3"/>
    <w:pPr>
      <w:pBdr>
        <w:top w:val="double" w:sz="6" w:space="0" w:color="auto"/>
        <w:left w:val="double" w:sz="6"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table" w:styleId="TableSimple1">
    <w:name w:val="Table Simple 1"/>
    <w:basedOn w:val="TableNormal"/>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olorful1">
    <w:name w:val="Table Colorful 1"/>
    <w:basedOn w:val="TableNormal"/>
    <w:unhideWhenUsed/>
    <w:rsid w:val="006C78B3"/>
    <w:pPr>
      <w:spacing w:after="0" w:line="240" w:lineRule="auto"/>
    </w:pPr>
    <w:rPr>
      <w:rFonts w:ascii="Times New Roman" w:eastAsia="Times New Roman" w:hAnsi="Times New Roman" w:cs="Times New Roman"/>
      <w:color w:val="FFFFFF"/>
      <w:sz w:val="20"/>
      <w:szCs w:val="20"/>
      <w:lang w:val="sr-Latn-RS" w:eastAsia="sr-Latn-R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List8">
    <w:name w:val="Table List 8"/>
    <w:basedOn w:val="TableNormal"/>
    <w:unhideWhenUsed/>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0">
    <w:name w:val="Координатна мрежа табеле1"/>
    <w:basedOn w:val="TableNormal"/>
    <w:next w:val="TableGri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CellMar>
        <w:top w:w="0" w:type="dxa"/>
        <w:left w:w="108" w:type="dxa"/>
        <w:bottom w:w="0" w:type="dxa"/>
        <w:right w:w="108" w:type="dxa"/>
      </w:tblCellMar>
    </w:tblPr>
  </w:style>
  <w:style w:type="table" w:styleId="MediumGrid2-Accent1">
    <w:name w:val="Medium Grid 2 Accent 1"/>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10">
    <w:name w:val="Светло сенчење – наглашавање 21"/>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4">
    <w:name w:val="Светла координатна мрежа – наглашавање 24"/>
    <w:basedOn w:val="TableNormal"/>
    <w:next w:val="LightGrid-Accent2"/>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List1-Accent2">
    <w:name w:val="Medium List 1 Accent 2"/>
    <w:basedOn w:val="TableNormal"/>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2">
    <w:name w:val="Colorful Grid Accent 2"/>
    <w:basedOn w:val="TableNormal"/>
    <w:uiPriority w:val="73"/>
    <w:rsid w:val="006C78B3"/>
    <w:pPr>
      <w:spacing w:after="0" w:line="240" w:lineRule="auto"/>
    </w:pPr>
    <w:rPr>
      <w:rFonts w:ascii="Calibri" w:eastAsia="Calibri" w:hAnsi="Calibri" w:cs="Times New Roman"/>
      <w:color w:val="000000"/>
      <w:lang w:val="sr-Latn-RS" w:eastAsia="sr-Latn-R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rsid w:val="006C78B3"/>
    <w:pPr>
      <w:spacing w:after="0" w:line="240" w:lineRule="auto"/>
    </w:pPr>
    <w:rPr>
      <w:rFonts w:ascii="Times New Roman" w:eastAsia="Times New Roman" w:hAnsi="Times New Roman" w:cs="Times New Roman"/>
      <w:color w:val="76923C"/>
      <w:sz w:val="20"/>
      <w:szCs w:val="20"/>
      <w:lang w:val="sr-Latn-RS" w:eastAsia="sr-Latn-R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rsid w:val="006C78B3"/>
    <w:pPr>
      <w:spacing w:after="0" w:line="240" w:lineRule="auto"/>
    </w:pPr>
    <w:rPr>
      <w:rFonts w:ascii="Calibri" w:eastAsia="Calibri" w:hAnsi="Calibri" w:cs="Times New Roman"/>
      <w:lang w:val="sr-Latn-RS" w:eastAsia="sr-Latn-R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Grid-Accent4">
    <w:name w:val="Light Grid Accent 4"/>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6C78B3"/>
    <w:pPr>
      <w:spacing w:after="0" w:line="240" w:lineRule="auto"/>
    </w:pPr>
    <w:rPr>
      <w:rFonts w:ascii="Times New Roman" w:eastAsia="Times New Roman" w:hAnsi="Times New Roman" w:cs="Times New Roman"/>
      <w:color w:val="31849B"/>
      <w:sz w:val="20"/>
      <w:szCs w:val="20"/>
      <w:lang w:val="sr-Latn-RS" w:eastAsia="sr-Latn-R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2-Accent5">
    <w:name w:val="Medium Grid 2 Accent 5"/>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Shading-Accent6">
    <w:name w:val="Light Shading Accent 6"/>
    <w:basedOn w:val="TableNormal"/>
    <w:uiPriority w:val="60"/>
    <w:rsid w:val="006C78B3"/>
    <w:pPr>
      <w:spacing w:after="0" w:line="240" w:lineRule="auto"/>
    </w:pPr>
    <w:rPr>
      <w:rFonts w:ascii="Times New Roman" w:eastAsia="Times New Roman" w:hAnsi="Times New Roman" w:cs="Times New Roman"/>
      <w:color w:val="E36C0A"/>
      <w:sz w:val="20"/>
      <w:szCs w:val="20"/>
      <w:lang w:val="sr-Latn-RS" w:eastAsia="sr-Latn-R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1-Accent6">
    <w:name w:val="Medium Shading 1 Accent 6"/>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Grid2-Accent6">
    <w:name w:val="Medium Grid 2 Accent 6"/>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Accent6">
    <w:name w:val="Dark List Accent 6"/>
    <w:basedOn w:val="TableNormal"/>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
    <w:name w:val="Координатна мрежа табеле2"/>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Обојена координатна мрежа – наглашавање 21"/>
    <w:basedOn w:val="TableNormal"/>
    <w:uiPriority w:val="73"/>
    <w:rsid w:val="006C78B3"/>
    <w:pPr>
      <w:spacing w:after="0" w:line="240" w:lineRule="auto"/>
    </w:pPr>
    <w:rPr>
      <w:rFonts w:ascii="Calibri" w:eastAsia="Calibri" w:hAnsi="Calibri" w:cs="Times New Roman"/>
      <w:color w:val="000000"/>
      <w:lang w:val="sr-Latn-RS" w:eastAsia="sr-Latn-R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
    <w:name w:val="Светла координатна мрежа – наглашавање 1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
    <w:name w:val="Светла координатна мрежа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61">
    <w:name w:val="Средња координатна мрежа 2 – наглашавање 61"/>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51">
    <w:name w:val="Светла координатна мрежа – наглашавање 5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
    <w:name w:val="Средње сенчење 1 – наглашавање 21"/>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ње сенчење 1 – наглашавање 31"/>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
    <w:name w:val="Координатна мрежа табеле3"/>
    <w:basedOn w:val="TableNormal"/>
    <w:uiPriority w:val="59"/>
    <w:rsid w:val="006C78B3"/>
    <w:pPr>
      <w:spacing w:after="0" w:line="240" w:lineRule="auto"/>
    </w:pPr>
    <w:rPr>
      <w:rFonts w:ascii="Calibri" w:eastAsia="Calibri" w:hAnsi="Calibri" w:cs="Times New Roman"/>
      <w:lang w:val="sr-Latn-C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Координатна мрежа табеле4"/>
    <w:basedOn w:val="TableNormal"/>
    <w:uiPriority w:val="59"/>
    <w:rsid w:val="006C78B3"/>
    <w:pPr>
      <w:spacing w:after="0" w:line="240" w:lineRule="auto"/>
    </w:pPr>
    <w:rPr>
      <w:rFonts w:ascii="Calibri" w:eastAsia="Calibri" w:hAnsi="Calibri" w:cs="Times New Roman"/>
      <w:lang w:val="sr-Latn-C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6C78B3"/>
    <w:pPr>
      <w:spacing w:after="0" w:line="240" w:lineRule="auto"/>
    </w:pPr>
    <w:rPr>
      <w:rFonts w:ascii="Times New Roman" w:eastAsia="Batang" w:hAnsi="Times New Roman" w:cs="Times New Roman"/>
      <w:sz w:val="20"/>
      <w:szCs w:val="20"/>
      <w:lang w:val="sr-Latn-RS"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Координатна мрежа табеле5"/>
    <w:basedOn w:val="TableNormal"/>
    <w:uiPriority w:val="59"/>
    <w:rsid w:val="006C78B3"/>
    <w:pPr>
      <w:spacing w:after="0" w:line="240" w:lineRule="auto"/>
    </w:pPr>
    <w:rPr>
      <w:rFonts w:ascii="Calibri" w:eastAsia="Calibri" w:hAnsi="Calibri" w:cs="Times New Roman"/>
      <w:lang w:val="sr-Latn-C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Координатна мрежа табеле6"/>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Координатна мрежа табеле7"/>
    <w:basedOn w:val="TableNormal"/>
    <w:uiPriority w:val="59"/>
    <w:rsid w:val="006C78B3"/>
    <w:pPr>
      <w:spacing w:after="0" w:line="240" w:lineRule="auto"/>
    </w:pPr>
    <w:rPr>
      <w:rFonts w:ascii="Calibri" w:eastAsia="Calibri" w:hAnsi="Calibri" w:cs="Times New Roman"/>
      <w:lang w:val="sr-Latn-C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Координатна мрежа табеле8"/>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Координатна мрежа табеле9"/>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Координатна мрежа табеле10"/>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Координатна мрежа табеле11"/>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table" w:customStyle="1" w:styleId="LightList-Accent41">
    <w:name w:val="Light List - Accent 41"/>
    <w:basedOn w:val="TableNormal"/>
    <w:next w:val="LightList-Accent4"/>
    <w:uiPriority w:val="61"/>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
    <w:name w:val="Средње сенчење 1 – наглашавање 41"/>
    <w:basedOn w:val="TableNormal"/>
    <w:next w:val="MediumShading1-Accent4"/>
    <w:uiPriority w:val="63"/>
    <w:rsid w:val="006C78B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
    <w:name w:val="Светла координатна мрежа – наглашавање 25"/>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
    <w:name w:val="Светла координатна мрежа – наглашавање 41"/>
    <w:basedOn w:val="TableNormal"/>
    <w:next w:val="LightGrid-Accent4"/>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List">
    <w:name w:val="List"/>
    <w:basedOn w:val="Normal"/>
    <w:rsid w:val="006C78B3"/>
    <w:pPr>
      <w:spacing w:after="0" w:line="240" w:lineRule="auto"/>
      <w:ind w:left="283" w:hanging="283"/>
    </w:pPr>
    <w:rPr>
      <w:rFonts w:ascii="Times New Roman" w:eastAsia="Times New Roman" w:hAnsi="Times New Roman" w:cs="Times New Roman"/>
      <w:sz w:val="24"/>
      <w:szCs w:val="24"/>
      <w:lang w:val="sr-Latn-RS" w:eastAsia="sr-Latn-RS"/>
    </w:rPr>
  </w:style>
  <w:style w:type="paragraph" w:styleId="List2">
    <w:name w:val="List 2"/>
    <w:basedOn w:val="Normal"/>
    <w:rsid w:val="006C78B3"/>
    <w:pPr>
      <w:spacing w:after="0" w:line="240" w:lineRule="auto"/>
      <w:ind w:left="566" w:hanging="283"/>
    </w:pPr>
    <w:rPr>
      <w:rFonts w:ascii="Times New Roman" w:eastAsia="Times New Roman" w:hAnsi="Times New Roman" w:cs="Times New Roman"/>
      <w:sz w:val="24"/>
      <w:szCs w:val="24"/>
      <w:lang w:val="sr-Latn-RS" w:eastAsia="sr-Latn-RS"/>
    </w:rPr>
  </w:style>
  <w:style w:type="paragraph" w:styleId="ListBullet2">
    <w:name w:val="List Bullet 2"/>
    <w:basedOn w:val="Normal"/>
    <w:autoRedefine/>
    <w:rsid w:val="006C78B3"/>
    <w:pPr>
      <w:numPr>
        <w:numId w:val="37"/>
      </w:numPr>
      <w:spacing w:after="0" w:line="240" w:lineRule="auto"/>
    </w:pPr>
    <w:rPr>
      <w:rFonts w:ascii="YuCiril Times" w:eastAsia="Times New Roman" w:hAnsi="YuCiril Times" w:cs="Times New Roman"/>
      <w:sz w:val="28"/>
      <w:szCs w:val="28"/>
      <w:lang w:val="sr-Latn-RS" w:eastAsia="sr-Latn-RS"/>
    </w:rPr>
  </w:style>
  <w:style w:type="paragraph" w:styleId="BodyTextIndent2">
    <w:name w:val="Body Text Indent 2"/>
    <w:basedOn w:val="Normal"/>
    <w:link w:val="BodyTextIndent2Char"/>
    <w:rsid w:val="006C78B3"/>
    <w:pPr>
      <w:spacing w:after="0" w:line="240" w:lineRule="auto"/>
      <w:ind w:firstLine="540"/>
    </w:pPr>
    <w:rPr>
      <w:rFonts w:ascii="YuCiril TimesCursiv" w:eastAsia="Times New Roman" w:hAnsi="YuCiril TimesCursiv" w:cs="Times New Roman"/>
      <w:sz w:val="28"/>
      <w:szCs w:val="24"/>
      <w:lang w:val="sr-Latn-RS" w:eastAsia="sr-Latn-RS"/>
    </w:rPr>
  </w:style>
  <w:style w:type="character" w:customStyle="1" w:styleId="BodyTextIndent2Char">
    <w:name w:val="Body Text Indent 2 Char"/>
    <w:basedOn w:val="DefaultParagraphFont"/>
    <w:link w:val="BodyTextIndent2"/>
    <w:rsid w:val="006C78B3"/>
    <w:rPr>
      <w:rFonts w:ascii="YuCiril TimesCursiv" w:eastAsia="Times New Roman" w:hAnsi="YuCiril TimesCursiv" w:cs="Times New Roman"/>
      <w:sz w:val="28"/>
      <w:szCs w:val="24"/>
      <w:lang w:val="sr-Latn-RS" w:eastAsia="sr-Latn-RS"/>
    </w:rPr>
  </w:style>
  <w:style w:type="paragraph" w:styleId="FootnoteText">
    <w:name w:val="footnote text"/>
    <w:basedOn w:val="Normal"/>
    <w:link w:val="FootnoteTextChar"/>
    <w:rsid w:val="006C78B3"/>
    <w:pPr>
      <w:spacing w:after="0" w:line="240" w:lineRule="auto"/>
    </w:pPr>
    <w:rPr>
      <w:rFonts w:ascii="Times New Roman" w:eastAsia="Times New Roman" w:hAnsi="Times New Roman" w:cs="Times New Roman"/>
      <w:sz w:val="20"/>
      <w:szCs w:val="20"/>
      <w:lang w:val="sr-Latn-RS" w:eastAsia="sr-Latn-RS"/>
    </w:rPr>
  </w:style>
  <w:style w:type="character" w:customStyle="1" w:styleId="FootnoteTextChar">
    <w:name w:val="Footnote Text Char"/>
    <w:basedOn w:val="DefaultParagraphFont"/>
    <w:link w:val="FootnoteText"/>
    <w:rsid w:val="006C78B3"/>
    <w:rPr>
      <w:rFonts w:ascii="Times New Roman" w:eastAsia="Times New Roman" w:hAnsi="Times New Roman" w:cs="Times New Roman"/>
      <w:sz w:val="20"/>
      <w:szCs w:val="20"/>
      <w:lang w:val="sr-Latn-RS" w:eastAsia="sr-Latn-RS"/>
    </w:rPr>
  </w:style>
  <w:style w:type="paragraph" w:styleId="BodyTextIndent3">
    <w:name w:val="Body Text Indent 3"/>
    <w:basedOn w:val="Normal"/>
    <w:link w:val="BodyTextIndent3Char"/>
    <w:rsid w:val="006C78B3"/>
    <w:pPr>
      <w:spacing w:after="0" w:line="240" w:lineRule="auto"/>
      <w:ind w:firstLine="540"/>
    </w:pPr>
    <w:rPr>
      <w:rFonts w:ascii="Times Roman Cirilica" w:eastAsia="Times New Roman" w:hAnsi="Times Roman Cirilica" w:cs="Times New Roman"/>
      <w:sz w:val="24"/>
      <w:szCs w:val="24"/>
      <w:lang w:val="sr-Latn-RS" w:eastAsia="sr-Latn-RS"/>
    </w:rPr>
  </w:style>
  <w:style w:type="character" w:customStyle="1" w:styleId="BodyTextIndent3Char">
    <w:name w:val="Body Text Indent 3 Char"/>
    <w:basedOn w:val="DefaultParagraphFont"/>
    <w:link w:val="BodyTextIndent3"/>
    <w:rsid w:val="006C78B3"/>
    <w:rPr>
      <w:rFonts w:ascii="Times Roman Cirilica" w:eastAsia="Times New Roman" w:hAnsi="Times Roman Cirilica" w:cs="Times New Roman"/>
      <w:sz w:val="24"/>
      <w:szCs w:val="24"/>
      <w:lang w:val="sr-Latn-RS" w:eastAsia="sr-Latn-RS"/>
    </w:rPr>
  </w:style>
  <w:style w:type="paragraph" w:styleId="BodyText3">
    <w:name w:val="Body Text 3"/>
    <w:basedOn w:val="Normal"/>
    <w:link w:val="BodyText3Char"/>
    <w:rsid w:val="006C78B3"/>
    <w:pPr>
      <w:spacing w:after="0" w:line="240" w:lineRule="auto"/>
    </w:pPr>
    <w:rPr>
      <w:rFonts w:ascii="YuCiril Times" w:eastAsia="Times New Roman" w:hAnsi="YuCiril Times" w:cs="Times New Roman"/>
      <w:sz w:val="28"/>
      <w:szCs w:val="24"/>
      <w:lang w:val="sr-Latn-RS" w:eastAsia="sr-Latn-RS"/>
    </w:rPr>
  </w:style>
  <w:style w:type="character" w:customStyle="1" w:styleId="BodyText3Char">
    <w:name w:val="Body Text 3 Char"/>
    <w:basedOn w:val="DefaultParagraphFont"/>
    <w:link w:val="BodyText3"/>
    <w:rsid w:val="006C78B3"/>
    <w:rPr>
      <w:rFonts w:ascii="YuCiril Times" w:eastAsia="Times New Roman" w:hAnsi="YuCiril Times" w:cs="Times New Roman"/>
      <w:sz w:val="28"/>
      <w:szCs w:val="24"/>
      <w:lang w:val="sr-Latn-RS" w:eastAsia="sr-Latn-RS"/>
    </w:rPr>
  </w:style>
  <w:style w:type="character" w:styleId="PageNumber">
    <w:name w:val="page number"/>
    <w:basedOn w:val="DefaultParagraphFont"/>
    <w:rsid w:val="006C78B3"/>
  </w:style>
  <w:style w:type="paragraph" w:styleId="Title">
    <w:name w:val="Title"/>
    <w:basedOn w:val="Normal"/>
    <w:link w:val="TitleChar"/>
    <w:qFormat/>
    <w:rsid w:val="006C78B3"/>
    <w:pPr>
      <w:spacing w:after="0" w:line="240" w:lineRule="auto"/>
      <w:jc w:val="center"/>
    </w:pPr>
    <w:rPr>
      <w:rFonts w:ascii="Times Roman Cirilica" w:eastAsia="Times New Roman" w:hAnsi="Times Roman Cirilica" w:cs="Times New Roman"/>
      <w:sz w:val="28"/>
      <w:szCs w:val="24"/>
      <w:lang w:val="sr-Latn-RS" w:eastAsia="sr-Latn-RS"/>
    </w:rPr>
  </w:style>
  <w:style w:type="character" w:customStyle="1" w:styleId="TitleChar">
    <w:name w:val="Title Char"/>
    <w:basedOn w:val="DefaultParagraphFont"/>
    <w:link w:val="Title"/>
    <w:rsid w:val="006C78B3"/>
    <w:rPr>
      <w:rFonts w:ascii="Times Roman Cirilica" w:eastAsia="Times New Roman" w:hAnsi="Times Roman Cirilica" w:cs="Times New Roman"/>
      <w:sz w:val="28"/>
      <w:szCs w:val="24"/>
      <w:lang w:val="sr-Latn-RS" w:eastAsia="sr-Latn-RS"/>
    </w:rPr>
  </w:style>
  <w:style w:type="paragraph" w:customStyle="1" w:styleId="MPS1">
    <w:name w:val="MPS1"/>
    <w:basedOn w:val="Normal"/>
    <w:rsid w:val="006C78B3"/>
    <w:pPr>
      <w:spacing w:after="0" w:line="288" w:lineRule="auto"/>
      <w:jc w:val="both"/>
    </w:pPr>
    <w:rPr>
      <w:rFonts w:ascii="Times New Roman" w:eastAsia="Times New Roman" w:hAnsi="Times New Roman" w:cs="Times New Roman"/>
      <w:iCs/>
      <w:sz w:val="24"/>
      <w:szCs w:val="24"/>
      <w:lang w:val="sr-Cyrl-CS" w:eastAsia="sr-Latn-RS"/>
    </w:rPr>
  </w:style>
  <w:style w:type="table" w:styleId="TableClassic2">
    <w:name w:val="Table Classic 2"/>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5">
    <w:name w:val="style5"/>
    <w:basedOn w:val="Normal"/>
    <w:rsid w:val="006C78B3"/>
    <w:pPr>
      <w:spacing w:after="0" w:line="240" w:lineRule="auto"/>
    </w:pPr>
    <w:rPr>
      <w:rFonts w:ascii="Times New Roman" w:eastAsia="Times New Roman" w:hAnsi="Times New Roman" w:cs="Times New Roman"/>
      <w:sz w:val="24"/>
      <w:szCs w:val="24"/>
      <w:lang w:val="sr-Latn-CS" w:eastAsia="sr-Latn-CS"/>
    </w:rPr>
  </w:style>
  <w:style w:type="character" w:customStyle="1" w:styleId="style31">
    <w:name w:val="style31"/>
    <w:rsid w:val="006C78B3"/>
    <w:rPr>
      <w:rFonts w:ascii="Arial" w:hAnsi="Arial" w:cs="Arial" w:hint="default"/>
      <w:sz w:val="27"/>
      <w:szCs w:val="27"/>
    </w:rPr>
  </w:style>
  <w:style w:type="character" w:customStyle="1" w:styleId="style41">
    <w:name w:val="style41"/>
    <w:rsid w:val="006C78B3"/>
    <w:rPr>
      <w:rFonts w:ascii="Arial" w:hAnsi="Arial" w:cs="Arial" w:hint="default"/>
    </w:rPr>
  </w:style>
  <w:style w:type="character" w:customStyle="1" w:styleId="style21">
    <w:name w:val="style21"/>
    <w:rsid w:val="006C78B3"/>
    <w:rPr>
      <w:sz w:val="27"/>
      <w:szCs w:val="27"/>
    </w:rPr>
  </w:style>
  <w:style w:type="table" w:styleId="TableList1">
    <w:name w:val="Table List 1"/>
    <w:basedOn w:val="TableNormal"/>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
    <w:name w:val="Светло сенчење – наглашавање 51"/>
    <w:basedOn w:val="TableNormal"/>
    <w:next w:val="LightShading-Accent5"/>
    <w:uiPriority w:val="60"/>
    <w:rsid w:val="006C78B3"/>
    <w:pPr>
      <w:spacing w:after="0" w:line="240" w:lineRule="auto"/>
    </w:pPr>
    <w:rPr>
      <w:rFonts w:ascii="Times New Roman" w:eastAsia="Times New Roman" w:hAnsi="Times New Roman" w:cs="Times New Roman"/>
      <w:color w:val="31849B"/>
      <w:sz w:val="20"/>
      <w:szCs w:val="20"/>
      <w:lang w:val="sr-Latn-RS" w:eastAsia="sr-Latn-R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ableGrid8">
    <w:name w:val="Table Grid 8"/>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Grid1-Accent4">
    <w:name w:val="Medium Grid 1 Accent 4"/>
    <w:basedOn w:val="TableNormal"/>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olorfulGrid-Accent6">
    <w:name w:val="Colorful Grid Accent 6"/>
    <w:basedOn w:val="TableNormal"/>
    <w:uiPriority w:val="73"/>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5">
    <w:name w:val="Medium Grid 1 Accent 5"/>
    <w:basedOn w:val="TableNormal"/>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ветла координатна мрежа – наглашавање 11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DarkList-Accent1">
    <w:name w:val="Dark List Accent 1"/>
    <w:basedOn w:val="TableNormal"/>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ableColorful2">
    <w:name w:val="Table Colorful 2"/>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DarkList-Accent2">
    <w:name w:val="Dark List Accent 2"/>
    <w:basedOn w:val="TableNormal"/>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Shading2-Accent4">
    <w:name w:val="Medium Shading 2 Accent 4"/>
    <w:basedOn w:val="TableNormal"/>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Светла листа – наглашавање 41"/>
    <w:basedOn w:val="TableNormal"/>
    <w:next w:val="LightList-Accent4"/>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Columns4">
    <w:name w:val="Table Columns 4"/>
    <w:basedOn w:val="TableNormal"/>
    <w:rsid w:val="006C78B3"/>
    <w:pPr>
      <w:spacing w:after="0" w:line="240" w:lineRule="auto"/>
    </w:pPr>
    <w:rPr>
      <w:rFonts w:ascii="Times New Roman" w:eastAsia="Times New Roman" w:hAnsi="Times New Roman" w:cs="Times New Roman"/>
      <w:sz w:val="20"/>
      <w:szCs w:val="20"/>
      <w:lang w:val="sr-Latn-RS" w:eastAsia="sr-Latn-R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2">
    <w:name w:val="Table 3D effects 2"/>
    <w:basedOn w:val="TableNormal"/>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6C78B3"/>
    <w:rPr>
      <w:i/>
      <w:iCs/>
    </w:rPr>
  </w:style>
  <w:style w:type="table" w:styleId="Table3Deffects1">
    <w:name w:val="Table 3D effects 1"/>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
    <w:name w:val="Обична табела 11"/>
    <w:basedOn w:val="TableNormal"/>
    <w:next w:val="TableSimple1"/>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Shading2-Accent5">
    <w:name w:val="Medium Shading 2 Accent 5"/>
    <w:basedOn w:val="TableNormal"/>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
    <w:name w:val="Средње сенчење 1 – наглашавање 32"/>
    <w:basedOn w:val="TableNormal"/>
    <w:next w:val="MediumShading1-Accent3"/>
    <w:uiPriority w:val="63"/>
    <w:rsid w:val="006C78B3"/>
    <w:pPr>
      <w:spacing w:after="0" w:line="240" w:lineRule="auto"/>
    </w:pPr>
    <w:rPr>
      <w:rFonts w:ascii="Calibri" w:eastAsia="Calibri" w:hAnsi="Calibri" w:cs="Times New Roman"/>
      <w:lang w:val="sr-Latn-RS" w:eastAsia="sr-Latn-R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List2">
    <w:name w:val="Table List 2"/>
    <w:basedOn w:val="TableNormal"/>
    <w:rsid w:val="006C78B3"/>
    <w:pPr>
      <w:spacing w:after="0" w:line="240" w:lineRule="auto"/>
    </w:pPr>
    <w:rPr>
      <w:rFonts w:ascii="Times New Roman" w:eastAsia="Times New Roman" w:hAnsi="Times New Roman" w:cs="Times New Roman"/>
      <w:sz w:val="20"/>
      <w:szCs w:val="20"/>
      <w:lang w:val="sr-Latn-RS" w:eastAsia="sr-Latn-R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78B3"/>
    <w:pPr>
      <w:spacing w:after="0" w:line="240" w:lineRule="auto"/>
    </w:pPr>
    <w:rPr>
      <w:rFonts w:ascii="Times New Roman" w:eastAsia="Times New Roman" w:hAnsi="Times New Roman" w:cs="Times New Roman"/>
      <w:b/>
      <w:bCs/>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lumns2">
    <w:name w:val="Table Columns 2"/>
    <w:basedOn w:val="TableNormal"/>
    <w:rsid w:val="006C78B3"/>
    <w:pPr>
      <w:spacing w:after="0" w:line="240" w:lineRule="auto"/>
    </w:pPr>
    <w:rPr>
      <w:rFonts w:ascii="Times New Roman" w:eastAsia="Times New Roman" w:hAnsi="Times New Roman" w:cs="Times New Roman"/>
      <w:b/>
      <w:bCs/>
      <w:sz w:val="20"/>
      <w:szCs w:val="20"/>
      <w:lang w:val="sr-Latn-RS" w:eastAsia="sr-Latn-R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3-Accent5">
    <w:name w:val="Medium Grid 3 Accent 5"/>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Classic3">
    <w:name w:val="Table Classic 3"/>
    <w:basedOn w:val="TableNormal"/>
    <w:rsid w:val="006C78B3"/>
    <w:pPr>
      <w:spacing w:after="0" w:line="240" w:lineRule="auto"/>
    </w:pPr>
    <w:rPr>
      <w:rFonts w:ascii="Times New Roman" w:eastAsia="Times New Roman" w:hAnsi="Times New Roman" w:cs="Times New Roman"/>
      <w:color w:val="000080"/>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7">
    <w:name w:val="Table List 7"/>
    <w:basedOn w:val="TableNormal"/>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PlainText">
    <w:name w:val="Plain Text"/>
    <w:basedOn w:val="Normal"/>
    <w:link w:val="PlainTextChar"/>
    <w:uiPriority w:val="99"/>
    <w:rsid w:val="006C78B3"/>
    <w:pPr>
      <w:spacing w:after="0" w:line="240" w:lineRule="auto"/>
    </w:pPr>
    <w:rPr>
      <w:rFonts w:ascii="Courier New" w:eastAsia="Times New Roman" w:hAnsi="Courier New" w:cs="Times New Roman"/>
      <w:sz w:val="20"/>
      <w:szCs w:val="20"/>
      <w:lang w:val="sr-Latn-RS" w:eastAsia="sr-Latn-RS"/>
    </w:rPr>
  </w:style>
  <w:style w:type="character" w:customStyle="1" w:styleId="PlainTextChar">
    <w:name w:val="Plain Text Char"/>
    <w:basedOn w:val="DefaultParagraphFont"/>
    <w:link w:val="PlainText"/>
    <w:uiPriority w:val="99"/>
    <w:rsid w:val="006C78B3"/>
    <w:rPr>
      <w:rFonts w:ascii="Courier New" w:eastAsia="Times New Roman" w:hAnsi="Courier New" w:cs="Times New Roman"/>
      <w:sz w:val="20"/>
      <w:szCs w:val="20"/>
      <w:lang w:val="sr-Latn-RS" w:eastAsia="sr-Latn-RS"/>
    </w:rPr>
  </w:style>
  <w:style w:type="table" w:customStyle="1" w:styleId="1411">
    <w:name w:val="Средње сенчење 1 – наглашавање 411"/>
    <w:basedOn w:val="TableNormal"/>
    <w:next w:val="MediumShading1-Accent4"/>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310">
    <w:name w:val="Средње сенчење 2 – наглашавање 31"/>
    <w:basedOn w:val="TableNormal"/>
    <w:next w:val="MediumShading2-Accent3"/>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ла листа – наглашавање 31"/>
    <w:basedOn w:val="TableNormal"/>
    <w:next w:val="LightList-Accent3"/>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TableNormal"/>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
    <w:name w:val="Light List1"/>
    <w:basedOn w:val="TableNormal"/>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0">
    <w:name w:val="Светло сенчење – наглашавање 211"/>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Web1">
    <w:name w:val="Table Web 1"/>
    <w:basedOn w:val="TableNormal"/>
    <w:rsid w:val="006C78B3"/>
    <w:pPr>
      <w:spacing w:after="0" w:line="240" w:lineRule="auto"/>
    </w:pPr>
    <w:rPr>
      <w:rFonts w:ascii="Times New Roman" w:eastAsia="Times New Roman" w:hAnsi="Times New Roman" w:cs="Times New Roman"/>
      <w:sz w:val="20"/>
      <w:szCs w:val="20"/>
      <w:lang w:val="sr-Latn-RS" w:eastAsia="sr-Latn-R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Grid3-Accent2">
    <w:name w:val="Medium Grid 3 Accent 2"/>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0">
    <w:name w:val="Средња листа 1 – наглашавање 21"/>
    <w:basedOn w:val="TableNormal"/>
    <w:next w:val="MediumList1-Accent2"/>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TableColumns1">
    <w:name w:val="Table Columns 1"/>
    <w:basedOn w:val="TableNormal"/>
    <w:rsid w:val="006C78B3"/>
    <w:pPr>
      <w:spacing w:after="0" w:line="240" w:lineRule="auto"/>
    </w:pPr>
    <w:rPr>
      <w:rFonts w:ascii="Times New Roman" w:eastAsia="Times New Roman" w:hAnsi="Times New Roman" w:cs="Times New Roman"/>
      <w:b/>
      <w:bCs/>
      <w:sz w:val="20"/>
      <w:szCs w:val="20"/>
      <w:lang w:val="sr-Latn-RS" w:eastAsia="sr-Latn-R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Subtitle">
    <w:name w:val="Subtitle"/>
    <w:basedOn w:val="Normal"/>
    <w:next w:val="Normal"/>
    <w:link w:val="SubtitleChar"/>
    <w:qFormat/>
    <w:rsid w:val="006C78B3"/>
    <w:pPr>
      <w:spacing w:after="60" w:line="240" w:lineRule="auto"/>
      <w:jc w:val="center"/>
      <w:outlineLvl w:val="1"/>
    </w:pPr>
    <w:rPr>
      <w:rFonts w:ascii="Cambria" w:eastAsia="Times New Roman" w:hAnsi="Cambria" w:cs="Times New Roman"/>
      <w:sz w:val="24"/>
      <w:szCs w:val="24"/>
      <w:lang w:val="sr-Latn-RS" w:eastAsia="sr-Latn-RS"/>
    </w:rPr>
  </w:style>
  <w:style w:type="character" w:customStyle="1" w:styleId="SubtitleChar">
    <w:name w:val="Subtitle Char"/>
    <w:basedOn w:val="DefaultParagraphFont"/>
    <w:link w:val="Subtitle"/>
    <w:rsid w:val="006C78B3"/>
    <w:rPr>
      <w:rFonts w:ascii="Cambria" w:eastAsia="Times New Roman" w:hAnsi="Cambria" w:cs="Times New Roman"/>
      <w:sz w:val="24"/>
      <w:szCs w:val="24"/>
      <w:lang w:val="sr-Latn-RS" w:eastAsia="sr-Latn-RS"/>
    </w:rPr>
  </w:style>
  <w:style w:type="table" w:customStyle="1" w:styleId="LightList-Accent11">
    <w:name w:val="Light List - Accent 11"/>
    <w:basedOn w:val="TableNormal"/>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20">
    <w:name w:val="Без листе2"/>
    <w:next w:val="NoList"/>
    <w:uiPriority w:val="99"/>
    <w:semiHidden/>
    <w:unhideWhenUsed/>
    <w:rsid w:val="006C78B3"/>
  </w:style>
  <w:style w:type="table" w:customStyle="1" w:styleId="1110">
    <w:name w:val="Обична табела 111"/>
    <w:basedOn w:val="TableNormal"/>
    <w:next w:val="TableSimple1"/>
    <w:semiHidden/>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10">
    <w:name w:val="Обојена табела 31"/>
    <w:basedOn w:val="TableNormal"/>
    <w:next w:val="TableColorful3"/>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81">
    <w:name w:val="Листа табеле 81"/>
    <w:basedOn w:val="TableNormal"/>
    <w:next w:val="TableList8"/>
    <w:unhideWhenUsed/>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
    <w:name w:val="Координатна мрежа табеле21"/>
    <w:basedOn w:val="TableNormal"/>
    <w:next w:val="TableGrid"/>
    <w:uiPriority w:val="59"/>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ветло сенчење – наглашавање 22"/>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1">
    <w:name w:val="Средња листа 1 – наглашавање 211"/>
    <w:basedOn w:val="TableNormal"/>
    <w:next w:val="MediumList1-Accent2"/>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11">
    <w:name w:val="Светла листа – наглашавање 311"/>
    <w:basedOn w:val="TableNormal"/>
    <w:next w:val="LightList-Accent3"/>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11">
    <w:name w:val="Средње сенчење 2 – наглашавање 311"/>
    <w:basedOn w:val="TableNormal"/>
    <w:next w:val="MediumShading2-Accent3"/>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Светла координатна мрежа – наглашавање 411"/>
    <w:basedOn w:val="TableNormal"/>
    <w:next w:val="LightGrid-Accent4"/>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42">
    <w:name w:val="Средње сенчење 1 – наглашавање 42"/>
    <w:basedOn w:val="TableNormal"/>
    <w:next w:val="MediumShading1-Accent4"/>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511">
    <w:name w:val="Светло сенчење – наглашавање 511"/>
    <w:basedOn w:val="TableNormal"/>
    <w:next w:val="LightShading-Accent5"/>
    <w:uiPriority w:val="60"/>
    <w:rsid w:val="006C78B3"/>
    <w:pPr>
      <w:spacing w:after="0" w:line="240" w:lineRule="auto"/>
    </w:pPr>
    <w:rPr>
      <w:rFonts w:ascii="Times New Roman" w:eastAsia="Times New Roman" w:hAnsi="Times New Roman" w:cs="Times New Roman"/>
      <w:color w:val="31849B"/>
      <w:sz w:val="20"/>
      <w:szCs w:val="20"/>
      <w:lang w:val="sr-Latn-RS" w:eastAsia="sr-Latn-R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111">
    <w:name w:val="Координатна мрежа табеле211"/>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ветла координатна мрежа – наглашавање 111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 координатна мрежа – наглашавање 112"/>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30">
    <w:name w:val="Без листе3"/>
    <w:next w:val="NoList"/>
    <w:uiPriority w:val="99"/>
    <w:semiHidden/>
    <w:rsid w:val="006C78B3"/>
  </w:style>
  <w:style w:type="table" w:customStyle="1" w:styleId="120">
    <w:name w:val="Координатна мрежа табеле12"/>
    <w:basedOn w:val="TableNormal"/>
    <w:next w:val="TableGrid"/>
    <w:uiPriority w:val="59"/>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Класична табела 21"/>
    <w:basedOn w:val="TableNormal"/>
    <w:next w:val="TableClassic2"/>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Листа табеле 11"/>
    <w:basedOn w:val="TableNormal"/>
    <w:next w:val="TableList1"/>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
    <w:name w:val="Светло сенчење – наглашавање 52"/>
    <w:basedOn w:val="TableNormal"/>
    <w:next w:val="LightShading-Accent5"/>
    <w:uiPriority w:val="60"/>
    <w:rsid w:val="006C78B3"/>
    <w:pPr>
      <w:spacing w:after="0" w:line="240" w:lineRule="auto"/>
    </w:pPr>
    <w:rPr>
      <w:rFonts w:ascii="Times New Roman" w:eastAsia="Times New Roman" w:hAnsi="Times New Roman" w:cs="Times New Roman"/>
      <w:color w:val="31849B"/>
      <w:sz w:val="20"/>
      <w:szCs w:val="20"/>
      <w:lang w:val="sr-Latn-RS" w:eastAsia="sr-Latn-R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10">
    <w:name w:val="Координатна мрежа табеле 81"/>
    <w:basedOn w:val="TableNormal"/>
    <w:next w:val="TableGrid8"/>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4">
    <w:name w:val="Обојена табела 11"/>
    <w:basedOn w:val="TableNormal"/>
    <w:next w:val="TableColorful1"/>
    <w:rsid w:val="006C78B3"/>
    <w:pPr>
      <w:spacing w:after="0" w:line="240" w:lineRule="auto"/>
    </w:pPr>
    <w:rPr>
      <w:rFonts w:ascii="Times New Roman" w:eastAsia="Times New Roman" w:hAnsi="Times New Roman" w:cs="Times New Roman"/>
      <w:color w:val="FFFFFF"/>
      <w:sz w:val="20"/>
      <w:szCs w:val="20"/>
      <w:lang w:val="sr-Latn-RS" w:eastAsia="sr-Latn-R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1410">
    <w:name w:val="Средња координатна мрежа 1 – наглашавање 41"/>
    <w:basedOn w:val="TableNormal"/>
    <w:next w:val="MediumGrid1-Accent4"/>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61">
    <w:name w:val="Обојена координатна мрежа – наглашавање 61"/>
    <w:basedOn w:val="TableNormal"/>
    <w:next w:val="ColorfulGrid-Accent6"/>
    <w:uiPriority w:val="73"/>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51">
    <w:name w:val="Средња координатна мрежа 1 – наглашавање 51"/>
    <w:basedOn w:val="TableNormal"/>
    <w:next w:val="MediumGrid1-Accent5"/>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30">
    <w:name w:val="Светла координатна мрежа – наглашавање 113"/>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5">
    <w:name w:val="Тамна листа – наглашавање 11"/>
    <w:basedOn w:val="TableNormal"/>
    <w:next w:val="DarkList-Accent1"/>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4">
    <w:name w:val="Обојена табела 21"/>
    <w:basedOn w:val="TableNormal"/>
    <w:next w:val="TableColorful2"/>
    <w:rsid w:val="006C78B3"/>
    <w:pPr>
      <w:spacing w:after="0" w:line="240" w:lineRule="auto"/>
    </w:pPr>
    <w:rPr>
      <w:rFonts w:ascii="Times New Roman" w:eastAsia="Times New Roman" w:hAnsi="Times New Roman" w:cs="Times New Roman"/>
      <w:sz w:val="20"/>
      <w:szCs w:val="20"/>
      <w:lang w:val="sr-Latn-RS" w:eastAsia="sr-Latn-R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Тамна листа – наглашавање 21"/>
    <w:basedOn w:val="TableNormal"/>
    <w:next w:val="DarkList-Accent2"/>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241">
    <w:name w:val="Средње сенчење 2 – наглашавање 41"/>
    <w:basedOn w:val="TableNormal"/>
    <w:next w:val="MediumShading2-Accent4"/>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Светла листа – наглашавање 42"/>
    <w:basedOn w:val="TableNormal"/>
    <w:next w:val="LightList-Accent4"/>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412">
    <w:name w:val="Колоне табеле 41"/>
    <w:basedOn w:val="TableNormal"/>
    <w:next w:val="TableColumns4"/>
    <w:rsid w:val="006C78B3"/>
    <w:pPr>
      <w:spacing w:after="0" w:line="240" w:lineRule="auto"/>
    </w:pPr>
    <w:rPr>
      <w:rFonts w:ascii="Times New Roman" w:eastAsia="Times New Roman" w:hAnsi="Times New Roman" w:cs="Times New Roman"/>
      <w:sz w:val="20"/>
      <w:szCs w:val="20"/>
      <w:lang w:val="sr-Latn-RS" w:eastAsia="sr-Latn-R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21">
    <w:name w:val="3Д ефекти за табелу 21"/>
    <w:basedOn w:val="TableNormal"/>
    <w:next w:val="Table3Deffects2"/>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3Д ефекти за табелу 11"/>
    <w:basedOn w:val="TableNormal"/>
    <w:next w:val="Table3Deffects1"/>
    <w:rsid w:val="006C78B3"/>
    <w:pPr>
      <w:spacing w:after="0" w:line="240" w:lineRule="auto"/>
    </w:pPr>
    <w:rPr>
      <w:rFonts w:ascii="Times New Roman" w:eastAsia="Times New Roman" w:hAnsi="Times New Roman" w:cs="Times New Roman"/>
      <w:sz w:val="20"/>
      <w:szCs w:val="20"/>
      <w:lang w:val="sr-Latn-RS"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413">
    <w:name w:val="Класична табела 41"/>
    <w:basedOn w:val="TableNormal"/>
    <w:next w:val="TableClassic4"/>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
    <w:name w:val="Обична табела 12"/>
    <w:basedOn w:val="TableNormal"/>
    <w:next w:val="TableSimple1"/>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1">
    <w:name w:val="Средње сенчење 2 – наглашавање 51"/>
    <w:basedOn w:val="TableNormal"/>
    <w:next w:val="MediumShading2-Accent5"/>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6">
    <w:name w:val="Листа табеле 21"/>
    <w:basedOn w:val="TableNormal"/>
    <w:next w:val="TableList2"/>
    <w:rsid w:val="006C78B3"/>
    <w:pPr>
      <w:spacing w:after="0" w:line="240" w:lineRule="auto"/>
    </w:pPr>
    <w:rPr>
      <w:rFonts w:ascii="Times New Roman" w:eastAsia="Times New Roman" w:hAnsi="Times New Roman" w:cs="Times New Roman"/>
      <w:sz w:val="20"/>
      <w:szCs w:val="20"/>
      <w:lang w:val="sr-Latn-RS" w:eastAsia="sr-Latn-R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Координатна мрежа табеле 61"/>
    <w:basedOn w:val="TableNormal"/>
    <w:next w:val="TableGrid6"/>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
    <w:name w:val="Координатна мрежа табеле 71"/>
    <w:basedOn w:val="TableNormal"/>
    <w:next w:val="TableGrid7"/>
    <w:rsid w:val="006C78B3"/>
    <w:pPr>
      <w:spacing w:after="0" w:line="240" w:lineRule="auto"/>
    </w:pPr>
    <w:rPr>
      <w:rFonts w:ascii="Times New Roman" w:eastAsia="Times New Roman" w:hAnsi="Times New Roman" w:cs="Times New Roman"/>
      <w:b/>
      <w:bCs/>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7">
    <w:name w:val="Колоне табеле 21"/>
    <w:basedOn w:val="TableNormal"/>
    <w:next w:val="TableColumns2"/>
    <w:rsid w:val="006C78B3"/>
    <w:pPr>
      <w:spacing w:after="0" w:line="240" w:lineRule="auto"/>
    </w:pPr>
    <w:rPr>
      <w:rFonts w:ascii="Times New Roman" w:eastAsia="Times New Roman" w:hAnsi="Times New Roman" w:cs="Times New Roman"/>
      <w:b/>
      <w:bCs/>
      <w:sz w:val="20"/>
      <w:szCs w:val="20"/>
      <w:lang w:val="sr-Latn-RS" w:eastAsia="sr-Latn-R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
    <w:name w:val="Средња координатна мрежа 3 – наглашавање 51"/>
    <w:basedOn w:val="TableNormal"/>
    <w:next w:val="MediumGrid3-Accent5"/>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Класична табела 31"/>
    <w:basedOn w:val="TableNormal"/>
    <w:next w:val="TableClassic3"/>
    <w:rsid w:val="006C78B3"/>
    <w:pPr>
      <w:spacing w:after="0" w:line="240" w:lineRule="auto"/>
    </w:pPr>
    <w:rPr>
      <w:rFonts w:ascii="Times New Roman" w:eastAsia="Times New Roman" w:hAnsi="Times New Roman" w:cs="Times New Roman"/>
      <w:color w:val="000080"/>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82">
    <w:name w:val="Листа табеле 82"/>
    <w:basedOn w:val="TableNormal"/>
    <w:next w:val="TableList8"/>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710">
    <w:name w:val="Листа табеле 71"/>
    <w:basedOn w:val="TableNormal"/>
    <w:next w:val="TableList7"/>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43">
    <w:name w:val="Средње сенчење 1 – наглашавање 43"/>
    <w:basedOn w:val="TableNormal"/>
    <w:next w:val="MediumShading1-Accent4"/>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32">
    <w:name w:val="Средње сенчење 2 – наглашавање 32"/>
    <w:basedOn w:val="TableNormal"/>
    <w:next w:val="MediumShading2-Accent3"/>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2">
    <w:name w:val="Светла листа – наглашавање 32"/>
    <w:basedOn w:val="TableNormal"/>
    <w:next w:val="LightList-Accent3"/>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8">
    <w:name w:val="Светла листа – наглашавање 21"/>
    <w:basedOn w:val="TableNormal"/>
    <w:next w:val="LightList-Accent2"/>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0">
    <w:name w:val="Светло сенчење – наглашавање 23"/>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Web11">
    <w:name w:val="Табела Web 11"/>
    <w:basedOn w:val="TableNormal"/>
    <w:next w:val="TableWeb1"/>
    <w:rsid w:val="006C78B3"/>
    <w:pPr>
      <w:spacing w:after="0" w:line="240" w:lineRule="auto"/>
    </w:pPr>
    <w:rPr>
      <w:rFonts w:ascii="Times New Roman" w:eastAsia="Times New Roman" w:hAnsi="Times New Roman" w:cs="Times New Roman"/>
      <w:sz w:val="20"/>
      <w:szCs w:val="20"/>
      <w:lang w:val="sr-Latn-RS" w:eastAsia="sr-Latn-R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0">
    <w:name w:val="Средња координатна мрежа 3 – наглашавање 21"/>
    <w:basedOn w:val="TableNormal"/>
    <w:next w:val="MediumGrid3-Accent2"/>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20">
    <w:name w:val="Средња листа 1 – наглашавање 22"/>
    <w:basedOn w:val="TableNormal"/>
    <w:next w:val="MediumList1-Accent2"/>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0">
    <w:name w:val="Обојена табела 32"/>
    <w:basedOn w:val="TableNormal"/>
    <w:next w:val="TableColorful3"/>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
    <w:name w:val="Колоне табеле 11"/>
    <w:basedOn w:val="TableNormal"/>
    <w:next w:val="TableColumns1"/>
    <w:rsid w:val="006C78B3"/>
    <w:pPr>
      <w:spacing w:after="0" w:line="240" w:lineRule="auto"/>
    </w:pPr>
    <w:rPr>
      <w:rFonts w:ascii="Times New Roman" w:eastAsia="Times New Roman" w:hAnsi="Times New Roman" w:cs="Times New Roman"/>
      <w:b/>
      <w:bCs/>
      <w:sz w:val="20"/>
      <w:szCs w:val="20"/>
      <w:lang w:val="sr-Latn-RS" w:eastAsia="sr-Latn-R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Координатна мрежа табеле 31"/>
    <w:basedOn w:val="TableNormal"/>
    <w:next w:val="TableGrid3"/>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Координатна мрежа табеле 41"/>
    <w:basedOn w:val="TableNormal"/>
    <w:next w:val="TableGrid4"/>
    <w:rsid w:val="006C78B3"/>
    <w:pPr>
      <w:spacing w:after="0" w:line="240" w:lineRule="auto"/>
    </w:pPr>
    <w:rPr>
      <w:rFonts w:ascii="Times New Roman" w:eastAsia="Times New Roman" w:hAnsi="Times New Roman" w:cs="Times New Roman"/>
      <w:sz w:val="20"/>
      <w:szCs w:val="20"/>
      <w:lang w:val="sr-Latn-RS" w:eastAsia="sr-Latn-R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Координатна мрежа табеле 51"/>
    <w:basedOn w:val="TableNormal"/>
    <w:next w:val="TableGrid5"/>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2">
    <w:name w:val="Средња координатна мрежа 1 – наглашавање 21"/>
    <w:basedOn w:val="TableNormal"/>
    <w:next w:val="MediumGrid1-Accent2"/>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
    <w:name w:val="Координатна мрежа табеле13"/>
    <w:basedOn w:val="TableNormal"/>
    <w:next w:val="TableGrid"/>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subhead">
    <w:name w:val="pagesubhead"/>
    <w:basedOn w:val="DefaultParagraphFont"/>
    <w:rsid w:val="006C78B3"/>
  </w:style>
  <w:style w:type="paragraph" w:customStyle="1" w:styleId="rtejustify">
    <w:name w:val="rtejustify"/>
    <w:basedOn w:val="Normal"/>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table" w:customStyle="1" w:styleId="LightShading-Accent11">
    <w:name w:val="Light Shading - Accent 11"/>
    <w:basedOn w:val="TableNormal"/>
    <w:uiPriority w:val="60"/>
    <w:rsid w:val="006C78B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2">
    <w:name w:val="Light List - Accent 42"/>
    <w:basedOn w:val="TableNormal"/>
    <w:next w:val="LightList-Accent4"/>
    <w:uiPriority w:val="61"/>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
    <w:name w:val="Light Grid - Accent 2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5">
    <w:name w:val="Светла координатна мрежа – наглашавање 225"/>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4">
    <w:name w:val="Light Shading - Accent 24"/>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20">
    <w:name w:val="Светла координатна мрежа – наглашавање 23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21">
    <w:name w:val="Light List - Accent 421"/>
    <w:basedOn w:val="TableNormal"/>
    <w:next w:val="LightList-Accent4"/>
    <w:uiPriority w:val="61"/>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
    <w:name w:val="Средње сенчење 1 – наглашавање 412"/>
    <w:basedOn w:val="TableNormal"/>
    <w:next w:val="MediumShading1-Accent4"/>
    <w:uiPriority w:val="63"/>
    <w:rsid w:val="006C78B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10">
    <w:name w:val="Светла координатна мрежа – наглашавање 25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20">
    <w:name w:val="Светла координатна мрежа – наглашавање 412"/>
    <w:basedOn w:val="TableNormal"/>
    <w:next w:val="LightGrid-Accent4"/>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1">
    <w:name w:val="Light Shading - Accent 111"/>
    <w:basedOn w:val="TableNormal"/>
    <w:uiPriority w:val="60"/>
    <w:rsid w:val="006C78B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23">
    <w:name w:val="Light Grid - Accent 23"/>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6">
    <w:name w:val="Светла координатна мрежа – наглашавање 226"/>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5">
    <w:name w:val="Light Shading - Accent 25"/>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3">
    <w:name w:val="Светла координатна мрежа – наглашавање 233"/>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3">
    <w:name w:val="Light List - Accent 43"/>
    <w:basedOn w:val="TableNormal"/>
    <w:next w:val="LightList-Accent4"/>
    <w:uiPriority w:val="61"/>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3">
    <w:name w:val="Средње сенчење 1 – наглашавање 413"/>
    <w:basedOn w:val="TableNormal"/>
    <w:next w:val="MediumShading1-Accent4"/>
    <w:uiPriority w:val="63"/>
    <w:rsid w:val="006C78B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2">
    <w:name w:val="Светла координатна мрежа – наглашавање 25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30">
    <w:name w:val="Светла координатна мрежа – наглашавање 413"/>
    <w:basedOn w:val="TableNormal"/>
    <w:next w:val="LightGrid-Accent4"/>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2">
    <w:name w:val="Light Shading - Accent 112"/>
    <w:basedOn w:val="TableNormal"/>
    <w:uiPriority w:val="60"/>
    <w:rsid w:val="006C78B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3">
    <w:name w:val="Light Shading - Accent 113"/>
    <w:basedOn w:val="TableNormal"/>
    <w:uiPriority w:val="60"/>
    <w:rsid w:val="006C78B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NoList"/>
    <w:uiPriority w:val="99"/>
    <w:semiHidden/>
    <w:unhideWhenUsed/>
    <w:rsid w:val="006C78B3"/>
  </w:style>
  <w:style w:type="table" w:customStyle="1" w:styleId="TableGrid1">
    <w:name w:val="Table Grid1"/>
    <w:basedOn w:val="TableNormal"/>
    <w:next w:val="TableGri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26">
    <w:name w:val="Light Shading - Accent 26"/>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4">
    <w:name w:val="Light Grid - Accent 24"/>
    <w:basedOn w:val="TableNormal"/>
    <w:next w:val="LightGrid-Accent2"/>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4">
    <w:name w:val="Светла координатна мрежа – наглашавање 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name w:val="Светла координатна мрежа"/>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odnaslov">
    <w:name w:val="Pod naslov"/>
    <w:rsid w:val="006C78B3"/>
    <w:pPr>
      <w:spacing w:before="120" w:after="240" w:line="240" w:lineRule="auto"/>
      <w:jc w:val="center"/>
    </w:pPr>
    <w:rPr>
      <w:rFonts w:ascii="YU_Ciril_Times" w:eastAsia="Times New Roman" w:hAnsi="YU_Ciril_Times" w:cs="Times New Roman"/>
      <w:b/>
      <w:sz w:val="24"/>
      <w:szCs w:val="20"/>
      <w:lang w:val="en-GB" w:eastAsia="sr-Latn-RS"/>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6C78B3"/>
    <w:rPr>
      <w:b/>
      <w:bCs/>
    </w:rPr>
  </w:style>
  <w:style w:type="paragraph" w:customStyle="1" w:styleId="clanovi">
    <w:name w:val="clanovi"/>
    <w:basedOn w:val="Normal"/>
    <w:autoRedefine/>
    <w:rsid w:val="006C78B3"/>
    <w:pPr>
      <w:spacing w:after="0" w:line="240" w:lineRule="auto"/>
      <w:jc w:val="center"/>
    </w:pPr>
    <w:rPr>
      <w:rFonts w:ascii="Times New Roman" w:eastAsia="Times New Roman" w:hAnsi="Times New Roman" w:cs="Times New Roman"/>
      <w:spacing w:val="-4"/>
      <w:lang w:val="sr-Cyrl-CS"/>
    </w:rPr>
  </w:style>
  <w:style w:type="table" w:customStyle="1" w:styleId="LightGrid-Accent25">
    <w:name w:val="Light Grid - Accent 25"/>
    <w:basedOn w:val="TableNormal"/>
    <w:next w:val="LightGrid-Accent2"/>
    <w:uiPriority w:val="62"/>
    <w:rsid w:val="006C78B3"/>
    <w:pPr>
      <w:spacing w:after="0" w:line="240" w:lineRule="auto"/>
      <w:ind w:left="720"/>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7">
    <w:name w:val="Light Shading - Accent 27"/>
    <w:basedOn w:val="TableNormal"/>
    <w:next w:val="LightShading-Accent2"/>
    <w:uiPriority w:val="60"/>
    <w:rsid w:val="006C78B3"/>
    <w:pPr>
      <w:spacing w:after="0" w:line="240" w:lineRule="auto"/>
      <w:ind w:left="72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44">
    <w:name w:val="Light List - Accent 44"/>
    <w:basedOn w:val="TableNormal"/>
    <w:next w:val="LightList-Accent4"/>
    <w:uiPriority w:val="61"/>
    <w:rsid w:val="006C78B3"/>
    <w:pPr>
      <w:spacing w:after="0" w:line="240" w:lineRule="auto"/>
      <w:ind w:left="720"/>
      <w:jc w:val="both"/>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ListBullet">
    <w:name w:val="List Bullet"/>
    <w:basedOn w:val="Normal"/>
    <w:autoRedefine/>
    <w:rsid w:val="006C78B3"/>
    <w:pPr>
      <w:tabs>
        <w:tab w:val="left" w:pos="6540"/>
      </w:tabs>
      <w:spacing w:after="0" w:line="240" w:lineRule="auto"/>
      <w:ind w:left="360" w:hanging="360"/>
      <w:jc w:val="both"/>
    </w:pPr>
    <w:rPr>
      <w:rFonts w:ascii="YuCiril TimesCursiv" w:eastAsia="Times New Roman" w:hAnsi="YuCiril TimesCursiv" w:cs="Times New Roman"/>
      <w:sz w:val="28"/>
      <w:szCs w:val="20"/>
      <w:u w:val="single"/>
    </w:rPr>
  </w:style>
  <w:style w:type="paragraph" w:styleId="ListBullet3">
    <w:name w:val="List Bullet 3"/>
    <w:basedOn w:val="Normal"/>
    <w:autoRedefine/>
    <w:rsid w:val="006C78B3"/>
    <w:pPr>
      <w:tabs>
        <w:tab w:val="left" w:pos="6540"/>
      </w:tabs>
      <w:spacing w:after="0" w:line="240" w:lineRule="auto"/>
      <w:ind w:left="525" w:hanging="525"/>
      <w:jc w:val="both"/>
    </w:pPr>
    <w:rPr>
      <w:rFonts w:ascii="YuCiril TimesCursiv" w:eastAsia="Times New Roman" w:hAnsi="YuCiril TimesCursiv" w:cs="Times New Roman"/>
      <w:sz w:val="28"/>
      <w:szCs w:val="20"/>
      <w:u w:val="single"/>
    </w:rPr>
  </w:style>
  <w:style w:type="paragraph" w:customStyle="1" w:styleId="podnaslov0">
    <w:name w:val="podnaslov"/>
    <w:basedOn w:val="Normal"/>
    <w:autoRedefine/>
    <w:rsid w:val="006C78B3"/>
    <w:pPr>
      <w:framePr w:hSpace="180" w:wrap="around" w:vAnchor="text" w:hAnchor="margin" w:y="-2"/>
      <w:tabs>
        <w:tab w:val="left" w:pos="6540"/>
      </w:tabs>
      <w:spacing w:after="0" w:line="240" w:lineRule="auto"/>
      <w:jc w:val="center"/>
    </w:pPr>
    <w:rPr>
      <w:rFonts w:ascii="Cambria" w:eastAsia="Times New Roman" w:hAnsi="Cambria" w:cs="Times New Roman"/>
      <w:b/>
      <w:bCs/>
      <w:spacing w:val="-4"/>
      <w:sz w:val="20"/>
      <w:lang w:val="sr-Cyrl-CS"/>
    </w:rPr>
  </w:style>
  <w:style w:type="paragraph" w:customStyle="1" w:styleId="15">
    <w:name w:val="Без размака1"/>
    <w:qFormat/>
    <w:rsid w:val="006C78B3"/>
    <w:pPr>
      <w:spacing w:after="0" w:line="240" w:lineRule="auto"/>
    </w:pPr>
    <w:rPr>
      <w:rFonts w:ascii="Calibri" w:eastAsia="Calibri" w:hAnsi="Calibri" w:cs="Times New Roman"/>
    </w:rPr>
  </w:style>
  <w:style w:type="paragraph" w:customStyle="1" w:styleId="16">
    <w:name w:val="Пасус са листом1"/>
    <w:basedOn w:val="Normal"/>
    <w:qFormat/>
    <w:rsid w:val="006C78B3"/>
    <w:pPr>
      <w:tabs>
        <w:tab w:val="left" w:pos="6540"/>
      </w:tabs>
      <w:spacing w:after="0" w:line="240" w:lineRule="auto"/>
      <w:ind w:left="708"/>
      <w:jc w:val="center"/>
    </w:pPr>
    <w:rPr>
      <w:rFonts w:ascii="Cambria" w:eastAsia="Times New Roman" w:hAnsi="Cambria" w:cs="Times New Roman"/>
      <w:sz w:val="20"/>
    </w:rPr>
  </w:style>
  <w:style w:type="paragraph" w:customStyle="1" w:styleId="TableContents">
    <w:name w:val="Table Contents"/>
    <w:basedOn w:val="Normal"/>
    <w:qFormat/>
    <w:rsid w:val="006C78B3"/>
    <w:pPr>
      <w:suppressLineNumbers/>
      <w:tabs>
        <w:tab w:val="left" w:pos="6540"/>
      </w:tabs>
      <w:suppressAutoHyphens/>
      <w:spacing w:after="0" w:line="240" w:lineRule="auto"/>
      <w:jc w:val="center"/>
    </w:pPr>
    <w:rPr>
      <w:rFonts w:ascii="Cambria" w:eastAsia="Times New Roman" w:hAnsi="Cambria" w:cs="Times New Roman"/>
      <w:sz w:val="20"/>
      <w:lang w:eastAsia="ar-SA"/>
    </w:rPr>
  </w:style>
  <w:style w:type="table" w:customStyle="1" w:styleId="TableGrid2">
    <w:name w:val="Table Grid2"/>
    <w:basedOn w:val="TableNormal"/>
    <w:next w:val="TableGrid"/>
    <w:rsid w:val="006C78B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6C78B3"/>
  </w:style>
  <w:style w:type="numbering" w:customStyle="1" w:styleId="Style1">
    <w:name w:val="Style1"/>
    <w:rsid w:val="006C78B3"/>
    <w:pPr>
      <w:numPr>
        <w:numId w:val="38"/>
      </w:numPr>
    </w:pPr>
  </w:style>
  <w:style w:type="character" w:styleId="FootnoteReference">
    <w:name w:val="footnote reference"/>
    <w:rsid w:val="006C78B3"/>
    <w:rPr>
      <w:vertAlign w:val="superscript"/>
    </w:rPr>
  </w:style>
  <w:style w:type="paragraph" w:customStyle="1" w:styleId="Pa15">
    <w:name w:val="Pa15"/>
    <w:basedOn w:val="Normal"/>
    <w:next w:val="Normal"/>
    <w:uiPriority w:val="99"/>
    <w:rsid w:val="006C78B3"/>
    <w:pPr>
      <w:tabs>
        <w:tab w:val="left" w:pos="6540"/>
      </w:tabs>
      <w:autoSpaceDE w:val="0"/>
      <w:autoSpaceDN w:val="0"/>
      <w:adjustRightInd w:val="0"/>
      <w:spacing w:after="0" w:line="201" w:lineRule="atLeast"/>
      <w:jc w:val="both"/>
    </w:pPr>
    <w:rPr>
      <w:rFonts w:ascii="Arial" w:eastAsia="Times New Roman" w:hAnsi="Arial" w:cs="Arial"/>
    </w:rPr>
  </w:style>
  <w:style w:type="character" w:customStyle="1" w:styleId="apple-converted-space">
    <w:name w:val="apple-converted-space"/>
    <w:rsid w:val="006C78B3"/>
  </w:style>
  <w:style w:type="paragraph" w:customStyle="1" w:styleId="blink">
    <w:name w:val="blink"/>
    <w:basedOn w:val="Normal"/>
    <w:rsid w:val="006C78B3"/>
    <w:pPr>
      <w:tabs>
        <w:tab w:val="left" w:pos="6540"/>
      </w:tabs>
      <w:spacing w:before="100" w:beforeAutospacing="1" w:after="100" w:afterAutospacing="1" w:line="240" w:lineRule="auto"/>
      <w:jc w:val="both"/>
    </w:pPr>
    <w:rPr>
      <w:rFonts w:ascii="Cambria" w:eastAsia="Times New Roman" w:hAnsi="Cambria" w:cs="Times New Roman"/>
    </w:rPr>
  </w:style>
  <w:style w:type="numbering" w:customStyle="1" w:styleId="NoList3">
    <w:name w:val="No List3"/>
    <w:next w:val="NoList"/>
    <w:uiPriority w:val="99"/>
    <w:semiHidden/>
    <w:rsid w:val="006C78B3"/>
  </w:style>
  <w:style w:type="table" w:customStyle="1" w:styleId="TableGrid30">
    <w:name w:val="Table Grid3"/>
    <w:basedOn w:val="TableNormal"/>
    <w:next w:val="TableGrid"/>
    <w:uiPriority w:val="59"/>
    <w:rsid w:val="006C78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ветла листа1"/>
    <w:basedOn w:val="TableNormal"/>
    <w:uiPriority w:val="61"/>
    <w:rsid w:val="006C78B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4">
    <w:name w:val="No List4"/>
    <w:next w:val="NoList"/>
    <w:semiHidden/>
    <w:rsid w:val="006C78B3"/>
  </w:style>
  <w:style w:type="table" w:customStyle="1" w:styleId="TableGrid40">
    <w:name w:val="Table Grid4"/>
    <w:basedOn w:val="TableNormal"/>
    <w:next w:val="TableGrid"/>
    <w:rsid w:val="006C78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C78B3"/>
  </w:style>
  <w:style w:type="table" w:customStyle="1" w:styleId="TableGrid11">
    <w:name w:val="Table Grid11"/>
    <w:basedOn w:val="TableNormal"/>
    <w:next w:val="TableGrid"/>
    <w:uiPriority w:val="59"/>
    <w:rsid w:val="006C78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C78B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6C78B3"/>
  </w:style>
  <w:style w:type="numbering" w:customStyle="1" w:styleId="Style11">
    <w:name w:val="Style11"/>
    <w:rsid w:val="006C78B3"/>
    <w:pPr>
      <w:numPr>
        <w:numId w:val="39"/>
      </w:numPr>
    </w:pPr>
  </w:style>
  <w:style w:type="paragraph" w:customStyle="1" w:styleId="Normal2">
    <w:name w:val="Normal2"/>
    <w:basedOn w:val="Normal"/>
    <w:rsid w:val="006C78B3"/>
    <w:pPr>
      <w:tabs>
        <w:tab w:val="left" w:pos="6540"/>
      </w:tabs>
      <w:spacing w:before="100" w:beforeAutospacing="1" w:after="100" w:afterAutospacing="1" w:line="240" w:lineRule="auto"/>
      <w:jc w:val="both"/>
    </w:pPr>
    <w:rPr>
      <w:rFonts w:ascii="Cambria" w:eastAsia="Times New Roman" w:hAnsi="Cambria" w:cs="Times New Roman"/>
    </w:rPr>
  </w:style>
  <w:style w:type="numbering" w:customStyle="1" w:styleId="NoList5">
    <w:name w:val="No List5"/>
    <w:next w:val="NoList"/>
    <w:semiHidden/>
    <w:rsid w:val="006C78B3"/>
  </w:style>
  <w:style w:type="table" w:customStyle="1" w:styleId="TableGrid50">
    <w:name w:val="Table Grid5"/>
    <w:basedOn w:val="TableNormal"/>
    <w:next w:val="TableGrid"/>
    <w:rsid w:val="006C78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C78B3"/>
  </w:style>
  <w:style w:type="table" w:customStyle="1" w:styleId="TableGrid12">
    <w:name w:val="Table Grid12"/>
    <w:basedOn w:val="TableNormal"/>
    <w:next w:val="TableGrid"/>
    <w:uiPriority w:val="59"/>
    <w:rsid w:val="006C78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6C78B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semiHidden/>
    <w:rsid w:val="006C78B3"/>
  </w:style>
  <w:style w:type="numbering" w:customStyle="1" w:styleId="Style12">
    <w:name w:val="Style12"/>
    <w:rsid w:val="006C78B3"/>
    <w:pPr>
      <w:numPr>
        <w:numId w:val="40"/>
      </w:numPr>
    </w:pPr>
  </w:style>
  <w:style w:type="numbering" w:customStyle="1" w:styleId="NoList6">
    <w:name w:val="No List6"/>
    <w:next w:val="NoList"/>
    <w:uiPriority w:val="99"/>
    <w:semiHidden/>
    <w:unhideWhenUsed/>
    <w:rsid w:val="006C78B3"/>
  </w:style>
  <w:style w:type="numbering" w:customStyle="1" w:styleId="117">
    <w:name w:val="Без листе11"/>
    <w:next w:val="NoList"/>
    <w:semiHidden/>
    <w:rsid w:val="006C78B3"/>
  </w:style>
  <w:style w:type="table" w:customStyle="1" w:styleId="TableGrid60">
    <w:name w:val="Table Grid6"/>
    <w:basedOn w:val="TableNormal"/>
    <w:next w:val="TableGrid"/>
    <w:rsid w:val="006C78B3"/>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C78B3"/>
  </w:style>
  <w:style w:type="table" w:customStyle="1" w:styleId="TableGrid13">
    <w:name w:val="Table Grid13"/>
    <w:basedOn w:val="TableNormal"/>
    <w:next w:val="TableGrid"/>
    <w:uiPriority w:val="59"/>
    <w:rsid w:val="006C78B3"/>
    <w:pPr>
      <w:spacing w:after="0" w:line="240" w:lineRule="auto"/>
    </w:pPr>
    <w:rPr>
      <w:rFonts w:ascii="Calibri" w:eastAsia="Calibri" w:hAnsi="Calibri" w:cs="Times New Roman"/>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6C78B3"/>
    <w:rPr>
      <w:rFonts w:ascii="Calibri" w:eastAsia="Calibri" w:hAnsi="Calibri"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rsid w:val="006C78B3"/>
  </w:style>
  <w:style w:type="numbering" w:customStyle="1" w:styleId="Style13">
    <w:name w:val="Style13"/>
    <w:rsid w:val="006C78B3"/>
  </w:style>
  <w:style w:type="table" w:customStyle="1" w:styleId="TableGrid70">
    <w:name w:val="Table Grid7"/>
    <w:basedOn w:val="TableNormal"/>
    <w:next w:val="TableGrid"/>
    <w:uiPriority w:val="59"/>
    <w:rsid w:val="006C7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C78B3"/>
    <w:pPr>
      <w:widowControl w:val="0"/>
      <w:tabs>
        <w:tab w:val="left" w:pos="6540"/>
      </w:tabs>
      <w:autoSpaceDE w:val="0"/>
      <w:autoSpaceDN w:val="0"/>
      <w:spacing w:after="0" w:line="247" w:lineRule="exact"/>
      <w:ind w:left="107"/>
      <w:jc w:val="both"/>
    </w:pPr>
    <w:rPr>
      <w:rFonts w:ascii="Cambria" w:eastAsia="Times New Roman" w:hAnsi="Cambria" w:cs="Times New Roman"/>
    </w:rPr>
  </w:style>
  <w:style w:type="table" w:customStyle="1" w:styleId="TableGrid80">
    <w:name w:val="Table Grid8"/>
    <w:basedOn w:val="TableNormal"/>
    <w:next w:val="TableGrid"/>
    <w:uiPriority w:val="59"/>
    <w:rsid w:val="006C7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2">
    <w:name w:val="Light List2"/>
    <w:basedOn w:val="TableNormal"/>
    <w:uiPriority w:val="61"/>
    <w:rsid w:val="006C78B3"/>
    <w:pPr>
      <w:spacing w:after="0" w:line="240" w:lineRule="auto"/>
    </w:pPr>
    <w:rPr>
      <w:rFonts w:ascii="Liberation Serif" w:eastAsia="NSimSun" w:hAnsi="Liberation Serif" w:cs="Mangal"/>
      <w:kern w:val="2"/>
      <w:sz w:val="24"/>
      <w:szCs w:val="24"/>
      <w:lang w:eastAsia="zh-CN" w:bidi="hi-I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Садржај табеле"/>
    <w:basedOn w:val="Normal"/>
    <w:rsid w:val="006C78B3"/>
    <w:pPr>
      <w:suppressLineNumbers/>
      <w:tabs>
        <w:tab w:val="left" w:pos="6540"/>
      </w:tabs>
      <w:suppressAutoHyphens/>
      <w:spacing w:after="0" w:line="240" w:lineRule="auto"/>
      <w:jc w:val="both"/>
    </w:pPr>
    <w:rPr>
      <w:rFonts w:ascii="Cambria" w:eastAsia="Droid Sans Fallback" w:hAnsi="Cambria" w:cs="FreeSans"/>
      <w:kern w:val="1"/>
      <w:lang w:eastAsia="zh-CN" w:bidi="hi-IN"/>
    </w:rPr>
  </w:style>
  <w:style w:type="table" w:customStyle="1" w:styleId="MediumGrid3-Accent41">
    <w:name w:val="Medium Grid 3 - Accent 41"/>
    <w:basedOn w:val="TableNormal"/>
    <w:next w:val="MediumGrid3-Accent4"/>
    <w:uiPriority w:val="69"/>
    <w:rsid w:val="006C78B3"/>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9">
    <w:name w:val="Pa9"/>
    <w:basedOn w:val="Normal"/>
    <w:next w:val="Normal"/>
    <w:uiPriority w:val="99"/>
    <w:rsid w:val="006C78B3"/>
    <w:pPr>
      <w:autoSpaceDE w:val="0"/>
      <w:autoSpaceDN w:val="0"/>
      <w:adjustRightInd w:val="0"/>
      <w:spacing w:after="0" w:line="201" w:lineRule="atLeast"/>
    </w:pPr>
    <w:rPr>
      <w:rFonts w:ascii="Arial" w:hAnsi="Arial" w:cs="Arial"/>
    </w:rPr>
  </w:style>
  <w:style w:type="character" w:styleId="PlaceholderText">
    <w:name w:val="Placeholder Text"/>
    <w:basedOn w:val="DefaultParagraphFont"/>
    <w:uiPriority w:val="99"/>
    <w:semiHidden/>
    <w:rsid w:val="006C78B3"/>
    <w:rPr>
      <w:color w:val="808080"/>
    </w:rPr>
  </w:style>
  <w:style w:type="table" w:styleId="LightGrid-Accent2">
    <w:name w:val="Light Grid Accent 2"/>
    <w:basedOn w:val="TableNormal"/>
    <w:uiPriority w:val="62"/>
    <w:rsid w:val="006C78B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2">
    <w:name w:val="Light Shading Accent 2"/>
    <w:basedOn w:val="TableNormal"/>
    <w:uiPriority w:val="60"/>
    <w:rsid w:val="006C78B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4">
    <w:name w:val="Light List Accent 4"/>
    <w:basedOn w:val="TableNormal"/>
    <w:uiPriority w:val="61"/>
    <w:rsid w:val="006C78B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3-Accent4">
    <w:name w:val="Medium Grid 3 Accent 4"/>
    <w:basedOn w:val="TableNormal"/>
    <w:uiPriority w:val="69"/>
    <w:rsid w:val="006C78B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numbering" w:customStyle="1" w:styleId="NoList7">
    <w:name w:val="No List7"/>
    <w:next w:val="NoList"/>
    <w:uiPriority w:val="99"/>
    <w:semiHidden/>
    <w:unhideWhenUsed/>
    <w:rsid w:val="009A3D69"/>
  </w:style>
  <w:style w:type="numbering" w:customStyle="1" w:styleId="NoList15">
    <w:name w:val="No List15"/>
    <w:next w:val="NoList"/>
    <w:uiPriority w:val="99"/>
    <w:semiHidden/>
    <w:unhideWhenUsed/>
    <w:rsid w:val="009A3D69"/>
  </w:style>
  <w:style w:type="numbering" w:customStyle="1" w:styleId="123">
    <w:name w:val="Без листе12"/>
    <w:next w:val="NoList"/>
    <w:uiPriority w:val="99"/>
    <w:semiHidden/>
    <w:unhideWhenUsed/>
    <w:rsid w:val="009A3D69"/>
  </w:style>
  <w:style w:type="numbering" w:customStyle="1" w:styleId="219">
    <w:name w:val="Без листе21"/>
    <w:next w:val="NoList"/>
    <w:uiPriority w:val="99"/>
    <w:semiHidden/>
    <w:unhideWhenUsed/>
    <w:rsid w:val="009A3D69"/>
  </w:style>
  <w:style w:type="numbering" w:customStyle="1" w:styleId="314">
    <w:name w:val="Без листе31"/>
    <w:next w:val="NoList"/>
    <w:uiPriority w:val="99"/>
    <w:semiHidden/>
    <w:rsid w:val="009A3D69"/>
  </w:style>
  <w:style w:type="numbering" w:customStyle="1" w:styleId="NoList112">
    <w:name w:val="No List112"/>
    <w:next w:val="NoList"/>
    <w:uiPriority w:val="99"/>
    <w:semiHidden/>
    <w:unhideWhenUsed/>
    <w:rsid w:val="009A3D69"/>
  </w:style>
  <w:style w:type="table" w:customStyle="1" w:styleId="LightGrid-Accent26">
    <w:name w:val="Light Grid - Accent 26"/>
    <w:basedOn w:val="TableNormal"/>
    <w:next w:val="LightGrid-Accent2"/>
    <w:uiPriority w:val="62"/>
    <w:rsid w:val="009A3D69"/>
    <w:pPr>
      <w:spacing w:after="0" w:line="240" w:lineRule="auto"/>
      <w:ind w:left="720"/>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8">
    <w:name w:val="Light Shading - Accent 28"/>
    <w:basedOn w:val="TableNormal"/>
    <w:next w:val="LightShading-Accent2"/>
    <w:uiPriority w:val="60"/>
    <w:rsid w:val="009A3D69"/>
    <w:pPr>
      <w:spacing w:after="0" w:line="240" w:lineRule="auto"/>
      <w:ind w:left="72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45">
    <w:name w:val="Light List - Accent 45"/>
    <w:basedOn w:val="TableNormal"/>
    <w:next w:val="LightList-Accent4"/>
    <w:uiPriority w:val="61"/>
    <w:rsid w:val="009A3D69"/>
    <w:pPr>
      <w:spacing w:after="0" w:line="240" w:lineRule="auto"/>
      <w:ind w:left="720"/>
      <w:jc w:val="both"/>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24">
    <w:name w:val="No List24"/>
    <w:next w:val="NoList"/>
    <w:semiHidden/>
    <w:rsid w:val="009A3D69"/>
  </w:style>
  <w:style w:type="numbering" w:customStyle="1" w:styleId="Style14">
    <w:name w:val="Style14"/>
    <w:rsid w:val="009A3D69"/>
    <w:pPr>
      <w:numPr>
        <w:numId w:val="34"/>
      </w:numPr>
    </w:pPr>
  </w:style>
  <w:style w:type="numbering" w:customStyle="1" w:styleId="NoList31">
    <w:name w:val="No List31"/>
    <w:next w:val="NoList"/>
    <w:uiPriority w:val="99"/>
    <w:semiHidden/>
    <w:rsid w:val="009A3D69"/>
  </w:style>
  <w:style w:type="numbering" w:customStyle="1" w:styleId="NoList41">
    <w:name w:val="No List41"/>
    <w:next w:val="NoList"/>
    <w:semiHidden/>
    <w:rsid w:val="009A3D69"/>
  </w:style>
  <w:style w:type="numbering" w:customStyle="1" w:styleId="NoList121">
    <w:name w:val="No List121"/>
    <w:next w:val="NoList"/>
    <w:uiPriority w:val="99"/>
    <w:semiHidden/>
    <w:unhideWhenUsed/>
    <w:rsid w:val="009A3D69"/>
  </w:style>
  <w:style w:type="numbering" w:customStyle="1" w:styleId="NoList211">
    <w:name w:val="No List211"/>
    <w:next w:val="NoList"/>
    <w:semiHidden/>
    <w:rsid w:val="009A3D69"/>
  </w:style>
  <w:style w:type="numbering" w:customStyle="1" w:styleId="Style111">
    <w:name w:val="Style111"/>
    <w:rsid w:val="009A3D69"/>
    <w:pPr>
      <w:numPr>
        <w:numId w:val="35"/>
      </w:numPr>
    </w:pPr>
  </w:style>
  <w:style w:type="numbering" w:customStyle="1" w:styleId="NoList51">
    <w:name w:val="No List51"/>
    <w:next w:val="NoList"/>
    <w:semiHidden/>
    <w:rsid w:val="009A3D69"/>
  </w:style>
  <w:style w:type="numbering" w:customStyle="1" w:styleId="NoList131">
    <w:name w:val="No List131"/>
    <w:next w:val="NoList"/>
    <w:uiPriority w:val="99"/>
    <w:semiHidden/>
    <w:unhideWhenUsed/>
    <w:rsid w:val="009A3D69"/>
  </w:style>
  <w:style w:type="numbering" w:customStyle="1" w:styleId="NoList221">
    <w:name w:val="No List221"/>
    <w:next w:val="NoList"/>
    <w:semiHidden/>
    <w:rsid w:val="009A3D69"/>
  </w:style>
  <w:style w:type="numbering" w:customStyle="1" w:styleId="Style121">
    <w:name w:val="Style121"/>
    <w:rsid w:val="009A3D69"/>
    <w:pPr>
      <w:numPr>
        <w:numId w:val="36"/>
      </w:numPr>
    </w:pPr>
  </w:style>
  <w:style w:type="numbering" w:customStyle="1" w:styleId="NoList61">
    <w:name w:val="No List61"/>
    <w:next w:val="NoList"/>
    <w:uiPriority w:val="99"/>
    <w:semiHidden/>
    <w:unhideWhenUsed/>
    <w:rsid w:val="009A3D69"/>
  </w:style>
  <w:style w:type="numbering" w:customStyle="1" w:styleId="1112">
    <w:name w:val="Без листе111"/>
    <w:next w:val="NoList"/>
    <w:semiHidden/>
    <w:rsid w:val="009A3D69"/>
  </w:style>
  <w:style w:type="numbering" w:customStyle="1" w:styleId="NoList141">
    <w:name w:val="No List141"/>
    <w:next w:val="NoList"/>
    <w:uiPriority w:val="99"/>
    <w:semiHidden/>
    <w:unhideWhenUsed/>
    <w:rsid w:val="009A3D69"/>
  </w:style>
  <w:style w:type="numbering" w:customStyle="1" w:styleId="NoList231">
    <w:name w:val="No List231"/>
    <w:next w:val="NoList"/>
    <w:semiHidden/>
    <w:rsid w:val="009A3D69"/>
  </w:style>
  <w:style w:type="numbering" w:customStyle="1" w:styleId="Style131">
    <w:name w:val="Style131"/>
    <w:rsid w:val="009A3D69"/>
  </w:style>
  <w:style w:type="table" w:customStyle="1" w:styleId="LightList21">
    <w:name w:val="Light List21"/>
    <w:basedOn w:val="TableNormal"/>
    <w:uiPriority w:val="61"/>
    <w:rsid w:val="009A3D69"/>
    <w:pPr>
      <w:spacing w:after="0" w:line="240" w:lineRule="auto"/>
    </w:pPr>
    <w:rPr>
      <w:rFonts w:ascii="Liberation Serif" w:eastAsia="NSimSun" w:hAnsi="Liberation Serif" w:cs="Mangal"/>
      <w:kern w:val="2"/>
      <w:sz w:val="24"/>
      <w:szCs w:val="24"/>
      <w:lang w:eastAsia="zh-CN" w:bidi="hi-I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Accent42">
    <w:name w:val="Medium Grid 3 - Accent 42"/>
    <w:basedOn w:val="TableNormal"/>
    <w:next w:val="MediumGrid3-Accent4"/>
    <w:uiPriority w:val="69"/>
    <w:rsid w:val="009A3D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NoList8">
    <w:name w:val="No List8"/>
    <w:next w:val="NoList"/>
    <w:uiPriority w:val="99"/>
    <w:semiHidden/>
    <w:unhideWhenUsed/>
    <w:rsid w:val="00052293"/>
  </w:style>
  <w:style w:type="table" w:customStyle="1" w:styleId="LightGrid-Accent27">
    <w:name w:val="Light Grid - Accent 27"/>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Cambria" w:eastAsia="Times New Roman" w:hAnsi="Cambria"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customStyle="1" w:styleId="227">
    <w:name w:val="Светла координатна мрежа – наглашавање 227"/>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1">
    <w:name w:val="Светла координатна мрежа – наглашавање 221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21">
    <w:name w:val="Светла координатна мрежа – наглашавање 222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31">
    <w:name w:val="Светла координатна мрежа – наглашавање 223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1">
    <w:name w:val="Light Shading - Accent 211"/>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4">
    <w:name w:val="Светла координатна мрежа – наглашавање 234"/>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9">
    <w:name w:val="Light Shading - Accent 29"/>
    <w:basedOn w:val="TableNormal"/>
    <w:next w:val="LightShading-Accent2"/>
    <w:uiPriority w:val="60"/>
    <w:rsid w:val="00052293"/>
    <w:pPr>
      <w:spacing w:after="0" w:line="240" w:lineRule="auto"/>
    </w:pPr>
    <w:rPr>
      <w:rFonts w:eastAsia="Times New Roman"/>
      <w:color w:val="761E28"/>
      <w:lang w:val="sr-Latn-RS" w:eastAsia="sr-Latn-RS"/>
    </w:rPr>
    <w:tblPr>
      <w:tblStyleRowBandSize w:val="1"/>
      <w:tblStyleColBandSize w:val="1"/>
      <w:tblInd w:w="0" w:type="dxa"/>
      <w:tblBorders>
        <w:top w:val="single" w:sz="8" w:space="0" w:color="9F2936"/>
        <w:bottom w:val="single" w:sz="8" w:space="0" w:color="9F293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la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cPr>
    </w:tblStylePr>
    <w:tblStylePr w:type="band1Horz">
      <w:tblPr/>
      <w:tcPr>
        <w:tcBorders>
          <w:left w:val="nil"/>
          <w:right w:val="nil"/>
          <w:insideH w:val="nil"/>
          <w:insideV w:val="nil"/>
        </w:tcBorders>
        <w:shd w:val="clear" w:color="auto" w:fill="EFC2C6"/>
      </w:tcPr>
    </w:tblStylePr>
  </w:style>
  <w:style w:type="table" w:customStyle="1" w:styleId="LightShading-Accent222">
    <w:name w:val="Light Shading - Accent 222"/>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2">
    <w:name w:val="Light Grid - Accent 212"/>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41">
    <w:name w:val="Светла координатна мрежа – наглашавање 224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31">
    <w:name w:val="Light Shading - Accent 231"/>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0">
    <w:name w:val="Светла координатна мрежа – наглашавање 231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30">
    <w:name w:val="Без листе13"/>
    <w:next w:val="NoList"/>
    <w:uiPriority w:val="99"/>
    <w:semiHidden/>
    <w:unhideWhenUsed/>
    <w:rsid w:val="00052293"/>
  </w:style>
  <w:style w:type="table" w:customStyle="1" w:styleId="LightList-Accent411">
    <w:name w:val="Light List - Accent 411"/>
    <w:basedOn w:val="TableNormal"/>
    <w:next w:val="LightList-Accent4"/>
    <w:uiPriority w:val="61"/>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4">
    <w:name w:val="Средње сенчење 1 – наглашавање 414"/>
    <w:basedOn w:val="TableNormal"/>
    <w:next w:val="MediumShading1-Accent4"/>
    <w:uiPriority w:val="63"/>
    <w:rsid w:val="0005229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3">
    <w:name w:val="Светла координатна мрежа – наглашавање 253"/>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40">
    <w:name w:val="Светла координатна мрежа – наглашавање 414"/>
    <w:basedOn w:val="TableNormal"/>
    <w:next w:val="LightGrid-Accent4"/>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228">
    <w:name w:val="Без листе22"/>
    <w:next w:val="NoList"/>
    <w:uiPriority w:val="99"/>
    <w:semiHidden/>
    <w:unhideWhenUsed/>
    <w:rsid w:val="00052293"/>
  </w:style>
  <w:style w:type="numbering" w:customStyle="1" w:styleId="322">
    <w:name w:val="Без листе32"/>
    <w:next w:val="NoList"/>
    <w:uiPriority w:val="99"/>
    <w:semiHidden/>
    <w:rsid w:val="00052293"/>
  </w:style>
  <w:style w:type="table" w:customStyle="1" w:styleId="LightShading-Accent114">
    <w:name w:val="Light Shading - Accent 114"/>
    <w:basedOn w:val="TableNormal"/>
    <w:uiPriority w:val="60"/>
    <w:rsid w:val="0005229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6">
    <w:name w:val="Light List - Accent 46"/>
    <w:basedOn w:val="TableNormal"/>
    <w:next w:val="LightList-Accent4"/>
    <w:uiPriority w:val="61"/>
    <w:rsid w:val="00052293"/>
    <w:pPr>
      <w:spacing w:after="0" w:line="240" w:lineRule="auto"/>
    </w:pPr>
    <w:rPr>
      <w:rFonts w:eastAsia="Times New Roman"/>
      <w:lang w:val="sr-Latn-RS" w:eastAsia="sr-Latn-RS"/>
    </w:rPr>
    <w:tblPr>
      <w:tblStyleRowBandSize w:val="1"/>
      <w:tblStyleColBandSize w:val="1"/>
      <w:tblInd w:w="0" w:type="dxa"/>
      <w:tblBorders>
        <w:top w:val="single" w:sz="8" w:space="0" w:color="4E8542"/>
        <w:left w:val="single" w:sz="8" w:space="0" w:color="4E8542"/>
        <w:bottom w:val="single" w:sz="8" w:space="0" w:color="4E8542"/>
        <w:right w:val="single" w:sz="8" w:space="0" w:color="4E854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E8542"/>
      </w:tcPr>
    </w:tblStylePr>
    <w:tblStylePr w:type="lastRow">
      <w:pPr>
        <w:spacing w:before="0" w:after="0" w:line="240" w:lineRule="auto"/>
      </w:pPr>
      <w:rPr>
        <w:b/>
        <w:bCs/>
      </w:rPr>
      <w:tblPr/>
      <w:tcPr>
        <w:tcBorders>
          <w:top w:val="double" w:sz="6" w:space="0" w:color="4E8542"/>
          <w:left w:val="single" w:sz="8" w:space="0" w:color="4E8542"/>
          <w:bottom w:val="single" w:sz="8" w:space="0" w:color="4E8542"/>
          <w:right w:val="single" w:sz="8" w:space="0" w:color="4E8542"/>
        </w:tcBorders>
      </w:tcPr>
    </w:tblStylePr>
    <w:tblStylePr w:type="firstCol">
      <w:rPr>
        <w:b/>
        <w:bCs/>
      </w:rPr>
    </w:tblStylePr>
    <w:tblStylePr w:type="lastCol">
      <w:rPr>
        <w:b/>
        <w:bCs/>
      </w:rPr>
    </w:tblStylePr>
    <w:tblStylePr w:type="band1Vert">
      <w:tblPr/>
      <w:tcPr>
        <w:tcBorders>
          <w:top w:val="single" w:sz="8" w:space="0" w:color="4E8542"/>
          <w:left w:val="single" w:sz="8" w:space="0" w:color="4E8542"/>
          <w:bottom w:val="single" w:sz="8" w:space="0" w:color="4E8542"/>
          <w:right w:val="single" w:sz="8" w:space="0" w:color="4E8542"/>
        </w:tcBorders>
      </w:tcPr>
    </w:tblStylePr>
    <w:tblStylePr w:type="band1Horz">
      <w:tblPr/>
      <w:tcPr>
        <w:tcBorders>
          <w:top w:val="single" w:sz="8" w:space="0" w:color="4E8542"/>
          <w:left w:val="single" w:sz="8" w:space="0" w:color="4E8542"/>
          <w:bottom w:val="single" w:sz="8" w:space="0" w:color="4E8542"/>
          <w:right w:val="single" w:sz="8" w:space="0" w:color="4E8542"/>
        </w:tcBorders>
      </w:tcPr>
    </w:tblStylePr>
  </w:style>
  <w:style w:type="table" w:customStyle="1" w:styleId="LightGrid-Accent221">
    <w:name w:val="Light Grid - Accent 22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51">
    <w:name w:val="Светла координатна мрежа – наглашавање 225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41">
    <w:name w:val="Light Shading - Accent 241"/>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21">
    <w:name w:val="Светла координатна мрежа – наглашавање 232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22">
    <w:name w:val="Light List - Accent 422"/>
    <w:basedOn w:val="TableNormal"/>
    <w:next w:val="LightList-Accent4"/>
    <w:uiPriority w:val="61"/>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1">
    <w:name w:val="Средње сенчење 1 – наглашавање 4121"/>
    <w:basedOn w:val="TableNormal"/>
    <w:next w:val="MediumShading1-Accent4"/>
    <w:uiPriority w:val="63"/>
    <w:rsid w:val="0005229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11">
    <w:name w:val="Светла координатна мрежа – наглашавање 251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21">
    <w:name w:val="Светла координатна мрежа – наглашавање 4121"/>
    <w:basedOn w:val="TableNormal"/>
    <w:next w:val="LightGrid-Accent4"/>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11">
    <w:name w:val="Light Shading - Accent 1111"/>
    <w:basedOn w:val="TableNormal"/>
    <w:uiPriority w:val="60"/>
    <w:rsid w:val="0005229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231">
    <w:name w:val="Light Grid - Accent 23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61">
    <w:name w:val="Светла координатна мрежа – наглашавање 226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51">
    <w:name w:val="Light Shading - Accent 251"/>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31">
    <w:name w:val="Светла координатна мрежа – наглашавање 233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31">
    <w:name w:val="Light List - Accent 431"/>
    <w:basedOn w:val="TableNormal"/>
    <w:next w:val="LightList-Accent4"/>
    <w:uiPriority w:val="61"/>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31">
    <w:name w:val="Средње сенчење 1 – наглашавање 4131"/>
    <w:basedOn w:val="TableNormal"/>
    <w:next w:val="MediumShading1-Accent4"/>
    <w:uiPriority w:val="63"/>
    <w:rsid w:val="0005229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21">
    <w:name w:val="Светла координатна мрежа – наглашавање 252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31">
    <w:name w:val="Светла координатна мрежа – наглашавање 4131"/>
    <w:basedOn w:val="TableNormal"/>
    <w:next w:val="LightGrid-Accent4"/>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21">
    <w:name w:val="Light Shading - Accent 1121"/>
    <w:basedOn w:val="TableNormal"/>
    <w:uiPriority w:val="60"/>
    <w:rsid w:val="0005229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31">
    <w:name w:val="Light Shading - Accent 1131"/>
    <w:basedOn w:val="TableNormal"/>
    <w:uiPriority w:val="60"/>
    <w:rsid w:val="0005229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6">
    <w:name w:val="No List16"/>
    <w:next w:val="NoList"/>
    <w:uiPriority w:val="99"/>
    <w:semiHidden/>
    <w:unhideWhenUsed/>
    <w:rsid w:val="00052293"/>
  </w:style>
  <w:style w:type="character" w:styleId="IntenseEmphasis">
    <w:name w:val="Intense Emphasis"/>
    <w:uiPriority w:val="21"/>
    <w:qFormat/>
    <w:rsid w:val="00052293"/>
    <w:rPr>
      <w:b/>
      <w:bCs/>
      <w:i/>
      <w:iCs/>
      <w:color w:val="4F81BD"/>
    </w:rPr>
  </w:style>
  <w:style w:type="table" w:styleId="TableClassic1">
    <w:name w:val="Table Classic 1"/>
    <w:basedOn w:val="TableNormal"/>
    <w:rsid w:val="0005229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52293"/>
    <w:pPr>
      <w:spacing w:after="0" w:line="240" w:lineRule="auto"/>
    </w:pPr>
    <w:rPr>
      <w:rFonts w:ascii="Times New Roman" w:eastAsia="Times New Roman" w:hAnsi="Times New Roman" w:cs="Times New Roman"/>
      <w:sz w:val="20"/>
      <w:szCs w:val="20"/>
      <w:lang w:val="sr-Latn-RS" w:eastAsia="sr-Latn-R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IntenseReference">
    <w:name w:val="Intense Reference"/>
    <w:uiPriority w:val="32"/>
    <w:qFormat/>
    <w:rsid w:val="00052293"/>
    <w:rPr>
      <w:b/>
      <w:bCs/>
      <w:smallCaps/>
      <w:color w:val="C0504D"/>
      <w:spacing w:val="5"/>
      <w:u w:val="single"/>
    </w:rPr>
  </w:style>
  <w:style w:type="character" w:styleId="SubtleEmphasis">
    <w:name w:val="Subtle Emphasis"/>
    <w:uiPriority w:val="19"/>
    <w:qFormat/>
    <w:rsid w:val="00052293"/>
    <w:rPr>
      <w:i/>
      <w:iCs/>
      <w:color w:val="808080"/>
    </w:rPr>
  </w:style>
  <w:style w:type="paragraph" w:customStyle="1" w:styleId="footnotedescription">
    <w:name w:val="footnote description"/>
    <w:next w:val="Normal"/>
    <w:link w:val="footnotedescriptionChar"/>
    <w:hidden/>
    <w:rsid w:val="00052293"/>
    <w:pPr>
      <w:spacing w:after="0" w:line="259" w:lineRule="auto"/>
      <w:ind w:left="316"/>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052293"/>
    <w:rPr>
      <w:rFonts w:ascii="Calibri" w:eastAsia="Calibri" w:hAnsi="Calibri" w:cs="Calibri"/>
      <w:color w:val="000000"/>
      <w:sz w:val="20"/>
      <w:lang w:val="en-GB" w:eastAsia="en-GB"/>
    </w:rPr>
  </w:style>
  <w:style w:type="character" w:customStyle="1" w:styleId="footnotemark">
    <w:name w:val="footnote mark"/>
    <w:hidden/>
    <w:rsid w:val="00052293"/>
    <w:rPr>
      <w:rFonts w:ascii="Calibri" w:eastAsia="Calibri" w:hAnsi="Calibri" w:cs="Calibri"/>
      <w:color w:val="000000"/>
      <w:sz w:val="20"/>
      <w:vertAlign w:val="superscript"/>
    </w:rPr>
  </w:style>
  <w:style w:type="table" w:customStyle="1" w:styleId="TableGrid0">
    <w:name w:val="TableGrid"/>
    <w:rsid w:val="00052293"/>
    <w:pPr>
      <w:spacing w:after="0" w:line="240" w:lineRule="auto"/>
    </w:pPr>
    <w:rPr>
      <w:rFonts w:eastAsia="Times New Roman"/>
      <w:lang w:val="en-GB" w:eastAsia="en-GB"/>
    </w:rPr>
    <w:tblPr>
      <w:tblCellMar>
        <w:top w:w="0" w:type="dxa"/>
        <w:left w:w="0" w:type="dxa"/>
        <w:bottom w:w="0" w:type="dxa"/>
        <w:right w:w="0" w:type="dxa"/>
      </w:tblCellMar>
    </w:tblPr>
  </w:style>
  <w:style w:type="numbering" w:customStyle="1" w:styleId="NoList9">
    <w:name w:val="No List9"/>
    <w:next w:val="NoList"/>
    <w:uiPriority w:val="99"/>
    <w:semiHidden/>
    <w:unhideWhenUsed/>
    <w:rsid w:val="009E75E9"/>
  </w:style>
  <w:style w:type="table" w:customStyle="1" w:styleId="LightGrid-Accent28">
    <w:name w:val="Light Grid - Accent 28"/>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Cambria" w:eastAsia="Times New Roman" w:hAnsi="Cambria"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customStyle="1" w:styleId="2280">
    <w:name w:val="Светла координатна мрежа – наглашавање 228"/>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2">
    <w:name w:val="Светла координатна мрежа – наглашавање 221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22">
    <w:name w:val="Светла координатна мрежа – наглашавање 222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32">
    <w:name w:val="Светла координатна мрежа – наглашавање 223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2">
    <w:name w:val="Light Shading - Accent 212"/>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5">
    <w:name w:val="Светла координатна мрежа – наглашавање 235"/>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0">
    <w:name w:val="Light Shading - Accent 210"/>
    <w:basedOn w:val="TableNormal"/>
    <w:next w:val="LightShading-Accent2"/>
    <w:uiPriority w:val="60"/>
    <w:rsid w:val="009E75E9"/>
    <w:pPr>
      <w:spacing w:after="0" w:line="240" w:lineRule="auto"/>
    </w:pPr>
    <w:rPr>
      <w:rFonts w:eastAsia="Times New Roman"/>
      <w:color w:val="761E28"/>
      <w:lang w:val="sr-Latn-RS" w:eastAsia="sr-Latn-RS"/>
    </w:rPr>
    <w:tblPr>
      <w:tblStyleRowBandSize w:val="1"/>
      <w:tblStyleColBandSize w:val="1"/>
      <w:tblInd w:w="0" w:type="dxa"/>
      <w:tblBorders>
        <w:top w:val="single" w:sz="8" w:space="0" w:color="9F2936"/>
        <w:bottom w:val="single" w:sz="8" w:space="0" w:color="9F293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la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cPr>
    </w:tblStylePr>
    <w:tblStylePr w:type="band1Horz">
      <w:tblPr/>
      <w:tcPr>
        <w:tcBorders>
          <w:left w:val="nil"/>
          <w:right w:val="nil"/>
          <w:insideH w:val="nil"/>
          <w:insideV w:val="nil"/>
        </w:tcBorders>
        <w:shd w:val="clear" w:color="auto" w:fill="EFC2C6"/>
      </w:tcPr>
    </w:tblStylePr>
  </w:style>
  <w:style w:type="table" w:customStyle="1" w:styleId="LightShading-Accent223">
    <w:name w:val="Light Shading - Accent 223"/>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3">
    <w:name w:val="Light Grid - Accent 213"/>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42">
    <w:name w:val="Светла координатна мрежа – наглашавање 224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32">
    <w:name w:val="Light Shading - Accent 232"/>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2">
    <w:name w:val="Светла координатна мрежа – наглашавање 231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40">
    <w:name w:val="Без листе14"/>
    <w:next w:val="NoList"/>
    <w:uiPriority w:val="99"/>
    <w:semiHidden/>
    <w:unhideWhenUsed/>
    <w:rsid w:val="009E75E9"/>
  </w:style>
  <w:style w:type="table" w:customStyle="1" w:styleId="LightList-Accent412">
    <w:name w:val="Light List - Accent 412"/>
    <w:basedOn w:val="TableNormal"/>
    <w:next w:val="LightList-Accent4"/>
    <w:uiPriority w:val="61"/>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5">
    <w:name w:val="Средње сенчење 1 – наглашавање 415"/>
    <w:basedOn w:val="TableNormal"/>
    <w:next w:val="MediumShading1-Accent4"/>
    <w:uiPriority w:val="63"/>
    <w:rsid w:val="009E75E9"/>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4">
    <w:name w:val="Светла координатна мрежа – наглашавање 254"/>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5">
    <w:name w:val="Светла координатна мрежа – наглашавање 415"/>
    <w:basedOn w:val="TableNormal"/>
    <w:next w:val="LightGrid-Accent4"/>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236">
    <w:name w:val="Без листе23"/>
    <w:next w:val="NoList"/>
    <w:uiPriority w:val="99"/>
    <w:semiHidden/>
    <w:unhideWhenUsed/>
    <w:rsid w:val="009E75E9"/>
  </w:style>
  <w:style w:type="numbering" w:customStyle="1" w:styleId="33">
    <w:name w:val="Без листе33"/>
    <w:next w:val="NoList"/>
    <w:uiPriority w:val="99"/>
    <w:semiHidden/>
    <w:rsid w:val="009E75E9"/>
  </w:style>
  <w:style w:type="table" w:customStyle="1" w:styleId="LightShading-Accent115">
    <w:name w:val="Light Shading - Accent 115"/>
    <w:basedOn w:val="TableNormal"/>
    <w:uiPriority w:val="60"/>
    <w:rsid w:val="009E75E9"/>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7">
    <w:name w:val="Light List - Accent 47"/>
    <w:basedOn w:val="TableNormal"/>
    <w:next w:val="LightList-Accent4"/>
    <w:uiPriority w:val="61"/>
    <w:rsid w:val="009E75E9"/>
    <w:pPr>
      <w:spacing w:after="0" w:line="240" w:lineRule="auto"/>
    </w:pPr>
    <w:rPr>
      <w:rFonts w:eastAsia="Times New Roman"/>
      <w:lang w:val="sr-Latn-RS" w:eastAsia="sr-Latn-RS"/>
    </w:rPr>
    <w:tblPr>
      <w:tblStyleRowBandSize w:val="1"/>
      <w:tblStyleColBandSize w:val="1"/>
      <w:tblInd w:w="0" w:type="dxa"/>
      <w:tblBorders>
        <w:top w:val="single" w:sz="8" w:space="0" w:color="4E8542"/>
        <w:left w:val="single" w:sz="8" w:space="0" w:color="4E8542"/>
        <w:bottom w:val="single" w:sz="8" w:space="0" w:color="4E8542"/>
        <w:right w:val="single" w:sz="8" w:space="0" w:color="4E854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E8542"/>
      </w:tcPr>
    </w:tblStylePr>
    <w:tblStylePr w:type="lastRow">
      <w:pPr>
        <w:spacing w:before="0" w:after="0" w:line="240" w:lineRule="auto"/>
      </w:pPr>
      <w:rPr>
        <w:b/>
        <w:bCs/>
      </w:rPr>
      <w:tblPr/>
      <w:tcPr>
        <w:tcBorders>
          <w:top w:val="double" w:sz="6" w:space="0" w:color="4E8542"/>
          <w:left w:val="single" w:sz="8" w:space="0" w:color="4E8542"/>
          <w:bottom w:val="single" w:sz="8" w:space="0" w:color="4E8542"/>
          <w:right w:val="single" w:sz="8" w:space="0" w:color="4E8542"/>
        </w:tcBorders>
      </w:tcPr>
    </w:tblStylePr>
    <w:tblStylePr w:type="firstCol">
      <w:rPr>
        <w:b/>
        <w:bCs/>
      </w:rPr>
    </w:tblStylePr>
    <w:tblStylePr w:type="lastCol">
      <w:rPr>
        <w:b/>
        <w:bCs/>
      </w:rPr>
    </w:tblStylePr>
    <w:tblStylePr w:type="band1Vert">
      <w:tblPr/>
      <w:tcPr>
        <w:tcBorders>
          <w:top w:val="single" w:sz="8" w:space="0" w:color="4E8542"/>
          <w:left w:val="single" w:sz="8" w:space="0" w:color="4E8542"/>
          <w:bottom w:val="single" w:sz="8" w:space="0" w:color="4E8542"/>
          <w:right w:val="single" w:sz="8" w:space="0" w:color="4E8542"/>
        </w:tcBorders>
      </w:tcPr>
    </w:tblStylePr>
    <w:tblStylePr w:type="band1Horz">
      <w:tblPr/>
      <w:tcPr>
        <w:tcBorders>
          <w:top w:val="single" w:sz="8" w:space="0" w:color="4E8542"/>
          <w:left w:val="single" w:sz="8" w:space="0" w:color="4E8542"/>
          <w:bottom w:val="single" w:sz="8" w:space="0" w:color="4E8542"/>
          <w:right w:val="single" w:sz="8" w:space="0" w:color="4E8542"/>
        </w:tcBorders>
      </w:tcPr>
    </w:tblStylePr>
  </w:style>
  <w:style w:type="table" w:customStyle="1" w:styleId="LightGrid-Accent222">
    <w:name w:val="Light Grid - Accent 22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52">
    <w:name w:val="Светла координатна мрежа – наглашавање 225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42">
    <w:name w:val="Light Shading - Accent 242"/>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22">
    <w:name w:val="Светла координатна мрежа – наглашавање 232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23">
    <w:name w:val="Light List - Accent 423"/>
    <w:basedOn w:val="TableNormal"/>
    <w:next w:val="LightList-Accent4"/>
    <w:uiPriority w:val="61"/>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2">
    <w:name w:val="Средње сенчење 1 – наглашавање 4122"/>
    <w:basedOn w:val="TableNormal"/>
    <w:next w:val="MediumShading1-Accent4"/>
    <w:uiPriority w:val="63"/>
    <w:rsid w:val="009E75E9"/>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12">
    <w:name w:val="Светла координатна мрежа – наглашавање 251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22">
    <w:name w:val="Светла координатна мрежа – наглашавање 4122"/>
    <w:basedOn w:val="TableNormal"/>
    <w:next w:val="LightGrid-Accent4"/>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12">
    <w:name w:val="Light Shading - Accent 1112"/>
    <w:basedOn w:val="TableNormal"/>
    <w:uiPriority w:val="60"/>
    <w:rsid w:val="009E75E9"/>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232">
    <w:name w:val="Light Grid - Accent 23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62">
    <w:name w:val="Светла координатна мрежа – наглашавање 226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52">
    <w:name w:val="Light Shading - Accent 252"/>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32">
    <w:name w:val="Светла координатна мрежа – наглашавање 233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32">
    <w:name w:val="Light List - Accent 432"/>
    <w:basedOn w:val="TableNormal"/>
    <w:next w:val="LightList-Accent4"/>
    <w:uiPriority w:val="61"/>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32">
    <w:name w:val="Средње сенчење 1 – наглашавање 4132"/>
    <w:basedOn w:val="TableNormal"/>
    <w:next w:val="MediumShading1-Accent4"/>
    <w:uiPriority w:val="63"/>
    <w:rsid w:val="009E75E9"/>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22">
    <w:name w:val="Светла координатна мрежа – наглашавање 252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32">
    <w:name w:val="Светла координатна мрежа – наглашавање 4132"/>
    <w:basedOn w:val="TableNormal"/>
    <w:next w:val="LightGrid-Accent4"/>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22">
    <w:name w:val="Light Shading - Accent 1122"/>
    <w:basedOn w:val="TableNormal"/>
    <w:uiPriority w:val="60"/>
    <w:rsid w:val="009E75E9"/>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32">
    <w:name w:val="Light Shading - Accent 1132"/>
    <w:basedOn w:val="TableNormal"/>
    <w:uiPriority w:val="60"/>
    <w:rsid w:val="009E75E9"/>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7">
    <w:name w:val="No List17"/>
    <w:next w:val="NoList"/>
    <w:uiPriority w:val="99"/>
    <w:semiHidden/>
    <w:unhideWhenUsed/>
    <w:rsid w:val="009E75E9"/>
  </w:style>
  <w:style w:type="table" w:customStyle="1" w:styleId="TableGrid10">
    <w:name w:val="TableGrid1"/>
    <w:rsid w:val="009E75E9"/>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14">
    <w:name w:val="Table Grid14"/>
    <w:basedOn w:val="TableNormal"/>
    <w:next w:val="TableGrid"/>
    <w:uiPriority w:val="59"/>
    <w:rsid w:val="00E908C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E908CB"/>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
    <w:name w:val="Style15"/>
    <w:rsid w:val="00E908CB"/>
  </w:style>
  <w:style w:type="table" w:customStyle="1" w:styleId="TableGrid1111">
    <w:name w:val="Table Grid1111"/>
    <w:basedOn w:val="TableNormal"/>
    <w:next w:val="TableGrid"/>
    <w:uiPriority w:val="59"/>
    <w:rsid w:val="00E908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2">
    <w:name w:val="Style112"/>
    <w:rsid w:val="00E908CB"/>
  </w:style>
  <w:style w:type="numbering" w:customStyle="1" w:styleId="Style122">
    <w:name w:val="Style122"/>
    <w:rsid w:val="00E908CB"/>
  </w:style>
  <w:style w:type="table" w:customStyle="1" w:styleId="TableGrid9">
    <w:name w:val="Table Grid9"/>
    <w:basedOn w:val="TableNormal"/>
    <w:next w:val="TableGrid"/>
    <w:uiPriority w:val="59"/>
    <w:rsid w:val="00E90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87DA7"/>
  </w:style>
  <w:style w:type="numbering" w:customStyle="1" w:styleId="NoList18">
    <w:name w:val="No List18"/>
    <w:next w:val="NoList"/>
    <w:uiPriority w:val="99"/>
    <w:semiHidden/>
    <w:unhideWhenUsed/>
    <w:rsid w:val="00187DA7"/>
  </w:style>
  <w:style w:type="numbering" w:customStyle="1" w:styleId="150">
    <w:name w:val="Без листе15"/>
    <w:next w:val="NoList"/>
    <w:uiPriority w:val="99"/>
    <w:semiHidden/>
    <w:unhideWhenUsed/>
    <w:rsid w:val="00187DA7"/>
  </w:style>
  <w:style w:type="numbering" w:customStyle="1" w:styleId="240">
    <w:name w:val="Без листе24"/>
    <w:next w:val="NoList"/>
    <w:uiPriority w:val="99"/>
    <w:semiHidden/>
    <w:unhideWhenUsed/>
    <w:rsid w:val="00187DA7"/>
  </w:style>
  <w:style w:type="numbering" w:customStyle="1" w:styleId="34">
    <w:name w:val="Без листе34"/>
    <w:next w:val="NoList"/>
    <w:uiPriority w:val="99"/>
    <w:semiHidden/>
    <w:rsid w:val="00187DA7"/>
  </w:style>
  <w:style w:type="numbering" w:customStyle="1" w:styleId="NoList113">
    <w:name w:val="No List113"/>
    <w:next w:val="NoList"/>
    <w:uiPriority w:val="99"/>
    <w:semiHidden/>
    <w:unhideWhenUsed/>
    <w:rsid w:val="00187DA7"/>
  </w:style>
  <w:style w:type="table" w:customStyle="1" w:styleId="LightGrid-Accent29">
    <w:name w:val="Light Grid - Accent 29"/>
    <w:basedOn w:val="TableNormal"/>
    <w:next w:val="LightGrid-Accent2"/>
    <w:uiPriority w:val="62"/>
    <w:rsid w:val="00187DA7"/>
    <w:pPr>
      <w:spacing w:after="0" w:line="240" w:lineRule="auto"/>
      <w:ind w:left="720"/>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3">
    <w:name w:val="Light Shading - Accent 213"/>
    <w:basedOn w:val="TableNormal"/>
    <w:next w:val="LightShading-Accent2"/>
    <w:uiPriority w:val="60"/>
    <w:rsid w:val="00187DA7"/>
    <w:pPr>
      <w:spacing w:after="0" w:line="240" w:lineRule="auto"/>
      <w:ind w:left="72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48">
    <w:name w:val="Light List - Accent 48"/>
    <w:basedOn w:val="TableNormal"/>
    <w:next w:val="LightList-Accent4"/>
    <w:uiPriority w:val="61"/>
    <w:rsid w:val="00187DA7"/>
    <w:pPr>
      <w:spacing w:after="0" w:line="240" w:lineRule="auto"/>
      <w:ind w:left="720"/>
      <w:jc w:val="both"/>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25">
    <w:name w:val="No List25"/>
    <w:next w:val="NoList"/>
    <w:semiHidden/>
    <w:rsid w:val="00187DA7"/>
  </w:style>
  <w:style w:type="numbering" w:customStyle="1" w:styleId="Style16">
    <w:name w:val="Style16"/>
    <w:rsid w:val="00187DA7"/>
    <w:pPr>
      <w:numPr>
        <w:numId w:val="46"/>
      </w:numPr>
    </w:pPr>
  </w:style>
  <w:style w:type="numbering" w:customStyle="1" w:styleId="NoList32">
    <w:name w:val="No List32"/>
    <w:next w:val="NoList"/>
    <w:uiPriority w:val="99"/>
    <w:semiHidden/>
    <w:rsid w:val="00187DA7"/>
  </w:style>
  <w:style w:type="numbering" w:customStyle="1" w:styleId="NoList42">
    <w:name w:val="No List42"/>
    <w:next w:val="NoList"/>
    <w:semiHidden/>
    <w:rsid w:val="00187DA7"/>
  </w:style>
  <w:style w:type="numbering" w:customStyle="1" w:styleId="NoList122">
    <w:name w:val="No List122"/>
    <w:next w:val="NoList"/>
    <w:uiPriority w:val="99"/>
    <w:semiHidden/>
    <w:unhideWhenUsed/>
    <w:rsid w:val="00187DA7"/>
  </w:style>
  <w:style w:type="numbering" w:customStyle="1" w:styleId="NoList212">
    <w:name w:val="No List212"/>
    <w:next w:val="NoList"/>
    <w:semiHidden/>
    <w:rsid w:val="00187DA7"/>
  </w:style>
  <w:style w:type="numbering" w:customStyle="1" w:styleId="Style113">
    <w:name w:val="Style113"/>
    <w:rsid w:val="00187DA7"/>
    <w:pPr>
      <w:numPr>
        <w:numId w:val="47"/>
      </w:numPr>
    </w:pPr>
  </w:style>
  <w:style w:type="numbering" w:customStyle="1" w:styleId="NoList52">
    <w:name w:val="No List52"/>
    <w:next w:val="NoList"/>
    <w:semiHidden/>
    <w:rsid w:val="00187DA7"/>
  </w:style>
  <w:style w:type="numbering" w:customStyle="1" w:styleId="NoList132">
    <w:name w:val="No List132"/>
    <w:next w:val="NoList"/>
    <w:uiPriority w:val="99"/>
    <w:semiHidden/>
    <w:unhideWhenUsed/>
    <w:rsid w:val="00187DA7"/>
  </w:style>
  <w:style w:type="numbering" w:customStyle="1" w:styleId="NoList222">
    <w:name w:val="No List222"/>
    <w:next w:val="NoList"/>
    <w:semiHidden/>
    <w:rsid w:val="00187DA7"/>
  </w:style>
  <w:style w:type="numbering" w:customStyle="1" w:styleId="Style123">
    <w:name w:val="Style123"/>
    <w:rsid w:val="00187DA7"/>
    <w:pPr>
      <w:numPr>
        <w:numId w:val="48"/>
      </w:numPr>
    </w:pPr>
  </w:style>
  <w:style w:type="numbering" w:customStyle="1" w:styleId="NoList62">
    <w:name w:val="No List62"/>
    <w:next w:val="NoList"/>
    <w:uiPriority w:val="99"/>
    <w:semiHidden/>
    <w:unhideWhenUsed/>
    <w:rsid w:val="00187DA7"/>
  </w:style>
  <w:style w:type="numbering" w:customStyle="1" w:styleId="1121">
    <w:name w:val="Без листе112"/>
    <w:next w:val="NoList"/>
    <w:semiHidden/>
    <w:rsid w:val="00187DA7"/>
  </w:style>
  <w:style w:type="numbering" w:customStyle="1" w:styleId="NoList142">
    <w:name w:val="No List142"/>
    <w:next w:val="NoList"/>
    <w:uiPriority w:val="99"/>
    <w:semiHidden/>
    <w:unhideWhenUsed/>
    <w:rsid w:val="00187DA7"/>
  </w:style>
  <w:style w:type="numbering" w:customStyle="1" w:styleId="NoList232">
    <w:name w:val="No List232"/>
    <w:next w:val="NoList"/>
    <w:semiHidden/>
    <w:rsid w:val="00187DA7"/>
  </w:style>
  <w:style w:type="numbering" w:customStyle="1" w:styleId="Style132">
    <w:name w:val="Style132"/>
    <w:rsid w:val="00187DA7"/>
  </w:style>
  <w:style w:type="table" w:customStyle="1" w:styleId="LightList22">
    <w:name w:val="Light List22"/>
    <w:basedOn w:val="TableNormal"/>
    <w:uiPriority w:val="61"/>
    <w:rsid w:val="00187DA7"/>
    <w:pPr>
      <w:spacing w:after="0" w:line="240" w:lineRule="auto"/>
    </w:pPr>
    <w:rPr>
      <w:rFonts w:ascii="Liberation Serif" w:eastAsia="NSimSun" w:hAnsi="Liberation Serif" w:cs="Mangal"/>
      <w:kern w:val="2"/>
      <w:sz w:val="24"/>
      <w:szCs w:val="24"/>
      <w:lang w:eastAsia="zh-CN" w:bidi="hi-I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Simple 1"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4"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7" w:uiPriority="0"/>
    <w:lsdException w:name="Table List 8" w:uiPriority="0"/>
    <w:lsdException w:name="Table 3D effects 1" w:uiPriority="0"/>
    <w:lsdException w:name="Table 3D effects 2" w:uiPriority="0"/>
    <w:lsdException w:name="Table Elegant" w:uiPriority="0"/>
    <w:lsdException w:name="Table Professional" w:uiPriority="0"/>
    <w:lsdException w:name="Table Web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78B3"/>
    <w:pPr>
      <w:keepNext/>
      <w:spacing w:after="0" w:line="240" w:lineRule="auto"/>
      <w:outlineLvl w:val="0"/>
    </w:pPr>
    <w:rPr>
      <w:rFonts w:ascii="Times New Roman" w:eastAsia="Times New Roman" w:hAnsi="Times New Roman" w:cs="Times New Roman"/>
      <w:sz w:val="24"/>
      <w:szCs w:val="20"/>
      <w:lang w:val="sr-Cyrl-CS" w:eastAsia="sr-Latn-RS"/>
    </w:rPr>
  </w:style>
  <w:style w:type="paragraph" w:styleId="Heading2">
    <w:name w:val="heading 2"/>
    <w:basedOn w:val="Normal"/>
    <w:next w:val="Normal"/>
    <w:link w:val="Heading2Char"/>
    <w:uiPriority w:val="9"/>
    <w:unhideWhenUsed/>
    <w:qFormat/>
    <w:rsid w:val="006C78B3"/>
    <w:pPr>
      <w:keepNext/>
      <w:spacing w:after="0" w:line="240" w:lineRule="auto"/>
      <w:outlineLvl w:val="1"/>
    </w:pPr>
    <w:rPr>
      <w:rFonts w:ascii="Times New Roman" w:eastAsia="Times New Roman" w:hAnsi="Times New Roman" w:cs="Times New Roman"/>
      <w:b/>
      <w:bCs/>
      <w:sz w:val="24"/>
      <w:szCs w:val="20"/>
      <w:lang w:val="sr-Cyrl-CS" w:eastAsia="sr-Latn-RS"/>
    </w:rPr>
  </w:style>
  <w:style w:type="paragraph" w:styleId="Heading3">
    <w:name w:val="heading 3"/>
    <w:basedOn w:val="Normal"/>
    <w:next w:val="Normal"/>
    <w:link w:val="Heading3Char"/>
    <w:uiPriority w:val="9"/>
    <w:unhideWhenUsed/>
    <w:qFormat/>
    <w:rsid w:val="006C78B3"/>
    <w:pPr>
      <w:keepNext/>
      <w:spacing w:before="240" w:after="60" w:line="240" w:lineRule="auto"/>
      <w:outlineLvl w:val="2"/>
    </w:pPr>
    <w:rPr>
      <w:rFonts w:ascii="Cambria" w:eastAsia="Times New Roman" w:hAnsi="Cambria" w:cs="Times New Roman"/>
      <w:b/>
      <w:bCs/>
      <w:sz w:val="26"/>
      <w:szCs w:val="26"/>
      <w:lang w:val="sr-Latn-RS" w:eastAsia="sr-Latn-RS"/>
    </w:rPr>
  </w:style>
  <w:style w:type="paragraph" w:styleId="Heading4">
    <w:name w:val="heading 4"/>
    <w:basedOn w:val="Normal"/>
    <w:next w:val="Normal"/>
    <w:link w:val="Heading4Char"/>
    <w:uiPriority w:val="9"/>
    <w:unhideWhenUsed/>
    <w:qFormat/>
    <w:rsid w:val="006C78B3"/>
    <w:pPr>
      <w:keepNext/>
      <w:spacing w:before="240" w:after="60" w:line="240" w:lineRule="auto"/>
      <w:outlineLvl w:val="3"/>
    </w:pPr>
    <w:rPr>
      <w:rFonts w:ascii="Times New Roman" w:eastAsia="Times New Roman" w:hAnsi="Times New Roman" w:cs="Times New Roman"/>
      <w:b/>
      <w:bCs/>
      <w:sz w:val="28"/>
      <w:szCs w:val="28"/>
      <w:lang w:val="sr-Latn-RS" w:eastAsia="sr-Latn-RS"/>
    </w:rPr>
  </w:style>
  <w:style w:type="paragraph" w:styleId="Heading5">
    <w:name w:val="heading 5"/>
    <w:basedOn w:val="Normal"/>
    <w:next w:val="Normal"/>
    <w:link w:val="Heading5Char"/>
    <w:uiPriority w:val="9"/>
    <w:qFormat/>
    <w:rsid w:val="006C78B3"/>
    <w:pPr>
      <w:keepNext/>
      <w:spacing w:after="0" w:line="240" w:lineRule="auto"/>
      <w:jc w:val="center"/>
      <w:outlineLvl w:val="4"/>
    </w:pPr>
    <w:rPr>
      <w:rFonts w:ascii="YuCiril Times" w:eastAsia="Times New Roman" w:hAnsi="YuCiril Times" w:cs="Times New Roman"/>
      <w:b/>
      <w:bCs/>
      <w:sz w:val="28"/>
      <w:szCs w:val="24"/>
      <w:lang w:val="sr-Latn-RS" w:eastAsia="sr-Latn-RS"/>
    </w:rPr>
  </w:style>
  <w:style w:type="paragraph" w:styleId="Heading6">
    <w:name w:val="heading 6"/>
    <w:basedOn w:val="Normal"/>
    <w:next w:val="Normal"/>
    <w:link w:val="Heading6Char"/>
    <w:uiPriority w:val="9"/>
    <w:qFormat/>
    <w:rsid w:val="006C78B3"/>
    <w:pPr>
      <w:spacing w:before="240" w:after="60" w:line="240" w:lineRule="auto"/>
      <w:outlineLvl w:val="5"/>
    </w:pPr>
    <w:rPr>
      <w:rFonts w:ascii="Times New Roman" w:eastAsia="Times New Roman" w:hAnsi="Times New Roman" w:cs="Times New Roman"/>
      <w:b/>
      <w:bCs/>
      <w:lang w:val="sr-Latn-RS" w:eastAsia="sr-Latn-RS"/>
    </w:rPr>
  </w:style>
  <w:style w:type="paragraph" w:styleId="Heading7">
    <w:name w:val="heading 7"/>
    <w:basedOn w:val="Normal"/>
    <w:next w:val="Normal"/>
    <w:link w:val="Heading7Char"/>
    <w:uiPriority w:val="9"/>
    <w:unhideWhenUsed/>
    <w:qFormat/>
    <w:rsid w:val="006C78B3"/>
    <w:pPr>
      <w:spacing w:before="240" w:after="60" w:line="240" w:lineRule="auto"/>
      <w:outlineLvl w:val="6"/>
    </w:pPr>
    <w:rPr>
      <w:rFonts w:ascii="Times New Roman" w:eastAsia="Times New Roman" w:hAnsi="Times New Roman" w:cs="Times New Roman"/>
      <w:sz w:val="24"/>
      <w:szCs w:val="24"/>
      <w:lang w:val="sr-Latn-RS" w:eastAsia="sr-Latn-RS"/>
    </w:rPr>
  </w:style>
  <w:style w:type="paragraph" w:styleId="Heading8">
    <w:name w:val="heading 8"/>
    <w:basedOn w:val="Normal"/>
    <w:next w:val="Normal"/>
    <w:link w:val="Heading8Char"/>
    <w:uiPriority w:val="9"/>
    <w:qFormat/>
    <w:rsid w:val="006C78B3"/>
    <w:pPr>
      <w:keepNext/>
      <w:spacing w:after="0" w:line="240" w:lineRule="auto"/>
      <w:jc w:val="center"/>
      <w:outlineLvl w:val="7"/>
    </w:pPr>
    <w:rPr>
      <w:rFonts w:ascii="YuCiril Times" w:eastAsia="Times New Roman" w:hAnsi="YuCiril Times" w:cs="Times New Roman"/>
      <w:sz w:val="28"/>
      <w:szCs w:val="24"/>
      <w:lang w:val="sr-Latn-RS" w:eastAsia="sr-Latn-RS"/>
    </w:rPr>
  </w:style>
  <w:style w:type="paragraph" w:styleId="Heading9">
    <w:name w:val="heading 9"/>
    <w:basedOn w:val="Normal"/>
    <w:next w:val="Normal"/>
    <w:link w:val="Heading9Char"/>
    <w:uiPriority w:val="9"/>
    <w:qFormat/>
    <w:rsid w:val="006C78B3"/>
    <w:pPr>
      <w:keepNext/>
      <w:spacing w:after="0" w:line="240" w:lineRule="auto"/>
      <w:outlineLvl w:val="8"/>
    </w:pPr>
    <w:rPr>
      <w:rFonts w:ascii="YuCiril Times" w:eastAsia="Times New Roman" w:hAnsi="YuCiril Times" w:cs="Times New Roman"/>
      <w:b/>
      <w:bCs/>
      <w:sz w:val="28"/>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7F8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57F8B"/>
    <w:rPr>
      <w:rFonts w:eastAsiaTheme="minorEastAsia"/>
      <w:lang w:eastAsia="ja-JP"/>
    </w:rPr>
  </w:style>
  <w:style w:type="paragraph" w:styleId="BalloonText">
    <w:name w:val="Balloon Text"/>
    <w:basedOn w:val="Normal"/>
    <w:link w:val="BalloonTextChar"/>
    <w:uiPriority w:val="99"/>
    <w:unhideWhenUsed/>
    <w:rsid w:val="00D5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57F8B"/>
    <w:rPr>
      <w:rFonts w:ascii="Tahoma" w:hAnsi="Tahoma" w:cs="Tahoma"/>
      <w:sz w:val="16"/>
      <w:szCs w:val="16"/>
    </w:rPr>
  </w:style>
  <w:style w:type="paragraph" w:styleId="Header">
    <w:name w:val="header"/>
    <w:basedOn w:val="Normal"/>
    <w:link w:val="HeaderChar"/>
    <w:uiPriority w:val="99"/>
    <w:unhideWhenUsed/>
    <w:rsid w:val="00D57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F8B"/>
  </w:style>
  <w:style w:type="paragraph" w:styleId="Footer">
    <w:name w:val="footer"/>
    <w:basedOn w:val="Normal"/>
    <w:link w:val="FooterChar"/>
    <w:uiPriority w:val="99"/>
    <w:unhideWhenUsed/>
    <w:rsid w:val="00D57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F8B"/>
  </w:style>
  <w:style w:type="table" w:styleId="TableGrid">
    <w:name w:val="Table Grid"/>
    <w:basedOn w:val="TableNormal"/>
    <w:uiPriority w:val="59"/>
    <w:rsid w:val="00086E13"/>
    <w:pPr>
      <w:spacing w:after="0" w:line="240" w:lineRule="auto"/>
    </w:pPr>
    <w:rPr>
      <w:rFonts w:eastAsiaTheme="minorEastAsia"/>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1744"/>
    <w:pPr>
      <w:ind w:left="720"/>
      <w:contextualSpacing/>
    </w:pPr>
  </w:style>
  <w:style w:type="character" w:customStyle="1" w:styleId="Heading1Char">
    <w:name w:val="Heading 1 Char"/>
    <w:basedOn w:val="DefaultParagraphFont"/>
    <w:link w:val="Heading1"/>
    <w:uiPriority w:val="9"/>
    <w:rsid w:val="006C78B3"/>
    <w:rPr>
      <w:rFonts w:ascii="Times New Roman" w:eastAsia="Times New Roman" w:hAnsi="Times New Roman" w:cs="Times New Roman"/>
      <w:sz w:val="24"/>
      <w:szCs w:val="20"/>
      <w:lang w:val="sr-Cyrl-CS" w:eastAsia="sr-Latn-RS"/>
    </w:rPr>
  </w:style>
  <w:style w:type="character" w:customStyle="1" w:styleId="Heading2Char">
    <w:name w:val="Heading 2 Char"/>
    <w:basedOn w:val="DefaultParagraphFont"/>
    <w:link w:val="Heading2"/>
    <w:uiPriority w:val="9"/>
    <w:rsid w:val="006C78B3"/>
    <w:rPr>
      <w:rFonts w:ascii="Times New Roman" w:eastAsia="Times New Roman" w:hAnsi="Times New Roman" w:cs="Times New Roman"/>
      <w:b/>
      <w:bCs/>
      <w:sz w:val="24"/>
      <w:szCs w:val="20"/>
      <w:lang w:val="sr-Cyrl-CS" w:eastAsia="sr-Latn-RS"/>
    </w:rPr>
  </w:style>
  <w:style w:type="character" w:customStyle="1" w:styleId="Heading3Char">
    <w:name w:val="Heading 3 Char"/>
    <w:basedOn w:val="DefaultParagraphFont"/>
    <w:link w:val="Heading3"/>
    <w:uiPriority w:val="9"/>
    <w:rsid w:val="006C78B3"/>
    <w:rPr>
      <w:rFonts w:ascii="Cambria" w:eastAsia="Times New Roman" w:hAnsi="Cambria" w:cs="Times New Roman"/>
      <w:b/>
      <w:bCs/>
      <w:sz w:val="26"/>
      <w:szCs w:val="26"/>
      <w:lang w:val="sr-Latn-RS" w:eastAsia="sr-Latn-RS"/>
    </w:rPr>
  </w:style>
  <w:style w:type="character" w:customStyle="1" w:styleId="Heading4Char">
    <w:name w:val="Heading 4 Char"/>
    <w:basedOn w:val="DefaultParagraphFont"/>
    <w:link w:val="Heading4"/>
    <w:uiPriority w:val="9"/>
    <w:rsid w:val="006C78B3"/>
    <w:rPr>
      <w:rFonts w:ascii="Times New Roman" w:eastAsia="Times New Roman" w:hAnsi="Times New Roman" w:cs="Times New Roman"/>
      <w:b/>
      <w:bCs/>
      <w:sz w:val="28"/>
      <w:szCs w:val="28"/>
      <w:lang w:val="sr-Latn-RS" w:eastAsia="sr-Latn-RS"/>
    </w:rPr>
  </w:style>
  <w:style w:type="character" w:customStyle="1" w:styleId="Heading5Char">
    <w:name w:val="Heading 5 Char"/>
    <w:basedOn w:val="DefaultParagraphFont"/>
    <w:link w:val="Heading5"/>
    <w:uiPriority w:val="9"/>
    <w:rsid w:val="006C78B3"/>
    <w:rPr>
      <w:rFonts w:ascii="YuCiril Times" w:eastAsia="Times New Roman" w:hAnsi="YuCiril Times" w:cs="Times New Roman"/>
      <w:b/>
      <w:bCs/>
      <w:sz w:val="28"/>
      <w:szCs w:val="24"/>
      <w:lang w:val="sr-Latn-RS" w:eastAsia="sr-Latn-RS"/>
    </w:rPr>
  </w:style>
  <w:style w:type="character" w:customStyle="1" w:styleId="Heading6Char">
    <w:name w:val="Heading 6 Char"/>
    <w:basedOn w:val="DefaultParagraphFont"/>
    <w:link w:val="Heading6"/>
    <w:uiPriority w:val="9"/>
    <w:rsid w:val="006C78B3"/>
    <w:rPr>
      <w:rFonts w:ascii="Times New Roman" w:eastAsia="Times New Roman" w:hAnsi="Times New Roman" w:cs="Times New Roman"/>
      <w:b/>
      <w:bCs/>
      <w:lang w:val="sr-Latn-RS" w:eastAsia="sr-Latn-RS"/>
    </w:rPr>
  </w:style>
  <w:style w:type="character" w:customStyle="1" w:styleId="Heading7Char">
    <w:name w:val="Heading 7 Char"/>
    <w:basedOn w:val="DefaultParagraphFont"/>
    <w:link w:val="Heading7"/>
    <w:uiPriority w:val="9"/>
    <w:rsid w:val="006C78B3"/>
    <w:rPr>
      <w:rFonts w:ascii="Times New Roman" w:eastAsia="Times New Roman" w:hAnsi="Times New Roman" w:cs="Times New Roman"/>
      <w:sz w:val="24"/>
      <w:szCs w:val="24"/>
      <w:lang w:val="sr-Latn-RS" w:eastAsia="sr-Latn-RS"/>
    </w:rPr>
  </w:style>
  <w:style w:type="character" w:customStyle="1" w:styleId="Heading8Char">
    <w:name w:val="Heading 8 Char"/>
    <w:basedOn w:val="DefaultParagraphFont"/>
    <w:link w:val="Heading8"/>
    <w:uiPriority w:val="9"/>
    <w:rsid w:val="006C78B3"/>
    <w:rPr>
      <w:rFonts w:ascii="YuCiril Times" w:eastAsia="Times New Roman" w:hAnsi="YuCiril Times" w:cs="Times New Roman"/>
      <w:sz w:val="28"/>
      <w:szCs w:val="24"/>
      <w:lang w:val="sr-Latn-RS" w:eastAsia="sr-Latn-RS"/>
    </w:rPr>
  </w:style>
  <w:style w:type="character" w:customStyle="1" w:styleId="Heading9Char">
    <w:name w:val="Heading 9 Char"/>
    <w:basedOn w:val="DefaultParagraphFont"/>
    <w:link w:val="Heading9"/>
    <w:uiPriority w:val="9"/>
    <w:rsid w:val="006C78B3"/>
    <w:rPr>
      <w:rFonts w:ascii="YuCiril Times" w:eastAsia="Times New Roman" w:hAnsi="YuCiril Times" w:cs="Times New Roman"/>
      <w:b/>
      <w:bCs/>
      <w:sz w:val="28"/>
      <w:szCs w:val="24"/>
      <w:lang w:val="sr-Latn-RS" w:eastAsia="sr-Latn-RS"/>
    </w:rPr>
  </w:style>
  <w:style w:type="numbering" w:customStyle="1" w:styleId="NoList1">
    <w:name w:val="No List1"/>
    <w:next w:val="NoList"/>
    <w:uiPriority w:val="99"/>
    <w:semiHidden/>
    <w:unhideWhenUsed/>
    <w:rsid w:val="006C78B3"/>
  </w:style>
  <w:style w:type="numbering" w:customStyle="1" w:styleId="NoList11">
    <w:name w:val="No List11"/>
    <w:next w:val="NoList"/>
    <w:uiPriority w:val="99"/>
    <w:semiHidden/>
    <w:unhideWhenUsed/>
    <w:rsid w:val="006C78B3"/>
  </w:style>
  <w:style w:type="table" w:customStyle="1" w:styleId="21">
    <w:name w:val="Светла координатна мрежа – наглашавање 21"/>
    <w:basedOn w:val="TableNormal"/>
    <w:next w:val="LightGrid-Accent2"/>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21">
    <w:name w:val="Light Grid - Accent 2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
    <w:name w:val="Светла координатна мрежа – наглашавање 2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
    <w:name w:val="Светла координатна мрежа – наглашавање 22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2">
    <w:name w:val="Светла координатна мрежа – наглашавање 22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3">
    <w:name w:val="Светла координатна мрежа – наглашавање 223"/>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
    <w:name w:val="Light Shading - Accent 21"/>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
    <w:name w:val="Светла координатна мрежа – наглашавање 23"/>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2">
    <w:name w:val="Light Shading - Accent 22"/>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221">
    <w:name w:val="Light Shading - Accent 221"/>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yperlink">
    <w:name w:val="Hyperlink"/>
    <w:uiPriority w:val="99"/>
    <w:rsid w:val="006C78B3"/>
    <w:rPr>
      <w:color w:val="0000FF"/>
      <w:u w:val="single"/>
    </w:rPr>
  </w:style>
  <w:style w:type="table" w:customStyle="1" w:styleId="LightGrid-Accent211">
    <w:name w:val="Light Grid - Accent 21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4">
    <w:name w:val="Светла координатна мрежа – наглашавање 224"/>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3">
    <w:name w:val="Light Shading - Accent 23"/>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
    <w:name w:val="Светла координатна мрежа – наглашавање 23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
    <w:name w:val="Без листе1"/>
    <w:next w:val="NoList"/>
    <w:uiPriority w:val="99"/>
    <w:semiHidden/>
    <w:unhideWhenUsed/>
    <w:rsid w:val="006C78B3"/>
  </w:style>
  <w:style w:type="character" w:styleId="FollowedHyperlink">
    <w:name w:val="FollowedHyperlink"/>
    <w:uiPriority w:val="99"/>
    <w:unhideWhenUsed/>
    <w:rsid w:val="006C78B3"/>
    <w:rPr>
      <w:color w:val="800080"/>
      <w:u w:val="single"/>
    </w:rPr>
  </w:style>
  <w:style w:type="paragraph" w:styleId="TOC1">
    <w:name w:val="toc 1"/>
    <w:basedOn w:val="Normal"/>
    <w:next w:val="Normal"/>
    <w:autoRedefine/>
    <w:uiPriority w:val="39"/>
    <w:unhideWhenUsed/>
    <w:qFormat/>
    <w:rsid w:val="006C78B3"/>
    <w:pPr>
      <w:spacing w:after="0" w:line="240" w:lineRule="auto"/>
    </w:pPr>
    <w:rPr>
      <w:rFonts w:ascii="Times New Roman" w:eastAsia="Times New Roman" w:hAnsi="Times New Roman" w:cs="Times New Roman"/>
      <w:sz w:val="20"/>
      <w:szCs w:val="20"/>
      <w:lang w:val="sr-Latn-RS" w:eastAsia="sr-Latn-RS"/>
    </w:rPr>
  </w:style>
  <w:style w:type="paragraph" w:styleId="TOC2">
    <w:name w:val="toc 2"/>
    <w:basedOn w:val="Normal"/>
    <w:next w:val="Normal"/>
    <w:autoRedefine/>
    <w:uiPriority w:val="39"/>
    <w:unhideWhenUsed/>
    <w:qFormat/>
    <w:rsid w:val="006C78B3"/>
    <w:pPr>
      <w:spacing w:after="0" w:line="240" w:lineRule="auto"/>
      <w:ind w:left="200"/>
    </w:pPr>
    <w:rPr>
      <w:rFonts w:ascii="Times New Roman" w:eastAsia="Times New Roman" w:hAnsi="Times New Roman" w:cs="Times New Roman"/>
      <w:sz w:val="20"/>
      <w:szCs w:val="20"/>
      <w:lang w:val="sr-Latn-RS" w:eastAsia="sr-Latn-RS"/>
    </w:rPr>
  </w:style>
  <w:style w:type="paragraph" w:styleId="TOC3">
    <w:name w:val="toc 3"/>
    <w:basedOn w:val="Normal"/>
    <w:next w:val="Normal"/>
    <w:autoRedefine/>
    <w:uiPriority w:val="39"/>
    <w:unhideWhenUsed/>
    <w:qFormat/>
    <w:rsid w:val="006C78B3"/>
    <w:pPr>
      <w:spacing w:after="0" w:line="240" w:lineRule="auto"/>
      <w:ind w:left="400"/>
    </w:pPr>
    <w:rPr>
      <w:rFonts w:ascii="Times New Roman" w:eastAsia="Times New Roman" w:hAnsi="Times New Roman" w:cs="Times New Roman"/>
      <w:sz w:val="20"/>
      <w:szCs w:val="20"/>
      <w:lang w:val="sr-Latn-RS" w:eastAsia="sr-Latn-RS"/>
    </w:rPr>
  </w:style>
  <w:style w:type="paragraph" w:styleId="TOC4">
    <w:name w:val="toc 4"/>
    <w:basedOn w:val="Normal"/>
    <w:next w:val="Normal"/>
    <w:autoRedefine/>
    <w:uiPriority w:val="39"/>
    <w:unhideWhenUsed/>
    <w:rsid w:val="006C78B3"/>
    <w:pPr>
      <w:spacing w:after="100"/>
      <w:ind w:left="660"/>
    </w:pPr>
    <w:rPr>
      <w:rFonts w:ascii="Calibri" w:eastAsia="Times New Roman" w:hAnsi="Calibri" w:cs="Times New Roman"/>
      <w:lang w:val="sr-Latn-RS" w:eastAsia="sr-Latn-RS"/>
    </w:rPr>
  </w:style>
  <w:style w:type="paragraph" w:styleId="TOC5">
    <w:name w:val="toc 5"/>
    <w:basedOn w:val="Normal"/>
    <w:next w:val="Normal"/>
    <w:autoRedefine/>
    <w:uiPriority w:val="39"/>
    <w:unhideWhenUsed/>
    <w:rsid w:val="006C78B3"/>
    <w:pPr>
      <w:spacing w:after="100"/>
      <w:ind w:left="880"/>
    </w:pPr>
    <w:rPr>
      <w:rFonts w:ascii="Calibri" w:eastAsia="Times New Roman" w:hAnsi="Calibri" w:cs="Times New Roman"/>
      <w:lang w:val="sr-Latn-RS" w:eastAsia="sr-Latn-RS"/>
    </w:rPr>
  </w:style>
  <w:style w:type="paragraph" w:styleId="TOC6">
    <w:name w:val="toc 6"/>
    <w:basedOn w:val="Normal"/>
    <w:next w:val="Normal"/>
    <w:autoRedefine/>
    <w:uiPriority w:val="39"/>
    <w:unhideWhenUsed/>
    <w:rsid w:val="006C78B3"/>
    <w:pPr>
      <w:spacing w:after="100"/>
      <w:ind w:left="1100"/>
    </w:pPr>
    <w:rPr>
      <w:rFonts w:ascii="Calibri" w:eastAsia="Times New Roman" w:hAnsi="Calibri" w:cs="Times New Roman"/>
      <w:lang w:val="sr-Latn-RS" w:eastAsia="sr-Latn-RS"/>
    </w:rPr>
  </w:style>
  <w:style w:type="paragraph" w:styleId="TOC7">
    <w:name w:val="toc 7"/>
    <w:basedOn w:val="Normal"/>
    <w:next w:val="Normal"/>
    <w:autoRedefine/>
    <w:uiPriority w:val="39"/>
    <w:unhideWhenUsed/>
    <w:rsid w:val="006C78B3"/>
    <w:pPr>
      <w:spacing w:after="100"/>
      <w:ind w:left="1320"/>
    </w:pPr>
    <w:rPr>
      <w:rFonts w:ascii="Calibri" w:eastAsia="Times New Roman" w:hAnsi="Calibri" w:cs="Times New Roman"/>
      <w:lang w:val="sr-Latn-RS" w:eastAsia="sr-Latn-RS"/>
    </w:rPr>
  </w:style>
  <w:style w:type="paragraph" w:styleId="TOC8">
    <w:name w:val="toc 8"/>
    <w:basedOn w:val="Normal"/>
    <w:next w:val="Normal"/>
    <w:autoRedefine/>
    <w:uiPriority w:val="39"/>
    <w:unhideWhenUsed/>
    <w:rsid w:val="006C78B3"/>
    <w:pPr>
      <w:spacing w:after="100"/>
      <w:ind w:left="1540"/>
    </w:pPr>
    <w:rPr>
      <w:rFonts w:ascii="Calibri" w:eastAsia="Times New Roman" w:hAnsi="Calibri" w:cs="Times New Roman"/>
      <w:lang w:val="sr-Latn-RS" w:eastAsia="sr-Latn-RS"/>
    </w:rPr>
  </w:style>
  <w:style w:type="paragraph" w:styleId="TOC9">
    <w:name w:val="toc 9"/>
    <w:basedOn w:val="Normal"/>
    <w:next w:val="Normal"/>
    <w:autoRedefine/>
    <w:uiPriority w:val="39"/>
    <w:unhideWhenUsed/>
    <w:rsid w:val="006C78B3"/>
    <w:pPr>
      <w:spacing w:after="100"/>
      <w:ind w:left="1760"/>
    </w:pPr>
    <w:rPr>
      <w:rFonts w:ascii="Calibri" w:eastAsia="Times New Roman" w:hAnsi="Calibri" w:cs="Times New Roman"/>
      <w:lang w:val="sr-Latn-RS" w:eastAsia="sr-Latn-RS"/>
    </w:rPr>
  </w:style>
  <w:style w:type="paragraph" w:styleId="BodyText">
    <w:name w:val="Body Text"/>
    <w:basedOn w:val="Normal"/>
    <w:link w:val="BodyTextChar"/>
    <w:uiPriority w:val="1"/>
    <w:unhideWhenUsed/>
    <w:qFormat/>
    <w:rsid w:val="006C78B3"/>
    <w:pPr>
      <w:spacing w:after="0" w:line="240" w:lineRule="auto"/>
    </w:pPr>
    <w:rPr>
      <w:rFonts w:ascii="Times New Roman" w:eastAsia="Times New Roman" w:hAnsi="Times New Roman" w:cs="Times New Roman"/>
      <w:sz w:val="24"/>
      <w:szCs w:val="20"/>
      <w:lang w:val="sr-Cyrl-CS" w:eastAsia="sr-Latn-RS"/>
    </w:rPr>
  </w:style>
  <w:style w:type="character" w:customStyle="1" w:styleId="BodyTextChar">
    <w:name w:val="Body Text Char"/>
    <w:basedOn w:val="DefaultParagraphFont"/>
    <w:link w:val="BodyText"/>
    <w:uiPriority w:val="1"/>
    <w:rsid w:val="006C78B3"/>
    <w:rPr>
      <w:rFonts w:ascii="Times New Roman" w:eastAsia="Times New Roman" w:hAnsi="Times New Roman" w:cs="Times New Roman"/>
      <w:sz w:val="24"/>
      <w:szCs w:val="20"/>
      <w:lang w:val="sr-Cyrl-CS" w:eastAsia="sr-Latn-RS"/>
    </w:rPr>
  </w:style>
  <w:style w:type="paragraph" w:styleId="BodyTextIndent">
    <w:name w:val="Body Text Indent"/>
    <w:basedOn w:val="Normal"/>
    <w:link w:val="BodyTextIndentChar"/>
    <w:unhideWhenUsed/>
    <w:rsid w:val="006C78B3"/>
    <w:pPr>
      <w:spacing w:after="120" w:line="240" w:lineRule="auto"/>
      <w:ind w:left="283"/>
    </w:pPr>
    <w:rPr>
      <w:rFonts w:ascii="Times New Roman" w:eastAsia="Times New Roman" w:hAnsi="Times New Roman" w:cs="Times New Roman"/>
      <w:sz w:val="20"/>
      <w:szCs w:val="20"/>
      <w:lang w:val="en-AU" w:eastAsia="sr-Latn-RS"/>
    </w:rPr>
  </w:style>
  <w:style w:type="character" w:customStyle="1" w:styleId="BodyTextIndentChar">
    <w:name w:val="Body Text Indent Char"/>
    <w:basedOn w:val="DefaultParagraphFont"/>
    <w:link w:val="BodyTextIndent"/>
    <w:rsid w:val="006C78B3"/>
    <w:rPr>
      <w:rFonts w:ascii="Times New Roman" w:eastAsia="Times New Roman" w:hAnsi="Times New Roman" w:cs="Times New Roman"/>
      <w:sz w:val="20"/>
      <w:szCs w:val="20"/>
      <w:lang w:val="en-AU" w:eastAsia="sr-Latn-RS"/>
    </w:rPr>
  </w:style>
  <w:style w:type="paragraph" w:styleId="BodyText2">
    <w:name w:val="Body Text 2"/>
    <w:basedOn w:val="Normal"/>
    <w:link w:val="BodyText2Char"/>
    <w:unhideWhenUsed/>
    <w:rsid w:val="006C78B3"/>
    <w:pPr>
      <w:spacing w:after="120" w:line="480" w:lineRule="auto"/>
    </w:pPr>
    <w:rPr>
      <w:rFonts w:ascii="Times New Roman" w:eastAsia="Times New Roman" w:hAnsi="Times New Roman" w:cs="Times New Roman"/>
      <w:sz w:val="20"/>
      <w:szCs w:val="20"/>
      <w:lang w:val="sr-Latn-RS" w:eastAsia="sr-Latn-RS"/>
    </w:rPr>
  </w:style>
  <w:style w:type="character" w:customStyle="1" w:styleId="BodyText2Char">
    <w:name w:val="Body Text 2 Char"/>
    <w:basedOn w:val="DefaultParagraphFont"/>
    <w:link w:val="BodyText2"/>
    <w:rsid w:val="006C78B3"/>
    <w:rPr>
      <w:rFonts w:ascii="Times New Roman" w:eastAsia="Times New Roman" w:hAnsi="Times New Roman" w:cs="Times New Roman"/>
      <w:sz w:val="20"/>
      <w:szCs w:val="20"/>
      <w:lang w:val="sr-Latn-RS" w:eastAsia="sr-Latn-RS"/>
    </w:rPr>
  </w:style>
  <w:style w:type="paragraph" w:styleId="DocumentMap">
    <w:name w:val="Document Map"/>
    <w:basedOn w:val="Normal"/>
    <w:link w:val="DocumentMapChar"/>
    <w:semiHidden/>
    <w:unhideWhenUsed/>
    <w:rsid w:val="006C78B3"/>
    <w:pPr>
      <w:spacing w:after="0" w:line="240" w:lineRule="auto"/>
    </w:pPr>
    <w:rPr>
      <w:rFonts w:ascii="Tahoma" w:eastAsia="Times New Roman" w:hAnsi="Tahoma" w:cs="Times New Roman"/>
      <w:sz w:val="16"/>
      <w:szCs w:val="16"/>
      <w:lang w:val="en-AU" w:eastAsia="sr-Latn-RS"/>
    </w:rPr>
  </w:style>
  <w:style w:type="character" w:customStyle="1" w:styleId="DocumentMapChar">
    <w:name w:val="Document Map Char"/>
    <w:basedOn w:val="DefaultParagraphFont"/>
    <w:link w:val="DocumentMap"/>
    <w:semiHidden/>
    <w:rsid w:val="006C78B3"/>
    <w:rPr>
      <w:rFonts w:ascii="Tahoma" w:eastAsia="Times New Roman" w:hAnsi="Tahoma" w:cs="Times New Roman"/>
      <w:sz w:val="16"/>
      <w:szCs w:val="16"/>
      <w:lang w:val="en-AU" w:eastAsia="sr-Latn-RS"/>
    </w:rPr>
  </w:style>
  <w:style w:type="paragraph" w:styleId="TOCHeading">
    <w:name w:val="TOC Heading"/>
    <w:basedOn w:val="Heading1"/>
    <w:next w:val="Normal"/>
    <w:uiPriority w:val="39"/>
    <w:semiHidden/>
    <w:unhideWhenUsed/>
    <w:qFormat/>
    <w:rsid w:val="006C78B3"/>
    <w:pPr>
      <w:keepLines/>
      <w:spacing w:before="480" w:line="276" w:lineRule="auto"/>
      <w:outlineLvl w:val="9"/>
    </w:pPr>
    <w:rPr>
      <w:rFonts w:ascii="Cambria" w:hAnsi="Cambria"/>
      <w:b/>
      <w:bCs/>
      <w:color w:val="365F91"/>
      <w:sz w:val="28"/>
      <w:szCs w:val="28"/>
    </w:rPr>
  </w:style>
  <w:style w:type="paragraph" w:customStyle="1" w:styleId="a">
    <w:name w:val="ПРИОРИТЕТ"/>
    <w:basedOn w:val="Normal"/>
    <w:rsid w:val="006C78B3"/>
    <w:pPr>
      <w:spacing w:after="0" w:line="240" w:lineRule="auto"/>
    </w:pPr>
    <w:rPr>
      <w:rFonts w:ascii="Arial" w:eastAsia="Times New Roman" w:hAnsi="Arial" w:cs="Times New Roman"/>
      <w:sz w:val="28"/>
      <w:szCs w:val="28"/>
      <w:lang w:val="sr-Cyrl-CS" w:eastAsia="sr-Latn-RS"/>
    </w:rPr>
  </w:style>
  <w:style w:type="paragraph" w:customStyle="1" w:styleId="clan">
    <w:name w:val="clan"/>
    <w:basedOn w:val="Normal"/>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centaritalic">
    <w:name w:val="normalcentaritalic"/>
    <w:basedOn w:val="Normal"/>
    <w:rsid w:val="006C78B3"/>
    <w:pPr>
      <w:tabs>
        <w:tab w:val="left" w:pos="1440"/>
      </w:tabs>
      <w:spacing w:before="100" w:beforeAutospacing="1" w:after="100" w:afterAutospacing="1" w:line="240" w:lineRule="auto"/>
      <w:jc w:val="both"/>
    </w:pPr>
    <w:rPr>
      <w:rFonts w:ascii="Times New Roman" w:eastAsia="Times New Roman" w:hAnsi="Times New Roman" w:cs="Times New Roman"/>
      <w:sz w:val="24"/>
      <w:szCs w:val="24"/>
      <w:lang w:val="sr-Latn-RS" w:eastAsia="sr-Latn-RS"/>
    </w:rPr>
  </w:style>
  <w:style w:type="paragraph" w:customStyle="1" w:styleId="Normal1">
    <w:name w:val="Normal1"/>
    <w:basedOn w:val="Normal"/>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centar">
    <w:name w:val="normalcentar"/>
    <w:basedOn w:val="Normal"/>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Spacing1">
    <w:name w:val="No Spacing1"/>
    <w:uiPriority w:val="1"/>
    <w:qFormat/>
    <w:rsid w:val="006C78B3"/>
    <w:pPr>
      <w:spacing w:after="0" w:line="240" w:lineRule="auto"/>
    </w:pPr>
    <w:rPr>
      <w:rFonts w:ascii="Calibri" w:eastAsia="Calibri" w:hAnsi="Calibri" w:cs="Times New Roman"/>
      <w:lang w:val="sr-Latn-RS" w:eastAsia="sr-Latn-RS"/>
    </w:rPr>
  </w:style>
  <w:style w:type="paragraph" w:customStyle="1" w:styleId="ListParagraph1">
    <w:name w:val="List Paragraph1"/>
    <w:basedOn w:val="Normal"/>
    <w:uiPriority w:val="34"/>
    <w:qFormat/>
    <w:rsid w:val="006C78B3"/>
    <w:pPr>
      <w:ind w:left="720"/>
      <w:contextualSpacing/>
    </w:pPr>
    <w:rPr>
      <w:rFonts w:ascii="Calibri" w:eastAsia="Times New Roman" w:hAnsi="Calibri" w:cs="Times New Roman"/>
      <w:lang w:val="sr-Latn-RS" w:eastAsia="sr-Latn-RS"/>
    </w:rPr>
  </w:style>
  <w:style w:type="paragraph" w:customStyle="1" w:styleId="Default">
    <w:name w:val="Default"/>
    <w:rsid w:val="006C78B3"/>
    <w:pPr>
      <w:autoSpaceDE w:val="0"/>
      <w:autoSpaceDN w:val="0"/>
      <w:adjustRightInd w:val="0"/>
      <w:spacing w:after="0" w:line="240" w:lineRule="auto"/>
    </w:pPr>
    <w:rPr>
      <w:rFonts w:ascii="Cambria" w:eastAsia="Times New Roman" w:hAnsi="Cambria" w:cs="Cambria"/>
      <w:color w:val="000000"/>
      <w:sz w:val="24"/>
      <w:szCs w:val="24"/>
      <w:lang w:val="sr-Latn-RS" w:eastAsia="sr-Latn-RS"/>
    </w:rPr>
  </w:style>
  <w:style w:type="paragraph" w:customStyle="1" w:styleId="xl65">
    <w:name w:val="xl65"/>
    <w:basedOn w:val="Normal"/>
    <w:rsid w:val="006C78B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66">
    <w:name w:val="xl66"/>
    <w:basedOn w:val="Normal"/>
    <w:rsid w:val="006C78B3"/>
    <w:pPr>
      <w:pBdr>
        <w:top w:val="single" w:sz="4" w:space="0" w:color="auto"/>
        <w:left w:val="double" w:sz="6" w:space="0" w:color="auto"/>
        <w:bottom w:val="single" w:sz="4"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67">
    <w:name w:val="xl67"/>
    <w:basedOn w:val="Normal"/>
    <w:rsid w:val="006C78B3"/>
    <w:pPr>
      <w:pBdr>
        <w:top w:val="single" w:sz="4" w:space="0" w:color="auto"/>
        <w:bottom w:val="single" w:sz="4"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68">
    <w:name w:val="xl68"/>
    <w:basedOn w:val="Normal"/>
    <w:rsid w:val="006C78B3"/>
    <w:pPr>
      <w:pBdr>
        <w:top w:val="single" w:sz="4" w:space="0" w:color="auto"/>
        <w:left w:val="double" w:sz="6" w:space="0" w:color="auto"/>
        <w:bottom w:val="single" w:sz="8"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69">
    <w:name w:val="xl69"/>
    <w:basedOn w:val="Normal"/>
    <w:rsid w:val="006C78B3"/>
    <w:pPr>
      <w:pBdr>
        <w:top w:val="single" w:sz="4"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70">
    <w:name w:val="xl70"/>
    <w:basedOn w:val="Normal"/>
    <w:rsid w:val="006C78B3"/>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71">
    <w:name w:val="xl71"/>
    <w:basedOn w:val="Normal"/>
    <w:rsid w:val="006C78B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xl72">
    <w:name w:val="xl72"/>
    <w:basedOn w:val="Normal"/>
    <w:rsid w:val="006C78B3"/>
    <w:pPr>
      <w:pBdr>
        <w:top w:val="single" w:sz="4" w:space="0" w:color="auto"/>
        <w:left w:val="single" w:sz="12" w:space="0" w:color="auto"/>
        <w:bottom w:val="single" w:sz="8" w:space="0" w:color="auto"/>
        <w:right w:val="single" w:sz="12" w:space="0" w:color="auto"/>
      </w:pBd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xl73">
    <w:name w:val="xl73"/>
    <w:basedOn w:val="Normal"/>
    <w:rsid w:val="006C78B3"/>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xl74">
    <w:name w:val="xl74"/>
    <w:basedOn w:val="Normal"/>
    <w:rsid w:val="006C78B3"/>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val="sr-Latn-RS" w:eastAsia="sr-Latn-RS"/>
    </w:rPr>
  </w:style>
  <w:style w:type="paragraph" w:customStyle="1" w:styleId="xl75">
    <w:name w:val="xl75"/>
    <w:basedOn w:val="Normal"/>
    <w:rsid w:val="006C78B3"/>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76">
    <w:name w:val="xl76"/>
    <w:basedOn w:val="Normal"/>
    <w:rsid w:val="006C78B3"/>
    <w:pPr>
      <w:pBdr>
        <w:top w:val="single" w:sz="4" w:space="0" w:color="auto"/>
        <w:left w:val="single" w:sz="8"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77">
    <w:name w:val="xl77"/>
    <w:basedOn w:val="Normal"/>
    <w:rsid w:val="006C78B3"/>
    <w:pPr>
      <w:pBdr>
        <w:top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78">
    <w:name w:val="xl78"/>
    <w:basedOn w:val="Normal"/>
    <w:rsid w:val="006C78B3"/>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79">
    <w:name w:val="xl79"/>
    <w:basedOn w:val="Normal"/>
    <w:rsid w:val="006C78B3"/>
    <w:pPr>
      <w:pBdr>
        <w:top w:val="single" w:sz="4" w:space="0" w:color="auto"/>
        <w:left w:val="single" w:sz="12"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0">
    <w:name w:val="xl80"/>
    <w:basedOn w:val="Normal"/>
    <w:rsid w:val="006C78B3"/>
    <w:pPr>
      <w:pBdr>
        <w:top w:val="single" w:sz="4" w:space="0" w:color="auto"/>
        <w:left w:val="single" w:sz="4" w:space="0" w:color="000000"/>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1">
    <w:name w:val="xl81"/>
    <w:basedOn w:val="Normal"/>
    <w:rsid w:val="006C78B3"/>
    <w:pPr>
      <w:pBdr>
        <w:top w:val="single" w:sz="4" w:space="0" w:color="000000"/>
        <w:left w:val="single" w:sz="12" w:space="0" w:color="000000"/>
        <w:bottom w:val="single" w:sz="4"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2">
    <w:name w:val="xl82"/>
    <w:basedOn w:val="Normal"/>
    <w:rsid w:val="006C78B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3">
    <w:name w:val="xl83"/>
    <w:basedOn w:val="Normal"/>
    <w:rsid w:val="006C78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4">
    <w:name w:val="xl84"/>
    <w:basedOn w:val="Normal"/>
    <w:rsid w:val="006C78B3"/>
    <w:pPr>
      <w:pBdr>
        <w:top w:val="single" w:sz="4" w:space="0" w:color="auto"/>
        <w:left w:val="single" w:sz="4" w:space="0" w:color="000000"/>
        <w:bottom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5">
    <w:name w:val="xl85"/>
    <w:basedOn w:val="Normal"/>
    <w:rsid w:val="006C78B3"/>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6">
    <w:name w:val="xl86"/>
    <w:basedOn w:val="Normal"/>
    <w:rsid w:val="006C78B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7">
    <w:name w:val="xl87"/>
    <w:basedOn w:val="Normal"/>
    <w:rsid w:val="006C78B3"/>
    <w:pPr>
      <w:pBdr>
        <w:top w:val="single" w:sz="4" w:space="0" w:color="auto"/>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8">
    <w:name w:val="xl88"/>
    <w:basedOn w:val="Normal"/>
    <w:rsid w:val="006C78B3"/>
    <w:pPr>
      <w:pBdr>
        <w:top w:val="single" w:sz="4" w:space="0" w:color="auto"/>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89">
    <w:name w:val="xl89"/>
    <w:basedOn w:val="Normal"/>
    <w:rsid w:val="006C78B3"/>
    <w:pPr>
      <w:pBdr>
        <w:top w:val="single" w:sz="4" w:space="0" w:color="auto"/>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0">
    <w:name w:val="xl90"/>
    <w:basedOn w:val="Normal"/>
    <w:rsid w:val="006C78B3"/>
    <w:pPr>
      <w:pBdr>
        <w:top w:val="single" w:sz="4" w:space="0" w:color="auto"/>
        <w:left w:val="single" w:sz="12" w:space="0" w:color="auto"/>
        <w:bottom w:val="single" w:sz="8" w:space="0" w:color="000000"/>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1">
    <w:name w:val="xl91"/>
    <w:basedOn w:val="Normal"/>
    <w:rsid w:val="006C78B3"/>
    <w:pPr>
      <w:pBdr>
        <w:top w:val="single" w:sz="4" w:space="0" w:color="auto"/>
        <w:left w:val="single" w:sz="4"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2">
    <w:name w:val="xl92"/>
    <w:basedOn w:val="Normal"/>
    <w:rsid w:val="006C78B3"/>
    <w:pPr>
      <w:pBdr>
        <w:top w:val="single" w:sz="4" w:space="0" w:color="000000"/>
        <w:left w:val="single" w:sz="12" w:space="0" w:color="000000"/>
        <w:bottom w:val="single" w:sz="8"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3">
    <w:name w:val="xl93"/>
    <w:basedOn w:val="Normal"/>
    <w:rsid w:val="006C78B3"/>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4">
    <w:name w:val="xl94"/>
    <w:basedOn w:val="Normal"/>
    <w:rsid w:val="006C78B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5">
    <w:name w:val="xl95"/>
    <w:basedOn w:val="Normal"/>
    <w:rsid w:val="006C78B3"/>
    <w:pPr>
      <w:pBdr>
        <w:top w:val="single" w:sz="4" w:space="0" w:color="auto"/>
        <w:left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6">
    <w:name w:val="xl96"/>
    <w:basedOn w:val="Normal"/>
    <w:rsid w:val="006C78B3"/>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7">
    <w:name w:val="xl97"/>
    <w:basedOn w:val="Normal"/>
    <w:rsid w:val="006C78B3"/>
    <w:pPr>
      <w:pBdr>
        <w:left w:val="single" w:sz="12"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8">
    <w:name w:val="xl98"/>
    <w:basedOn w:val="Normal"/>
    <w:rsid w:val="006C78B3"/>
    <w:pPr>
      <w:pBdr>
        <w:left w:val="single" w:sz="12"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99">
    <w:name w:val="xl99"/>
    <w:basedOn w:val="Normal"/>
    <w:rsid w:val="006C78B3"/>
    <w:pPr>
      <w:pBdr>
        <w:top w:val="single" w:sz="8" w:space="0" w:color="auto"/>
        <w:left w:val="single" w:sz="12"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0">
    <w:name w:val="xl100"/>
    <w:basedOn w:val="Normal"/>
    <w:rsid w:val="006C78B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1">
    <w:name w:val="xl101"/>
    <w:basedOn w:val="Normal"/>
    <w:rsid w:val="006C78B3"/>
    <w:pPr>
      <w:pBdr>
        <w:top w:val="single" w:sz="8" w:space="0" w:color="auto"/>
        <w:left w:val="single" w:sz="8"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2">
    <w:name w:val="xl102"/>
    <w:basedOn w:val="Normal"/>
    <w:rsid w:val="006C78B3"/>
    <w:pPr>
      <w:pBdr>
        <w:top w:val="single" w:sz="8"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3">
    <w:name w:val="xl103"/>
    <w:basedOn w:val="Normal"/>
    <w:rsid w:val="006C78B3"/>
    <w:pPr>
      <w:pBdr>
        <w:top w:val="single" w:sz="8" w:space="0" w:color="auto"/>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4">
    <w:name w:val="xl104"/>
    <w:basedOn w:val="Normal"/>
    <w:rsid w:val="006C78B3"/>
    <w:pPr>
      <w:pBdr>
        <w:top w:val="single" w:sz="8" w:space="0" w:color="auto"/>
        <w:left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5">
    <w:name w:val="xl105"/>
    <w:basedOn w:val="Normal"/>
    <w:rsid w:val="006C78B3"/>
    <w:pPr>
      <w:pBdr>
        <w:top w:val="single" w:sz="8" w:space="0" w:color="auto"/>
        <w:left w:val="single" w:sz="4" w:space="0" w:color="000000"/>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6">
    <w:name w:val="xl106"/>
    <w:basedOn w:val="Normal"/>
    <w:rsid w:val="006C78B3"/>
    <w:pPr>
      <w:pBdr>
        <w:top w:val="single" w:sz="8" w:space="0" w:color="auto"/>
        <w:left w:val="single" w:sz="12" w:space="0" w:color="000000"/>
        <w:bottom w:val="single" w:sz="4" w:space="0" w:color="000000"/>
        <w:right w:val="single" w:sz="12"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7">
    <w:name w:val="xl107"/>
    <w:basedOn w:val="Normal"/>
    <w:rsid w:val="006C78B3"/>
    <w:pPr>
      <w:pBdr>
        <w:top w:val="single" w:sz="8" w:space="0" w:color="auto"/>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08">
    <w:name w:val="xl108"/>
    <w:basedOn w:val="Normal"/>
    <w:rsid w:val="006C78B3"/>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sr-Latn-RS" w:eastAsia="sr-Latn-RS"/>
    </w:rPr>
  </w:style>
  <w:style w:type="paragraph" w:customStyle="1" w:styleId="xl109">
    <w:name w:val="xl109"/>
    <w:basedOn w:val="Normal"/>
    <w:rsid w:val="006C78B3"/>
    <w:pPr>
      <w:pBdr>
        <w:left w:val="single" w:sz="8"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sr-Latn-RS" w:eastAsia="sr-Latn-RS"/>
    </w:rPr>
  </w:style>
  <w:style w:type="paragraph" w:customStyle="1" w:styleId="xl110">
    <w:name w:val="xl110"/>
    <w:basedOn w:val="Normal"/>
    <w:rsid w:val="006C78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sr-Latn-RS" w:eastAsia="sr-Latn-RS"/>
    </w:rPr>
  </w:style>
  <w:style w:type="paragraph" w:customStyle="1" w:styleId="xl111">
    <w:name w:val="xl111"/>
    <w:basedOn w:val="Normal"/>
    <w:rsid w:val="006C78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sr-Latn-RS" w:eastAsia="sr-Latn-RS"/>
    </w:rPr>
  </w:style>
  <w:style w:type="paragraph" w:customStyle="1" w:styleId="xl112">
    <w:name w:val="xl112"/>
    <w:basedOn w:val="Normal"/>
    <w:rsid w:val="006C78B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sr-Latn-RS" w:eastAsia="sr-Latn-RS"/>
    </w:rPr>
  </w:style>
  <w:style w:type="paragraph" w:customStyle="1" w:styleId="xl113">
    <w:name w:val="xl113"/>
    <w:basedOn w:val="Normal"/>
    <w:rsid w:val="006C78B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sr-Latn-RS" w:eastAsia="sr-Latn-RS"/>
    </w:rPr>
  </w:style>
  <w:style w:type="paragraph" w:customStyle="1" w:styleId="xl114">
    <w:name w:val="xl114"/>
    <w:basedOn w:val="Normal"/>
    <w:rsid w:val="006C78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15">
    <w:name w:val="xl115"/>
    <w:basedOn w:val="Normal"/>
    <w:rsid w:val="006C78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16">
    <w:name w:val="xl116"/>
    <w:basedOn w:val="Normal"/>
    <w:rsid w:val="006C78B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17">
    <w:name w:val="xl117"/>
    <w:basedOn w:val="Normal"/>
    <w:rsid w:val="006C78B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18">
    <w:name w:val="xl118"/>
    <w:basedOn w:val="Normal"/>
    <w:rsid w:val="006C78B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19">
    <w:name w:val="xl119"/>
    <w:basedOn w:val="Normal"/>
    <w:rsid w:val="006C78B3"/>
    <w:pPr>
      <w:pBdr>
        <w:top w:val="single" w:sz="4" w:space="0" w:color="auto"/>
        <w:left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20">
    <w:name w:val="xl120"/>
    <w:basedOn w:val="Normal"/>
    <w:rsid w:val="006C78B3"/>
    <w:pPr>
      <w:pBdr>
        <w:left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21">
    <w:name w:val="xl121"/>
    <w:basedOn w:val="Normal"/>
    <w:rsid w:val="006C78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sr-Latn-RS" w:eastAsia="sr-Latn-RS"/>
    </w:rPr>
  </w:style>
  <w:style w:type="paragraph" w:customStyle="1" w:styleId="xl122">
    <w:name w:val="xl122"/>
    <w:basedOn w:val="Normal"/>
    <w:rsid w:val="006C78B3"/>
    <w:pPr>
      <w:pBdr>
        <w:top w:val="double" w:sz="6" w:space="0" w:color="auto"/>
        <w:left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8"/>
      <w:szCs w:val="18"/>
      <w:lang w:val="sr-Latn-RS" w:eastAsia="sr-Latn-RS"/>
    </w:rPr>
  </w:style>
  <w:style w:type="paragraph" w:customStyle="1" w:styleId="xl123">
    <w:name w:val="xl123"/>
    <w:basedOn w:val="Normal"/>
    <w:rsid w:val="006C78B3"/>
    <w:pPr>
      <w:pBdr>
        <w:top w:val="single" w:sz="8" w:space="0" w:color="auto"/>
        <w:left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24">
    <w:name w:val="xl124"/>
    <w:basedOn w:val="Normal"/>
    <w:rsid w:val="006C78B3"/>
    <w:pPr>
      <w:pBdr>
        <w:left w:val="single" w:sz="4" w:space="0" w:color="000000"/>
        <w:bottom w:val="single" w:sz="4"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25">
    <w:name w:val="xl125"/>
    <w:basedOn w:val="Normal"/>
    <w:rsid w:val="006C78B3"/>
    <w:pPr>
      <w:pBdr>
        <w:top w:val="single" w:sz="4" w:space="0" w:color="auto"/>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26">
    <w:name w:val="xl126"/>
    <w:basedOn w:val="Normal"/>
    <w:rsid w:val="006C78B3"/>
    <w:pPr>
      <w:pBdr>
        <w:left w:val="single" w:sz="4" w:space="0" w:color="000000"/>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cs="Times New Roman"/>
      <w:sz w:val="16"/>
      <w:szCs w:val="16"/>
      <w:lang w:val="sr-Latn-RS" w:eastAsia="sr-Latn-RS"/>
    </w:rPr>
  </w:style>
  <w:style w:type="paragraph" w:customStyle="1" w:styleId="xl127">
    <w:name w:val="xl127"/>
    <w:basedOn w:val="Normal"/>
    <w:rsid w:val="006C78B3"/>
    <w:pPr>
      <w:pBdr>
        <w:top w:val="single" w:sz="4" w:space="0" w:color="auto"/>
        <w:left w:val="double" w:sz="6"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128">
    <w:name w:val="xl128"/>
    <w:basedOn w:val="Normal"/>
    <w:rsid w:val="006C78B3"/>
    <w:pPr>
      <w:pBdr>
        <w:left w:val="double" w:sz="6" w:space="0" w:color="auto"/>
        <w:bottom w:val="single" w:sz="4"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paragraph" w:customStyle="1" w:styleId="xl129">
    <w:name w:val="xl129"/>
    <w:basedOn w:val="Normal"/>
    <w:rsid w:val="006C78B3"/>
    <w:pPr>
      <w:pBdr>
        <w:top w:val="double" w:sz="6" w:space="0" w:color="auto"/>
        <w:left w:val="double" w:sz="6" w:space="0" w:color="auto"/>
        <w:right w:val="single" w:sz="8" w:space="0" w:color="000000"/>
      </w:pBdr>
      <w:spacing w:before="100" w:beforeAutospacing="1" w:after="100" w:afterAutospacing="1" w:line="240" w:lineRule="auto"/>
    </w:pPr>
    <w:rPr>
      <w:rFonts w:ascii="Times New Roman" w:eastAsia="Times New Roman" w:hAnsi="Times New Roman" w:cs="Times New Roman"/>
      <w:sz w:val="18"/>
      <w:szCs w:val="18"/>
      <w:lang w:val="sr-Latn-RS" w:eastAsia="sr-Latn-RS"/>
    </w:rPr>
  </w:style>
  <w:style w:type="table" w:styleId="TableSimple1">
    <w:name w:val="Table Simple 1"/>
    <w:basedOn w:val="TableNormal"/>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olorful1">
    <w:name w:val="Table Colorful 1"/>
    <w:basedOn w:val="TableNormal"/>
    <w:unhideWhenUsed/>
    <w:rsid w:val="006C78B3"/>
    <w:pPr>
      <w:spacing w:after="0" w:line="240" w:lineRule="auto"/>
    </w:pPr>
    <w:rPr>
      <w:rFonts w:ascii="Times New Roman" w:eastAsia="Times New Roman" w:hAnsi="Times New Roman" w:cs="Times New Roman"/>
      <w:color w:val="FFFFFF"/>
      <w:sz w:val="20"/>
      <w:szCs w:val="20"/>
      <w:lang w:val="sr-Latn-RS" w:eastAsia="sr-Latn-R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List8">
    <w:name w:val="Table List 8"/>
    <w:basedOn w:val="TableNormal"/>
    <w:unhideWhenUsed/>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0">
    <w:name w:val="Координатна мрежа табеле1"/>
    <w:basedOn w:val="TableNormal"/>
    <w:next w:val="TableGri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CellMar>
        <w:top w:w="0" w:type="dxa"/>
        <w:left w:w="108" w:type="dxa"/>
        <w:bottom w:w="0" w:type="dxa"/>
        <w:right w:w="108" w:type="dxa"/>
      </w:tblCellMar>
    </w:tblPr>
  </w:style>
  <w:style w:type="table" w:styleId="MediumGrid2-Accent1">
    <w:name w:val="Medium Grid 2 Accent 1"/>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10">
    <w:name w:val="Светло сенчење – наглашавање 21"/>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4">
    <w:name w:val="Светла координатна мрежа – наглашавање 24"/>
    <w:basedOn w:val="TableNormal"/>
    <w:next w:val="LightGrid-Accent2"/>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2">
    <w:name w:val="Medium Shading 1 Accent 2"/>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List1-Accent2">
    <w:name w:val="Medium List 1 Accent 2"/>
    <w:basedOn w:val="TableNormal"/>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2">
    <w:name w:val="Colorful Grid Accent 2"/>
    <w:basedOn w:val="TableNormal"/>
    <w:uiPriority w:val="73"/>
    <w:rsid w:val="006C78B3"/>
    <w:pPr>
      <w:spacing w:after="0" w:line="240" w:lineRule="auto"/>
    </w:pPr>
    <w:rPr>
      <w:rFonts w:ascii="Calibri" w:eastAsia="Calibri" w:hAnsi="Calibri" w:cs="Times New Roman"/>
      <w:color w:val="000000"/>
      <w:lang w:val="sr-Latn-RS" w:eastAsia="sr-Latn-R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rsid w:val="006C78B3"/>
    <w:pPr>
      <w:spacing w:after="0" w:line="240" w:lineRule="auto"/>
    </w:pPr>
    <w:rPr>
      <w:rFonts w:ascii="Times New Roman" w:eastAsia="Times New Roman" w:hAnsi="Times New Roman" w:cs="Times New Roman"/>
      <w:color w:val="76923C"/>
      <w:sz w:val="20"/>
      <w:szCs w:val="20"/>
      <w:lang w:val="sr-Latn-RS" w:eastAsia="sr-Latn-R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rsid w:val="006C78B3"/>
    <w:pPr>
      <w:spacing w:after="0" w:line="240" w:lineRule="auto"/>
    </w:pPr>
    <w:rPr>
      <w:rFonts w:ascii="Calibri" w:eastAsia="Calibri" w:hAnsi="Calibri" w:cs="Times New Roman"/>
      <w:lang w:val="sr-Latn-RS" w:eastAsia="sr-Latn-R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Grid-Accent4">
    <w:name w:val="Light Grid Accent 4"/>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rsid w:val="006C78B3"/>
    <w:pPr>
      <w:spacing w:after="0" w:line="240" w:lineRule="auto"/>
    </w:pPr>
    <w:rPr>
      <w:rFonts w:ascii="Times New Roman" w:eastAsia="Times New Roman" w:hAnsi="Times New Roman" w:cs="Times New Roman"/>
      <w:color w:val="31849B"/>
      <w:sz w:val="20"/>
      <w:szCs w:val="20"/>
      <w:lang w:val="sr-Latn-RS" w:eastAsia="sr-Latn-R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5">
    <w:name w:val="Light Grid Accent 5"/>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2-Accent5">
    <w:name w:val="Medium Grid 2 Accent 5"/>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Shading-Accent6">
    <w:name w:val="Light Shading Accent 6"/>
    <w:basedOn w:val="TableNormal"/>
    <w:uiPriority w:val="60"/>
    <w:rsid w:val="006C78B3"/>
    <w:pPr>
      <w:spacing w:after="0" w:line="240" w:lineRule="auto"/>
    </w:pPr>
    <w:rPr>
      <w:rFonts w:ascii="Times New Roman" w:eastAsia="Times New Roman" w:hAnsi="Times New Roman" w:cs="Times New Roman"/>
      <w:color w:val="E36C0A"/>
      <w:sz w:val="20"/>
      <w:szCs w:val="20"/>
      <w:lang w:val="sr-Latn-RS" w:eastAsia="sr-Latn-R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1-Accent6">
    <w:name w:val="Medium Shading 1 Accent 6"/>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Grid2-Accent6">
    <w:name w:val="Medium Grid 2 Accent 6"/>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Accent6">
    <w:name w:val="Dark List Accent 6"/>
    <w:basedOn w:val="TableNormal"/>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
    <w:name w:val="Координатна мрежа табеле2"/>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Обојена координатна мрежа – наглашавање 21"/>
    <w:basedOn w:val="TableNormal"/>
    <w:uiPriority w:val="73"/>
    <w:rsid w:val="006C78B3"/>
    <w:pPr>
      <w:spacing w:after="0" w:line="240" w:lineRule="auto"/>
    </w:pPr>
    <w:rPr>
      <w:rFonts w:ascii="Calibri" w:eastAsia="Calibri" w:hAnsi="Calibri" w:cs="Times New Roman"/>
      <w:color w:val="000000"/>
      <w:lang w:val="sr-Latn-RS" w:eastAsia="sr-Latn-R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11">
    <w:name w:val="Светла координатна мрежа – наглашавање 1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
    <w:name w:val="Светла координатна мрежа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61">
    <w:name w:val="Средња координатна мрежа 2 – наглашавање 61"/>
    <w:basedOn w:val="TableNormal"/>
    <w:uiPriority w:val="68"/>
    <w:rsid w:val="006C78B3"/>
    <w:pPr>
      <w:spacing w:after="0" w:line="240" w:lineRule="auto"/>
    </w:pPr>
    <w:rPr>
      <w:rFonts w:ascii="Cambria" w:eastAsia="Times New Roman" w:hAnsi="Cambria" w:cs="Times New Roman"/>
      <w:color w:val="000000"/>
      <w:sz w:val="20"/>
      <w:szCs w:val="20"/>
      <w:lang w:val="sr-Latn-RS" w:eastAsia="sr-Latn-R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51">
    <w:name w:val="Светла координатна мрежа – наглашавање 5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21">
    <w:name w:val="Средње сенчење 1 – наглашавање 21"/>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ње сенчење 1 – наглашавање 31"/>
    <w:basedOn w:val="TableNormal"/>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
    <w:name w:val="Координатна мрежа табеле3"/>
    <w:basedOn w:val="TableNormal"/>
    <w:uiPriority w:val="59"/>
    <w:rsid w:val="006C78B3"/>
    <w:pPr>
      <w:spacing w:after="0" w:line="240" w:lineRule="auto"/>
    </w:pPr>
    <w:rPr>
      <w:rFonts w:ascii="Calibri" w:eastAsia="Calibri" w:hAnsi="Calibri" w:cs="Times New Roman"/>
      <w:lang w:val="sr-Latn-C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Координатна мрежа табеле4"/>
    <w:basedOn w:val="TableNormal"/>
    <w:uiPriority w:val="59"/>
    <w:rsid w:val="006C78B3"/>
    <w:pPr>
      <w:spacing w:after="0" w:line="240" w:lineRule="auto"/>
    </w:pPr>
    <w:rPr>
      <w:rFonts w:ascii="Calibri" w:eastAsia="Calibri" w:hAnsi="Calibri" w:cs="Times New Roman"/>
      <w:lang w:val="sr-Latn-C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6C78B3"/>
    <w:pPr>
      <w:spacing w:after="0" w:line="240" w:lineRule="auto"/>
    </w:pPr>
    <w:rPr>
      <w:rFonts w:ascii="Times New Roman" w:eastAsia="Batang" w:hAnsi="Times New Roman" w:cs="Times New Roman"/>
      <w:sz w:val="20"/>
      <w:szCs w:val="20"/>
      <w:lang w:val="sr-Latn-RS"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Координатна мрежа табеле5"/>
    <w:basedOn w:val="TableNormal"/>
    <w:uiPriority w:val="59"/>
    <w:rsid w:val="006C78B3"/>
    <w:pPr>
      <w:spacing w:after="0" w:line="240" w:lineRule="auto"/>
    </w:pPr>
    <w:rPr>
      <w:rFonts w:ascii="Calibri" w:eastAsia="Calibri" w:hAnsi="Calibri" w:cs="Times New Roman"/>
      <w:lang w:val="sr-Latn-C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Координатна мрежа табеле6"/>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Координатна мрежа табеле7"/>
    <w:basedOn w:val="TableNormal"/>
    <w:uiPriority w:val="59"/>
    <w:rsid w:val="006C78B3"/>
    <w:pPr>
      <w:spacing w:after="0" w:line="240" w:lineRule="auto"/>
    </w:pPr>
    <w:rPr>
      <w:rFonts w:ascii="Calibri" w:eastAsia="Calibri" w:hAnsi="Calibri" w:cs="Times New Roman"/>
      <w:lang w:val="sr-Latn-C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Координатна мрежа табеле8"/>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Координатна мрежа табеле9"/>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Координатна мрежа табеле10"/>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Координатна мрежа табеле11"/>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table" w:customStyle="1" w:styleId="LightList-Accent41">
    <w:name w:val="Light List - Accent 41"/>
    <w:basedOn w:val="TableNormal"/>
    <w:next w:val="LightList-Accent4"/>
    <w:uiPriority w:val="61"/>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
    <w:name w:val="Средње сенчење 1 – наглашавање 41"/>
    <w:basedOn w:val="TableNormal"/>
    <w:next w:val="MediumShading1-Accent4"/>
    <w:uiPriority w:val="63"/>
    <w:rsid w:val="006C78B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
    <w:name w:val="Светла координатна мрежа – наглашавање 25"/>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
    <w:name w:val="Светла координатна мрежа – наглашавање 41"/>
    <w:basedOn w:val="TableNormal"/>
    <w:next w:val="LightGrid-Accent4"/>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List">
    <w:name w:val="List"/>
    <w:basedOn w:val="Normal"/>
    <w:rsid w:val="006C78B3"/>
    <w:pPr>
      <w:spacing w:after="0" w:line="240" w:lineRule="auto"/>
      <w:ind w:left="283" w:hanging="283"/>
    </w:pPr>
    <w:rPr>
      <w:rFonts w:ascii="Times New Roman" w:eastAsia="Times New Roman" w:hAnsi="Times New Roman" w:cs="Times New Roman"/>
      <w:sz w:val="24"/>
      <w:szCs w:val="24"/>
      <w:lang w:val="sr-Latn-RS" w:eastAsia="sr-Latn-RS"/>
    </w:rPr>
  </w:style>
  <w:style w:type="paragraph" w:styleId="List2">
    <w:name w:val="List 2"/>
    <w:basedOn w:val="Normal"/>
    <w:rsid w:val="006C78B3"/>
    <w:pPr>
      <w:spacing w:after="0" w:line="240" w:lineRule="auto"/>
      <w:ind w:left="566" w:hanging="283"/>
    </w:pPr>
    <w:rPr>
      <w:rFonts w:ascii="Times New Roman" w:eastAsia="Times New Roman" w:hAnsi="Times New Roman" w:cs="Times New Roman"/>
      <w:sz w:val="24"/>
      <w:szCs w:val="24"/>
      <w:lang w:val="sr-Latn-RS" w:eastAsia="sr-Latn-RS"/>
    </w:rPr>
  </w:style>
  <w:style w:type="paragraph" w:styleId="ListBullet2">
    <w:name w:val="List Bullet 2"/>
    <w:basedOn w:val="Normal"/>
    <w:autoRedefine/>
    <w:rsid w:val="006C78B3"/>
    <w:pPr>
      <w:numPr>
        <w:numId w:val="37"/>
      </w:numPr>
      <w:spacing w:after="0" w:line="240" w:lineRule="auto"/>
    </w:pPr>
    <w:rPr>
      <w:rFonts w:ascii="YuCiril Times" w:eastAsia="Times New Roman" w:hAnsi="YuCiril Times" w:cs="Times New Roman"/>
      <w:sz w:val="28"/>
      <w:szCs w:val="28"/>
      <w:lang w:val="sr-Latn-RS" w:eastAsia="sr-Latn-RS"/>
    </w:rPr>
  </w:style>
  <w:style w:type="paragraph" w:styleId="BodyTextIndent2">
    <w:name w:val="Body Text Indent 2"/>
    <w:basedOn w:val="Normal"/>
    <w:link w:val="BodyTextIndent2Char"/>
    <w:rsid w:val="006C78B3"/>
    <w:pPr>
      <w:spacing w:after="0" w:line="240" w:lineRule="auto"/>
      <w:ind w:firstLine="540"/>
    </w:pPr>
    <w:rPr>
      <w:rFonts w:ascii="YuCiril TimesCursiv" w:eastAsia="Times New Roman" w:hAnsi="YuCiril TimesCursiv" w:cs="Times New Roman"/>
      <w:sz w:val="28"/>
      <w:szCs w:val="24"/>
      <w:lang w:val="sr-Latn-RS" w:eastAsia="sr-Latn-RS"/>
    </w:rPr>
  </w:style>
  <w:style w:type="character" w:customStyle="1" w:styleId="BodyTextIndent2Char">
    <w:name w:val="Body Text Indent 2 Char"/>
    <w:basedOn w:val="DefaultParagraphFont"/>
    <w:link w:val="BodyTextIndent2"/>
    <w:rsid w:val="006C78B3"/>
    <w:rPr>
      <w:rFonts w:ascii="YuCiril TimesCursiv" w:eastAsia="Times New Roman" w:hAnsi="YuCiril TimesCursiv" w:cs="Times New Roman"/>
      <w:sz w:val="28"/>
      <w:szCs w:val="24"/>
      <w:lang w:val="sr-Latn-RS" w:eastAsia="sr-Latn-RS"/>
    </w:rPr>
  </w:style>
  <w:style w:type="paragraph" w:styleId="FootnoteText">
    <w:name w:val="footnote text"/>
    <w:basedOn w:val="Normal"/>
    <w:link w:val="FootnoteTextChar"/>
    <w:rsid w:val="006C78B3"/>
    <w:pPr>
      <w:spacing w:after="0" w:line="240" w:lineRule="auto"/>
    </w:pPr>
    <w:rPr>
      <w:rFonts w:ascii="Times New Roman" w:eastAsia="Times New Roman" w:hAnsi="Times New Roman" w:cs="Times New Roman"/>
      <w:sz w:val="20"/>
      <w:szCs w:val="20"/>
      <w:lang w:val="sr-Latn-RS" w:eastAsia="sr-Latn-RS"/>
    </w:rPr>
  </w:style>
  <w:style w:type="character" w:customStyle="1" w:styleId="FootnoteTextChar">
    <w:name w:val="Footnote Text Char"/>
    <w:basedOn w:val="DefaultParagraphFont"/>
    <w:link w:val="FootnoteText"/>
    <w:rsid w:val="006C78B3"/>
    <w:rPr>
      <w:rFonts w:ascii="Times New Roman" w:eastAsia="Times New Roman" w:hAnsi="Times New Roman" w:cs="Times New Roman"/>
      <w:sz w:val="20"/>
      <w:szCs w:val="20"/>
      <w:lang w:val="sr-Latn-RS" w:eastAsia="sr-Latn-RS"/>
    </w:rPr>
  </w:style>
  <w:style w:type="paragraph" w:styleId="BodyTextIndent3">
    <w:name w:val="Body Text Indent 3"/>
    <w:basedOn w:val="Normal"/>
    <w:link w:val="BodyTextIndent3Char"/>
    <w:rsid w:val="006C78B3"/>
    <w:pPr>
      <w:spacing w:after="0" w:line="240" w:lineRule="auto"/>
      <w:ind w:firstLine="540"/>
    </w:pPr>
    <w:rPr>
      <w:rFonts w:ascii="Times Roman Cirilica" w:eastAsia="Times New Roman" w:hAnsi="Times Roman Cirilica" w:cs="Times New Roman"/>
      <w:sz w:val="24"/>
      <w:szCs w:val="24"/>
      <w:lang w:val="sr-Latn-RS" w:eastAsia="sr-Latn-RS"/>
    </w:rPr>
  </w:style>
  <w:style w:type="character" w:customStyle="1" w:styleId="BodyTextIndent3Char">
    <w:name w:val="Body Text Indent 3 Char"/>
    <w:basedOn w:val="DefaultParagraphFont"/>
    <w:link w:val="BodyTextIndent3"/>
    <w:rsid w:val="006C78B3"/>
    <w:rPr>
      <w:rFonts w:ascii="Times Roman Cirilica" w:eastAsia="Times New Roman" w:hAnsi="Times Roman Cirilica" w:cs="Times New Roman"/>
      <w:sz w:val="24"/>
      <w:szCs w:val="24"/>
      <w:lang w:val="sr-Latn-RS" w:eastAsia="sr-Latn-RS"/>
    </w:rPr>
  </w:style>
  <w:style w:type="paragraph" w:styleId="BodyText3">
    <w:name w:val="Body Text 3"/>
    <w:basedOn w:val="Normal"/>
    <w:link w:val="BodyText3Char"/>
    <w:rsid w:val="006C78B3"/>
    <w:pPr>
      <w:spacing w:after="0" w:line="240" w:lineRule="auto"/>
    </w:pPr>
    <w:rPr>
      <w:rFonts w:ascii="YuCiril Times" w:eastAsia="Times New Roman" w:hAnsi="YuCiril Times" w:cs="Times New Roman"/>
      <w:sz w:val="28"/>
      <w:szCs w:val="24"/>
      <w:lang w:val="sr-Latn-RS" w:eastAsia="sr-Latn-RS"/>
    </w:rPr>
  </w:style>
  <w:style w:type="character" w:customStyle="1" w:styleId="BodyText3Char">
    <w:name w:val="Body Text 3 Char"/>
    <w:basedOn w:val="DefaultParagraphFont"/>
    <w:link w:val="BodyText3"/>
    <w:rsid w:val="006C78B3"/>
    <w:rPr>
      <w:rFonts w:ascii="YuCiril Times" w:eastAsia="Times New Roman" w:hAnsi="YuCiril Times" w:cs="Times New Roman"/>
      <w:sz w:val="28"/>
      <w:szCs w:val="24"/>
      <w:lang w:val="sr-Latn-RS" w:eastAsia="sr-Latn-RS"/>
    </w:rPr>
  </w:style>
  <w:style w:type="character" w:styleId="PageNumber">
    <w:name w:val="page number"/>
    <w:basedOn w:val="DefaultParagraphFont"/>
    <w:rsid w:val="006C78B3"/>
  </w:style>
  <w:style w:type="paragraph" w:styleId="Title">
    <w:name w:val="Title"/>
    <w:basedOn w:val="Normal"/>
    <w:link w:val="TitleChar"/>
    <w:qFormat/>
    <w:rsid w:val="006C78B3"/>
    <w:pPr>
      <w:spacing w:after="0" w:line="240" w:lineRule="auto"/>
      <w:jc w:val="center"/>
    </w:pPr>
    <w:rPr>
      <w:rFonts w:ascii="Times Roman Cirilica" w:eastAsia="Times New Roman" w:hAnsi="Times Roman Cirilica" w:cs="Times New Roman"/>
      <w:sz w:val="28"/>
      <w:szCs w:val="24"/>
      <w:lang w:val="sr-Latn-RS" w:eastAsia="sr-Latn-RS"/>
    </w:rPr>
  </w:style>
  <w:style w:type="character" w:customStyle="1" w:styleId="TitleChar">
    <w:name w:val="Title Char"/>
    <w:basedOn w:val="DefaultParagraphFont"/>
    <w:link w:val="Title"/>
    <w:rsid w:val="006C78B3"/>
    <w:rPr>
      <w:rFonts w:ascii="Times Roman Cirilica" w:eastAsia="Times New Roman" w:hAnsi="Times Roman Cirilica" w:cs="Times New Roman"/>
      <w:sz w:val="28"/>
      <w:szCs w:val="24"/>
      <w:lang w:val="sr-Latn-RS" w:eastAsia="sr-Latn-RS"/>
    </w:rPr>
  </w:style>
  <w:style w:type="paragraph" w:customStyle="1" w:styleId="MPS1">
    <w:name w:val="MPS1"/>
    <w:basedOn w:val="Normal"/>
    <w:rsid w:val="006C78B3"/>
    <w:pPr>
      <w:spacing w:after="0" w:line="288" w:lineRule="auto"/>
      <w:jc w:val="both"/>
    </w:pPr>
    <w:rPr>
      <w:rFonts w:ascii="Times New Roman" w:eastAsia="Times New Roman" w:hAnsi="Times New Roman" w:cs="Times New Roman"/>
      <w:iCs/>
      <w:sz w:val="24"/>
      <w:szCs w:val="24"/>
      <w:lang w:val="sr-Cyrl-CS" w:eastAsia="sr-Latn-RS"/>
    </w:rPr>
  </w:style>
  <w:style w:type="table" w:styleId="TableClassic2">
    <w:name w:val="Table Classic 2"/>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5">
    <w:name w:val="style5"/>
    <w:basedOn w:val="Normal"/>
    <w:rsid w:val="006C78B3"/>
    <w:pPr>
      <w:spacing w:after="0" w:line="240" w:lineRule="auto"/>
    </w:pPr>
    <w:rPr>
      <w:rFonts w:ascii="Times New Roman" w:eastAsia="Times New Roman" w:hAnsi="Times New Roman" w:cs="Times New Roman"/>
      <w:sz w:val="24"/>
      <w:szCs w:val="24"/>
      <w:lang w:val="sr-Latn-CS" w:eastAsia="sr-Latn-CS"/>
    </w:rPr>
  </w:style>
  <w:style w:type="character" w:customStyle="1" w:styleId="style31">
    <w:name w:val="style31"/>
    <w:rsid w:val="006C78B3"/>
    <w:rPr>
      <w:rFonts w:ascii="Arial" w:hAnsi="Arial" w:cs="Arial" w:hint="default"/>
      <w:sz w:val="27"/>
      <w:szCs w:val="27"/>
    </w:rPr>
  </w:style>
  <w:style w:type="character" w:customStyle="1" w:styleId="style41">
    <w:name w:val="style41"/>
    <w:rsid w:val="006C78B3"/>
    <w:rPr>
      <w:rFonts w:ascii="Arial" w:hAnsi="Arial" w:cs="Arial" w:hint="default"/>
    </w:rPr>
  </w:style>
  <w:style w:type="character" w:customStyle="1" w:styleId="style21">
    <w:name w:val="style21"/>
    <w:rsid w:val="006C78B3"/>
    <w:rPr>
      <w:sz w:val="27"/>
      <w:szCs w:val="27"/>
    </w:rPr>
  </w:style>
  <w:style w:type="table" w:styleId="TableList1">
    <w:name w:val="Table List 1"/>
    <w:basedOn w:val="TableNormal"/>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
    <w:name w:val="Светло сенчење – наглашавање 51"/>
    <w:basedOn w:val="TableNormal"/>
    <w:next w:val="LightShading-Accent5"/>
    <w:uiPriority w:val="60"/>
    <w:rsid w:val="006C78B3"/>
    <w:pPr>
      <w:spacing w:after="0" w:line="240" w:lineRule="auto"/>
    </w:pPr>
    <w:rPr>
      <w:rFonts w:ascii="Times New Roman" w:eastAsia="Times New Roman" w:hAnsi="Times New Roman" w:cs="Times New Roman"/>
      <w:color w:val="31849B"/>
      <w:sz w:val="20"/>
      <w:szCs w:val="20"/>
      <w:lang w:val="sr-Latn-RS" w:eastAsia="sr-Latn-R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ableGrid8">
    <w:name w:val="Table Grid 8"/>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Grid1-Accent4">
    <w:name w:val="Medium Grid 1 Accent 4"/>
    <w:basedOn w:val="TableNormal"/>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olorfulGrid-Accent6">
    <w:name w:val="Colorful Grid Accent 6"/>
    <w:basedOn w:val="TableNormal"/>
    <w:uiPriority w:val="73"/>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5">
    <w:name w:val="Medium Grid 1 Accent 5"/>
    <w:basedOn w:val="TableNormal"/>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ветла координатна мрежа – наглашавање 11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DarkList-Accent1">
    <w:name w:val="Dark List Accent 1"/>
    <w:basedOn w:val="TableNormal"/>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ableColorful2">
    <w:name w:val="Table Colorful 2"/>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DarkList-Accent2">
    <w:name w:val="Dark List Accent 2"/>
    <w:basedOn w:val="TableNormal"/>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Shading2-Accent4">
    <w:name w:val="Medium Shading 2 Accent 4"/>
    <w:basedOn w:val="TableNormal"/>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Светла листа – наглашавање 41"/>
    <w:basedOn w:val="TableNormal"/>
    <w:next w:val="LightList-Accent4"/>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Columns4">
    <w:name w:val="Table Columns 4"/>
    <w:basedOn w:val="TableNormal"/>
    <w:rsid w:val="006C78B3"/>
    <w:pPr>
      <w:spacing w:after="0" w:line="240" w:lineRule="auto"/>
    </w:pPr>
    <w:rPr>
      <w:rFonts w:ascii="Times New Roman" w:eastAsia="Times New Roman" w:hAnsi="Times New Roman" w:cs="Times New Roman"/>
      <w:sz w:val="20"/>
      <w:szCs w:val="20"/>
      <w:lang w:val="sr-Latn-RS" w:eastAsia="sr-Latn-R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3Deffects2">
    <w:name w:val="Table 3D effects 2"/>
    <w:basedOn w:val="TableNormal"/>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6C78B3"/>
    <w:rPr>
      <w:i/>
      <w:iCs/>
    </w:rPr>
  </w:style>
  <w:style w:type="table" w:styleId="Table3Deffects1">
    <w:name w:val="Table 3D effects 1"/>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
    <w:name w:val="Обична табела 11"/>
    <w:basedOn w:val="TableNormal"/>
    <w:next w:val="TableSimple1"/>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ediumShading2-Accent5">
    <w:name w:val="Medium Shading 2 Accent 5"/>
    <w:basedOn w:val="TableNormal"/>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
    <w:name w:val="Средње сенчење 1 – наглашавање 32"/>
    <w:basedOn w:val="TableNormal"/>
    <w:next w:val="MediumShading1-Accent3"/>
    <w:uiPriority w:val="63"/>
    <w:rsid w:val="006C78B3"/>
    <w:pPr>
      <w:spacing w:after="0" w:line="240" w:lineRule="auto"/>
    </w:pPr>
    <w:rPr>
      <w:rFonts w:ascii="Calibri" w:eastAsia="Calibri" w:hAnsi="Calibri" w:cs="Times New Roman"/>
      <w:lang w:val="sr-Latn-RS" w:eastAsia="sr-Latn-R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List2">
    <w:name w:val="Table List 2"/>
    <w:basedOn w:val="TableNormal"/>
    <w:rsid w:val="006C78B3"/>
    <w:pPr>
      <w:spacing w:after="0" w:line="240" w:lineRule="auto"/>
    </w:pPr>
    <w:rPr>
      <w:rFonts w:ascii="Times New Roman" w:eastAsia="Times New Roman" w:hAnsi="Times New Roman" w:cs="Times New Roman"/>
      <w:sz w:val="20"/>
      <w:szCs w:val="20"/>
      <w:lang w:val="sr-Latn-RS" w:eastAsia="sr-Latn-R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78B3"/>
    <w:pPr>
      <w:spacing w:after="0" w:line="240" w:lineRule="auto"/>
    </w:pPr>
    <w:rPr>
      <w:rFonts w:ascii="Times New Roman" w:eastAsia="Times New Roman" w:hAnsi="Times New Roman" w:cs="Times New Roman"/>
      <w:b/>
      <w:bCs/>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olumns2">
    <w:name w:val="Table Columns 2"/>
    <w:basedOn w:val="TableNormal"/>
    <w:rsid w:val="006C78B3"/>
    <w:pPr>
      <w:spacing w:after="0" w:line="240" w:lineRule="auto"/>
    </w:pPr>
    <w:rPr>
      <w:rFonts w:ascii="Times New Roman" w:eastAsia="Times New Roman" w:hAnsi="Times New Roman" w:cs="Times New Roman"/>
      <w:b/>
      <w:bCs/>
      <w:sz w:val="20"/>
      <w:szCs w:val="20"/>
      <w:lang w:val="sr-Latn-RS" w:eastAsia="sr-Latn-R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3-Accent5">
    <w:name w:val="Medium Grid 3 Accent 5"/>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Classic3">
    <w:name w:val="Table Classic 3"/>
    <w:basedOn w:val="TableNormal"/>
    <w:rsid w:val="006C78B3"/>
    <w:pPr>
      <w:spacing w:after="0" w:line="240" w:lineRule="auto"/>
    </w:pPr>
    <w:rPr>
      <w:rFonts w:ascii="Times New Roman" w:eastAsia="Times New Roman" w:hAnsi="Times New Roman" w:cs="Times New Roman"/>
      <w:color w:val="000080"/>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7">
    <w:name w:val="Table List 7"/>
    <w:basedOn w:val="TableNormal"/>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PlainText">
    <w:name w:val="Plain Text"/>
    <w:basedOn w:val="Normal"/>
    <w:link w:val="PlainTextChar"/>
    <w:uiPriority w:val="99"/>
    <w:rsid w:val="006C78B3"/>
    <w:pPr>
      <w:spacing w:after="0" w:line="240" w:lineRule="auto"/>
    </w:pPr>
    <w:rPr>
      <w:rFonts w:ascii="Courier New" w:eastAsia="Times New Roman" w:hAnsi="Courier New" w:cs="Times New Roman"/>
      <w:sz w:val="20"/>
      <w:szCs w:val="20"/>
      <w:lang w:val="sr-Latn-RS" w:eastAsia="sr-Latn-RS"/>
    </w:rPr>
  </w:style>
  <w:style w:type="character" w:customStyle="1" w:styleId="PlainTextChar">
    <w:name w:val="Plain Text Char"/>
    <w:basedOn w:val="DefaultParagraphFont"/>
    <w:link w:val="PlainText"/>
    <w:uiPriority w:val="99"/>
    <w:rsid w:val="006C78B3"/>
    <w:rPr>
      <w:rFonts w:ascii="Courier New" w:eastAsia="Times New Roman" w:hAnsi="Courier New" w:cs="Times New Roman"/>
      <w:sz w:val="20"/>
      <w:szCs w:val="20"/>
      <w:lang w:val="sr-Latn-RS" w:eastAsia="sr-Latn-RS"/>
    </w:rPr>
  </w:style>
  <w:style w:type="table" w:customStyle="1" w:styleId="1411">
    <w:name w:val="Средње сенчење 1 – наглашавање 411"/>
    <w:basedOn w:val="TableNormal"/>
    <w:next w:val="MediumShading1-Accent4"/>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310">
    <w:name w:val="Средње сенчење 2 – наглашавање 31"/>
    <w:basedOn w:val="TableNormal"/>
    <w:next w:val="MediumShading2-Accent3"/>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ла листа – наглашавање 31"/>
    <w:basedOn w:val="TableNormal"/>
    <w:next w:val="LightList-Accent3"/>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TableNormal"/>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
    <w:name w:val="Light List1"/>
    <w:basedOn w:val="TableNormal"/>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10">
    <w:name w:val="Светло сенчење – наглашавање 211"/>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ableWeb1">
    <w:name w:val="Table Web 1"/>
    <w:basedOn w:val="TableNormal"/>
    <w:rsid w:val="006C78B3"/>
    <w:pPr>
      <w:spacing w:after="0" w:line="240" w:lineRule="auto"/>
    </w:pPr>
    <w:rPr>
      <w:rFonts w:ascii="Times New Roman" w:eastAsia="Times New Roman" w:hAnsi="Times New Roman" w:cs="Times New Roman"/>
      <w:sz w:val="20"/>
      <w:szCs w:val="20"/>
      <w:lang w:val="sr-Latn-RS" w:eastAsia="sr-Latn-R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Grid3-Accent2">
    <w:name w:val="Medium Grid 3 Accent 2"/>
    <w:basedOn w:val="TableNormal"/>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10">
    <w:name w:val="Средња листа 1 – наглашавање 21"/>
    <w:basedOn w:val="TableNormal"/>
    <w:next w:val="MediumList1-Accent2"/>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TableColumns1">
    <w:name w:val="Table Columns 1"/>
    <w:basedOn w:val="TableNormal"/>
    <w:rsid w:val="006C78B3"/>
    <w:pPr>
      <w:spacing w:after="0" w:line="240" w:lineRule="auto"/>
    </w:pPr>
    <w:rPr>
      <w:rFonts w:ascii="Times New Roman" w:eastAsia="Times New Roman" w:hAnsi="Times New Roman" w:cs="Times New Roman"/>
      <w:b/>
      <w:bCs/>
      <w:sz w:val="20"/>
      <w:szCs w:val="20"/>
      <w:lang w:val="sr-Latn-RS" w:eastAsia="sr-Latn-R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Subtitle">
    <w:name w:val="Subtitle"/>
    <w:basedOn w:val="Normal"/>
    <w:next w:val="Normal"/>
    <w:link w:val="SubtitleChar"/>
    <w:qFormat/>
    <w:rsid w:val="006C78B3"/>
    <w:pPr>
      <w:spacing w:after="60" w:line="240" w:lineRule="auto"/>
      <w:jc w:val="center"/>
      <w:outlineLvl w:val="1"/>
    </w:pPr>
    <w:rPr>
      <w:rFonts w:ascii="Cambria" w:eastAsia="Times New Roman" w:hAnsi="Cambria" w:cs="Times New Roman"/>
      <w:sz w:val="24"/>
      <w:szCs w:val="24"/>
      <w:lang w:val="sr-Latn-RS" w:eastAsia="sr-Latn-RS"/>
    </w:rPr>
  </w:style>
  <w:style w:type="character" w:customStyle="1" w:styleId="SubtitleChar">
    <w:name w:val="Subtitle Char"/>
    <w:basedOn w:val="DefaultParagraphFont"/>
    <w:link w:val="Subtitle"/>
    <w:rsid w:val="006C78B3"/>
    <w:rPr>
      <w:rFonts w:ascii="Cambria" w:eastAsia="Times New Roman" w:hAnsi="Cambria" w:cs="Times New Roman"/>
      <w:sz w:val="24"/>
      <w:szCs w:val="24"/>
      <w:lang w:val="sr-Latn-RS" w:eastAsia="sr-Latn-RS"/>
    </w:rPr>
  </w:style>
  <w:style w:type="table" w:customStyle="1" w:styleId="LightList-Accent11">
    <w:name w:val="Light List - Accent 11"/>
    <w:basedOn w:val="TableNormal"/>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20">
    <w:name w:val="Без листе2"/>
    <w:next w:val="NoList"/>
    <w:uiPriority w:val="99"/>
    <w:semiHidden/>
    <w:unhideWhenUsed/>
    <w:rsid w:val="006C78B3"/>
  </w:style>
  <w:style w:type="table" w:customStyle="1" w:styleId="1110">
    <w:name w:val="Обична табела 111"/>
    <w:basedOn w:val="TableNormal"/>
    <w:next w:val="TableSimple1"/>
    <w:semiHidden/>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310">
    <w:name w:val="Обојена табела 31"/>
    <w:basedOn w:val="TableNormal"/>
    <w:next w:val="TableColorful3"/>
    <w:unhideWhenUse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81">
    <w:name w:val="Листа табеле 81"/>
    <w:basedOn w:val="TableNormal"/>
    <w:next w:val="TableList8"/>
    <w:unhideWhenUsed/>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
    <w:name w:val="Координатна мрежа табеле21"/>
    <w:basedOn w:val="TableNormal"/>
    <w:next w:val="TableGrid"/>
    <w:uiPriority w:val="59"/>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ветло сенчење – наглашавање 22"/>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1">
    <w:name w:val="Средња листа 1 – наглашавање 211"/>
    <w:basedOn w:val="TableNormal"/>
    <w:next w:val="MediumList1-Accent2"/>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11">
    <w:name w:val="Светла листа – наглашавање 311"/>
    <w:basedOn w:val="TableNormal"/>
    <w:next w:val="LightList-Accent3"/>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311">
    <w:name w:val="Средње сенчење 2 – наглашавање 311"/>
    <w:basedOn w:val="TableNormal"/>
    <w:next w:val="MediumShading2-Accent3"/>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Светла координатна мрежа – наглашавање 411"/>
    <w:basedOn w:val="TableNormal"/>
    <w:next w:val="LightGrid-Accent4"/>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42">
    <w:name w:val="Средње сенчење 1 – наглашавање 42"/>
    <w:basedOn w:val="TableNormal"/>
    <w:next w:val="MediumShading1-Accent4"/>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511">
    <w:name w:val="Светло сенчење – наглашавање 511"/>
    <w:basedOn w:val="TableNormal"/>
    <w:next w:val="LightShading-Accent5"/>
    <w:uiPriority w:val="60"/>
    <w:rsid w:val="006C78B3"/>
    <w:pPr>
      <w:spacing w:after="0" w:line="240" w:lineRule="auto"/>
    </w:pPr>
    <w:rPr>
      <w:rFonts w:ascii="Times New Roman" w:eastAsia="Times New Roman" w:hAnsi="Times New Roman" w:cs="Times New Roman"/>
      <w:color w:val="31849B"/>
      <w:sz w:val="20"/>
      <w:szCs w:val="20"/>
      <w:lang w:val="sr-Latn-RS" w:eastAsia="sr-Latn-R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2111">
    <w:name w:val="Координатна мрежа табеле211"/>
    <w:basedOn w:val="TableNormal"/>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ветла координатна мрежа – наглашавање 111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 координатна мрежа – наглашавање 112"/>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30">
    <w:name w:val="Без листе3"/>
    <w:next w:val="NoList"/>
    <w:uiPriority w:val="99"/>
    <w:semiHidden/>
    <w:rsid w:val="006C78B3"/>
  </w:style>
  <w:style w:type="table" w:customStyle="1" w:styleId="120">
    <w:name w:val="Координатна мрежа табеле12"/>
    <w:basedOn w:val="TableNormal"/>
    <w:next w:val="TableGrid"/>
    <w:uiPriority w:val="59"/>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Класична табела 21"/>
    <w:basedOn w:val="TableNormal"/>
    <w:next w:val="TableClassic2"/>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
    <w:name w:val="Листа табеле 11"/>
    <w:basedOn w:val="TableNormal"/>
    <w:next w:val="TableList1"/>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
    <w:name w:val="Светло сенчење – наглашавање 52"/>
    <w:basedOn w:val="TableNormal"/>
    <w:next w:val="LightShading-Accent5"/>
    <w:uiPriority w:val="60"/>
    <w:rsid w:val="006C78B3"/>
    <w:pPr>
      <w:spacing w:after="0" w:line="240" w:lineRule="auto"/>
    </w:pPr>
    <w:rPr>
      <w:rFonts w:ascii="Times New Roman" w:eastAsia="Times New Roman" w:hAnsi="Times New Roman" w:cs="Times New Roman"/>
      <w:color w:val="31849B"/>
      <w:sz w:val="20"/>
      <w:szCs w:val="20"/>
      <w:lang w:val="sr-Latn-RS" w:eastAsia="sr-Latn-R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810">
    <w:name w:val="Координатна мрежа табеле 81"/>
    <w:basedOn w:val="TableNormal"/>
    <w:next w:val="TableGrid8"/>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4">
    <w:name w:val="Обојена табела 11"/>
    <w:basedOn w:val="TableNormal"/>
    <w:next w:val="TableColorful1"/>
    <w:rsid w:val="006C78B3"/>
    <w:pPr>
      <w:spacing w:after="0" w:line="240" w:lineRule="auto"/>
    </w:pPr>
    <w:rPr>
      <w:rFonts w:ascii="Times New Roman" w:eastAsia="Times New Roman" w:hAnsi="Times New Roman" w:cs="Times New Roman"/>
      <w:color w:val="FFFFFF"/>
      <w:sz w:val="20"/>
      <w:szCs w:val="20"/>
      <w:lang w:val="sr-Latn-RS" w:eastAsia="sr-Latn-R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1410">
    <w:name w:val="Средња координатна мрежа 1 – наглашавање 41"/>
    <w:basedOn w:val="TableNormal"/>
    <w:next w:val="MediumGrid1-Accent4"/>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61">
    <w:name w:val="Обојена координатна мрежа – наглашавање 61"/>
    <w:basedOn w:val="TableNormal"/>
    <w:next w:val="ColorfulGrid-Accent6"/>
    <w:uiPriority w:val="73"/>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51">
    <w:name w:val="Средња координатна мрежа 1 – наглашавање 51"/>
    <w:basedOn w:val="TableNormal"/>
    <w:next w:val="MediumGrid1-Accent5"/>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30">
    <w:name w:val="Светла координатна мрежа – наглашавање 113"/>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5">
    <w:name w:val="Тамна листа – наглашавање 11"/>
    <w:basedOn w:val="TableNormal"/>
    <w:next w:val="DarkList-Accent1"/>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4">
    <w:name w:val="Обојена табела 21"/>
    <w:basedOn w:val="TableNormal"/>
    <w:next w:val="TableColorful2"/>
    <w:rsid w:val="006C78B3"/>
    <w:pPr>
      <w:spacing w:after="0" w:line="240" w:lineRule="auto"/>
    </w:pPr>
    <w:rPr>
      <w:rFonts w:ascii="Times New Roman" w:eastAsia="Times New Roman" w:hAnsi="Times New Roman" w:cs="Times New Roman"/>
      <w:sz w:val="20"/>
      <w:szCs w:val="20"/>
      <w:lang w:val="sr-Latn-RS" w:eastAsia="sr-Latn-R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Тамна листа – наглашавање 21"/>
    <w:basedOn w:val="TableNormal"/>
    <w:next w:val="DarkList-Accent2"/>
    <w:uiPriority w:val="70"/>
    <w:rsid w:val="006C78B3"/>
    <w:pPr>
      <w:spacing w:after="0" w:line="240" w:lineRule="auto"/>
    </w:pPr>
    <w:rPr>
      <w:rFonts w:ascii="Times New Roman" w:eastAsia="Times New Roman" w:hAnsi="Times New Roman" w:cs="Times New Roman"/>
      <w:color w:val="FFFFFF"/>
      <w:sz w:val="20"/>
      <w:szCs w:val="20"/>
      <w:lang w:val="sr-Latn-RS" w:eastAsia="sr-Latn-R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241">
    <w:name w:val="Средње сенчење 2 – наглашавање 41"/>
    <w:basedOn w:val="TableNormal"/>
    <w:next w:val="MediumShading2-Accent4"/>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Светла листа – наглашавање 42"/>
    <w:basedOn w:val="TableNormal"/>
    <w:next w:val="LightList-Accent4"/>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412">
    <w:name w:val="Колоне табеле 41"/>
    <w:basedOn w:val="TableNormal"/>
    <w:next w:val="TableColumns4"/>
    <w:rsid w:val="006C78B3"/>
    <w:pPr>
      <w:spacing w:after="0" w:line="240" w:lineRule="auto"/>
    </w:pPr>
    <w:rPr>
      <w:rFonts w:ascii="Times New Roman" w:eastAsia="Times New Roman" w:hAnsi="Times New Roman" w:cs="Times New Roman"/>
      <w:sz w:val="20"/>
      <w:szCs w:val="20"/>
      <w:lang w:val="sr-Latn-RS" w:eastAsia="sr-Latn-R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21">
    <w:name w:val="3Д ефекти за табелу 21"/>
    <w:basedOn w:val="TableNormal"/>
    <w:next w:val="Table3Deffects2"/>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3Д ефекти за табелу 11"/>
    <w:basedOn w:val="TableNormal"/>
    <w:next w:val="Table3Deffects1"/>
    <w:rsid w:val="006C78B3"/>
    <w:pPr>
      <w:spacing w:after="0" w:line="240" w:lineRule="auto"/>
    </w:pPr>
    <w:rPr>
      <w:rFonts w:ascii="Times New Roman" w:eastAsia="Times New Roman" w:hAnsi="Times New Roman" w:cs="Times New Roman"/>
      <w:sz w:val="20"/>
      <w:szCs w:val="20"/>
      <w:lang w:val="sr-Latn-RS"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413">
    <w:name w:val="Класична табела 41"/>
    <w:basedOn w:val="TableNormal"/>
    <w:next w:val="TableClassic4"/>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
    <w:name w:val="Обична табела 12"/>
    <w:basedOn w:val="TableNormal"/>
    <w:next w:val="TableSimple1"/>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1">
    <w:name w:val="Средње сенчење 2 – наглашавање 51"/>
    <w:basedOn w:val="TableNormal"/>
    <w:next w:val="MediumShading2-Accent5"/>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6">
    <w:name w:val="Листа табеле 21"/>
    <w:basedOn w:val="TableNormal"/>
    <w:next w:val="TableList2"/>
    <w:rsid w:val="006C78B3"/>
    <w:pPr>
      <w:spacing w:after="0" w:line="240" w:lineRule="auto"/>
    </w:pPr>
    <w:rPr>
      <w:rFonts w:ascii="Times New Roman" w:eastAsia="Times New Roman" w:hAnsi="Times New Roman" w:cs="Times New Roman"/>
      <w:sz w:val="20"/>
      <w:szCs w:val="20"/>
      <w:lang w:val="sr-Latn-RS" w:eastAsia="sr-Latn-R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Координатна мрежа табеле 61"/>
    <w:basedOn w:val="TableNormal"/>
    <w:next w:val="TableGrid6"/>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
    <w:name w:val="Координатна мрежа табеле 71"/>
    <w:basedOn w:val="TableNormal"/>
    <w:next w:val="TableGrid7"/>
    <w:rsid w:val="006C78B3"/>
    <w:pPr>
      <w:spacing w:after="0" w:line="240" w:lineRule="auto"/>
    </w:pPr>
    <w:rPr>
      <w:rFonts w:ascii="Times New Roman" w:eastAsia="Times New Roman" w:hAnsi="Times New Roman" w:cs="Times New Roman"/>
      <w:b/>
      <w:bCs/>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7">
    <w:name w:val="Колоне табеле 21"/>
    <w:basedOn w:val="TableNormal"/>
    <w:next w:val="TableColumns2"/>
    <w:rsid w:val="006C78B3"/>
    <w:pPr>
      <w:spacing w:after="0" w:line="240" w:lineRule="auto"/>
    </w:pPr>
    <w:rPr>
      <w:rFonts w:ascii="Times New Roman" w:eastAsia="Times New Roman" w:hAnsi="Times New Roman" w:cs="Times New Roman"/>
      <w:b/>
      <w:bCs/>
      <w:sz w:val="20"/>
      <w:szCs w:val="20"/>
      <w:lang w:val="sr-Latn-RS" w:eastAsia="sr-Latn-R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1">
    <w:name w:val="Средња координатна мрежа 3 – наглашавање 51"/>
    <w:basedOn w:val="TableNormal"/>
    <w:next w:val="MediumGrid3-Accent5"/>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Класична табела 31"/>
    <w:basedOn w:val="TableNormal"/>
    <w:next w:val="TableClassic3"/>
    <w:rsid w:val="006C78B3"/>
    <w:pPr>
      <w:spacing w:after="0" w:line="240" w:lineRule="auto"/>
    </w:pPr>
    <w:rPr>
      <w:rFonts w:ascii="Times New Roman" w:eastAsia="Times New Roman" w:hAnsi="Times New Roman" w:cs="Times New Roman"/>
      <w:color w:val="000080"/>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82">
    <w:name w:val="Листа табеле 82"/>
    <w:basedOn w:val="TableNormal"/>
    <w:next w:val="TableList8"/>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710">
    <w:name w:val="Листа табеле 71"/>
    <w:basedOn w:val="TableNormal"/>
    <w:next w:val="TableList7"/>
    <w:rsid w:val="006C78B3"/>
    <w:pPr>
      <w:spacing w:after="0" w:line="240" w:lineRule="auto"/>
    </w:pPr>
    <w:rPr>
      <w:rFonts w:ascii="Times New Roman" w:eastAsia="Times New Roman" w:hAnsi="Times New Roman" w:cs="Times New Roman"/>
      <w:sz w:val="20"/>
      <w:szCs w:val="20"/>
      <w:lang w:val="sr-Latn-RS" w:eastAsia="sr-Latn-R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43">
    <w:name w:val="Средње сенчење 1 – наглашавање 43"/>
    <w:basedOn w:val="TableNormal"/>
    <w:next w:val="MediumShading1-Accent4"/>
    <w:uiPriority w:val="63"/>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32">
    <w:name w:val="Средње сенчење 2 – наглашавање 32"/>
    <w:basedOn w:val="TableNormal"/>
    <w:next w:val="MediumShading2-Accent3"/>
    <w:uiPriority w:val="64"/>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2">
    <w:name w:val="Светла листа – наглашавање 32"/>
    <w:basedOn w:val="TableNormal"/>
    <w:next w:val="LightList-Accent3"/>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218">
    <w:name w:val="Светла листа – наглашавање 21"/>
    <w:basedOn w:val="TableNormal"/>
    <w:next w:val="LightList-Accent2"/>
    <w:uiPriority w:val="61"/>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30">
    <w:name w:val="Светло сенчење – наглашавање 23"/>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Web11">
    <w:name w:val="Табела Web 11"/>
    <w:basedOn w:val="TableNormal"/>
    <w:next w:val="TableWeb1"/>
    <w:rsid w:val="006C78B3"/>
    <w:pPr>
      <w:spacing w:after="0" w:line="240" w:lineRule="auto"/>
    </w:pPr>
    <w:rPr>
      <w:rFonts w:ascii="Times New Roman" w:eastAsia="Times New Roman" w:hAnsi="Times New Roman" w:cs="Times New Roman"/>
      <w:sz w:val="20"/>
      <w:szCs w:val="20"/>
      <w:lang w:val="sr-Latn-RS" w:eastAsia="sr-Latn-R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0">
    <w:name w:val="Средња координатна мрежа 3 – наглашавање 21"/>
    <w:basedOn w:val="TableNormal"/>
    <w:next w:val="MediumGrid3-Accent2"/>
    <w:uiPriority w:val="69"/>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1220">
    <w:name w:val="Средња листа 1 – наглашавање 22"/>
    <w:basedOn w:val="TableNormal"/>
    <w:next w:val="MediumList1-Accent2"/>
    <w:uiPriority w:val="65"/>
    <w:rsid w:val="006C78B3"/>
    <w:pPr>
      <w:spacing w:after="0" w:line="240" w:lineRule="auto"/>
    </w:pPr>
    <w:rPr>
      <w:rFonts w:ascii="Times New Roman" w:eastAsia="Times New Roman" w:hAnsi="Times New Roman" w:cs="Times New Roman"/>
      <w:color w:val="000000"/>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320">
    <w:name w:val="Обојена табела 32"/>
    <w:basedOn w:val="TableNormal"/>
    <w:next w:val="TableColorful3"/>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
    <w:name w:val="Колоне табеле 11"/>
    <w:basedOn w:val="TableNormal"/>
    <w:next w:val="TableColumns1"/>
    <w:rsid w:val="006C78B3"/>
    <w:pPr>
      <w:spacing w:after="0" w:line="240" w:lineRule="auto"/>
    </w:pPr>
    <w:rPr>
      <w:rFonts w:ascii="Times New Roman" w:eastAsia="Times New Roman" w:hAnsi="Times New Roman" w:cs="Times New Roman"/>
      <w:b/>
      <w:bCs/>
      <w:sz w:val="20"/>
      <w:szCs w:val="20"/>
      <w:lang w:val="sr-Latn-RS" w:eastAsia="sr-Latn-R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
    <w:name w:val="Координатна мрежа табеле 31"/>
    <w:basedOn w:val="TableNormal"/>
    <w:next w:val="TableGrid3"/>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Координатна мрежа табеле 41"/>
    <w:basedOn w:val="TableNormal"/>
    <w:next w:val="TableGrid4"/>
    <w:rsid w:val="006C78B3"/>
    <w:pPr>
      <w:spacing w:after="0" w:line="240" w:lineRule="auto"/>
    </w:pPr>
    <w:rPr>
      <w:rFonts w:ascii="Times New Roman" w:eastAsia="Times New Roman" w:hAnsi="Times New Roman" w:cs="Times New Roman"/>
      <w:sz w:val="20"/>
      <w:szCs w:val="20"/>
      <w:lang w:val="sr-Latn-RS" w:eastAsia="sr-Latn-R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Координатна мрежа табеле 51"/>
    <w:basedOn w:val="TableNormal"/>
    <w:next w:val="TableGrid5"/>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2">
    <w:name w:val="Средња координатна мрежа 1 – наглашавање 21"/>
    <w:basedOn w:val="TableNormal"/>
    <w:next w:val="MediumGrid1-Accent2"/>
    <w:uiPriority w:val="67"/>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
    <w:name w:val="Координатна мрежа табеле13"/>
    <w:basedOn w:val="TableNormal"/>
    <w:next w:val="TableGrid"/>
    <w:uiPriority w:val="59"/>
    <w:rsid w:val="006C78B3"/>
    <w:pPr>
      <w:spacing w:after="0" w:line="240" w:lineRule="auto"/>
    </w:pPr>
    <w:rPr>
      <w:rFonts w:ascii="Calibri" w:eastAsia="Calibri" w:hAnsi="Calibri" w:cs="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subhead">
    <w:name w:val="pagesubhead"/>
    <w:basedOn w:val="DefaultParagraphFont"/>
    <w:rsid w:val="006C78B3"/>
  </w:style>
  <w:style w:type="paragraph" w:customStyle="1" w:styleId="rtejustify">
    <w:name w:val="rtejustify"/>
    <w:basedOn w:val="Normal"/>
    <w:rsid w:val="006C78B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table" w:customStyle="1" w:styleId="LightShading-Accent11">
    <w:name w:val="Light Shading - Accent 11"/>
    <w:basedOn w:val="TableNormal"/>
    <w:uiPriority w:val="60"/>
    <w:rsid w:val="006C78B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2">
    <w:name w:val="Light List - Accent 42"/>
    <w:basedOn w:val="TableNormal"/>
    <w:next w:val="LightList-Accent4"/>
    <w:uiPriority w:val="61"/>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22">
    <w:name w:val="Light Grid - Accent 2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5">
    <w:name w:val="Светла координатна мрежа – наглашавање 225"/>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4">
    <w:name w:val="Light Shading - Accent 24"/>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20">
    <w:name w:val="Светла координатна мрежа – наглашавање 23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21">
    <w:name w:val="Light List - Accent 421"/>
    <w:basedOn w:val="TableNormal"/>
    <w:next w:val="LightList-Accent4"/>
    <w:uiPriority w:val="61"/>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
    <w:name w:val="Средње сенчење 1 – наглашавање 412"/>
    <w:basedOn w:val="TableNormal"/>
    <w:next w:val="MediumShading1-Accent4"/>
    <w:uiPriority w:val="63"/>
    <w:rsid w:val="006C78B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10">
    <w:name w:val="Светла координатна мрежа – наглашавање 251"/>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20">
    <w:name w:val="Светла координатна мрежа – наглашавање 412"/>
    <w:basedOn w:val="TableNormal"/>
    <w:next w:val="LightGrid-Accent4"/>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1">
    <w:name w:val="Light Shading - Accent 111"/>
    <w:basedOn w:val="TableNormal"/>
    <w:uiPriority w:val="60"/>
    <w:rsid w:val="006C78B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23">
    <w:name w:val="Light Grid - Accent 23"/>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6">
    <w:name w:val="Светла координатна мрежа – наглашавање 226"/>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5">
    <w:name w:val="Light Shading - Accent 25"/>
    <w:basedOn w:val="TableNormal"/>
    <w:next w:val="LightShading-Accent2"/>
    <w:uiPriority w:val="60"/>
    <w:rsid w:val="006C78B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3">
    <w:name w:val="Светла координатна мрежа – наглашавање 233"/>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3">
    <w:name w:val="Light List - Accent 43"/>
    <w:basedOn w:val="TableNormal"/>
    <w:next w:val="LightList-Accent4"/>
    <w:uiPriority w:val="61"/>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3">
    <w:name w:val="Средње сенчење 1 – наглашавање 413"/>
    <w:basedOn w:val="TableNormal"/>
    <w:next w:val="MediumShading1-Accent4"/>
    <w:uiPriority w:val="63"/>
    <w:rsid w:val="006C78B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2">
    <w:name w:val="Светла координатна мрежа – наглашавање 252"/>
    <w:basedOn w:val="TableNormal"/>
    <w:next w:val="LightGrid-Accent2"/>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30">
    <w:name w:val="Светла координатна мрежа – наглашавање 413"/>
    <w:basedOn w:val="TableNormal"/>
    <w:next w:val="LightGrid-Accent4"/>
    <w:uiPriority w:val="62"/>
    <w:rsid w:val="006C78B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2">
    <w:name w:val="Light Shading - Accent 112"/>
    <w:basedOn w:val="TableNormal"/>
    <w:uiPriority w:val="60"/>
    <w:rsid w:val="006C78B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3">
    <w:name w:val="Light Shading - Accent 113"/>
    <w:basedOn w:val="TableNormal"/>
    <w:uiPriority w:val="60"/>
    <w:rsid w:val="006C78B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NoList"/>
    <w:uiPriority w:val="99"/>
    <w:semiHidden/>
    <w:unhideWhenUsed/>
    <w:rsid w:val="006C78B3"/>
  </w:style>
  <w:style w:type="table" w:customStyle="1" w:styleId="TableGrid1">
    <w:name w:val="Table Grid1"/>
    <w:basedOn w:val="TableNormal"/>
    <w:next w:val="TableGrid"/>
    <w:rsid w:val="006C78B3"/>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26">
    <w:name w:val="Light Shading - Accent 26"/>
    <w:basedOn w:val="TableNormal"/>
    <w:next w:val="LightShading-Accent2"/>
    <w:uiPriority w:val="60"/>
    <w:rsid w:val="006C78B3"/>
    <w:pPr>
      <w:spacing w:after="0" w:line="240" w:lineRule="auto"/>
    </w:pPr>
    <w:rPr>
      <w:rFonts w:ascii="Times New Roman" w:eastAsia="Times New Roman" w:hAnsi="Times New Roman" w:cs="Times New Roman"/>
      <w:color w:val="943634"/>
      <w:sz w:val="20"/>
      <w:szCs w:val="20"/>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4">
    <w:name w:val="Light Grid - Accent 24"/>
    <w:basedOn w:val="TableNormal"/>
    <w:next w:val="LightGrid-Accent2"/>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4">
    <w:name w:val="Светла координатна мрежа – наглашавање 1"/>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name w:val="Светла координатна мрежа"/>
    <w:basedOn w:val="TableNormal"/>
    <w:uiPriority w:val="62"/>
    <w:rsid w:val="006C78B3"/>
    <w:pPr>
      <w:spacing w:after="0" w:line="240" w:lineRule="auto"/>
    </w:pPr>
    <w:rPr>
      <w:rFonts w:ascii="Times New Roman" w:eastAsia="Times New Roman" w:hAnsi="Times New Roman" w:cs="Times New Roman"/>
      <w:sz w:val="20"/>
      <w:szCs w:val="20"/>
      <w:lang w:val="sr-Latn-RS" w:eastAsia="sr-Latn-R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odnaslov">
    <w:name w:val="Pod naslov"/>
    <w:rsid w:val="006C78B3"/>
    <w:pPr>
      <w:spacing w:before="120" w:after="240" w:line="240" w:lineRule="auto"/>
      <w:jc w:val="center"/>
    </w:pPr>
    <w:rPr>
      <w:rFonts w:ascii="YU_Ciril_Times" w:eastAsia="Times New Roman" w:hAnsi="YU_Ciril_Times" w:cs="Times New Roman"/>
      <w:b/>
      <w:sz w:val="24"/>
      <w:szCs w:val="20"/>
      <w:lang w:val="en-GB" w:eastAsia="sr-Latn-RS"/>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6C78B3"/>
    <w:rPr>
      <w:b/>
      <w:bCs/>
    </w:rPr>
  </w:style>
  <w:style w:type="paragraph" w:customStyle="1" w:styleId="clanovi">
    <w:name w:val="clanovi"/>
    <w:basedOn w:val="Normal"/>
    <w:autoRedefine/>
    <w:rsid w:val="006C78B3"/>
    <w:pPr>
      <w:spacing w:after="0" w:line="240" w:lineRule="auto"/>
      <w:jc w:val="center"/>
    </w:pPr>
    <w:rPr>
      <w:rFonts w:ascii="Times New Roman" w:eastAsia="Times New Roman" w:hAnsi="Times New Roman" w:cs="Times New Roman"/>
      <w:spacing w:val="-4"/>
      <w:lang w:val="sr-Cyrl-CS"/>
    </w:rPr>
  </w:style>
  <w:style w:type="table" w:customStyle="1" w:styleId="LightGrid-Accent25">
    <w:name w:val="Light Grid - Accent 25"/>
    <w:basedOn w:val="TableNormal"/>
    <w:next w:val="LightGrid-Accent2"/>
    <w:uiPriority w:val="62"/>
    <w:rsid w:val="006C78B3"/>
    <w:pPr>
      <w:spacing w:after="0" w:line="240" w:lineRule="auto"/>
      <w:ind w:left="720"/>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7">
    <w:name w:val="Light Shading - Accent 27"/>
    <w:basedOn w:val="TableNormal"/>
    <w:next w:val="LightShading-Accent2"/>
    <w:uiPriority w:val="60"/>
    <w:rsid w:val="006C78B3"/>
    <w:pPr>
      <w:spacing w:after="0" w:line="240" w:lineRule="auto"/>
      <w:ind w:left="72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44">
    <w:name w:val="Light List - Accent 44"/>
    <w:basedOn w:val="TableNormal"/>
    <w:next w:val="LightList-Accent4"/>
    <w:uiPriority w:val="61"/>
    <w:rsid w:val="006C78B3"/>
    <w:pPr>
      <w:spacing w:after="0" w:line="240" w:lineRule="auto"/>
      <w:ind w:left="720"/>
      <w:jc w:val="both"/>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ListBullet">
    <w:name w:val="List Bullet"/>
    <w:basedOn w:val="Normal"/>
    <w:autoRedefine/>
    <w:rsid w:val="006C78B3"/>
    <w:pPr>
      <w:tabs>
        <w:tab w:val="left" w:pos="6540"/>
      </w:tabs>
      <w:spacing w:after="0" w:line="240" w:lineRule="auto"/>
      <w:ind w:left="360" w:hanging="360"/>
      <w:jc w:val="both"/>
    </w:pPr>
    <w:rPr>
      <w:rFonts w:ascii="YuCiril TimesCursiv" w:eastAsia="Times New Roman" w:hAnsi="YuCiril TimesCursiv" w:cs="Times New Roman"/>
      <w:sz w:val="28"/>
      <w:szCs w:val="20"/>
      <w:u w:val="single"/>
    </w:rPr>
  </w:style>
  <w:style w:type="paragraph" w:styleId="ListBullet3">
    <w:name w:val="List Bullet 3"/>
    <w:basedOn w:val="Normal"/>
    <w:autoRedefine/>
    <w:rsid w:val="006C78B3"/>
    <w:pPr>
      <w:tabs>
        <w:tab w:val="left" w:pos="6540"/>
      </w:tabs>
      <w:spacing w:after="0" w:line="240" w:lineRule="auto"/>
      <w:ind w:left="525" w:hanging="525"/>
      <w:jc w:val="both"/>
    </w:pPr>
    <w:rPr>
      <w:rFonts w:ascii="YuCiril TimesCursiv" w:eastAsia="Times New Roman" w:hAnsi="YuCiril TimesCursiv" w:cs="Times New Roman"/>
      <w:sz w:val="28"/>
      <w:szCs w:val="20"/>
      <w:u w:val="single"/>
    </w:rPr>
  </w:style>
  <w:style w:type="paragraph" w:customStyle="1" w:styleId="podnaslov0">
    <w:name w:val="podnaslov"/>
    <w:basedOn w:val="Normal"/>
    <w:autoRedefine/>
    <w:rsid w:val="006C78B3"/>
    <w:pPr>
      <w:framePr w:hSpace="180" w:wrap="around" w:vAnchor="text" w:hAnchor="margin" w:y="-2"/>
      <w:tabs>
        <w:tab w:val="left" w:pos="6540"/>
      </w:tabs>
      <w:spacing w:after="0" w:line="240" w:lineRule="auto"/>
      <w:jc w:val="center"/>
    </w:pPr>
    <w:rPr>
      <w:rFonts w:ascii="Cambria" w:eastAsia="Times New Roman" w:hAnsi="Cambria" w:cs="Times New Roman"/>
      <w:b/>
      <w:bCs/>
      <w:spacing w:val="-4"/>
      <w:sz w:val="20"/>
      <w:lang w:val="sr-Cyrl-CS"/>
    </w:rPr>
  </w:style>
  <w:style w:type="paragraph" w:customStyle="1" w:styleId="15">
    <w:name w:val="Без размака1"/>
    <w:qFormat/>
    <w:rsid w:val="006C78B3"/>
    <w:pPr>
      <w:spacing w:after="0" w:line="240" w:lineRule="auto"/>
    </w:pPr>
    <w:rPr>
      <w:rFonts w:ascii="Calibri" w:eastAsia="Calibri" w:hAnsi="Calibri" w:cs="Times New Roman"/>
    </w:rPr>
  </w:style>
  <w:style w:type="paragraph" w:customStyle="1" w:styleId="16">
    <w:name w:val="Пасус са листом1"/>
    <w:basedOn w:val="Normal"/>
    <w:qFormat/>
    <w:rsid w:val="006C78B3"/>
    <w:pPr>
      <w:tabs>
        <w:tab w:val="left" w:pos="6540"/>
      </w:tabs>
      <w:spacing w:after="0" w:line="240" w:lineRule="auto"/>
      <w:ind w:left="708"/>
      <w:jc w:val="center"/>
    </w:pPr>
    <w:rPr>
      <w:rFonts w:ascii="Cambria" w:eastAsia="Times New Roman" w:hAnsi="Cambria" w:cs="Times New Roman"/>
      <w:sz w:val="20"/>
    </w:rPr>
  </w:style>
  <w:style w:type="paragraph" w:customStyle="1" w:styleId="TableContents">
    <w:name w:val="Table Contents"/>
    <w:basedOn w:val="Normal"/>
    <w:qFormat/>
    <w:rsid w:val="006C78B3"/>
    <w:pPr>
      <w:suppressLineNumbers/>
      <w:tabs>
        <w:tab w:val="left" w:pos="6540"/>
      </w:tabs>
      <w:suppressAutoHyphens/>
      <w:spacing w:after="0" w:line="240" w:lineRule="auto"/>
      <w:jc w:val="center"/>
    </w:pPr>
    <w:rPr>
      <w:rFonts w:ascii="Cambria" w:eastAsia="Times New Roman" w:hAnsi="Cambria" w:cs="Times New Roman"/>
      <w:sz w:val="20"/>
      <w:lang w:eastAsia="ar-SA"/>
    </w:rPr>
  </w:style>
  <w:style w:type="table" w:customStyle="1" w:styleId="TableGrid2">
    <w:name w:val="Table Grid2"/>
    <w:basedOn w:val="TableNormal"/>
    <w:next w:val="TableGrid"/>
    <w:rsid w:val="006C78B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6C78B3"/>
  </w:style>
  <w:style w:type="numbering" w:customStyle="1" w:styleId="Style1">
    <w:name w:val="Style1"/>
    <w:rsid w:val="006C78B3"/>
    <w:pPr>
      <w:numPr>
        <w:numId w:val="38"/>
      </w:numPr>
    </w:pPr>
  </w:style>
  <w:style w:type="character" w:styleId="FootnoteReference">
    <w:name w:val="footnote reference"/>
    <w:rsid w:val="006C78B3"/>
    <w:rPr>
      <w:vertAlign w:val="superscript"/>
    </w:rPr>
  </w:style>
  <w:style w:type="paragraph" w:customStyle="1" w:styleId="Pa15">
    <w:name w:val="Pa15"/>
    <w:basedOn w:val="Normal"/>
    <w:next w:val="Normal"/>
    <w:uiPriority w:val="99"/>
    <w:rsid w:val="006C78B3"/>
    <w:pPr>
      <w:tabs>
        <w:tab w:val="left" w:pos="6540"/>
      </w:tabs>
      <w:autoSpaceDE w:val="0"/>
      <w:autoSpaceDN w:val="0"/>
      <w:adjustRightInd w:val="0"/>
      <w:spacing w:after="0" w:line="201" w:lineRule="atLeast"/>
      <w:jc w:val="both"/>
    </w:pPr>
    <w:rPr>
      <w:rFonts w:ascii="Arial" w:eastAsia="Times New Roman" w:hAnsi="Arial" w:cs="Arial"/>
    </w:rPr>
  </w:style>
  <w:style w:type="character" w:customStyle="1" w:styleId="apple-converted-space">
    <w:name w:val="apple-converted-space"/>
    <w:rsid w:val="006C78B3"/>
  </w:style>
  <w:style w:type="paragraph" w:customStyle="1" w:styleId="blink">
    <w:name w:val="blink"/>
    <w:basedOn w:val="Normal"/>
    <w:rsid w:val="006C78B3"/>
    <w:pPr>
      <w:tabs>
        <w:tab w:val="left" w:pos="6540"/>
      </w:tabs>
      <w:spacing w:before="100" w:beforeAutospacing="1" w:after="100" w:afterAutospacing="1" w:line="240" w:lineRule="auto"/>
      <w:jc w:val="both"/>
    </w:pPr>
    <w:rPr>
      <w:rFonts w:ascii="Cambria" w:eastAsia="Times New Roman" w:hAnsi="Cambria" w:cs="Times New Roman"/>
    </w:rPr>
  </w:style>
  <w:style w:type="numbering" w:customStyle="1" w:styleId="NoList3">
    <w:name w:val="No List3"/>
    <w:next w:val="NoList"/>
    <w:uiPriority w:val="99"/>
    <w:semiHidden/>
    <w:rsid w:val="006C78B3"/>
  </w:style>
  <w:style w:type="table" w:customStyle="1" w:styleId="TableGrid30">
    <w:name w:val="Table Grid3"/>
    <w:basedOn w:val="TableNormal"/>
    <w:next w:val="TableGrid"/>
    <w:uiPriority w:val="59"/>
    <w:rsid w:val="006C78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ветла листа1"/>
    <w:basedOn w:val="TableNormal"/>
    <w:uiPriority w:val="61"/>
    <w:rsid w:val="006C78B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4">
    <w:name w:val="No List4"/>
    <w:next w:val="NoList"/>
    <w:semiHidden/>
    <w:rsid w:val="006C78B3"/>
  </w:style>
  <w:style w:type="table" w:customStyle="1" w:styleId="TableGrid40">
    <w:name w:val="Table Grid4"/>
    <w:basedOn w:val="TableNormal"/>
    <w:next w:val="TableGrid"/>
    <w:rsid w:val="006C78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C78B3"/>
  </w:style>
  <w:style w:type="table" w:customStyle="1" w:styleId="TableGrid11">
    <w:name w:val="Table Grid11"/>
    <w:basedOn w:val="TableNormal"/>
    <w:next w:val="TableGrid"/>
    <w:uiPriority w:val="59"/>
    <w:rsid w:val="006C78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6C78B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6C78B3"/>
  </w:style>
  <w:style w:type="numbering" w:customStyle="1" w:styleId="Style11">
    <w:name w:val="Style11"/>
    <w:rsid w:val="006C78B3"/>
    <w:pPr>
      <w:numPr>
        <w:numId w:val="39"/>
      </w:numPr>
    </w:pPr>
  </w:style>
  <w:style w:type="paragraph" w:customStyle="1" w:styleId="Normal2">
    <w:name w:val="Normal2"/>
    <w:basedOn w:val="Normal"/>
    <w:rsid w:val="006C78B3"/>
    <w:pPr>
      <w:tabs>
        <w:tab w:val="left" w:pos="6540"/>
      </w:tabs>
      <w:spacing w:before="100" w:beforeAutospacing="1" w:after="100" w:afterAutospacing="1" w:line="240" w:lineRule="auto"/>
      <w:jc w:val="both"/>
    </w:pPr>
    <w:rPr>
      <w:rFonts w:ascii="Cambria" w:eastAsia="Times New Roman" w:hAnsi="Cambria" w:cs="Times New Roman"/>
    </w:rPr>
  </w:style>
  <w:style w:type="numbering" w:customStyle="1" w:styleId="NoList5">
    <w:name w:val="No List5"/>
    <w:next w:val="NoList"/>
    <w:semiHidden/>
    <w:rsid w:val="006C78B3"/>
  </w:style>
  <w:style w:type="table" w:customStyle="1" w:styleId="TableGrid50">
    <w:name w:val="Table Grid5"/>
    <w:basedOn w:val="TableNormal"/>
    <w:next w:val="TableGrid"/>
    <w:rsid w:val="006C78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6C78B3"/>
  </w:style>
  <w:style w:type="table" w:customStyle="1" w:styleId="TableGrid12">
    <w:name w:val="Table Grid12"/>
    <w:basedOn w:val="TableNormal"/>
    <w:next w:val="TableGrid"/>
    <w:uiPriority w:val="59"/>
    <w:rsid w:val="006C78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6C78B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semiHidden/>
    <w:rsid w:val="006C78B3"/>
  </w:style>
  <w:style w:type="numbering" w:customStyle="1" w:styleId="Style12">
    <w:name w:val="Style12"/>
    <w:rsid w:val="006C78B3"/>
    <w:pPr>
      <w:numPr>
        <w:numId w:val="40"/>
      </w:numPr>
    </w:pPr>
  </w:style>
  <w:style w:type="numbering" w:customStyle="1" w:styleId="NoList6">
    <w:name w:val="No List6"/>
    <w:next w:val="NoList"/>
    <w:uiPriority w:val="99"/>
    <w:semiHidden/>
    <w:unhideWhenUsed/>
    <w:rsid w:val="006C78B3"/>
  </w:style>
  <w:style w:type="numbering" w:customStyle="1" w:styleId="117">
    <w:name w:val="Без листе11"/>
    <w:next w:val="NoList"/>
    <w:semiHidden/>
    <w:rsid w:val="006C78B3"/>
  </w:style>
  <w:style w:type="table" w:customStyle="1" w:styleId="TableGrid60">
    <w:name w:val="Table Grid6"/>
    <w:basedOn w:val="TableNormal"/>
    <w:next w:val="TableGrid"/>
    <w:rsid w:val="006C78B3"/>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C78B3"/>
  </w:style>
  <w:style w:type="table" w:customStyle="1" w:styleId="TableGrid13">
    <w:name w:val="Table Grid13"/>
    <w:basedOn w:val="TableNormal"/>
    <w:next w:val="TableGrid"/>
    <w:uiPriority w:val="59"/>
    <w:rsid w:val="006C78B3"/>
    <w:pPr>
      <w:spacing w:after="0" w:line="240" w:lineRule="auto"/>
    </w:pPr>
    <w:rPr>
      <w:rFonts w:ascii="Calibri" w:eastAsia="Calibri" w:hAnsi="Calibri" w:cs="Times New Roman"/>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6C78B3"/>
    <w:rPr>
      <w:rFonts w:ascii="Calibri" w:eastAsia="Calibri" w:hAnsi="Calibri"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rsid w:val="006C78B3"/>
  </w:style>
  <w:style w:type="numbering" w:customStyle="1" w:styleId="Style13">
    <w:name w:val="Style13"/>
    <w:rsid w:val="006C78B3"/>
  </w:style>
  <w:style w:type="table" w:customStyle="1" w:styleId="TableGrid70">
    <w:name w:val="Table Grid7"/>
    <w:basedOn w:val="TableNormal"/>
    <w:next w:val="TableGrid"/>
    <w:uiPriority w:val="59"/>
    <w:rsid w:val="006C7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C78B3"/>
    <w:pPr>
      <w:widowControl w:val="0"/>
      <w:tabs>
        <w:tab w:val="left" w:pos="6540"/>
      </w:tabs>
      <w:autoSpaceDE w:val="0"/>
      <w:autoSpaceDN w:val="0"/>
      <w:spacing w:after="0" w:line="247" w:lineRule="exact"/>
      <w:ind w:left="107"/>
      <w:jc w:val="both"/>
    </w:pPr>
    <w:rPr>
      <w:rFonts w:ascii="Cambria" w:eastAsia="Times New Roman" w:hAnsi="Cambria" w:cs="Times New Roman"/>
    </w:rPr>
  </w:style>
  <w:style w:type="table" w:customStyle="1" w:styleId="TableGrid80">
    <w:name w:val="Table Grid8"/>
    <w:basedOn w:val="TableNormal"/>
    <w:next w:val="TableGrid"/>
    <w:uiPriority w:val="59"/>
    <w:rsid w:val="006C7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2">
    <w:name w:val="Light List2"/>
    <w:basedOn w:val="TableNormal"/>
    <w:uiPriority w:val="61"/>
    <w:rsid w:val="006C78B3"/>
    <w:pPr>
      <w:spacing w:after="0" w:line="240" w:lineRule="auto"/>
    </w:pPr>
    <w:rPr>
      <w:rFonts w:ascii="Liberation Serif" w:eastAsia="NSimSun" w:hAnsi="Liberation Serif" w:cs="Mangal"/>
      <w:kern w:val="2"/>
      <w:sz w:val="24"/>
      <w:szCs w:val="24"/>
      <w:lang w:eastAsia="zh-CN" w:bidi="hi-I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Садржај табеле"/>
    <w:basedOn w:val="Normal"/>
    <w:rsid w:val="006C78B3"/>
    <w:pPr>
      <w:suppressLineNumbers/>
      <w:tabs>
        <w:tab w:val="left" w:pos="6540"/>
      </w:tabs>
      <w:suppressAutoHyphens/>
      <w:spacing w:after="0" w:line="240" w:lineRule="auto"/>
      <w:jc w:val="both"/>
    </w:pPr>
    <w:rPr>
      <w:rFonts w:ascii="Cambria" w:eastAsia="Droid Sans Fallback" w:hAnsi="Cambria" w:cs="FreeSans"/>
      <w:kern w:val="1"/>
      <w:lang w:eastAsia="zh-CN" w:bidi="hi-IN"/>
    </w:rPr>
  </w:style>
  <w:style w:type="table" w:customStyle="1" w:styleId="MediumGrid3-Accent41">
    <w:name w:val="Medium Grid 3 - Accent 41"/>
    <w:basedOn w:val="TableNormal"/>
    <w:next w:val="MediumGrid3-Accent4"/>
    <w:uiPriority w:val="69"/>
    <w:rsid w:val="006C78B3"/>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9">
    <w:name w:val="Pa9"/>
    <w:basedOn w:val="Normal"/>
    <w:next w:val="Normal"/>
    <w:uiPriority w:val="99"/>
    <w:rsid w:val="006C78B3"/>
    <w:pPr>
      <w:autoSpaceDE w:val="0"/>
      <w:autoSpaceDN w:val="0"/>
      <w:adjustRightInd w:val="0"/>
      <w:spacing w:after="0" w:line="201" w:lineRule="atLeast"/>
    </w:pPr>
    <w:rPr>
      <w:rFonts w:ascii="Arial" w:hAnsi="Arial" w:cs="Arial"/>
    </w:rPr>
  </w:style>
  <w:style w:type="character" w:styleId="PlaceholderText">
    <w:name w:val="Placeholder Text"/>
    <w:basedOn w:val="DefaultParagraphFont"/>
    <w:uiPriority w:val="99"/>
    <w:semiHidden/>
    <w:rsid w:val="006C78B3"/>
    <w:rPr>
      <w:color w:val="808080"/>
    </w:rPr>
  </w:style>
  <w:style w:type="table" w:styleId="LightGrid-Accent2">
    <w:name w:val="Light Grid Accent 2"/>
    <w:basedOn w:val="TableNormal"/>
    <w:uiPriority w:val="62"/>
    <w:rsid w:val="006C78B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2">
    <w:name w:val="Light Shading Accent 2"/>
    <w:basedOn w:val="TableNormal"/>
    <w:uiPriority w:val="60"/>
    <w:rsid w:val="006C78B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4">
    <w:name w:val="Light List Accent 4"/>
    <w:basedOn w:val="TableNormal"/>
    <w:uiPriority w:val="61"/>
    <w:rsid w:val="006C78B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Grid3-Accent4">
    <w:name w:val="Medium Grid 3 Accent 4"/>
    <w:basedOn w:val="TableNormal"/>
    <w:uiPriority w:val="69"/>
    <w:rsid w:val="006C78B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numbering" w:customStyle="1" w:styleId="NoList7">
    <w:name w:val="No List7"/>
    <w:next w:val="NoList"/>
    <w:uiPriority w:val="99"/>
    <w:semiHidden/>
    <w:unhideWhenUsed/>
    <w:rsid w:val="009A3D69"/>
  </w:style>
  <w:style w:type="numbering" w:customStyle="1" w:styleId="NoList15">
    <w:name w:val="No List15"/>
    <w:next w:val="NoList"/>
    <w:uiPriority w:val="99"/>
    <w:semiHidden/>
    <w:unhideWhenUsed/>
    <w:rsid w:val="009A3D69"/>
  </w:style>
  <w:style w:type="numbering" w:customStyle="1" w:styleId="123">
    <w:name w:val="Без листе12"/>
    <w:next w:val="NoList"/>
    <w:uiPriority w:val="99"/>
    <w:semiHidden/>
    <w:unhideWhenUsed/>
    <w:rsid w:val="009A3D69"/>
  </w:style>
  <w:style w:type="numbering" w:customStyle="1" w:styleId="219">
    <w:name w:val="Без листе21"/>
    <w:next w:val="NoList"/>
    <w:uiPriority w:val="99"/>
    <w:semiHidden/>
    <w:unhideWhenUsed/>
    <w:rsid w:val="009A3D69"/>
  </w:style>
  <w:style w:type="numbering" w:customStyle="1" w:styleId="314">
    <w:name w:val="Без листе31"/>
    <w:next w:val="NoList"/>
    <w:uiPriority w:val="99"/>
    <w:semiHidden/>
    <w:rsid w:val="009A3D69"/>
  </w:style>
  <w:style w:type="numbering" w:customStyle="1" w:styleId="NoList112">
    <w:name w:val="No List112"/>
    <w:next w:val="NoList"/>
    <w:uiPriority w:val="99"/>
    <w:semiHidden/>
    <w:unhideWhenUsed/>
    <w:rsid w:val="009A3D69"/>
  </w:style>
  <w:style w:type="table" w:customStyle="1" w:styleId="LightGrid-Accent26">
    <w:name w:val="Light Grid - Accent 26"/>
    <w:basedOn w:val="TableNormal"/>
    <w:next w:val="LightGrid-Accent2"/>
    <w:uiPriority w:val="62"/>
    <w:rsid w:val="009A3D69"/>
    <w:pPr>
      <w:spacing w:after="0" w:line="240" w:lineRule="auto"/>
      <w:ind w:left="720"/>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8">
    <w:name w:val="Light Shading - Accent 28"/>
    <w:basedOn w:val="TableNormal"/>
    <w:next w:val="LightShading-Accent2"/>
    <w:uiPriority w:val="60"/>
    <w:rsid w:val="009A3D69"/>
    <w:pPr>
      <w:spacing w:after="0" w:line="240" w:lineRule="auto"/>
      <w:ind w:left="72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45">
    <w:name w:val="Light List - Accent 45"/>
    <w:basedOn w:val="TableNormal"/>
    <w:next w:val="LightList-Accent4"/>
    <w:uiPriority w:val="61"/>
    <w:rsid w:val="009A3D69"/>
    <w:pPr>
      <w:spacing w:after="0" w:line="240" w:lineRule="auto"/>
      <w:ind w:left="720"/>
      <w:jc w:val="both"/>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24">
    <w:name w:val="No List24"/>
    <w:next w:val="NoList"/>
    <w:semiHidden/>
    <w:rsid w:val="009A3D69"/>
  </w:style>
  <w:style w:type="numbering" w:customStyle="1" w:styleId="Style14">
    <w:name w:val="Style14"/>
    <w:rsid w:val="009A3D69"/>
    <w:pPr>
      <w:numPr>
        <w:numId w:val="34"/>
      </w:numPr>
    </w:pPr>
  </w:style>
  <w:style w:type="numbering" w:customStyle="1" w:styleId="NoList31">
    <w:name w:val="No List31"/>
    <w:next w:val="NoList"/>
    <w:uiPriority w:val="99"/>
    <w:semiHidden/>
    <w:rsid w:val="009A3D69"/>
  </w:style>
  <w:style w:type="numbering" w:customStyle="1" w:styleId="NoList41">
    <w:name w:val="No List41"/>
    <w:next w:val="NoList"/>
    <w:semiHidden/>
    <w:rsid w:val="009A3D69"/>
  </w:style>
  <w:style w:type="numbering" w:customStyle="1" w:styleId="NoList121">
    <w:name w:val="No List121"/>
    <w:next w:val="NoList"/>
    <w:uiPriority w:val="99"/>
    <w:semiHidden/>
    <w:unhideWhenUsed/>
    <w:rsid w:val="009A3D69"/>
  </w:style>
  <w:style w:type="numbering" w:customStyle="1" w:styleId="NoList211">
    <w:name w:val="No List211"/>
    <w:next w:val="NoList"/>
    <w:semiHidden/>
    <w:rsid w:val="009A3D69"/>
  </w:style>
  <w:style w:type="numbering" w:customStyle="1" w:styleId="Style111">
    <w:name w:val="Style111"/>
    <w:rsid w:val="009A3D69"/>
    <w:pPr>
      <w:numPr>
        <w:numId w:val="35"/>
      </w:numPr>
    </w:pPr>
  </w:style>
  <w:style w:type="numbering" w:customStyle="1" w:styleId="NoList51">
    <w:name w:val="No List51"/>
    <w:next w:val="NoList"/>
    <w:semiHidden/>
    <w:rsid w:val="009A3D69"/>
  </w:style>
  <w:style w:type="numbering" w:customStyle="1" w:styleId="NoList131">
    <w:name w:val="No List131"/>
    <w:next w:val="NoList"/>
    <w:uiPriority w:val="99"/>
    <w:semiHidden/>
    <w:unhideWhenUsed/>
    <w:rsid w:val="009A3D69"/>
  </w:style>
  <w:style w:type="numbering" w:customStyle="1" w:styleId="NoList221">
    <w:name w:val="No List221"/>
    <w:next w:val="NoList"/>
    <w:semiHidden/>
    <w:rsid w:val="009A3D69"/>
  </w:style>
  <w:style w:type="numbering" w:customStyle="1" w:styleId="Style121">
    <w:name w:val="Style121"/>
    <w:rsid w:val="009A3D69"/>
    <w:pPr>
      <w:numPr>
        <w:numId w:val="36"/>
      </w:numPr>
    </w:pPr>
  </w:style>
  <w:style w:type="numbering" w:customStyle="1" w:styleId="NoList61">
    <w:name w:val="No List61"/>
    <w:next w:val="NoList"/>
    <w:uiPriority w:val="99"/>
    <w:semiHidden/>
    <w:unhideWhenUsed/>
    <w:rsid w:val="009A3D69"/>
  </w:style>
  <w:style w:type="numbering" w:customStyle="1" w:styleId="1112">
    <w:name w:val="Без листе111"/>
    <w:next w:val="NoList"/>
    <w:semiHidden/>
    <w:rsid w:val="009A3D69"/>
  </w:style>
  <w:style w:type="numbering" w:customStyle="1" w:styleId="NoList141">
    <w:name w:val="No List141"/>
    <w:next w:val="NoList"/>
    <w:uiPriority w:val="99"/>
    <w:semiHidden/>
    <w:unhideWhenUsed/>
    <w:rsid w:val="009A3D69"/>
  </w:style>
  <w:style w:type="numbering" w:customStyle="1" w:styleId="NoList231">
    <w:name w:val="No List231"/>
    <w:next w:val="NoList"/>
    <w:semiHidden/>
    <w:rsid w:val="009A3D69"/>
  </w:style>
  <w:style w:type="numbering" w:customStyle="1" w:styleId="Style131">
    <w:name w:val="Style131"/>
    <w:rsid w:val="009A3D69"/>
  </w:style>
  <w:style w:type="table" w:customStyle="1" w:styleId="LightList21">
    <w:name w:val="Light List21"/>
    <w:basedOn w:val="TableNormal"/>
    <w:uiPriority w:val="61"/>
    <w:rsid w:val="009A3D69"/>
    <w:pPr>
      <w:spacing w:after="0" w:line="240" w:lineRule="auto"/>
    </w:pPr>
    <w:rPr>
      <w:rFonts w:ascii="Liberation Serif" w:eastAsia="NSimSun" w:hAnsi="Liberation Serif" w:cs="Mangal"/>
      <w:kern w:val="2"/>
      <w:sz w:val="24"/>
      <w:szCs w:val="24"/>
      <w:lang w:eastAsia="zh-CN" w:bidi="hi-I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Accent42">
    <w:name w:val="Medium Grid 3 - Accent 42"/>
    <w:basedOn w:val="TableNormal"/>
    <w:next w:val="MediumGrid3-Accent4"/>
    <w:uiPriority w:val="69"/>
    <w:rsid w:val="009A3D69"/>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numbering" w:customStyle="1" w:styleId="NoList8">
    <w:name w:val="No List8"/>
    <w:next w:val="NoList"/>
    <w:uiPriority w:val="99"/>
    <w:semiHidden/>
    <w:unhideWhenUsed/>
    <w:rsid w:val="00052293"/>
  </w:style>
  <w:style w:type="table" w:customStyle="1" w:styleId="LightGrid-Accent27">
    <w:name w:val="Light Grid - Accent 27"/>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Cambria" w:eastAsia="Times New Roman" w:hAnsi="Cambria"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customStyle="1" w:styleId="227">
    <w:name w:val="Светла координатна мрежа – наглашавање 227"/>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1">
    <w:name w:val="Светла координатна мрежа – наглашавање 221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21">
    <w:name w:val="Светла координатна мрежа – наглашавање 222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31">
    <w:name w:val="Светла координатна мрежа – наглашавање 223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1">
    <w:name w:val="Light Shading - Accent 211"/>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4">
    <w:name w:val="Светла координатна мрежа – наглашавање 234"/>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9">
    <w:name w:val="Light Shading - Accent 29"/>
    <w:basedOn w:val="TableNormal"/>
    <w:next w:val="LightShading-Accent2"/>
    <w:uiPriority w:val="60"/>
    <w:rsid w:val="00052293"/>
    <w:pPr>
      <w:spacing w:after="0" w:line="240" w:lineRule="auto"/>
    </w:pPr>
    <w:rPr>
      <w:rFonts w:eastAsia="Times New Roman"/>
      <w:color w:val="761E28"/>
      <w:lang w:val="sr-Latn-RS" w:eastAsia="sr-Latn-RS"/>
    </w:rPr>
    <w:tblPr>
      <w:tblStyleRowBandSize w:val="1"/>
      <w:tblStyleColBandSize w:val="1"/>
      <w:tblInd w:w="0" w:type="dxa"/>
      <w:tblBorders>
        <w:top w:val="single" w:sz="8" w:space="0" w:color="9F2936"/>
        <w:bottom w:val="single" w:sz="8" w:space="0" w:color="9F293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la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cPr>
    </w:tblStylePr>
    <w:tblStylePr w:type="band1Horz">
      <w:tblPr/>
      <w:tcPr>
        <w:tcBorders>
          <w:left w:val="nil"/>
          <w:right w:val="nil"/>
          <w:insideH w:val="nil"/>
          <w:insideV w:val="nil"/>
        </w:tcBorders>
        <w:shd w:val="clear" w:color="auto" w:fill="EFC2C6"/>
      </w:tcPr>
    </w:tblStylePr>
  </w:style>
  <w:style w:type="table" w:customStyle="1" w:styleId="LightShading-Accent222">
    <w:name w:val="Light Shading - Accent 222"/>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2">
    <w:name w:val="Light Grid - Accent 212"/>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41">
    <w:name w:val="Светла координатна мрежа – наглашавање 224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31">
    <w:name w:val="Light Shading - Accent 231"/>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10">
    <w:name w:val="Светла координатна мрежа – наглашавање 231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30">
    <w:name w:val="Без листе13"/>
    <w:next w:val="NoList"/>
    <w:uiPriority w:val="99"/>
    <w:semiHidden/>
    <w:unhideWhenUsed/>
    <w:rsid w:val="00052293"/>
  </w:style>
  <w:style w:type="table" w:customStyle="1" w:styleId="LightList-Accent411">
    <w:name w:val="Light List - Accent 411"/>
    <w:basedOn w:val="TableNormal"/>
    <w:next w:val="LightList-Accent4"/>
    <w:uiPriority w:val="61"/>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4">
    <w:name w:val="Средње сенчење 1 – наглашавање 414"/>
    <w:basedOn w:val="TableNormal"/>
    <w:next w:val="MediumShading1-Accent4"/>
    <w:uiPriority w:val="63"/>
    <w:rsid w:val="0005229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3">
    <w:name w:val="Светла координатна мрежа – наглашавање 253"/>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40">
    <w:name w:val="Светла координатна мрежа – наглашавање 414"/>
    <w:basedOn w:val="TableNormal"/>
    <w:next w:val="LightGrid-Accent4"/>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228">
    <w:name w:val="Без листе22"/>
    <w:next w:val="NoList"/>
    <w:uiPriority w:val="99"/>
    <w:semiHidden/>
    <w:unhideWhenUsed/>
    <w:rsid w:val="00052293"/>
  </w:style>
  <w:style w:type="numbering" w:customStyle="1" w:styleId="322">
    <w:name w:val="Без листе32"/>
    <w:next w:val="NoList"/>
    <w:uiPriority w:val="99"/>
    <w:semiHidden/>
    <w:rsid w:val="00052293"/>
  </w:style>
  <w:style w:type="table" w:customStyle="1" w:styleId="LightShading-Accent114">
    <w:name w:val="Light Shading - Accent 114"/>
    <w:basedOn w:val="TableNormal"/>
    <w:uiPriority w:val="60"/>
    <w:rsid w:val="0005229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6">
    <w:name w:val="Light List - Accent 46"/>
    <w:basedOn w:val="TableNormal"/>
    <w:next w:val="LightList-Accent4"/>
    <w:uiPriority w:val="61"/>
    <w:rsid w:val="00052293"/>
    <w:pPr>
      <w:spacing w:after="0" w:line="240" w:lineRule="auto"/>
    </w:pPr>
    <w:rPr>
      <w:rFonts w:eastAsia="Times New Roman"/>
      <w:lang w:val="sr-Latn-RS" w:eastAsia="sr-Latn-RS"/>
    </w:rPr>
    <w:tblPr>
      <w:tblStyleRowBandSize w:val="1"/>
      <w:tblStyleColBandSize w:val="1"/>
      <w:tblInd w:w="0" w:type="dxa"/>
      <w:tblBorders>
        <w:top w:val="single" w:sz="8" w:space="0" w:color="4E8542"/>
        <w:left w:val="single" w:sz="8" w:space="0" w:color="4E8542"/>
        <w:bottom w:val="single" w:sz="8" w:space="0" w:color="4E8542"/>
        <w:right w:val="single" w:sz="8" w:space="0" w:color="4E854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E8542"/>
      </w:tcPr>
    </w:tblStylePr>
    <w:tblStylePr w:type="lastRow">
      <w:pPr>
        <w:spacing w:before="0" w:after="0" w:line="240" w:lineRule="auto"/>
      </w:pPr>
      <w:rPr>
        <w:b/>
        <w:bCs/>
      </w:rPr>
      <w:tblPr/>
      <w:tcPr>
        <w:tcBorders>
          <w:top w:val="double" w:sz="6" w:space="0" w:color="4E8542"/>
          <w:left w:val="single" w:sz="8" w:space="0" w:color="4E8542"/>
          <w:bottom w:val="single" w:sz="8" w:space="0" w:color="4E8542"/>
          <w:right w:val="single" w:sz="8" w:space="0" w:color="4E8542"/>
        </w:tcBorders>
      </w:tcPr>
    </w:tblStylePr>
    <w:tblStylePr w:type="firstCol">
      <w:rPr>
        <w:b/>
        <w:bCs/>
      </w:rPr>
    </w:tblStylePr>
    <w:tblStylePr w:type="lastCol">
      <w:rPr>
        <w:b/>
        <w:bCs/>
      </w:rPr>
    </w:tblStylePr>
    <w:tblStylePr w:type="band1Vert">
      <w:tblPr/>
      <w:tcPr>
        <w:tcBorders>
          <w:top w:val="single" w:sz="8" w:space="0" w:color="4E8542"/>
          <w:left w:val="single" w:sz="8" w:space="0" w:color="4E8542"/>
          <w:bottom w:val="single" w:sz="8" w:space="0" w:color="4E8542"/>
          <w:right w:val="single" w:sz="8" w:space="0" w:color="4E8542"/>
        </w:tcBorders>
      </w:tcPr>
    </w:tblStylePr>
    <w:tblStylePr w:type="band1Horz">
      <w:tblPr/>
      <w:tcPr>
        <w:tcBorders>
          <w:top w:val="single" w:sz="8" w:space="0" w:color="4E8542"/>
          <w:left w:val="single" w:sz="8" w:space="0" w:color="4E8542"/>
          <w:bottom w:val="single" w:sz="8" w:space="0" w:color="4E8542"/>
          <w:right w:val="single" w:sz="8" w:space="0" w:color="4E8542"/>
        </w:tcBorders>
      </w:tcPr>
    </w:tblStylePr>
  </w:style>
  <w:style w:type="table" w:customStyle="1" w:styleId="LightGrid-Accent221">
    <w:name w:val="Light Grid - Accent 22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51">
    <w:name w:val="Светла координатна мрежа – наглашавање 225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41">
    <w:name w:val="Light Shading - Accent 241"/>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21">
    <w:name w:val="Светла координатна мрежа – наглашавање 232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22">
    <w:name w:val="Light List - Accent 422"/>
    <w:basedOn w:val="TableNormal"/>
    <w:next w:val="LightList-Accent4"/>
    <w:uiPriority w:val="61"/>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1">
    <w:name w:val="Средње сенчење 1 – наглашавање 4121"/>
    <w:basedOn w:val="TableNormal"/>
    <w:next w:val="MediumShading1-Accent4"/>
    <w:uiPriority w:val="63"/>
    <w:rsid w:val="0005229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11">
    <w:name w:val="Светла координатна мрежа – наглашавање 251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21">
    <w:name w:val="Светла координатна мрежа – наглашавање 4121"/>
    <w:basedOn w:val="TableNormal"/>
    <w:next w:val="LightGrid-Accent4"/>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11">
    <w:name w:val="Light Shading - Accent 1111"/>
    <w:basedOn w:val="TableNormal"/>
    <w:uiPriority w:val="60"/>
    <w:rsid w:val="0005229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231">
    <w:name w:val="Light Grid - Accent 23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61">
    <w:name w:val="Светла координатна мрежа – наглашавање 226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51">
    <w:name w:val="Light Shading - Accent 251"/>
    <w:basedOn w:val="TableNormal"/>
    <w:next w:val="LightShading-Accent2"/>
    <w:uiPriority w:val="60"/>
    <w:rsid w:val="00052293"/>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31">
    <w:name w:val="Светла координатна мрежа – наглашавање 233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31">
    <w:name w:val="Light List - Accent 431"/>
    <w:basedOn w:val="TableNormal"/>
    <w:next w:val="LightList-Accent4"/>
    <w:uiPriority w:val="61"/>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31">
    <w:name w:val="Средње сенчење 1 – наглашавање 4131"/>
    <w:basedOn w:val="TableNormal"/>
    <w:next w:val="MediumShading1-Accent4"/>
    <w:uiPriority w:val="63"/>
    <w:rsid w:val="00052293"/>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21">
    <w:name w:val="Светла координатна мрежа – наглашавање 2521"/>
    <w:basedOn w:val="TableNormal"/>
    <w:next w:val="LightGrid-Accent2"/>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31">
    <w:name w:val="Светла координатна мрежа – наглашавање 4131"/>
    <w:basedOn w:val="TableNormal"/>
    <w:next w:val="LightGrid-Accent4"/>
    <w:uiPriority w:val="62"/>
    <w:rsid w:val="00052293"/>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21">
    <w:name w:val="Light Shading - Accent 1121"/>
    <w:basedOn w:val="TableNormal"/>
    <w:uiPriority w:val="60"/>
    <w:rsid w:val="0005229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31">
    <w:name w:val="Light Shading - Accent 1131"/>
    <w:basedOn w:val="TableNormal"/>
    <w:uiPriority w:val="60"/>
    <w:rsid w:val="00052293"/>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6">
    <w:name w:val="No List16"/>
    <w:next w:val="NoList"/>
    <w:uiPriority w:val="99"/>
    <w:semiHidden/>
    <w:unhideWhenUsed/>
    <w:rsid w:val="00052293"/>
  </w:style>
  <w:style w:type="character" w:styleId="IntenseEmphasis">
    <w:name w:val="Intense Emphasis"/>
    <w:uiPriority w:val="21"/>
    <w:qFormat/>
    <w:rsid w:val="00052293"/>
    <w:rPr>
      <w:b/>
      <w:bCs/>
      <w:i/>
      <w:iCs/>
      <w:color w:val="4F81BD"/>
    </w:rPr>
  </w:style>
  <w:style w:type="table" w:styleId="TableClassic1">
    <w:name w:val="Table Classic 1"/>
    <w:basedOn w:val="TableNormal"/>
    <w:rsid w:val="00052293"/>
    <w:pPr>
      <w:spacing w:after="0" w:line="240" w:lineRule="auto"/>
    </w:pPr>
    <w:rPr>
      <w:rFonts w:ascii="Times New Roman" w:eastAsia="Times New Roman" w:hAnsi="Times New Roman" w:cs="Times New Roman"/>
      <w:sz w:val="20"/>
      <w:szCs w:val="20"/>
      <w:lang w:val="sr-Latn-RS"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52293"/>
    <w:pPr>
      <w:spacing w:after="0" w:line="240" w:lineRule="auto"/>
    </w:pPr>
    <w:rPr>
      <w:rFonts w:ascii="Times New Roman" w:eastAsia="Times New Roman" w:hAnsi="Times New Roman" w:cs="Times New Roman"/>
      <w:sz w:val="20"/>
      <w:szCs w:val="20"/>
      <w:lang w:val="sr-Latn-RS" w:eastAsia="sr-Latn-R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IntenseReference">
    <w:name w:val="Intense Reference"/>
    <w:uiPriority w:val="32"/>
    <w:qFormat/>
    <w:rsid w:val="00052293"/>
    <w:rPr>
      <w:b/>
      <w:bCs/>
      <w:smallCaps/>
      <w:color w:val="C0504D"/>
      <w:spacing w:val="5"/>
      <w:u w:val="single"/>
    </w:rPr>
  </w:style>
  <w:style w:type="character" w:styleId="SubtleEmphasis">
    <w:name w:val="Subtle Emphasis"/>
    <w:uiPriority w:val="19"/>
    <w:qFormat/>
    <w:rsid w:val="00052293"/>
    <w:rPr>
      <w:i/>
      <w:iCs/>
      <w:color w:val="808080"/>
    </w:rPr>
  </w:style>
  <w:style w:type="paragraph" w:customStyle="1" w:styleId="footnotedescription">
    <w:name w:val="footnote description"/>
    <w:next w:val="Normal"/>
    <w:link w:val="footnotedescriptionChar"/>
    <w:hidden/>
    <w:rsid w:val="00052293"/>
    <w:pPr>
      <w:spacing w:after="0" w:line="259" w:lineRule="auto"/>
      <w:ind w:left="316"/>
    </w:pPr>
    <w:rPr>
      <w:rFonts w:ascii="Calibri" w:eastAsia="Calibri" w:hAnsi="Calibri" w:cs="Calibri"/>
      <w:color w:val="000000"/>
      <w:sz w:val="20"/>
      <w:lang w:val="en-GB" w:eastAsia="en-GB"/>
    </w:rPr>
  </w:style>
  <w:style w:type="character" w:customStyle="1" w:styleId="footnotedescriptionChar">
    <w:name w:val="footnote description Char"/>
    <w:link w:val="footnotedescription"/>
    <w:rsid w:val="00052293"/>
    <w:rPr>
      <w:rFonts w:ascii="Calibri" w:eastAsia="Calibri" w:hAnsi="Calibri" w:cs="Calibri"/>
      <w:color w:val="000000"/>
      <w:sz w:val="20"/>
      <w:lang w:val="en-GB" w:eastAsia="en-GB"/>
    </w:rPr>
  </w:style>
  <w:style w:type="character" w:customStyle="1" w:styleId="footnotemark">
    <w:name w:val="footnote mark"/>
    <w:hidden/>
    <w:rsid w:val="00052293"/>
    <w:rPr>
      <w:rFonts w:ascii="Calibri" w:eastAsia="Calibri" w:hAnsi="Calibri" w:cs="Calibri"/>
      <w:color w:val="000000"/>
      <w:sz w:val="20"/>
      <w:vertAlign w:val="superscript"/>
    </w:rPr>
  </w:style>
  <w:style w:type="table" w:customStyle="1" w:styleId="TableGrid0">
    <w:name w:val="TableGrid"/>
    <w:rsid w:val="00052293"/>
    <w:pPr>
      <w:spacing w:after="0" w:line="240" w:lineRule="auto"/>
    </w:pPr>
    <w:rPr>
      <w:rFonts w:eastAsia="Times New Roman"/>
      <w:lang w:val="en-GB" w:eastAsia="en-GB"/>
    </w:rPr>
    <w:tblPr>
      <w:tblCellMar>
        <w:top w:w="0" w:type="dxa"/>
        <w:left w:w="0" w:type="dxa"/>
        <w:bottom w:w="0" w:type="dxa"/>
        <w:right w:w="0" w:type="dxa"/>
      </w:tblCellMar>
    </w:tblPr>
  </w:style>
  <w:style w:type="numbering" w:customStyle="1" w:styleId="NoList9">
    <w:name w:val="No List9"/>
    <w:next w:val="NoList"/>
    <w:uiPriority w:val="99"/>
    <w:semiHidden/>
    <w:unhideWhenUsed/>
    <w:rsid w:val="009E75E9"/>
  </w:style>
  <w:style w:type="table" w:customStyle="1" w:styleId="LightGrid-Accent28">
    <w:name w:val="Light Grid - Accent 28"/>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F2936"/>
          <w:left w:val="single" w:sz="8" w:space="0" w:color="9F2936"/>
          <w:bottom w:val="single" w:sz="18" w:space="0" w:color="9F2936"/>
          <w:right w:val="single" w:sz="8" w:space="0" w:color="9F2936"/>
          <w:insideH w:val="nil"/>
          <w:insideV w:val="single" w:sz="8" w:space="0" w:color="9F2936"/>
        </w:tcBorders>
      </w:tcPr>
    </w:tblStylePr>
    <w:tblStylePr w:type="lastRow">
      <w:pPr>
        <w:spacing w:before="0" w:after="0" w:line="240" w:lineRule="auto"/>
      </w:pPr>
      <w:rPr>
        <w:rFonts w:ascii="Cambria" w:eastAsia="Times New Roman" w:hAnsi="Cambria" w:cs="Times New Roman"/>
        <w:b/>
        <w:bCs/>
      </w:rPr>
      <w:tblPr/>
      <w:tcPr>
        <w:tcBorders>
          <w:top w:val="double" w:sz="6" w:space="0" w:color="9F2936"/>
          <w:left w:val="single" w:sz="8" w:space="0" w:color="9F2936"/>
          <w:bottom w:val="single" w:sz="8" w:space="0" w:color="9F2936"/>
          <w:right w:val="single" w:sz="8" w:space="0" w:color="9F2936"/>
          <w:insideH w:val="nil"/>
          <w:insideV w:val="single" w:sz="8" w:space="0" w:color="9F293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F2936"/>
          <w:left w:val="single" w:sz="8" w:space="0" w:color="9F2936"/>
          <w:bottom w:val="single" w:sz="8" w:space="0" w:color="9F2936"/>
          <w:right w:val="single" w:sz="8" w:space="0" w:color="9F2936"/>
        </w:tcBorders>
      </w:tcPr>
    </w:tblStylePr>
    <w:tblStylePr w:type="band1Vert">
      <w:tblPr/>
      <w:tcPr>
        <w:tcBorders>
          <w:top w:val="single" w:sz="8" w:space="0" w:color="9F2936"/>
          <w:left w:val="single" w:sz="8" w:space="0" w:color="9F2936"/>
          <w:bottom w:val="single" w:sz="8" w:space="0" w:color="9F2936"/>
          <w:right w:val="single" w:sz="8" w:space="0" w:color="9F2936"/>
        </w:tcBorders>
        <w:shd w:val="clear" w:color="auto" w:fill="EFC2C6"/>
      </w:tcPr>
    </w:tblStylePr>
    <w:tblStylePr w:type="band1Horz">
      <w:tblPr/>
      <w:tcPr>
        <w:tcBorders>
          <w:top w:val="single" w:sz="8" w:space="0" w:color="9F2936"/>
          <w:left w:val="single" w:sz="8" w:space="0" w:color="9F2936"/>
          <w:bottom w:val="single" w:sz="8" w:space="0" w:color="9F2936"/>
          <w:right w:val="single" w:sz="8" w:space="0" w:color="9F2936"/>
          <w:insideV w:val="single" w:sz="8" w:space="0" w:color="9F2936"/>
        </w:tcBorders>
        <w:shd w:val="clear" w:color="auto" w:fill="EFC2C6"/>
      </w:tcPr>
    </w:tblStylePr>
    <w:tblStylePr w:type="band2Horz">
      <w:tblPr/>
      <w:tcPr>
        <w:tcBorders>
          <w:top w:val="single" w:sz="8" w:space="0" w:color="9F2936"/>
          <w:left w:val="single" w:sz="8" w:space="0" w:color="9F2936"/>
          <w:bottom w:val="single" w:sz="8" w:space="0" w:color="9F2936"/>
          <w:right w:val="single" w:sz="8" w:space="0" w:color="9F2936"/>
          <w:insideV w:val="single" w:sz="8" w:space="0" w:color="9F2936"/>
        </w:tcBorders>
      </w:tcPr>
    </w:tblStylePr>
  </w:style>
  <w:style w:type="table" w:customStyle="1" w:styleId="2280">
    <w:name w:val="Светла координатна мрежа – наглашавање 228"/>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12">
    <w:name w:val="Светла координатна мрежа – наглашавање 221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22">
    <w:name w:val="Светла координатна мрежа – наглашавање 222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32">
    <w:name w:val="Светла координатна мрежа – наглашавање 223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2">
    <w:name w:val="Light Shading - Accent 212"/>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5">
    <w:name w:val="Светла координатна мрежа – наглашавање 235"/>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0">
    <w:name w:val="Light Shading - Accent 210"/>
    <w:basedOn w:val="TableNormal"/>
    <w:next w:val="LightShading-Accent2"/>
    <w:uiPriority w:val="60"/>
    <w:rsid w:val="009E75E9"/>
    <w:pPr>
      <w:spacing w:after="0" w:line="240" w:lineRule="auto"/>
    </w:pPr>
    <w:rPr>
      <w:rFonts w:eastAsia="Times New Roman"/>
      <w:color w:val="761E28"/>
      <w:lang w:val="sr-Latn-RS" w:eastAsia="sr-Latn-RS"/>
    </w:rPr>
    <w:tblPr>
      <w:tblStyleRowBandSize w:val="1"/>
      <w:tblStyleColBandSize w:val="1"/>
      <w:tblInd w:w="0" w:type="dxa"/>
      <w:tblBorders>
        <w:top w:val="single" w:sz="8" w:space="0" w:color="9F2936"/>
        <w:bottom w:val="single" w:sz="8" w:space="0" w:color="9F293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lastRow">
      <w:pPr>
        <w:spacing w:before="0" w:after="0" w:line="240" w:lineRule="auto"/>
      </w:pPr>
      <w:rPr>
        <w:b/>
        <w:bCs/>
      </w:rPr>
      <w:tblPr/>
      <w:tcPr>
        <w:tcBorders>
          <w:top w:val="single" w:sz="8" w:space="0" w:color="9F2936"/>
          <w:left w:val="nil"/>
          <w:bottom w:val="single" w:sz="8" w:space="0" w:color="9F293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cPr>
    </w:tblStylePr>
    <w:tblStylePr w:type="band1Horz">
      <w:tblPr/>
      <w:tcPr>
        <w:tcBorders>
          <w:left w:val="nil"/>
          <w:right w:val="nil"/>
          <w:insideH w:val="nil"/>
          <w:insideV w:val="nil"/>
        </w:tcBorders>
        <w:shd w:val="clear" w:color="auto" w:fill="EFC2C6"/>
      </w:tcPr>
    </w:tblStylePr>
  </w:style>
  <w:style w:type="table" w:customStyle="1" w:styleId="LightShading-Accent223">
    <w:name w:val="Light Shading - Accent 223"/>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3">
    <w:name w:val="Light Grid - Accent 213"/>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42">
    <w:name w:val="Светла координатна мрежа – наглашавање 224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32">
    <w:name w:val="Light Shading - Accent 232"/>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12">
    <w:name w:val="Светла координатна мрежа – наглашавање 231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140">
    <w:name w:val="Без листе14"/>
    <w:next w:val="NoList"/>
    <w:uiPriority w:val="99"/>
    <w:semiHidden/>
    <w:unhideWhenUsed/>
    <w:rsid w:val="009E75E9"/>
  </w:style>
  <w:style w:type="table" w:customStyle="1" w:styleId="LightList-Accent412">
    <w:name w:val="Light List - Accent 412"/>
    <w:basedOn w:val="TableNormal"/>
    <w:next w:val="LightList-Accent4"/>
    <w:uiPriority w:val="61"/>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5">
    <w:name w:val="Средње сенчење 1 – наглашавање 415"/>
    <w:basedOn w:val="TableNormal"/>
    <w:next w:val="MediumShading1-Accent4"/>
    <w:uiPriority w:val="63"/>
    <w:rsid w:val="009E75E9"/>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4">
    <w:name w:val="Светла координатна мрежа – наглашавање 254"/>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5">
    <w:name w:val="Светла координатна мрежа – наглашавање 415"/>
    <w:basedOn w:val="TableNormal"/>
    <w:next w:val="LightGrid-Accent4"/>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236">
    <w:name w:val="Без листе23"/>
    <w:next w:val="NoList"/>
    <w:uiPriority w:val="99"/>
    <w:semiHidden/>
    <w:unhideWhenUsed/>
    <w:rsid w:val="009E75E9"/>
  </w:style>
  <w:style w:type="numbering" w:customStyle="1" w:styleId="33">
    <w:name w:val="Без листе33"/>
    <w:next w:val="NoList"/>
    <w:uiPriority w:val="99"/>
    <w:semiHidden/>
    <w:rsid w:val="009E75E9"/>
  </w:style>
  <w:style w:type="table" w:customStyle="1" w:styleId="LightShading-Accent115">
    <w:name w:val="Light Shading - Accent 115"/>
    <w:basedOn w:val="TableNormal"/>
    <w:uiPriority w:val="60"/>
    <w:rsid w:val="009E75E9"/>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7">
    <w:name w:val="Light List - Accent 47"/>
    <w:basedOn w:val="TableNormal"/>
    <w:next w:val="LightList-Accent4"/>
    <w:uiPriority w:val="61"/>
    <w:rsid w:val="009E75E9"/>
    <w:pPr>
      <w:spacing w:after="0" w:line="240" w:lineRule="auto"/>
    </w:pPr>
    <w:rPr>
      <w:rFonts w:eastAsia="Times New Roman"/>
      <w:lang w:val="sr-Latn-RS" w:eastAsia="sr-Latn-RS"/>
    </w:rPr>
    <w:tblPr>
      <w:tblStyleRowBandSize w:val="1"/>
      <w:tblStyleColBandSize w:val="1"/>
      <w:tblInd w:w="0" w:type="dxa"/>
      <w:tblBorders>
        <w:top w:val="single" w:sz="8" w:space="0" w:color="4E8542"/>
        <w:left w:val="single" w:sz="8" w:space="0" w:color="4E8542"/>
        <w:bottom w:val="single" w:sz="8" w:space="0" w:color="4E8542"/>
        <w:right w:val="single" w:sz="8" w:space="0" w:color="4E854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E8542"/>
      </w:tcPr>
    </w:tblStylePr>
    <w:tblStylePr w:type="lastRow">
      <w:pPr>
        <w:spacing w:before="0" w:after="0" w:line="240" w:lineRule="auto"/>
      </w:pPr>
      <w:rPr>
        <w:b/>
        <w:bCs/>
      </w:rPr>
      <w:tblPr/>
      <w:tcPr>
        <w:tcBorders>
          <w:top w:val="double" w:sz="6" w:space="0" w:color="4E8542"/>
          <w:left w:val="single" w:sz="8" w:space="0" w:color="4E8542"/>
          <w:bottom w:val="single" w:sz="8" w:space="0" w:color="4E8542"/>
          <w:right w:val="single" w:sz="8" w:space="0" w:color="4E8542"/>
        </w:tcBorders>
      </w:tcPr>
    </w:tblStylePr>
    <w:tblStylePr w:type="firstCol">
      <w:rPr>
        <w:b/>
        <w:bCs/>
      </w:rPr>
    </w:tblStylePr>
    <w:tblStylePr w:type="lastCol">
      <w:rPr>
        <w:b/>
        <w:bCs/>
      </w:rPr>
    </w:tblStylePr>
    <w:tblStylePr w:type="band1Vert">
      <w:tblPr/>
      <w:tcPr>
        <w:tcBorders>
          <w:top w:val="single" w:sz="8" w:space="0" w:color="4E8542"/>
          <w:left w:val="single" w:sz="8" w:space="0" w:color="4E8542"/>
          <w:bottom w:val="single" w:sz="8" w:space="0" w:color="4E8542"/>
          <w:right w:val="single" w:sz="8" w:space="0" w:color="4E8542"/>
        </w:tcBorders>
      </w:tcPr>
    </w:tblStylePr>
    <w:tblStylePr w:type="band1Horz">
      <w:tblPr/>
      <w:tcPr>
        <w:tcBorders>
          <w:top w:val="single" w:sz="8" w:space="0" w:color="4E8542"/>
          <w:left w:val="single" w:sz="8" w:space="0" w:color="4E8542"/>
          <w:bottom w:val="single" w:sz="8" w:space="0" w:color="4E8542"/>
          <w:right w:val="single" w:sz="8" w:space="0" w:color="4E8542"/>
        </w:tcBorders>
      </w:tcPr>
    </w:tblStylePr>
  </w:style>
  <w:style w:type="table" w:customStyle="1" w:styleId="LightGrid-Accent222">
    <w:name w:val="Light Grid - Accent 22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52">
    <w:name w:val="Светла координатна мрежа – наглашавање 225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42">
    <w:name w:val="Light Shading - Accent 242"/>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22">
    <w:name w:val="Светла координатна мрежа – наглашавање 232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23">
    <w:name w:val="Light List - Accent 423"/>
    <w:basedOn w:val="TableNormal"/>
    <w:next w:val="LightList-Accent4"/>
    <w:uiPriority w:val="61"/>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22">
    <w:name w:val="Средње сенчење 1 – наглашавање 4122"/>
    <w:basedOn w:val="TableNormal"/>
    <w:next w:val="MediumShading1-Accent4"/>
    <w:uiPriority w:val="63"/>
    <w:rsid w:val="009E75E9"/>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12">
    <w:name w:val="Светла координатна мрежа – наглашавање 251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22">
    <w:name w:val="Светла координатна мрежа – наглашавање 4122"/>
    <w:basedOn w:val="TableNormal"/>
    <w:next w:val="LightGrid-Accent4"/>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12">
    <w:name w:val="Light Shading - Accent 1112"/>
    <w:basedOn w:val="TableNormal"/>
    <w:uiPriority w:val="60"/>
    <w:rsid w:val="009E75E9"/>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232">
    <w:name w:val="Light Grid - Accent 23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2262">
    <w:name w:val="Светла координатна мрежа – наглашавање 226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52">
    <w:name w:val="Light Shading - Accent 252"/>
    <w:basedOn w:val="TableNormal"/>
    <w:next w:val="LightShading-Accent2"/>
    <w:uiPriority w:val="60"/>
    <w:rsid w:val="009E75E9"/>
    <w:pPr>
      <w:spacing w:after="0" w:line="240" w:lineRule="auto"/>
    </w:pPr>
    <w:rPr>
      <w:rFonts w:eastAsia="Times New Roman"/>
      <w:color w:val="943634"/>
      <w:lang w:val="sr-Latn-RS" w:eastAsia="sr-Latn-R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332">
    <w:name w:val="Светла координатна мрежа – наглашавање 233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List-Accent432">
    <w:name w:val="Light List - Accent 432"/>
    <w:basedOn w:val="TableNormal"/>
    <w:next w:val="LightList-Accent4"/>
    <w:uiPriority w:val="61"/>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4132">
    <w:name w:val="Средње сенчење 1 – наглашавање 4132"/>
    <w:basedOn w:val="TableNormal"/>
    <w:next w:val="MediumShading1-Accent4"/>
    <w:uiPriority w:val="63"/>
    <w:rsid w:val="009E75E9"/>
    <w:pPr>
      <w:spacing w:after="0" w:line="240" w:lineRule="auto"/>
    </w:pPr>
    <w:rPr>
      <w:rFonts w:eastAsia="Times New Roman"/>
      <w:lang w:val="sr-Latn-RS" w:eastAsia="sr-Latn-R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2522">
    <w:name w:val="Светла координатна мрежа – наглашавање 2522"/>
    <w:basedOn w:val="TableNormal"/>
    <w:next w:val="LightGrid-Accent2"/>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32">
    <w:name w:val="Светла координатна мрежа – наглашавање 4132"/>
    <w:basedOn w:val="TableNormal"/>
    <w:next w:val="LightGrid-Accent4"/>
    <w:uiPriority w:val="62"/>
    <w:rsid w:val="009E75E9"/>
    <w:pPr>
      <w:spacing w:after="0" w:line="240" w:lineRule="auto"/>
    </w:pPr>
    <w:rPr>
      <w:rFonts w:eastAsia="Times New Roman"/>
      <w:lang w:val="sr-Latn-RS" w:eastAsia="sr-Latn-R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1122">
    <w:name w:val="Light Shading - Accent 1122"/>
    <w:basedOn w:val="TableNormal"/>
    <w:uiPriority w:val="60"/>
    <w:rsid w:val="009E75E9"/>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32">
    <w:name w:val="Light Shading - Accent 1132"/>
    <w:basedOn w:val="TableNormal"/>
    <w:uiPriority w:val="60"/>
    <w:rsid w:val="009E75E9"/>
    <w:pPr>
      <w:spacing w:after="0" w:line="240" w:lineRule="auto"/>
    </w:pPr>
    <w:rPr>
      <w:rFonts w:eastAsia="Times New Roman"/>
      <w:color w:val="365F91"/>
      <w:lang w:val="sr-Latn-RS" w:eastAsia="sr-Latn-R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7">
    <w:name w:val="No List17"/>
    <w:next w:val="NoList"/>
    <w:uiPriority w:val="99"/>
    <w:semiHidden/>
    <w:unhideWhenUsed/>
    <w:rsid w:val="009E75E9"/>
  </w:style>
  <w:style w:type="table" w:customStyle="1" w:styleId="TableGrid10">
    <w:name w:val="TableGrid1"/>
    <w:rsid w:val="009E75E9"/>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14">
    <w:name w:val="Table Grid14"/>
    <w:basedOn w:val="TableNormal"/>
    <w:next w:val="TableGrid"/>
    <w:uiPriority w:val="59"/>
    <w:rsid w:val="00E908C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E908CB"/>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5">
    <w:name w:val="Style15"/>
    <w:rsid w:val="00E908CB"/>
  </w:style>
  <w:style w:type="table" w:customStyle="1" w:styleId="TableGrid1111">
    <w:name w:val="Table Grid1111"/>
    <w:basedOn w:val="TableNormal"/>
    <w:next w:val="TableGrid"/>
    <w:uiPriority w:val="59"/>
    <w:rsid w:val="00E908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2">
    <w:name w:val="Style112"/>
    <w:rsid w:val="00E908CB"/>
  </w:style>
  <w:style w:type="numbering" w:customStyle="1" w:styleId="Style122">
    <w:name w:val="Style122"/>
    <w:rsid w:val="00E908CB"/>
  </w:style>
  <w:style w:type="table" w:customStyle="1" w:styleId="TableGrid9">
    <w:name w:val="Table Grid9"/>
    <w:basedOn w:val="TableNormal"/>
    <w:next w:val="TableGrid"/>
    <w:uiPriority w:val="59"/>
    <w:rsid w:val="00E90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187DA7"/>
  </w:style>
  <w:style w:type="numbering" w:customStyle="1" w:styleId="NoList18">
    <w:name w:val="No List18"/>
    <w:next w:val="NoList"/>
    <w:uiPriority w:val="99"/>
    <w:semiHidden/>
    <w:unhideWhenUsed/>
    <w:rsid w:val="00187DA7"/>
  </w:style>
  <w:style w:type="numbering" w:customStyle="1" w:styleId="150">
    <w:name w:val="Без листе15"/>
    <w:next w:val="NoList"/>
    <w:uiPriority w:val="99"/>
    <w:semiHidden/>
    <w:unhideWhenUsed/>
    <w:rsid w:val="00187DA7"/>
  </w:style>
  <w:style w:type="numbering" w:customStyle="1" w:styleId="240">
    <w:name w:val="Без листе24"/>
    <w:next w:val="NoList"/>
    <w:uiPriority w:val="99"/>
    <w:semiHidden/>
    <w:unhideWhenUsed/>
    <w:rsid w:val="00187DA7"/>
  </w:style>
  <w:style w:type="numbering" w:customStyle="1" w:styleId="34">
    <w:name w:val="Без листе34"/>
    <w:next w:val="NoList"/>
    <w:uiPriority w:val="99"/>
    <w:semiHidden/>
    <w:rsid w:val="00187DA7"/>
  </w:style>
  <w:style w:type="numbering" w:customStyle="1" w:styleId="NoList113">
    <w:name w:val="No List113"/>
    <w:next w:val="NoList"/>
    <w:uiPriority w:val="99"/>
    <w:semiHidden/>
    <w:unhideWhenUsed/>
    <w:rsid w:val="00187DA7"/>
  </w:style>
  <w:style w:type="table" w:customStyle="1" w:styleId="LightGrid-Accent29">
    <w:name w:val="Light Grid - Accent 29"/>
    <w:basedOn w:val="TableNormal"/>
    <w:next w:val="LightGrid-Accent2"/>
    <w:uiPriority w:val="62"/>
    <w:rsid w:val="00187DA7"/>
    <w:pPr>
      <w:spacing w:after="0" w:line="240" w:lineRule="auto"/>
      <w:ind w:left="720"/>
      <w:jc w:val="both"/>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213">
    <w:name w:val="Light Shading - Accent 213"/>
    <w:basedOn w:val="TableNormal"/>
    <w:next w:val="LightShading-Accent2"/>
    <w:uiPriority w:val="60"/>
    <w:rsid w:val="00187DA7"/>
    <w:pPr>
      <w:spacing w:after="0" w:line="240" w:lineRule="auto"/>
      <w:ind w:left="720"/>
      <w:jc w:val="both"/>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48">
    <w:name w:val="Light List - Accent 48"/>
    <w:basedOn w:val="TableNormal"/>
    <w:next w:val="LightList-Accent4"/>
    <w:uiPriority w:val="61"/>
    <w:rsid w:val="00187DA7"/>
    <w:pPr>
      <w:spacing w:after="0" w:line="240" w:lineRule="auto"/>
      <w:ind w:left="720"/>
      <w:jc w:val="both"/>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25">
    <w:name w:val="No List25"/>
    <w:next w:val="NoList"/>
    <w:semiHidden/>
    <w:rsid w:val="00187DA7"/>
  </w:style>
  <w:style w:type="numbering" w:customStyle="1" w:styleId="Style16">
    <w:name w:val="Style16"/>
    <w:rsid w:val="00187DA7"/>
    <w:pPr>
      <w:numPr>
        <w:numId w:val="46"/>
      </w:numPr>
    </w:pPr>
  </w:style>
  <w:style w:type="numbering" w:customStyle="1" w:styleId="NoList32">
    <w:name w:val="No List32"/>
    <w:next w:val="NoList"/>
    <w:uiPriority w:val="99"/>
    <w:semiHidden/>
    <w:rsid w:val="00187DA7"/>
  </w:style>
  <w:style w:type="numbering" w:customStyle="1" w:styleId="NoList42">
    <w:name w:val="No List42"/>
    <w:next w:val="NoList"/>
    <w:semiHidden/>
    <w:rsid w:val="00187DA7"/>
  </w:style>
  <w:style w:type="numbering" w:customStyle="1" w:styleId="NoList122">
    <w:name w:val="No List122"/>
    <w:next w:val="NoList"/>
    <w:uiPriority w:val="99"/>
    <w:semiHidden/>
    <w:unhideWhenUsed/>
    <w:rsid w:val="00187DA7"/>
  </w:style>
  <w:style w:type="numbering" w:customStyle="1" w:styleId="NoList212">
    <w:name w:val="No List212"/>
    <w:next w:val="NoList"/>
    <w:semiHidden/>
    <w:rsid w:val="00187DA7"/>
  </w:style>
  <w:style w:type="numbering" w:customStyle="1" w:styleId="Style113">
    <w:name w:val="Style113"/>
    <w:rsid w:val="00187DA7"/>
    <w:pPr>
      <w:numPr>
        <w:numId w:val="47"/>
      </w:numPr>
    </w:pPr>
  </w:style>
  <w:style w:type="numbering" w:customStyle="1" w:styleId="NoList52">
    <w:name w:val="No List52"/>
    <w:next w:val="NoList"/>
    <w:semiHidden/>
    <w:rsid w:val="00187DA7"/>
  </w:style>
  <w:style w:type="numbering" w:customStyle="1" w:styleId="NoList132">
    <w:name w:val="No List132"/>
    <w:next w:val="NoList"/>
    <w:uiPriority w:val="99"/>
    <w:semiHidden/>
    <w:unhideWhenUsed/>
    <w:rsid w:val="00187DA7"/>
  </w:style>
  <w:style w:type="numbering" w:customStyle="1" w:styleId="NoList222">
    <w:name w:val="No List222"/>
    <w:next w:val="NoList"/>
    <w:semiHidden/>
    <w:rsid w:val="00187DA7"/>
  </w:style>
  <w:style w:type="numbering" w:customStyle="1" w:styleId="Style123">
    <w:name w:val="Style123"/>
    <w:rsid w:val="00187DA7"/>
    <w:pPr>
      <w:numPr>
        <w:numId w:val="48"/>
      </w:numPr>
    </w:pPr>
  </w:style>
  <w:style w:type="numbering" w:customStyle="1" w:styleId="NoList62">
    <w:name w:val="No List62"/>
    <w:next w:val="NoList"/>
    <w:uiPriority w:val="99"/>
    <w:semiHidden/>
    <w:unhideWhenUsed/>
    <w:rsid w:val="00187DA7"/>
  </w:style>
  <w:style w:type="numbering" w:customStyle="1" w:styleId="1121">
    <w:name w:val="Без листе112"/>
    <w:next w:val="NoList"/>
    <w:semiHidden/>
    <w:rsid w:val="00187DA7"/>
  </w:style>
  <w:style w:type="numbering" w:customStyle="1" w:styleId="NoList142">
    <w:name w:val="No List142"/>
    <w:next w:val="NoList"/>
    <w:uiPriority w:val="99"/>
    <w:semiHidden/>
    <w:unhideWhenUsed/>
    <w:rsid w:val="00187DA7"/>
  </w:style>
  <w:style w:type="numbering" w:customStyle="1" w:styleId="NoList232">
    <w:name w:val="No List232"/>
    <w:next w:val="NoList"/>
    <w:semiHidden/>
    <w:rsid w:val="00187DA7"/>
  </w:style>
  <w:style w:type="numbering" w:customStyle="1" w:styleId="Style132">
    <w:name w:val="Style132"/>
    <w:rsid w:val="00187DA7"/>
  </w:style>
  <w:style w:type="table" w:customStyle="1" w:styleId="LightList22">
    <w:name w:val="Light List22"/>
    <w:basedOn w:val="TableNormal"/>
    <w:uiPriority w:val="61"/>
    <w:rsid w:val="00187DA7"/>
    <w:pPr>
      <w:spacing w:after="0" w:line="240" w:lineRule="auto"/>
    </w:pPr>
    <w:rPr>
      <w:rFonts w:ascii="Liberation Serif" w:eastAsia="NSimSun" w:hAnsi="Liberation Serif" w:cs="Mangal"/>
      <w:kern w:val="2"/>
      <w:sz w:val="24"/>
      <w:szCs w:val="24"/>
      <w:lang w:eastAsia="zh-CN" w:bidi="hi-I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vdiogen@gmail.com" TargetMode="Externa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chart" Target="charts/chart2.xml"/><Relationship Id="rId28"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3.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chart" Target="charts/chart1.xml"/><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chemeClr val="accent4">
                    <a:lumMod val="50000"/>
                  </a:schemeClr>
                </a:solidFill>
              </a:defRPr>
            </a:pPr>
            <a:r>
              <a:rPr lang="x-none" sz="1200" b="1" i="1">
                <a:solidFill>
                  <a:srgbClr val="7030A0"/>
                </a:solidFill>
                <a:latin typeface="+mj-lt"/>
              </a:rPr>
              <a:t>2.1.стандард:Наставник</a:t>
            </a:r>
            <a:r>
              <a:rPr lang="x-none" sz="1200" b="1" i="1" baseline="0">
                <a:solidFill>
                  <a:srgbClr val="7030A0"/>
                </a:solidFill>
                <a:latin typeface="+mj-lt"/>
              </a:rPr>
              <a:t> ефикасно управља процесом учења на часу</a:t>
            </a:r>
            <a:endParaRPr lang="en-US" sz="1200" b="1" i="1" baseline="0">
              <a:solidFill>
                <a:srgbClr val="7030A0"/>
              </a:solidFill>
              <a:latin typeface="+mj-lt"/>
            </a:endParaRPr>
          </a:p>
          <a:p>
            <a:pPr>
              <a:defRPr>
                <a:solidFill>
                  <a:schemeClr val="accent4">
                    <a:lumMod val="50000"/>
                  </a:schemeClr>
                </a:solidFill>
              </a:defRPr>
            </a:pPr>
            <a:r>
              <a:rPr lang="x-none" sz="1200" b="0" baseline="0">
                <a:solidFill>
                  <a:srgbClr val="7030A0"/>
                </a:solidFill>
              </a:rPr>
              <a:t> </a:t>
            </a:r>
            <a:endParaRPr lang="en-US" sz="1200" b="0">
              <a:solidFill>
                <a:srgbClr val="7030A0"/>
              </a:solidFill>
            </a:endParaRPr>
          </a:p>
        </c:rich>
      </c:tx>
      <c:layout>
        <c:manualLayout>
          <c:xMode val="edge"/>
          <c:yMode val="edge"/>
          <c:x val="0.11355436767505445"/>
          <c:y val="2.2502557759150811E-2"/>
        </c:manualLayout>
      </c:layout>
      <c:overlay val="0"/>
    </c:title>
    <c:autoTitleDeleted val="0"/>
    <c:plotArea>
      <c:layout>
        <c:manualLayout>
          <c:layoutTarget val="inner"/>
          <c:xMode val="edge"/>
          <c:yMode val="edge"/>
          <c:x val="4.6465714395623123E-2"/>
          <c:y val="0.26607910339079238"/>
          <c:w val="0.89249973234660085"/>
          <c:h val="0.33125414838215733"/>
        </c:manualLayout>
      </c:layout>
      <c:barChart>
        <c:barDir val="col"/>
        <c:grouping val="clustered"/>
        <c:varyColors val="0"/>
        <c:ser>
          <c:idx val="0"/>
          <c:order val="0"/>
          <c:tx>
            <c:strRef>
              <c:f>Sheet1!$B$1</c:f>
              <c:strCache>
                <c:ptCount val="1"/>
                <c:pt idx="0">
                  <c:v> нетачно/није присутно</c:v>
                </c:pt>
              </c:strCache>
            </c:strRef>
          </c:tx>
          <c:invertIfNegative val="0"/>
          <c:dLbls>
            <c:dLbl>
              <c:idx val="0"/>
              <c:layout>
                <c:manualLayout>
                  <c:x val="-1.042977403196528E-2"/>
                  <c:y val="3.3018067122350856E-3"/>
                </c:manualLayout>
              </c:layout>
              <c:tx>
                <c:rich>
                  <a:bodyPr/>
                  <a:lstStyle/>
                  <a:p>
                    <a:r>
                      <a:rPr lang="en-US" sz="900" b="1">
                        <a:solidFill>
                          <a:schemeClr val="accent4">
                            <a:lumMod val="50000"/>
                          </a:schemeClr>
                        </a:solidFill>
                        <a:latin typeface="+mj-lt"/>
                      </a:rPr>
                      <a:t>7</a:t>
                    </a:r>
                    <a:r>
                      <a:rPr lang="en-US"/>
                      <a:t>,89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08F-4F52-A307-7362681D1512}"/>
                </c:ext>
              </c:extLst>
            </c:dLbl>
            <c:dLbl>
              <c:idx val="1"/>
              <c:layout>
                <c:manualLayout>
                  <c:x val="-6.2578644191790484E-3"/>
                  <c:y val="0"/>
                </c:manualLayout>
              </c:layout>
              <c:tx>
                <c:rich>
                  <a:bodyPr/>
                  <a:lstStyle/>
                  <a:p>
                    <a:r>
                      <a:rPr lang="en-US">
                        <a:solidFill>
                          <a:schemeClr val="accent4">
                            <a:lumMod val="50000"/>
                          </a:schemeClr>
                        </a:solidFill>
                      </a:rPr>
                      <a:t>2</a:t>
                    </a:r>
                    <a:r>
                      <a:rPr lang="en-US"/>
                      <a:t>,63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08F-4F52-A307-7362681D1512}"/>
                </c:ext>
              </c:extLst>
            </c:dLbl>
            <c:dLbl>
              <c:idx val="2"/>
              <c:layout>
                <c:manualLayout>
                  <c:x val="-2.0861190548030059E-3"/>
                  <c:y val="6.6036134244702518E-3"/>
                </c:manualLayout>
              </c:layout>
              <c:tx>
                <c:rich>
                  <a:bodyPr/>
                  <a:lstStyle/>
                  <a:p>
                    <a:r>
                      <a:rPr lang="en-US">
                        <a:solidFill>
                          <a:schemeClr val="accent4">
                            <a:lumMod val="50000"/>
                          </a:schemeClr>
                        </a:solidFill>
                      </a:rPr>
                      <a:t>5</a:t>
                    </a:r>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08F-4F52-A307-7362681D1512}"/>
                </c:ext>
              </c:extLst>
            </c:dLbl>
            <c:dLbl>
              <c:idx val="3"/>
              <c:layout>
                <c:manualLayout>
                  <c:x val="-6.2578644191790484E-3"/>
                  <c:y val="-3.3018067122350856E-3"/>
                </c:manualLayout>
              </c:layout>
              <c:tx>
                <c:rich>
                  <a:bodyPr/>
                  <a:lstStyle/>
                  <a:p>
                    <a:r>
                      <a:rPr lang="en-US">
                        <a:solidFill>
                          <a:schemeClr val="accent4">
                            <a:lumMod val="50000"/>
                          </a:schemeClr>
                        </a:solidFill>
                      </a:rPr>
                      <a:t>2</a:t>
                    </a:r>
                    <a:r>
                      <a:rPr lang="en-US"/>
                      <a:t>,63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08F-4F52-A307-7362681D1512}"/>
                </c:ext>
              </c:extLst>
            </c:dLbl>
            <c:dLbl>
              <c:idx val="4"/>
              <c:layout>
                <c:manualLayout>
                  <c:x val="-1.042977403196528E-2"/>
                  <c:y val="0"/>
                </c:manualLayout>
              </c:layout>
              <c:tx>
                <c:rich>
                  <a:bodyPr/>
                  <a:lstStyle/>
                  <a:p>
                    <a:r>
                      <a:rPr lang="en-US">
                        <a:solidFill>
                          <a:schemeClr val="accent4">
                            <a:lumMod val="50000"/>
                          </a:schemeClr>
                        </a:solidFill>
                      </a:rPr>
                      <a:t>7</a:t>
                    </a:r>
                    <a:r>
                      <a:rPr lang="en-US"/>
                      <a:t>,89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708F-4F52-A307-7362681D1512}"/>
                </c:ext>
              </c:extLst>
            </c:dLbl>
            <c:dLbl>
              <c:idx val="5"/>
              <c:layout>
                <c:manualLayout>
                  <c:x val="-8.3438192255720547E-3"/>
                  <c:y val="0"/>
                </c:manualLayout>
              </c:layout>
              <c:tx>
                <c:rich>
                  <a:bodyPr/>
                  <a:lstStyle/>
                  <a:p>
                    <a:r>
                      <a:rPr lang="en-US">
                        <a:solidFill>
                          <a:schemeClr val="accent4">
                            <a:lumMod val="50000"/>
                          </a:schemeClr>
                        </a:solidFill>
                      </a:rPr>
                      <a:t>5</a:t>
                    </a:r>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708F-4F52-A307-7362681D1512}"/>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 Наставници истичу циљеве на часовима и зашто је важно градиво које учимо</c:v>
                </c:pt>
                <c:pt idx="1">
                  <c:v> Наставници дају објашњења која су јасна и истичу важне појмове</c:v>
                </c:pt>
                <c:pt idx="2">
                  <c:v> Наставници на часовима користе различите облике рада ,технике и поступке,који нам омогућавају да лакше савладамо градиво</c:v>
                </c:pt>
                <c:pt idx="3">
                  <c:v>Наставник поступно поставља питањ и задатке почевши од лакших ка тежим</c:v>
                </c:pt>
                <c:pt idx="4">
                  <c:v>Наставник усмерава сарадњу међу нама,ученицима,тако да је она у функцији учења</c:v>
                </c:pt>
                <c:pt idx="5">
                  <c:v>Наставник на функционалан начин користи наставна средства и нама ученицима ,доступне изворе знања</c:v>
                </c:pt>
              </c:strCache>
            </c:strRef>
          </c:cat>
          <c:val>
            <c:numRef>
              <c:f>Sheet1!$B$2:$B$7</c:f>
              <c:numCache>
                <c:formatCode>General</c:formatCode>
                <c:ptCount val="6"/>
                <c:pt idx="0">
                  <c:v>7</c:v>
                </c:pt>
                <c:pt idx="1">
                  <c:v>2</c:v>
                </c:pt>
                <c:pt idx="2">
                  <c:v>5</c:v>
                </c:pt>
                <c:pt idx="3">
                  <c:v>2</c:v>
                </c:pt>
                <c:pt idx="4">
                  <c:v>7</c:v>
                </c:pt>
                <c:pt idx="5">
                  <c:v>5</c:v>
                </c:pt>
              </c:numCache>
            </c:numRef>
          </c:val>
          <c:extLst xmlns:c16r2="http://schemas.microsoft.com/office/drawing/2015/06/chart">
            <c:ext xmlns:c16="http://schemas.microsoft.com/office/drawing/2014/chart" uri="{C3380CC4-5D6E-409C-BE32-E72D297353CC}">
              <c16:uniqueId val="{00000006-708F-4F52-A307-7362681D1512}"/>
            </c:ext>
          </c:extLst>
        </c:ser>
        <c:ser>
          <c:idx val="1"/>
          <c:order val="1"/>
          <c:tx>
            <c:strRef>
              <c:f>Sheet1!$C$1</c:f>
              <c:strCache>
                <c:ptCount val="1"/>
                <c:pt idx="0">
                  <c:v> у мањој мери тачно/присутно</c:v>
                </c:pt>
              </c:strCache>
            </c:strRef>
          </c:tx>
          <c:invertIfNegative val="0"/>
          <c:dLbls>
            <c:dLbl>
              <c:idx val="0"/>
              <c:layout>
                <c:manualLayout>
                  <c:x val="6.2577001707690904E-3"/>
                  <c:y val="9.9054201367054662E-3"/>
                </c:manualLayout>
              </c:layout>
              <c:tx>
                <c:rich>
                  <a:bodyPr/>
                  <a:lstStyle/>
                  <a:p>
                    <a:r>
                      <a:rPr lang="en-US">
                        <a:solidFill>
                          <a:schemeClr val="accent4">
                            <a:lumMod val="50000"/>
                          </a:schemeClr>
                        </a:solidFill>
                      </a:rPr>
                      <a:t>2</a:t>
                    </a:r>
                    <a:r>
                      <a:rPr lang="en-US"/>
                      <a:t>,63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708F-4F52-A307-7362681D1512}"/>
                </c:ext>
              </c:extLst>
            </c:dLbl>
            <c:dLbl>
              <c:idx val="1"/>
              <c:layout>
                <c:manualLayout>
                  <c:x val="-8.3438192255720547E-3"/>
                  <c:y val="6.6036134244702518E-3"/>
                </c:manualLayout>
              </c:layout>
              <c:tx>
                <c:rich>
                  <a:bodyPr/>
                  <a:lstStyle/>
                  <a:p>
                    <a:r>
                      <a:rPr lang="en-US">
                        <a:solidFill>
                          <a:schemeClr val="accent4">
                            <a:lumMod val="50000"/>
                          </a:schemeClr>
                        </a:solidFill>
                      </a:rPr>
                      <a:t>2</a:t>
                    </a:r>
                    <a:r>
                      <a:rPr lang="en-US"/>
                      <a:t>6,31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708F-4F52-A307-7362681D1512}"/>
                </c:ext>
              </c:extLst>
            </c:dLbl>
            <c:dLbl>
              <c:idx val="2"/>
              <c:layout>
                <c:manualLayout>
                  <c:x val="-1.042977403196528E-2"/>
                  <c:y val="3.3018067122350856E-3"/>
                </c:manualLayout>
              </c:layout>
              <c:tx>
                <c:rich>
                  <a:bodyPr/>
                  <a:lstStyle/>
                  <a:p>
                    <a:r>
                      <a:rPr lang="en-US">
                        <a:solidFill>
                          <a:schemeClr val="accent4">
                            <a:lumMod val="50000"/>
                          </a:schemeClr>
                        </a:solidFill>
                      </a:rPr>
                      <a:t>1</a:t>
                    </a:r>
                    <a:r>
                      <a:rPr lang="en-US"/>
                      <a:t>5,78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708F-4F52-A307-7362681D1512}"/>
                </c:ext>
              </c:extLst>
            </c:dLbl>
            <c:dLbl>
              <c:idx val="3"/>
              <c:layout>
                <c:manualLayout>
                  <c:x val="8.3438192255720547E-3"/>
                  <c:y val="6.6036134244702518E-3"/>
                </c:manualLayout>
              </c:layout>
              <c:tx>
                <c:rich>
                  <a:bodyPr/>
                  <a:lstStyle/>
                  <a:p>
                    <a:r>
                      <a:rPr lang="en-US">
                        <a:solidFill>
                          <a:schemeClr val="accent4">
                            <a:lumMod val="50000"/>
                          </a:schemeClr>
                        </a:solidFill>
                      </a:rPr>
                      <a:t>7</a:t>
                    </a:r>
                    <a:r>
                      <a:rPr lang="en-US"/>
                      <a:t>,89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708F-4F52-A307-7362681D1512}"/>
                </c:ext>
              </c:extLst>
            </c:dLbl>
            <c:dLbl>
              <c:idx val="4"/>
              <c:layout>
                <c:manualLayout>
                  <c:x val="-8.3438192255720547E-3"/>
                  <c:y val="0"/>
                </c:manualLayout>
              </c:layout>
              <c:tx>
                <c:rich>
                  <a:bodyPr/>
                  <a:lstStyle/>
                  <a:p>
                    <a:r>
                      <a:rPr lang="en-US">
                        <a:solidFill>
                          <a:schemeClr val="accent4">
                            <a:lumMod val="50000"/>
                          </a:schemeClr>
                        </a:solidFill>
                      </a:rPr>
                      <a:t>1</a:t>
                    </a:r>
                    <a:r>
                      <a:rPr lang="en-US"/>
                      <a:t>8,43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708F-4F52-A307-7362681D1512}"/>
                </c:ext>
              </c:extLst>
            </c:dLbl>
            <c:dLbl>
              <c:idx val="5"/>
              <c:tx>
                <c:rich>
                  <a:bodyPr/>
                  <a:lstStyle/>
                  <a:p>
                    <a:r>
                      <a:rPr lang="en-US">
                        <a:solidFill>
                          <a:schemeClr val="accent4">
                            <a:lumMod val="50000"/>
                          </a:schemeClr>
                        </a:solidFill>
                      </a:rPr>
                      <a:t>1</a:t>
                    </a:r>
                    <a:r>
                      <a:rPr lang="en-US"/>
                      <a:t>0,52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708F-4F52-A307-7362681D1512}"/>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 Наставници истичу циљеве на часовима и зашто је важно градиво које учимо</c:v>
                </c:pt>
                <c:pt idx="1">
                  <c:v> Наставници дају објашњења која су јасна и истичу важне појмове</c:v>
                </c:pt>
                <c:pt idx="2">
                  <c:v> Наставници на часовима користе различите облике рада ,технике и поступке,који нам омогућавају да лакше савладамо градиво</c:v>
                </c:pt>
                <c:pt idx="3">
                  <c:v>Наставник поступно поставља питањ и задатке почевши од лакших ка тежим</c:v>
                </c:pt>
                <c:pt idx="4">
                  <c:v>Наставник усмерава сарадњу међу нама,ученицима,тако да је она у функцији учења</c:v>
                </c:pt>
                <c:pt idx="5">
                  <c:v>Наставник на функционалан начин користи наставна средства и нама ученицима ,доступне изворе знања</c:v>
                </c:pt>
              </c:strCache>
            </c:strRef>
          </c:cat>
          <c:val>
            <c:numRef>
              <c:f>Sheet1!$C$2:$C$7</c:f>
              <c:numCache>
                <c:formatCode>General</c:formatCode>
                <c:ptCount val="6"/>
                <c:pt idx="0">
                  <c:v>2</c:v>
                </c:pt>
                <c:pt idx="1">
                  <c:v>26</c:v>
                </c:pt>
                <c:pt idx="2">
                  <c:v>15</c:v>
                </c:pt>
                <c:pt idx="3">
                  <c:v>7</c:v>
                </c:pt>
                <c:pt idx="4">
                  <c:v>18</c:v>
                </c:pt>
                <c:pt idx="5">
                  <c:v>10</c:v>
                </c:pt>
              </c:numCache>
            </c:numRef>
          </c:val>
          <c:extLst xmlns:c16r2="http://schemas.microsoft.com/office/drawing/2015/06/chart">
            <c:ext xmlns:c16="http://schemas.microsoft.com/office/drawing/2014/chart" uri="{C3380CC4-5D6E-409C-BE32-E72D297353CC}">
              <c16:uniqueId val="{0000000D-708F-4F52-A307-7362681D1512}"/>
            </c:ext>
          </c:extLst>
        </c:ser>
        <c:ser>
          <c:idx val="2"/>
          <c:order val="2"/>
          <c:tx>
            <c:strRef>
              <c:f>Sheet1!$D$1</c:f>
              <c:strCache>
                <c:ptCount val="1"/>
                <c:pt idx="0">
                  <c:v> у већој мери тачно/присутно</c:v>
                </c:pt>
              </c:strCache>
            </c:strRef>
          </c:tx>
          <c:invertIfNegative val="0"/>
          <c:dLbls>
            <c:dLbl>
              <c:idx val="0"/>
              <c:layout>
                <c:manualLayout>
                  <c:x val="-6.2578644191790484E-3"/>
                  <c:y val="0"/>
                </c:manualLayout>
              </c:layout>
              <c:tx>
                <c:rich>
                  <a:bodyPr/>
                  <a:lstStyle/>
                  <a:p>
                    <a:r>
                      <a:rPr lang="en-US">
                        <a:solidFill>
                          <a:schemeClr val="accent4">
                            <a:lumMod val="50000"/>
                          </a:schemeClr>
                        </a:solidFill>
                      </a:rPr>
                      <a:t>5</a:t>
                    </a:r>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708F-4F52-A307-7362681D1512}"/>
                </c:ext>
              </c:extLst>
            </c:dLbl>
            <c:dLbl>
              <c:idx val="1"/>
              <c:layout>
                <c:manualLayout>
                  <c:x val="4.1719096127860412E-3"/>
                  <c:y val="1.6509033561175401E-2"/>
                </c:manualLayout>
              </c:layout>
              <c:tx>
                <c:rich>
                  <a:bodyPr/>
                  <a:lstStyle/>
                  <a:p>
                    <a:r>
                      <a:rPr lang="en-US">
                        <a:solidFill>
                          <a:schemeClr val="accent4">
                            <a:lumMod val="50000"/>
                          </a:schemeClr>
                        </a:solidFill>
                      </a:rPr>
                      <a:t>1</a:t>
                    </a:r>
                    <a:r>
                      <a:rPr lang="en-US"/>
                      <a:t>8,43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708F-4F52-A307-7362681D1512}"/>
                </c:ext>
              </c:extLst>
            </c:dLbl>
            <c:dLbl>
              <c:idx val="2"/>
              <c:layout>
                <c:manualLayout>
                  <c:x val="-1.6571675334393274E-2"/>
                  <c:y val="6.5824260986571534E-3"/>
                </c:manualLayout>
              </c:layout>
              <c:tx>
                <c:rich>
                  <a:bodyPr/>
                  <a:lstStyle/>
                  <a:p>
                    <a:r>
                      <a:rPr lang="en-US">
                        <a:solidFill>
                          <a:schemeClr val="accent4">
                            <a:lumMod val="50000"/>
                          </a:schemeClr>
                        </a:solidFill>
                      </a:rPr>
                      <a:t>3</a:t>
                    </a:r>
                    <a:r>
                      <a:rPr lang="en-US"/>
                      <a:t>9,48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708F-4F52-A307-7362681D1512}"/>
                </c:ext>
              </c:extLst>
            </c:dLbl>
            <c:dLbl>
              <c:idx val="3"/>
              <c:layout>
                <c:manualLayout>
                  <c:x val="-1.2515728838358123E-2"/>
                  <c:y val="0"/>
                </c:manualLayout>
              </c:layout>
              <c:tx>
                <c:rich>
                  <a:bodyPr/>
                  <a:lstStyle/>
                  <a:p>
                    <a:r>
                      <a:rPr lang="en-US">
                        <a:solidFill>
                          <a:schemeClr val="accent4">
                            <a:lumMod val="50000"/>
                          </a:schemeClr>
                        </a:solidFill>
                      </a:rPr>
                      <a:t>3</a:t>
                    </a:r>
                    <a:r>
                      <a:rPr lang="en-US"/>
                      <a:t>6,85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708F-4F52-A307-7362681D1512}"/>
                </c:ext>
              </c:extLst>
            </c:dLbl>
            <c:dLbl>
              <c:idx val="4"/>
              <c:layout>
                <c:manualLayout>
                  <c:x val="-1.2515728838358043E-2"/>
                  <c:y val="6.6036134244702996E-3"/>
                </c:manualLayout>
              </c:layout>
              <c:tx>
                <c:rich>
                  <a:bodyPr/>
                  <a:lstStyle/>
                  <a:p>
                    <a:r>
                      <a:rPr lang="en-US">
                        <a:solidFill>
                          <a:schemeClr val="accent4">
                            <a:lumMod val="50000"/>
                          </a:schemeClr>
                        </a:solidFill>
                      </a:rPr>
                      <a:t>2</a:t>
                    </a:r>
                    <a:r>
                      <a:rPr lang="en-US"/>
                      <a:t>8,95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708F-4F52-A307-7362681D1512}"/>
                </c:ext>
              </c:extLst>
            </c:dLbl>
            <c:dLbl>
              <c:idx val="5"/>
              <c:layout>
                <c:manualLayout>
                  <c:x val="-1.042977403196528E-2"/>
                  <c:y val="0"/>
                </c:manualLayout>
              </c:layout>
              <c:tx>
                <c:rich>
                  <a:bodyPr/>
                  <a:lstStyle/>
                  <a:p>
                    <a:r>
                      <a:rPr lang="en-US">
                        <a:solidFill>
                          <a:schemeClr val="accent4">
                            <a:lumMod val="50000"/>
                          </a:schemeClr>
                        </a:solidFill>
                      </a:rPr>
                      <a:t>3</a:t>
                    </a:r>
                    <a:r>
                      <a:rPr lang="en-US"/>
                      <a:t>1,58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708F-4F52-A307-7362681D1512}"/>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 Наставници истичу циљеве на часовима и зашто је важно градиво које учимо</c:v>
                </c:pt>
                <c:pt idx="1">
                  <c:v> Наставници дају објашњења која су јасна и истичу важне појмове</c:v>
                </c:pt>
                <c:pt idx="2">
                  <c:v> Наставници на часовима користе различите облике рада ,технике и поступке,који нам омогућавају да лакше савладамо градиво</c:v>
                </c:pt>
                <c:pt idx="3">
                  <c:v>Наставник поступно поставља питањ и задатке почевши од лакших ка тежим</c:v>
                </c:pt>
                <c:pt idx="4">
                  <c:v>Наставник усмерава сарадњу међу нама,ученицима,тако да је она у функцији учења</c:v>
                </c:pt>
                <c:pt idx="5">
                  <c:v>Наставник на функционалан начин користи наставна средства и нама ученицима ,доступне изворе знања</c:v>
                </c:pt>
              </c:strCache>
            </c:strRef>
          </c:cat>
          <c:val>
            <c:numRef>
              <c:f>Sheet1!$D$2:$D$7</c:f>
              <c:numCache>
                <c:formatCode>General</c:formatCode>
                <c:ptCount val="6"/>
                <c:pt idx="0">
                  <c:v>50</c:v>
                </c:pt>
                <c:pt idx="1">
                  <c:v>18</c:v>
                </c:pt>
                <c:pt idx="2">
                  <c:v>39</c:v>
                </c:pt>
                <c:pt idx="3">
                  <c:v>36</c:v>
                </c:pt>
                <c:pt idx="4">
                  <c:v>28</c:v>
                </c:pt>
                <c:pt idx="5">
                  <c:v>31</c:v>
                </c:pt>
              </c:numCache>
            </c:numRef>
          </c:val>
          <c:extLst xmlns:c16r2="http://schemas.microsoft.com/office/drawing/2015/06/chart">
            <c:ext xmlns:c16="http://schemas.microsoft.com/office/drawing/2014/chart" uri="{C3380CC4-5D6E-409C-BE32-E72D297353CC}">
              <c16:uniqueId val="{00000014-708F-4F52-A307-7362681D1512}"/>
            </c:ext>
          </c:extLst>
        </c:ser>
        <c:ser>
          <c:idx val="3"/>
          <c:order val="3"/>
          <c:tx>
            <c:strRef>
              <c:f>Sheet1!$E$1</c:f>
              <c:strCache>
                <c:ptCount val="1"/>
                <c:pt idx="0">
                  <c:v> потпуно тачно/присутно</c:v>
                </c:pt>
              </c:strCache>
            </c:strRef>
          </c:tx>
          <c:invertIfNegative val="0"/>
          <c:dLbls>
            <c:dLbl>
              <c:idx val="0"/>
              <c:layout>
                <c:manualLayout>
                  <c:x val="1.042977403196528E-2"/>
                  <c:y val="1.3206706879379282E-2"/>
                </c:manualLayout>
              </c:layout>
              <c:tx>
                <c:rich>
                  <a:bodyPr/>
                  <a:lstStyle/>
                  <a:p>
                    <a:r>
                      <a:rPr lang="en-US">
                        <a:solidFill>
                          <a:schemeClr val="accent4">
                            <a:lumMod val="50000"/>
                          </a:schemeClr>
                        </a:solidFill>
                      </a:rPr>
                      <a:t>3</a:t>
                    </a:r>
                    <a:r>
                      <a:rPr lang="en-US"/>
                      <a:t>9,48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708F-4F52-A307-7362681D1512}"/>
                </c:ext>
              </c:extLst>
            </c:dLbl>
            <c:dLbl>
              <c:idx val="1"/>
              <c:tx>
                <c:rich>
                  <a:bodyPr/>
                  <a:lstStyle/>
                  <a:p>
                    <a:r>
                      <a:rPr lang="en-US">
                        <a:solidFill>
                          <a:schemeClr val="accent4">
                            <a:lumMod val="50000"/>
                          </a:schemeClr>
                        </a:solidFill>
                      </a:rPr>
                      <a:t>5</a:t>
                    </a:r>
                    <a:r>
                      <a:rPr lang="en-US"/>
                      <a:t>2,63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708F-4F52-A307-7362681D1512}"/>
                </c:ext>
              </c:extLst>
            </c:dLbl>
            <c:dLbl>
              <c:idx val="2"/>
              <c:layout>
                <c:manualLayout>
                  <c:x val="1.4601683644751161E-2"/>
                  <c:y val="3.3018067122350856E-3"/>
                </c:manualLayout>
              </c:layout>
              <c:tx>
                <c:rich>
                  <a:bodyPr/>
                  <a:lstStyle/>
                  <a:p>
                    <a:r>
                      <a:rPr lang="en-US">
                        <a:solidFill>
                          <a:schemeClr val="accent4">
                            <a:lumMod val="50000"/>
                          </a:schemeClr>
                        </a:solidFill>
                      </a:rPr>
                      <a:t>3</a:t>
                    </a:r>
                    <a:r>
                      <a:rPr lang="en-US"/>
                      <a:t>9,48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708F-4F52-A307-7362681D1512}"/>
                </c:ext>
              </c:extLst>
            </c:dLbl>
            <c:dLbl>
              <c:idx val="3"/>
              <c:layout>
                <c:manualLayout>
                  <c:x val="0"/>
                  <c:y val="3.3018067122350856E-3"/>
                </c:manualLayout>
              </c:layout>
              <c:tx>
                <c:rich>
                  <a:bodyPr/>
                  <a:lstStyle/>
                  <a:p>
                    <a:r>
                      <a:rPr lang="en-US">
                        <a:solidFill>
                          <a:schemeClr val="accent4">
                            <a:lumMod val="50000"/>
                          </a:schemeClr>
                        </a:solidFill>
                      </a:rPr>
                      <a:t>5</a:t>
                    </a:r>
                    <a:r>
                      <a:rPr lang="en-US"/>
                      <a:t>2,63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708F-4F52-A307-7362681D1512}"/>
                </c:ext>
              </c:extLst>
            </c:dLbl>
            <c:dLbl>
              <c:idx val="4"/>
              <c:layout>
                <c:manualLayout>
                  <c:x val="0"/>
                  <c:y val="0"/>
                </c:manualLayout>
              </c:layout>
              <c:tx>
                <c:rich>
                  <a:bodyPr/>
                  <a:lstStyle/>
                  <a:p>
                    <a:r>
                      <a:rPr lang="en-US">
                        <a:solidFill>
                          <a:schemeClr val="accent4">
                            <a:lumMod val="50000"/>
                          </a:schemeClr>
                        </a:solidFill>
                      </a:rPr>
                      <a:t>4</a:t>
                    </a:r>
                    <a:r>
                      <a:rPr lang="en-US"/>
                      <a:t>4,73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708F-4F52-A307-7362681D1512}"/>
                </c:ext>
              </c:extLst>
            </c:dLbl>
            <c:dLbl>
              <c:idx val="5"/>
              <c:layout>
                <c:manualLayout>
                  <c:x val="6.2578644191790484E-3"/>
                  <c:y val="3.3018067122350856E-3"/>
                </c:manualLayout>
              </c:layout>
              <c:tx>
                <c:rich>
                  <a:bodyPr/>
                  <a:lstStyle/>
                  <a:p>
                    <a:r>
                      <a:rPr lang="en-US">
                        <a:solidFill>
                          <a:schemeClr val="accent4">
                            <a:lumMod val="50000"/>
                          </a:schemeClr>
                        </a:solidFill>
                      </a:rPr>
                      <a:t>5</a:t>
                    </a:r>
                    <a:r>
                      <a:rPr lang="en-US"/>
                      <a:t>2,63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708F-4F52-A307-7362681D1512}"/>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 Наставници истичу циљеве на часовима и зашто је важно градиво које учимо</c:v>
                </c:pt>
                <c:pt idx="1">
                  <c:v> Наставници дају објашњења која су јасна и истичу важне појмове</c:v>
                </c:pt>
                <c:pt idx="2">
                  <c:v> Наставници на часовима користе различите облике рада ,технике и поступке,који нам омогућавају да лакше савладамо градиво</c:v>
                </c:pt>
                <c:pt idx="3">
                  <c:v>Наставник поступно поставља питањ и задатке почевши од лакших ка тежим</c:v>
                </c:pt>
                <c:pt idx="4">
                  <c:v>Наставник усмерава сарадњу међу нама,ученицима,тако да је она у функцији учења</c:v>
                </c:pt>
                <c:pt idx="5">
                  <c:v>Наставник на функционалан начин користи наставна средства и нама ученицима ,доступне изворе знања</c:v>
                </c:pt>
              </c:strCache>
            </c:strRef>
          </c:cat>
          <c:val>
            <c:numRef>
              <c:f>Sheet1!$E$2:$E$7</c:f>
              <c:numCache>
                <c:formatCode>General</c:formatCode>
                <c:ptCount val="6"/>
                <c:pt idx="0">
                  <c:v>39</c:v>
                </c:pt>
                <c:pt idx="1">
                  <c:v>52</c:v>
                </c:pt>
                <c:pt idx="2">
                  <c:v>39</c:v>
                </c:pt>
                <c:pt idx="3">
                  <c:v>52</c:v>
                </c:pt>
                <c:pt idx="4">
                  <c:v>44</c:v>
                </c:pt>
                <c:pt idx="5">
                  <c:v>52</c:v>
                </c:pt>
              </c:numCache>
            </c:numRef>
          </c:val>
          <c:extLst xmlns:c16r2="http://schemas.microsoft.com/office/drawing/2015/06/chart">
            <c:ext xmlns:c16="http://schemas.microsoft.com/office/drawing/2014/chart" uri="{C3380CC4-5D6E-409C-BE32-E72D297353CC}">
              <c16:uniqueId val="{0000001B-708F-4F52-A307-7362681D1512}"/>
            </c:ext>
          </c:extLst>
        </c:ser>
        <c:dLbls>
          <c:showLegendKey val="0"/>
          <c:showVal val="1"/>
          <c:showCatName val="0"/>
          <c:showSerName val="0"/>
          <c:showPercent val="0"/>
          <c:showBubbleSize val="0"/>
        </c:dLbls>
        <c:gapWidth val="150"/>
        <c:overlap val="-25"/>
        <c:axId val="163323904"/>
        <c:axId val="163325440"/>
      </c:barChart>
      <c:catAx>
        <c:axId val="163323904"/>
        <c:scaling>
          <c:orientation val="minMax"/>
        </c:scaling>
        <c:delete val="1"/>
        <c:axPos val="b"/>
        <c:numFmt formatCode="General" sourceLinked="0"/>
        <c:majorTickMark val="none"/>
        <c:minorTickMark val="none"/>
        <c:tickLblPos val="none"/>
        <c:crossAx val="163325440"/>
        <c:crosses val="autoZero"/>
        <c:auto val="1"/>
        <c:lblAlgn val="ctr"/>
        <c:lblOffset val="100"/>
        <c:noMultiLvlLbl val="0"/>
      </c:catAx>
      <c:valAx>
        <c:axId val="163325440"/>
        <c:scaling>
          <c:orientation val="minMax"/>
        </c:scaling>
        <c:delete val="1"/>
        <c:axPos val="l"/>
        <c:numFmt formatCode="General" sourceLinked="1"/>
        <c:majorTickMark val="none"/>
        <c:minorTickMark val="none"/>
        <c:tickLblPos val="none"/>
        <c:crossAx val="163323904"/>
        <c:crosses val="autoZero"/>
        <c:crossBetween val="between"/>
      </c:valAx>
    </c:plotArea>
    <c:legend>
      <c:legendPos val="t"/>
      <c:legendEntry>
        <c:idx val="0"/>
        <c:txPr>
          <a:bodyPr/>
          <a:lstStyle/>
          <a:p>
            <a:pPr>
              <a:defRPr b="1">
                <a:solidFill>
                  <a:schemeClr val="accent4">
                    <a:lumMod val="50000"/>
                  </a:schemeClr>
                </a:solidFill>
                <a:latin typeface="+mj-lt"/>
              </a:defRPr>
            </a:pPr>
            <a:endParaRPr lang="en-US"/>
          </a:p>
        </c:txPr>
      </c:legendEntry>
      <c:legendEntry>
        <c:idx val="1"/>
        <c:txPr>
          <a:bodyPr/>
          <a:lstStyle/>
          <a:p>
            <a:pPr>
              <a:defRPr b="1">
                <a:solidFill>
                  <a:schemeClr val="accent4">
                    <a:lumMod val="50000"/>
                  </a:schemeClr>
                </a:solidFill>
                <a:latin typeface="+mj-lt"/>
              </a:defRPr>
            </a:pPr>
            <a:endParaRPr lang="en-US"/>
          </a:p>
        </c:txPr>
      </c:legendEntry>
      <c:legendEntry>
        <c:idx val="2"/>
        <c:txPr>
          <a:bodyPr/>
          <a:lstStyle/>
          <a:p>
            <a:pPr>
              <a:defRPr b="1">
                <a:solidFill>
                  <a:schemeClr val="accent4">
                    <a:lumMod val="50000"/>
                  </a:schemeClr>
                </a:solidFill>
                <a:latin typeface="+mj-lt"/>
              </a:defRPr>
            </a:pPr>
            <a:endParaRPr lang="en-US"/>
          </a:p>
        </c:txPr>
      </c:legendEntry>
      <c:legendEntry>
        <c:idx val="3"/>
        <c:txPr>
          <a:bodyPr/>
          <a:lstStyle/>
          <a:p>
            <a:pPr>
              <a:defRPr b="1">
                <a:solidFill>
                  <a:schemeClr val="accent4">
                    <a:lumMod val="50000"/>
                  </a:schemeClr>
                </a:solidFill>
                <a:latin typeface="+mj-lt"/>
              </a:defRPr>
            </a:pPr>
            <a:endParaRPr lang="en-US"/>
          </a:p>
        </c:txPr>
      </c:legendEntry>
      <c:layout>
        <c:manualLayout>
          <c:xMode val="edge"/>
          <c:yMode val="edge"/>
          <c:x val="7.2776499468903466E-2"/>
          <c:y val="0.12804406430047591"/>
          <c:w val="0.89616593294164459"/>
          <c:h val="0.11445985951982204"/>
        </c:manualLayout>
      </c:layout>
      <c:overlay val="0"/>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endParaRPr lang="en-US"/>
          </a:p>
        </c:rich>
      </c:tx>
      <c:overlay val="0"/>
    </c:title>
    <c:autoTitleDeleted val="0"/>
    <c:plotArea>
      <c:layout>
        <c:manualLayout>
          <c:layoutTarget val="inner"/>
          <c:xMode val="edge"/>
          <c:yMode val="edge"/>
          <c:x val="0"/>
          <c:y val="0.19305295118603574"/>
          <c:w val="0.99957756436767176"/>
          <c:h val="0.3321111033178647"/>
        </c:manualLayout>
      </c:layout>
      <c:barChart>
        <c:barDir val="col"/>
        <c:grouping val="clustered"/>
        <c:varyColors val="0"/>
        <c:ser>
          <c:idx val="0"/>
          <c:order val="0"/>
          <c:tx>
            <c:strRef>
              <c:f>Sheet1!$B$1</c:f>
              <c:strCache>
                <c:ptCount val="1"/>
                <c:pt idx="0">
                  <c:v>нетачно/није присутно</c:v>
                </c:pt>
              </c:strCache>
            </c:strRef>
          </c:tx>
          <c:invertIfNegative val="0"/>
          <c:dLbls>
            <c:dLbl>
              <c:idx val="0"/>
              <c:layout>
                <c:manualLayout>
                  <c:x val="-8.0313361234321552E-3"/>
                  <c:y val="0"/>
                </c:manualLayout>
              </c:layout>
              <c:tx>
                <c:rich>
                  <a:bodyPr/>
                  <a:lstStyle/>
                  <a:p>
                    <a:r>
                      <a:rPr lang="en-US" sz="900" b="1">
                        <a:solidFill>
                          <a:schemeClr val="accent4">
                            <a:lumMod val="50000"/>
                          </a:schemeClr>
                        </a:solidFill>
                        <a:latin typeface="+mj-lt"/>
                      </a:rPr>
                      <a:t>5</a:t>
                    </a:r>
                    <a:r>
                      <a:rPr lang="en-US" b="1"/>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235F-4341-81FC-053A8947497A}"/>
                </c:ext>
              </c:extLst>
            </c:dLbl>
            <c:dLbl>
              <c:idx val="1"/>
              <c:tx>
                <c:rich>
                  <a:bodyPr/>
                  <a:lstStyle/>
                  <a:p>
                    <a:r>
                      <a:rPr lang="en-US">
                        <a:solidFill>
                          <a:schemeClr val="accent4">
                            <a:lumMod val="50000"/>
                          </a:schemeClr>
                        </a:solidFill>
                      </a:rPr>
                      <a:t>7</a:t>
                    </a:r>
                    <a:r>
                      <a:rPr lang="en-US"/>
                      <a:t>,89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235F-4341-81FC-053A8947497A}"/>
                </c:ext>
              </c:extLst>
            </c:dLbl>
            <c:dLbl>
              <c:idx val="2"/>
              <c:layout>
                <c:manualLayout>
                  <c:x val="-8.0314497758836728E-3"/>
                  <c:y val="2.8793680415410841E-3"/>
                </c:manualLayout>
              </c:layout>
              <c:tx>
                <c:rich>
                  <a:bodyPr/>
                  <a:lstStyle/>
                  <a:p>
                    <a:r>
                      <a:rPr lang="en-US">
                        <a:solidFill>
                          <a:schemeClr val="accent4">
                            <a:lumMod val="50000"/>
                          </a:schemeClr>
                        </a:solidFill>
                      </a:rPr>
                      <a:t>1</a:t>
                    </a:r>
                    <a:r>
                      <a:rPr lang="en-US"/>
                      <a:t>3,15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235F-4341-81FC-053A8947497A}"/>
                </c:ext>
              </c:extLst>
            </c:dLbl>
            <c:dLbl>
              <c:idx val="3"/>
              <c:layout>
                <c:manualLayout>
                  <c:x val="-1.0039170154290188E-2"/>
                  <c:y val="1.3433513495788961E-2"/>
                </c:manualLayout>
              </c:layout>
              <c:tx>
                <c:rich>
                  <a:bodyPr/>
                  <a:lstStyle/>
                  <a:p>
                    <a:r>
                      <a:rPr lang="en-US">
                        <a:solidFill>
                          <a:schemeClr val="accent4">
                            <a:lumMod val="50000"/>
                          </a:schemeClr>
                        </a:solidFill>
                      </a:rPr>
                      <a:t>1</a:t>
                    </a:r>
                    <a:r>
                      <a:rPr lang="en-US"/>
                      <a:t>3,15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235F-4341-81FC-053A8947497A}"/>
                </c:ext>
              </c:extLst>
            </c:dLbl>
            <c:dLbl>
              <c:idx val="4"/>
              <c:layout>
                <c:manualLayout>
                  <c:x val="-4.0156680617160923E-3"/>
                  <c:y val="3.3583783739472351E-3"/>
                </c:manualLayout>
              </c:layout>
              <c:tx>
                <c:rich>
                  <a:bodyPr/>
                  <a:lstStyle/>
                  <a:p>
                    <a:r>
                      <a:rPr lang="en-US">
                        <a:solidFill>
                          <a:schemeClr val="accent4">
                            <a:lumMod val="50000"/>
                          </a:schemeClr>
                        </a:solidFill>
                      </a:rPr>
                      <a:t>2</a:t>
                    </a:r>
                    <a:r>
                      <a:rPr lang="en-US"/>
                      <a:t>,63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235F-4341-81FC-053A8947497A}"/>
                </c:ext>
              </c:extLst>
            </c:dLbl>
            <c:dLbl>
              <c:idx val="5"/>
              <c:layout>
                <c:manualLayout>
                  <c:x val="-8.0313361234321499E-3"/>
                  <c:y val="3.3583783739472351E-3"/>
                </c:manualLayout>
              </c:layout>
              <c:tx>
                <c:rich>
                  <a:bodyPr/>
                  <a:lstStyle/>
                  <a:p>
                    <a:r>
                      <a:rPr lang="en-US">
                        <a:solidFill>
                          <a:schemeClr val="accent4">
                            <a:lumMod val="50000"/>
                          </a:schemeClr>
                        </a:solidFill>
                      </a:rPr>
                      <a:t>1</a:t>
                    </a:r>
                    <a:r>
                      <a:rPr lang="en-US"/>
                      <a:t>0,52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235F-4341-81FC-053A8947497A}"/>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nas</c:v>
                </c:pt>
                <c:pt idx="1">
                  <c:v>Category 2</c:v>
                </c:pt>
                <c:pt idx="2">
                  <c:v>Category 3</c:v>
                </c:pt>
                <c:pt idx="3">
                  <c:v>Category 4</c:v>
                </c:pt>
                <c:pt idx="4">
                  <c:v>categorz5</c:v>
                </c:pt>
                <c:pt idx="5">
                  <c:v>caterrfvghn</c:v>
                </c:pt>
              </c:strCache>
            </c:strRef>
          </c:cat>
          <c:val>
            <c:numRef>
              <c:f>Sheet1!$B$2:$B$7</c:f>
              <c:numCache>
                <c:formatCode>General</c:formatCode>
                <c:ptCount val="6"/>
                <c:pt idx="0">
                  <c:v>5</c:v>
                </c:pt>
                <c:pt idx="1">
                  <c:v>7</c:v>
                </c:pt>
                <c:pt idx="2">
                  <c:v>13</c:v>
                </c:pt>
                <c:pt idx="3">
                  <c:v>13</c:v>
                </c:pt>
                <c:pt idx="4">
                  <c:v>2</c:v>
                </c:pt>
                <c:pt idx="5">
                  <c:v>10</c:v>
                </c:pt>
              </c:numCache>
            </c:numRef>
          </c:val>
          <c:extLst xmlns:c16r2="http://schemas.microsoft.com/office/drawing/2015/06/chart">
            <c:ext xmlns:c16="http://schemas.microsoft.com/office/drawing/2014/chart" uri="{C3380CC4-5D6E-409C-BE32-E72D297353CC}">
              <c16:uniqueId val="{00000006-235F-4341-81FC-053A8947497A}"/>
            </c:ext>
          </c:extLst>
        </c:ser>
        <c:ser>
          <c:idx val="1"/>
          <c:order val="1"/>
          <c:tx>
            <c:strRef>
              <c:f>Sheet1!$C$1</c:f>
              <c:strCache>
                <c:ptCount val="1"/>
                <c:pt idx="0">
                  <c:v>у мањој мери тачно/присутно</c:v>
                </c:pt>
              </c:strCache>
            </c:strRef>
          </c:tx>
          <c:invertIfNegative val="0"/>
          <c:dLbls>
            <c:dLbl>
              <c:idx val="0"/>
              <c:layout>
                <c:manualLayout>
                  <c:x val="-8.0313028143140577E-3"/>
                  <c:y val="8.3485717343920931E-3"/>
                </c:manualLayout>
              </c:layout>
              <c:tx>
                <c:rich>
                  <a:bodyPr/>
                  <a:lstStyle/>
                  <a:p>
                    <a:r>
                      <a:rPr lang="en-US" sz="900">
                        <a:solidFill>
                          <a:schemeClr val="accent4">
                            <a:lumMod val="50000"/>
                          </a:schemeClr>
                        </a:solidFill>
                        <a:latin typeface="+mj-lt"/>
                      </a:rPr>
                      <a:t>2</a:t>
                    </a:r>
                    <a:r>
                      <a:rPr lang="en-US"/>
                      <a:t>8,95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235F-4341-81FC-053A8947497A}"/>
                </c:ext>
              </c:extLst>
            </c:dLbl>
            <c:dLbl>
              <c:idx val="1"/>
              <c:layout>
                <c:manualLayout>
                  <c:x val="-1.4054838216006263E-2"/>
                  <c:y val="1.3433513495788961E-2"/>
                </c:manualLayout>
              </c:layout>
              <c:tx>
                <c:rich>
                  <a:bodyPr/>
                  <a:lstStyle/>
                  <a:p>
                    <a:r>
                      <a:rPr lang="en-US">
                        <a:solidFill>
                          <a:schemeClr val="accent4">
                            <a:lumMod val="50000"/>
                          </a:schemeClr>
                        </a:solidFill>
                      </a:rPr>
                      <a:t>2</a:t>
                    </a:r>
                    <a:r>
                      <a:rPr lang="en-US"/>
                      <a:t>6,31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235F-4341-81FC-053A8947497A}"/>
                </c:ext>
              </c:extLst>
            </c:dLbl>
            <c:dLbl>
              <c:idx val="2"/>
              <c:layout>
                <c:manualLayout>
                  <c:x val="-8.0313361234321499E-3"/>
                  <c:y val="-6.1569558932237852E-17"/>
                </c:manualLayout>
              </c:layout>
              <c:tx>
                <c:rich>
                  <a:bodyPr/>
                  <a:lstStyle/>
                  <a:p>
                    <a:r>
                      <a:rPr lang="en-US">
                        <a:solidFill>
                          <a:schemeClr val="accent4">
                            <a:lumMod val="50000"/>
                          </a:schemeClr>
                        </a:solidFill>
                      </a:rPr>
                      <a:t>1</a:t>
                    </a:r>
                    <a:r>
                      <a:rPr lang="en-US"/>
                      <a:t>8,43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235F-4341-81FC-053A8947497A}"/>
                </c:ext>
              </c:extLst>
            </c:dLbl>
            <c:dLbl>
              <c:idx val="3"/>
              <c:layout>
                <c:manualLayout>
                  <c:x val="1.204700418514822E-2"/>
                  <c:y val="6.7167567478944824E-3"/>
                </c:manualLayout>
              </c:layout>
              <c:tx>
                <c:rich>
                  <a:bodyPr/>
                  <a:lstStyle/>
                  <a:p>
                    <a:r>
                      <a:rPr lang="en-US">
                        <a:solidFill>
                          <a:schemeClr val="accent4">
                            <a:lumMod val="50000"/>
                          </a:schemeClr>
                        </a:solidFill>
                      </a:rPr>
                      <a:t>1</a:t>
                    </a:r>
                    <a:r>
                      <a:rPr lang="en-US"/>
                      <a:t>3,15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235F-4341-81FC-053A8947497A}"/>
                </c:ext>
              </c:extLst>
            </c:dLbl>
            <c:dLbl>
              <c:idx val="4"/>
              <c:layout>
                <c:manualLayout>
                  <c:x val="-8.0313361234321499E-3"/>
                  <c:y val="6.7167567478944824E-3"/>
                </c:manualLayout>
              </c:layout>
              <c:tx>
                <c:rich>
                  <a:bodyPr/>
                  <a:lstStyle/>
                  <a:p>
                    <a:r>
                      <a:rPr lang="en-US">
                        <a:solidFill>
                          <a:schemeClr val="accent4">
                            <a:lumMod val="50000"/>
                          </a:schemeClr>
                        </a:solidFill>
                      </a:rPr>
                      <a:t>1</a:t>
                    </a:r>
                    <a:r>
                      <a:rPr lang="en-US"/>
                      <a:t>0,52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235F-4341-81FC-053A8947497A}"/>
                </c:ext>
              </c:extLst>
            </c:dLbl>
            <c:dLbl>
              <c:idx val="5"/>
              <c:layout>
                <c:manualLayout>
                  <c:x val="3.8742008964655792E-3"/>
                  <c:y val="4.1269169055336589E-3"/>
                </c:manualLayout>
              </c:layout>
              <c:tx>
                <c:rich>
                  <a:bodyPr/>
                  <a:lstStyle/>
                  <a:p>
                    <a:r>
                      <a:rPr lang="en-US">
                        <a:solidFill>
                          <a:schemeClr val="accent4">
                            <a:lumMod val="50000"/>
                          </a:schemeClr>
                        </a:solidFill>
                      </a:rPr>
                      <a:t>7</a:t>
                    </a:r>
                    <a:r>
                      <a:rPr lang="en-US"/>
                      <a:t>,89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235F-4341-81FC-053A8947497A}"/>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nas</c:v>
                </c:pt>
                <c:pt idx="1">
                  <c:v>Category 2</c:v>
                </c:pt>
                <c:pt idx="2">
                  <c:v>Category 3</c:v>
                </c:pt>
                <c:pt idx="3">
                  <c:v>Category 4</c:v>
                </c:pt>
                <c:pt idx="4">
                  <c:v>categorz5</c:v>
                </c:pt>
                <c:pt idx="5">
                  <c:v>caterrfvghn</c:v>
                </c:pt>
              </c:strCache>
            </c:strRef>
          </c:cat>
          <c:val>
            <c:numRef>
              <c:f>Sheet1!$C$2:$C$7</c:f>
              <c:numCache>
                <c:formatCode>General</c:formatCode>
                <c:ptCount val="6"/>
                <c:pt idx="0">
                  <c:v>28</c:v>
                </c:pt>
                <c:pt idx="1">
                  <c:v>26</c:v>
                </c:pt>
                <c:pt idx="2">
                  <c:v>18</c:v>
                </c:pt>
                <c:pt idx="3">
                  <c:v>13</c:v>
                </c:pt>
                <c:pt idx="4">
                  <c:v>10</c:v>
                </c:pt>
                <c:pt idx="5">
                  <c:v>7</c:v>
                </c:pt>
              </c:numCache>
            </c:numRef>
          </c:val>
          <c:extLst xmlns:c16r2="http://schemas.microsoft.com/office/drawing/2015/06/chart">
            <c:ext xmlns:c16="http://schemas.microsoft.com/office/drawing/2014/chart" uri="{C3380CC4-5D6E-409C-BE32-E72D297353CC}">
              <c16:uniqueId val="{0000000D-235F-4341-81FC-053A8947497A}"/>
            </c:ext>
          </c:extLst>
        </c:ser>
        <c:ser>
          <c:idx val="2"/>
          <c:order val="2"/>
          <c:tx>
            <c:strRef>
              <c:f>Sheet1!$D$1</c:f>
              <c:strCache>
                <c:ptCount val="1"/>
                <c:pt idx="0">
                  <c:v> у већој мери тачно/присутно</c:v>
                </c:pt>
              </c:strCache>
            </c:strRef>
          </c:tx>
          <c:invertIfNegative val="0"/>
          <c:dLbls>
            <c:dLbl>
              <c:idx val="0"/>
              <c:layout>
                <c:manualLayout>
                  <c:x val="-1.204700418514822E-2"/>
                  <c:y val="-3.3583783739472351E-3"/>
                </c:manualLayout>
              </c:layout>
              <c:tx>
                <c:rich>
                  <a:bodyPr/>
                  <a:lstStyle/>
                  <a:p>
                    <a:r>
                      <a:rPr lang="en-US" sz="900">
                        <a:solidFill>
                          <a:schemeClr val="accent4">
                            <a:lumMod val="50000"/>
                          </a:schemeClr>
                        </a:solidFill>
                        <a:latin typeface="+mj-lt"/>
                      </a:rPr>
                      <a:t>3</a:t>
                    </a:r>
                    <a:r>
                      <a:rPr lang="en-US">
                        <a:latin typeface="+mj-lt"/>
                      </a:rPr>
                      <a:t>1,58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235F-4341-81FC-053A8947497A}"/>
                </c:ext>
              </c:extLst>
            </c:dLbl>
            <c:dLbl>
              <c:idx val="1"/>
              <c:layout>
                <c:manualLayout>
                  <c:x val="-6.02350209257424E-3"/>
                  <c:y val="-3.3583783739472351E-3"/>
                </c:manualLayout>
              </c:layout>
              <c:tx>
                <c:rich>
                  <a:bodyPr/>
                  <a:lstStyle/>
                  <a:p>
                    <a:r>
                      <a:rPr lang="en-US" sz="900">
                        <a:solidFill>
                          <a:schemeClr val="accent4">
                            <a:lumMod val="50000"/>
                          </a:schemeClr>
                        </a:solidFill>
                        <a:latin typeface="+mj-lt"/>
                      </a:rPr>
                      <a:t>2</a:t>
                    </a:r>
                    <a:r>
                      <a:rPr lang="en-US"/>
                      <a:t>8,95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235F-4341-81FC-053A8947497A}"/>
                </c:ext>
              </c:extLst>
            </c:dLbl>
            <c:dLbl>
              <c:idx val="2"/>
              <c:layout>
                <c:manualLayout>
                  <c:x val="-1.204700418514822E-2"/>
                  <c:y val="-3.3583783739472351E-3"/>
                </c:manualLayout>
              </c:layout>
              <c:tx>
                <c:rich>
                  <a:bodyPr/>
                  <a:lstStyle/>
                  <a:p>
                    <a:r>
                      <a:rPr lang="en-US">
                        <a:solidFill>
                          <a:schemeClr val="accent4">
                            <a:lumMod val="50000"/>
                          </a:schemeClr>
                        </a:solidFill>
                      </a:rPr>
                      <a:t>2</a:t>
                    </a:r>
                    <a:r>
                      <a:rPr lang="en-US"/>
                      <a:t>6,31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235F-4341-81FC-053A8947497A}"/>
                </c:ext>
              </c:extLst>
            </c:dLbl>
            <c:dLbl>
              <c:idx val="3"/>
              <c:layout>
                <c:manualLayout>
                  <c:x val="-1.8070506277722345E-2"/>
                  <c:y val="0"/>
                </c:manualLayout>
              </c:layout>
              <c:tx>
                <c:rich>
                  <a:bodyPr/>
                  <a:lstStyle/>
                  <a:p>
                    <a:r>
                      <a:rPr lang="en-US">
                        <a:solidFill>
                          <a:schemeClr val="accent4">
                            <a:lumMod val="50000"/>
                          </a:schemeClr>
                        </a:solidFill>
                      </a:rPr>
                      <a:t>2</a:t>
                    </a:r>
                    <a:r>
                      <a:rPr lang="en-US"/>
                      <a:t>8,95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235F-4341-81FC-053A8947497A}"/>
                </c:ext>
              </c:extLst>
            </c:dLbl>
            <c:dLbl>
              <c:idx val="4"/>
              <c:layout>
                <c:manualLayout>
                  <c:x val="-1.204700418514822E-2"/>
                  <c:y val="0"/>
                </c:manualLayout>
              </c:layout>
              <c:tx>
                <c:rich>
                  <a:bodyPr/>
                  <a:lstStyle/>
                  <a:p>
                    <a:r>
                      <a:rPr lang="en-US">
                        <a:solidFill>
                          <a:schemeClr val="accent4">
                            <a:lumMod val="50000"/>
                          </a:schemeClr>
                        </a:solidFill>
                      </a:rPr>
                      <a:t>2</a:t>
                    </a:r>
                    <a:r>
                      <a:rPr lang="en-US"/>
                      <a:t>8,95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235F-4341-81FC-053A8947497A}"/>
                </c:ext>
              </c:extLst>
            </c:dLbl>
            <c:dLbl>
              <c:idx val="5"/>
              <c:layout>
                <c:manualLayout>
                  <c:x val="-1.0039170154290188E-2"/>
                  <c:y val="3.3583783739472351E-3"/>
                </c:manualLayout>
              </c:layout>
              <c:tx>
                <c:rich>
                  <a:bodyPr/>
                  <a:lstStyle/>
                  <a:p>
                    <a:r>
                      <a:rPr lang="en-US">
                        <a:solidFill>
                          <a:schemeClr val="accent4">
                            <a:lumMod val="50000"/>
                          </a:schemeClr>
                        </a:solidFill>
                      </a:rPr>
                      <a:t>3</a:t>
                    </a:r>
                    <a:r>
                      <a:rPr lang="en-US"/>
                      <a:t>9,48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235F-4341-81FC-053A8947497A}"/>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nas</c:v>
                </c:pt>
                <c:pt idx="1">
                  <c:v>Category 2</c:v>
                </c:pt>
                <c:pt idx="2">
                  <c:v>Category 3</c:v>
                </c:pt>
                <c:pt idx="3">
                  <c:v>Category 4</c:v>
                </c:pt>
                <c:pt idx="4">
                  <c:v>categorz5</c:v>
                </c:pt>
                <c:pt idx="5">
                  <c:v>caterrfvghn</c:v>
                </c:pt>
              </c:strCache>
            </c:strRef>
          </c:cat>
          <c:val>
            <c:numRef>
              <c:f>Sheet1!$D$2:$D$7</c:f>
              <c:numCache>
                <c:formatCode>General</c:formatCode>
                <c:ptCount val="6"/>
                <c:pt idx="0">
                  <c:v>31</c:v>
                </c:pt>
                <c:pt idx="1">
                  <c:v>28</c:v>
                </c:pt>
                <c:pt idx="2">
                  <c:v>26</c:v>
                </c:pt>
                <c:pt idx="3">
                  <c:v>28</c:v>
                </c:pt>
                <c:pt idx="4">
                  <c:v>28</c:v>
                </c:pt>
                <c:pt idx="5">
                  <c:v>39</c:v>
                </c:pt>
              </c:numCache>
            </c:numRef>
          </c:val>
          <c:extLst xmlns:c16r2="http://schemas.microsoft.com/office/drawing/2015/06/chart">
            <c:ext xmlns:c16="http://schemas.microsoft.com/office/drawing/2014/chart" uri="{C3380CC4-5D6E-409C-BE32-E72D297353CC}">
              <c16:uniqueId val="{00000014-235F-4341-81FC-053A8947497A}"/>
            </c:ext>
          </c:extLst>
        </c:ser>
        <c:ser>
          <c:idx val="3"/>
          <c:order val="3"/>
          <c:tx>
            <c:strRef>
              <c:f>Sheet1!$E$1</c:f>
              <c:strCache>
                <c:ptCount val="1"/>
                <c:pt idx="0">
                  <c:v> потпуно тачно/присутно</c:v>
                </c:pt>
              </c:strCache>
            </c:strRef>
          </c:tx>
          <c:invertIfNegative val="0"/>
          <c:dLbls>
            <c:dLbl>
              <c:idx val="0"/>
              <c:layout>
                <c:manualLayout>
                  <c:x val="6.02350209257424E-3"/>
                  <c:y val="0"/>
                </c:manualLayout>
              </c:layout>
              <c:tx>
                <c:rich>
                  <a:bodyPr/>
                  <a:lstStyle/>
                  <a:p>
                    <a:r>
                      <a:rPr lang="en-US">
                        <a:solidFill>
                          <a:schemeClr val="accent4">
                            <a:lumMod val="50000"/>
                          </a:schemeClr>
                        </a:solidFill>
                      </a:rPr>
                      <a:t>3</a:t>
                    </a:r>
                    <a:r>
                      <a:rPr lang="en-US"/>
                      <a:t>4,21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235F-4341-81FC-053A8947497A}"/>
                </c:ext>
              </c:extLst>
            </c:dLbl>
            <c:dLbl>
              <c:idx val="1"/>
              <c:tx>
                <c:rich>
                  <a:bodyPr/>
                  <a:lstStyle/>
                  <a:p>
                    <a:r>
                      <a:rPr lang="x-none">
                        <a:solidFill>
                          <a:schemeClr val="accent4">
                            <a:lumMod val="50000"/>
                          </a:schemeClr>
                        </a:solidFill>
                      </a:rPr>
                      <a:t>3</a:t>
                    </a:r>
                    <a:r>
                      <a:rPr lang="x-none"/>
                      <a:t>6,85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235F-4341-81FC-053A8947497A}"/>
                </c:ext>
              </c:extLst>
            </c:dLbl>
            <c:dLbl>
              <c:idx val="2"/>
              <c:layout>
                <c:manualLayout>
                  <c:x val="2.0078340308580492E-3"/>
                  <c:y val="-3.3583783739472351E-3"/>
                </c:manualLayout>
              </c:layout>
              <c:tx>
                <c:rich>
                  <a:bodyPr/>
                  <a:lstStyle/>
                  <a:p>
                    <a:r>
                      <a:rPr lang="en-US">
                        <a:solidFill>
                          <a:schemeClr val="accent4">
                            <a:lumMod val="50000"/>
                          </a:schemeClr>
                        </a:solidFill>
                      </a:rPr>
                      <a:t>4</a:t>
                    </a:r>
                    <a:r>
                      <a:rPr lang="en-US"/>
                      <a:t>2,11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235F-4341-81FC-053A8947497A}"/>
                </c:ext>
              </c:extLst>
            </c:dLbl>
            <c:dLbl>
              <c:idx val="3"/>
              <c:layout>
                <c:manualLayout>
                  <c:x val="-1.20470041851483E-2"/>
                  <c:y val="0"/>
                </c:manualLayout>
              </c:layout>
              <c:tx>
                <c:rich>
                  <a:bodyPr/>
                  <a:lstStyle/>
                  <a:p>
                    <a:r>
                      <a:rPr lang="en-US">
                        <a:solidFill>
                          <a:schemeClr val="accent4">
                            <a:lumMod val="50000"/>
                          </a:schemeClr>
                        </a:solidFill>
                      </a:rPr>
                      <a:t>4</a:t>
                    </a:r>
                    <a:r>
                      <a:rPr lang="en-US"/>
                      <a:t>4,73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235F-4341-81FC-053A8947497A}"/>
                </c:ext>
              </c:extLst>
            </c:dLbl>
            <c:dLbl>
              <c:idx val="4"/>
              <c:layout>
                <c:manualLayout>
                  <c:x val="1.5835109118965745E-3"/>
                  <c:y val="7.1010228703995183E-3"/>
                </c:manualLayout>
              </c:layout>
              <c:tx>
                <c:rich>
                  <a:bodyPr/>
                  <a:lstStyle/>
                  <a:p>
                    <a:r>
                      <a:rPr lang="en-US">
                        <a:solidFill>
                          <a:schemeClr val="accent4">
                            <a:lumMod val="50000"/>
                          </a:schemeClr>
                        </a:solidFill>
                      </a:rPr>
                      <a:t>5</a:t>
                    </a:r>
                    <a:r>
                      <a:rPr lang="en-US"/>
                      <a:t>7,90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235F-4341-81FC-053A8947497A}"/>
                </c:ext>
              </c:extLst>
            </c:dLbl>
            <c:dLbl>
              <c:idx val="5"/>
              <c:layout>
                <c:manualLayout>
                  <c:x val="4.0156680617160923E-3"/>
                  <c:y val="-3.3583783739472351E-3"/>
                </c:manualLayout>
              </c:layout>
              <c:tx>
                <c:rich>
                  <a:bodyPr/>
                  <a:lstStyle/>
                  <a:p>
                    <a:r>
                      <a:rPr lang="en-US">
                        <a:solidFill>
                          <a:schemeClr val="accent4">
                            <a:lumMod val="50000"/>
                          </a:schemeClr>
                        </a:solidFill>
                      </a:rPr>
                      <a:t>4</a:t>
                    </a:r>
                    <a:r>
                      <a:rPr lang="en-US"/>
                      <a:t>2,11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235F-4341-81FC-053A8947497A}"/>
                </c:ext>
              </c:extLst>
            </c:dLbl>
            <c:spPr>
              <a:noFill/>
              <a:ln>
                <a:noFill/>
              </a:ln>
              <a:effectLst/>
            </c:spPr>
            <c:txPr>
              <a:bodyPr/>
              <a:lstStyle/>
              <a:p>
                <a:pPr>
                  <a:defRPr sz="900" b="1">
                    <a:solidFill>
                      <a:schemeClr val="accent4">
                        <a:lumMod val="50000"/>
                      </a:schemeClr>
                    </a:solidFill>
                    <a:latin typeface="+mj-lt"/>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nas</c:v>
                </c:pt>
                <c:pt idx="1">
                  <c:v>Category 2</c:v>
                </c:pt>
                <c:pt idx="2">
                  <c:v>Category 3</c:v>
                </c:pt>
                <c:pt idx="3">
                  <c:v>Category 4</c:v>
                </c:pt>
                <c:pt idx="4">
                  <c:v>categorz5</c:v>
                </c:pt>
                <c:pt idx="5">
                  <c:v>caterrfvghn</c:v>
                </c:pt>
              </c:strCache>
            </c:strRef>
          </c:cat>
          <c:val>
            <c:numRef>
              <c:f>Sheet1!$E$2:$E$7</c:f>
              <c:numCache>
                <c:formatCode>General</c:formatCode>
                <c:ptCount val="6"/>
                <c:pt idx="0">
                  <c:v>34</c:v>
                </c:pt>
                <c:pt idx="1">
                  <c:v>36</c:v>
                </c:pt>
                <c:pt idx="2">
                  <c:v>42</c:v>
                </c:pt>
                <c:pt idx="3">
                  <c:v>44</c:v>
                </c:pt>
                <c:pt idx="4">
                  <c:v>57</c:v>
                </c:pt>
                <c:pt idx="5">
                  <c:v>42</c:v>
                </c:pt>
              </c:numCache>
            </c:numRef>
          </c:val>
          <c:extLst xmlns:c16r2="http://schemas.microsoft.com/office/drawing/2015/06/chart">
            <c:ext xmlns:c16="http://schemas.microsoft.com/office/drawing/2014/chart" uri="{C3380CC4-5D6E-409C-BE32-E72D297353CC}">
              <c16:uniqueId val="{0000001B-235F-4341-81FC-053A8947497A}"/>
            </c:ext>
          </c:extLst>
        </c:ser>
        <c:dLbls>
          <c:showLegendKey val="0"/>
          <c:showVal val="1"/>
          <c:showCatName val="0"/>
          <c:showSerName val="0"/>
          <c:showPercent val="0"/>
          <c:showBubbleSize val="0"/>
        </c:dLbls>
        <c:gapWidth val="150"/>
        <c:overlap val="-25"/>
        <c:axId val="163390208"/>
        <c:axId val="163391744"/>
      </c:barChart>
      <c:catAx>
        <c:axId val="163390208"/>
        <c:scaling>
          <c:orientation val="minMax"/>
        </c:scaling>
        <c:delete val="0"/>
        <c:axPos val="b"/>
        <c:numFmt formatCode="General" sourceLinked="0"/>
        <c:majorTickMark val="none"/>
        <c:minorTickMark val="none"/>
        <c:tickLblPos val="none"/>
        <c:crossAx val="163391744"/>
        <c:crosses val="autoZero"/>
        <c:auto val="1"/>
        <c:lblAlgn val="ctr"/>
        <c:lblOffset val="100"/>
        <c:noMultiLvlLbl val="0"/>
      </c:catAx>
      <c:valAx>
        <c:axId val="163391744"/>
        <c:scaling>
          <c:orientation val="minMax"/>
        </c:scaling>
        <c:delete val="1"/>
        <c:axPos val="l"/>
        <c:numFmt formatCode="General" sourceLinked="1"/>
        <c:majorTickMark val="none"/>
        <c:minorTickMark val="none"/>
        <c:tickLblPos val="none"/>
        <c:crossAx val="163390208"/>
        <c:crosses val="autoZero"/>
        <c:crossBetween val="between"/>
      </c:valAx>
    </c:plotArea>
    <c:legend>
      <c:legendPos val="t"/>
      <c:legendEntry>
        <c:idx val="0"/>
        <c:txPr>
          <a:bodyPr/>
          <a:lstStyle/>
          <a:p>
            <a:pPr>
              <a:defRPr sz="1000" b="1">
                <a:solidFill>
                  <a:schemeClr val="accent4">
                    <a:lumMod val="50000"/>
                  </a:schemeClr>
                </a:solidFill>
                <a:latin typeface="+mj-lt"/>
              </a:defRPr>
            </a:pPr>
            <a:endParaRPr lang="en-US"/>
          </a:p>
        </c:txPr>
      </c:legendEntry>
      <c:legendEntry>
        <c:idx val="1"/>
        <c:txPr>
          <a:bodyPr/>
          <a:lstStyle/>
          <a:p>
            <a:pPr>
              <a:defRPr sz="1000" b="1">
                <a:solidFill>
                  <a:schemeClr val="accent4">
                    <a:lumMod val="50000"/>
                  </a:schemeClr>
                </a:solidFill>
                <a:latin typeface="+mj-lt"/>
              </a:defRPr>
            </a:pPr>
            <a:endParaRPr lang="en-US"/>
          </a:p>
        </c:txPr>
      </c:legendEntry>
      <c:legendEntry>
        <c:idx val="2"/>
        <c:txPr>
          <a:bodyPr/>
          <a:lstStyle/>
          <a:p>
            <a:pPr>
              <a:defRPr sz="1000" b="1">
                <a:solidFill>
                  <a:schemeClr val="accent4">
                    <a:lumMod val="50000"/>
                  </a:schemeClr>
                </a:solidFill>
                <a:latin typeface="+mj-lt"/>
              </a:defRPr>
            </a:pPr>
            <a:endParaRPr lang="en-US"/>
          </a:p>
        </c:txPr>
      </c:legendEntry>
      <c:legendEntry>
        <c:idx val="3"/>
        <c:txPr>
          <a:bodyPr/>
          <a:lstStyle/>
          <a:p>
            <a:pPr>
              <a:defRPr sz="1000" b="1">
                <a:solidFill>
                  <a:schemeClr val="accent4">
                    <a:lumMod val="50000"/>
                  </a:schemeClr>
                </a:solidFill>
                <a:latin typeface="+mj-lt"/>
              </a:defRPr>
            </a:pPr>
            <a:endParaRPr lang="en-US"/>
          </a:p>
        </c:txPr>
      </c:legendEntry>
      <c:layout>
        <c:manualLayout>
          <c:xMode val="edge"/>
          <c:yMode val="edge"/>
          <c:x val="0.11416298038063194"/>
          <c:y val="0.10138769450775995"/>
          <c:w val="0.74400120981039863"/>
          <c:h val="8.6195557579397244E-2"/>
        </c:manualLayout>
      </c:layout>
      <c:overlay val="0"/>
    </c:legend>
    <c:plotVisOnly val="1"/>
    <c:dispBlanksAs val="gap"/>
    <c:showDLblsOverMax val="0"/>
  </c:chart>
  <c:spPr>
    <a:ln>
      <a:solidFill>
        <a:schemeClr val="bg1"/>
      </a:solid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x-none" sz="1200" i="1">
                <a:solidFill>
                  <a:srgbClr val="7030A0"/>
                </a:solidFill>
                <a:latin typeface="+mj-lt"/>
              </a:rPr>
              <a:t>2.3.Ученици стичу знања ,усвајају вредности,развијају</a:t>
            </a:r>
            <a:r>
              <a:rPr lang="x-none" sz="1200" i="1" baseline="0">
                <a:solidFill>
                  <a:srgbClr val="7030A0"/>
                </a:solidFill>
                <a:latin typeface="+mj-lt"/>
              </a:rPr>
              <a:t> вештине и компетенције на часу</a:t>
            </a:r>
            <a:r>
              <a:rPr lang="x-none" sz="1200" i="1">
                <a:solidFill>
                  <a:srgbClr val="7030A0"/>
                </a:solidFill>
                <a:latin typeface="+mj-lt"/>
              </a:rPr>
              <a:t> </a:t>
            </a:r>
            <a:r>
              <a:rPr lang="x-none" sz="1200" i="1" baseline="0">
                <a:solidFill>
                  <a:srgbClr val="7030A0"/>
                </a:solidFill>
                <a:latin typeface="+mj-lt"/>
              </a:rPr>
              <a:t> </a:t>
            </a:r>
            <a:endParaRPr lang="en-US" sz="1200" i="1">
              <a:solidFill>
                <a:srgbClr val="7030A0"/>
              </a:solidFill>
              <a:latin typeface="+mj-lt"/>
            </a:endParaRPr>
          </a:p>
        </c:rich>
      </c:tx>
      <c:layout>
        <c:manualLayout>
          <c:xMode val="edge"/>
          <c:yMode val="edge"/>
          <c:x val="0.12540854246315319"/>
          <c:y val="1.8553458430392043E-2"/>
        </c:manualLayout>
      </c:layout>
      <c:overlay val="0"/>
    </c:title>
    <c:autoTitleDeleted val="0"/>
    <c:plotArea>
      <c:layout>
        <c:manualLayout>
          <c:layoutTarget val="inner"/>
          <c:xMode val="edge"/>
          <c:yMode val="edge"/>
          <c:x val="2.3641228003455451E-2"/>
          <c:y val="0.1684794437387577"/>
          <c:w val="0.9050925925926"/>
          <c:h val="0.34826011793610356"/>
        </c:manualLayout>
      </c:layout>
      <c:barChart>
        <c:barDir val="col"/>
        <c:grouping val="clustered"/>
        <c:varyColors val="0"/>
        <c:ser>
          <c:idx val="0"/>
          <c:order val="0"/>
          <c:tx>
            <c:strRef>
              <c:f>Sheet1!$B$1</c:f>
              <c:strCache>
                <c:ptCount val="1"/>
                <c:pt idx="0">
                  <c:v> нетачно/није присутно</c:v>
                </c:pt>
              </c:strCache>
            </c:strRef>
          </c:tx>
          <c:invertIfNegative val="0"/>
          <c:dLbls>
            <c:dLbl>
              <c:idx val="0"/>
              <c:layout>
                <c:manualLayout>
                  <c:x val="-9.7968987184268008E-3"/>
                  <c:y val="0"/>
                </c:manualLayout>
              </c:layout>
              <c:tx>
                <c:rich>
                  <a:bodyPr/>
                  <a:lstStyle/>
                  <a:p>
                    <a:r>
                      <a:rPr lang="en-US" sz="900" b="1">
                        <a:solidFill>
                          <a:schemeClr val="accent4">
                            <a:lumMod val="50000"/>
                          </a:schemeClr>
                        </a:solidFill>
                        <a:latin typeface="+mj-lt"/>
                      </a:rPr>
                      <a:t>2</a:t>
                    </a:r>
                    <a:r>
                      <a:rPr lang="en-US"/>
                      <a:t>,63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128-4008-A6A1-9D79CEB7D992}"/>
                </c:ext>
              </c:extLst>
            </c:dLbl>
            <c:dLbl>
              <c:idx val="1"/>
              <c:layout>
                <c:manualLayout>
                  <c:x val="-3.9187594873707175E-3"/>
                  <c:y val="-3.1662413847693815E-3"/>
                </c:manualLayout>
              </c:layout>
              <c:tx>
                <c:rich>
                  <a:bodyPr/>
                  <a:lstStyle/>
                  <a:p>
                    <a:r>
                      <a:rPr lang="en-US"/>
                      <a:t>7,89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128-4008-A6A1-9D79CEB7D992}"/>
                </c:ext>
              </c:extLst>
            </c:dLbl>
            <c:dLbl>
              <c:idx val="2"/>
              <c:layout>
                <c:manualLayout>
                  <c:x val="-7.8375189747414351E-3"/>
                  <c:y val="-3.1662413847693815E-3"/>
                </c:manualLayout>
              </c:layout>
              <c:tx>
                <c:rich>
                  <a:bodyPr/>
                  <a:lstStyle/>
                  <a:p>
                    <a:r>
                      <a:rPr lang="en-US"/>
                      <a:t>7,89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128-4008-A6A1-9D79CEB7D992}"/>
                </c:ext>
              </c:extLst>
            </c:dLbl>
            <c:dLbl>
              <c:idx val="3"/>
              <c:layout>
                <c:manualLayout>
                  <c:x val="-5.8781392310560763E-3"/>
                  <c:y val="0"/>
                </c:manualLayout>
              </c:layout>
              <c:tx>
                <c:rich>
                  <a:bodyPr/>
                  <a:lstStyle/>
                  <a:p>
                    <a:r>
                      <a:rPr lang="en-US"/>
                      <a:t>7,89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128-4008-A6A1-9D79CEB7D992}"/>
                </c:ext>
              </c:extLst>
            </c:dLbl>
            <c:dLbl>
              <c:idx val="4"/>
              <c:layout>
                <c:manualLayout>
                  <c:x val="-5.8781392310560763E-3"/>
                  <c:y val="0"/>
                </c:manualLayout>
              </c:layout>
              <c:tx>
                <c:rich>
                  <a:bodyPr/>
                  <a:lstStyle/>
                  <a:p>
                    <a:r>
                      <a:rPr lang="en-US"/>
                      <a:t>2,63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128-4008-A6A1-9D79CEB7D992}"/>
                </c:ext>
              </c:extLst>
            </c:dLbl>
            <c:dLbl>
              <c:idx val="5"/>
              <c:layout>
                <c:manualLayout>
                  <c:x val="-7.8375189747414351E-3"/>
                  <c:y val="3.1662413847693815E-3"/>
                </c:manualLayout>
              </c:layout>
              <c:tx>
                <c:rich>
                  <a:bodyPr/>
                  <a:lstStyle/>
                  <a:p>
                    <a:r>
                      <a:rPr lang="en-US"/>
                      <a:t>13,15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1128-4008-A6A1-9D79CEB7D992}"/>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Category 1</c:v>
                </c:pt>
                <c:pt idx="1">
                  <c:v>Category 2</c:v>
                </c:pt>
                <c:pt idx="2">
                  <c:v>Category 3</c:v>
                </c:pt>
                <c:pt idx="3">
                  <c:v>Category 4</c:v>
                </c:pt>
                <c:pt idx="4">
                  <c:v>фффф</c:v>
                </c:pt>
                <c:pt idx="5">
                  <c:v>ефре</c:v>
                </c:pt>
              </c:strCache>
            </c:strRef>
          </c:cat>
          <c:val>
            <c:numRef>
              <c:f>Sheet1!$B$2:$B$7</c:f>
              <c:numCache>
                <c:formatCode>General</c:formatCode>
                <c:ptCount val="6"/>
                <c:pt idx="0">
                  <c:v>2</c:v>
                </c:pt>
                <c:pt idx="1">
                  <c:v>7</c:v>
                </c:pt>
                <c:pt idx="2">
                  <c:v>7</c:v>
                </c:pt>
                <c:pt idx="3">
                  <c:v>7</c:v>
                </c:pt>
                <c:pt idx="4">
                  <c:v>2</c:v>
                </c:pt>
                <c:pt idx="5">
                  <c:v>13</c:v>
                </c:pt>
              </c:numCache>
            </c:numRef>
          </c:val>
          <c:extLst xmlns:c16r2="http://schemas.microsoft.com/office/drawing/2015/06/chart">
            <c:ext xmlns:c16="http://schemas.microsoft.com/office/drawing/2014/chart" uri="{C3380CC4-5D6E-409C-BE32-E72D297353CC}">
              <c16:uniqueId val="{00000006-1128-4008-A6A1-9D79CEB7D992}"/>
            </c:ext>
          </c:extLst>
        </c:ser>
        <c:ser>
          <c:idx val="1"/>
          <c:order val="1"/>
          <c:tx>
            <c:strRef>
              <c:f>Sheet1!$C$1</c:f>
              <c:strCache>
                <c:ptCount val="1"/>
                <c:pt idx="0">
                  <c:v> у мањој мери тачно/присутно</c:v>
                </c:pt>
              </c:strCache>
            </c:strRef>
          </c:tx>
          <c:invertIfNegative val="0"/>
          <c:dLbls>
            <c:dLbl>
              <c:idx val="0"/>
              <c:layout>
                <c:manualLayout>
                  <c:x val="-5.8781392310560884E-3"/>
                  <c:y val="0"/>
                </c:manualLayout>
              </c:layout>
              <c:tx>
                <c:rich>
                  <a:bodyPr/>
                  <a:lstStyle/>
                  <a:p>
                    <a:r>
                      <a:rPr lang="en-US" sz="900" b="1">
                        <a:solidFill>
                          <a:schemeClr val="accent4">
                            <a:lumMod val="50000"/>
                          </a:schemeClr>
                        </a:solidFill>
                        <a:latin typeface="+mj-lt"/>
                      </a:rPr>
                      <a:t>2</a:t>
                    </a:r>
                    <a:r>
                      <a:rPr lang="en-US"/>
                      <a:t>3,68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1128-4008-A6A1-9D79CEB7D992}"/>
                </c:ext>
              </c:extLst>
            </c:dLbl>
            <c:dLbl>
              <c:idx val="1"/>
              <c:layout>
                <c:manualLayout>
                  <c:x val="-7.8375189747414351E-3"/>
                  <c:y val="3.1662413847693815E-3"/>
                </c:manualLayout>
              </c:layout>
              <c:tx>
                <c:rich>
                  <a:bodyPr/>
                  <a:lstStyle/>
                  <a:p>
                    <a:r>
                      <a:rPr lang="en-US"/>
                      <a:t>18,43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1128-4008-A6A1-9D79CEB7D992}"/>
                </c:ext>
              </c:extLst>
            </c:dLbl>
            <c:dLbl>
              <c:idx val="2"/>
              <c:layout>
                <c:manualLayout>
                  <c:x val="-5.8781392310560763E-3"/>
                  <c:y val="-3.1662413847693815E-3"/>
                </c:manualLayout>
              </c:layout>
              <c:tx>
                <c:rich>
                  <a:bodyPr/>
                  <a:lstStyle/>
                  <a:p>
                    <a:r>
                      <a:rPr lang="en-US"/>
                      <a:t>15,78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1128-4008-A6A1-9D79CEB7D992}"/>
                </c:ext>
              </c:extLst>
            </c:dLbl>
            <c:dLbl>
              <c:idx val="3"/>
              <c:layout>
                <c:manualLayout>
                  <c:x val="-7.8375514531095584E-3"/>
                  <c:y val="5.9448011442765434E-3"/>
                </c:manualLayout>
              </c:layout>
              <c:tx>
                <c:rich>
                  <a:bodyPr/>
                  <a:lstStyle/>
                  <a:p>
                    <a:r>
                      <a:rPr lang="en-US"/>
                      <a:t>21,06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1128-4008-A6A1-9D79CEB7D992}"/>
                </c:ext>
              </c:extLst>
            </c:dLbl>
            <c:dLbl>
              <c:idx val="4"/>
              <c:layout>
                <c:manualLayout>
                  <c:x val="-7.8375189747414351E-3"/>
                  <c:y val="0"/>
                </c:manualLayout>
              </c:layout>
              <c:tx>
                <c:rich>
                  <a:bodyPr/>
                  <a:lstStyle/>
                  <a:p>
                    <a:r>
                      <a:rPr lang="en-US"/>
                      <a:t>15,78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1128-4008-A6A1-9D79CEB7D992}"/>
                </c:ext>
              </c:extLst>
            </c:dLbl>
            <c:dLbl>
              <c:idx val="5"/>
              <c:layout>
                <c:manualLayout>
                  <c:x val="-1.1756278462112375E-2"/>
                  <c:y val="0"/>
                </c:manualLayout>
              </c:layout>
              <c:tx>
                <c:rich>
                  <a:bodyPr/>
                  <a:lstStyle/>
                  <a:p>
                    <a:r>
                      <a:rPr lang="en-US"/>
                      <a:t>21,06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1128-4008-A6A1-9D79CEB7D992}"/>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Category 1</c:v>
                </c:pt>
                <c:pt idx="1">
                  <c:v>Category 2</c:v>
                </c:pt>
                <c:pt idx="2">
                  <c:v>Category 3</c:v>
                </c:pt>
                <c:pt idx="3">
                  <c:v>Category 4</c:v>
                </c:pt>
                <c:pt idx="4">
                  <c:v>фффф</c:v>
                </c:pt>
                <c:pt idx="5">
                  <c:v>ефре</c:v>
                </c:pt>
              </c:strCache>
            </c:strRef>
          </c:cat>
          <c:val>
            <c:numRef>
              <c:f>Sheet1!$C$2:$C$7</c:f>
              <c:numCache>
                <c:formatCode>General</c:formatCode>
                <c:ptCount val="6"/>
                <c:pt idx="0">
                  <c:v>23</c:v>
                </c:pt>
                <c:pt idx="1">
                  <c:v>18</c:v>
                </c:pt>
                <c:pt idx="2">
                  <c:v>15</c:v>
                </c:pt>
                <c:pt idx="3">
                  <c:v>21</c:v>
                </c:pt>
                <c:pt idx="4">
                  <c:v>15</c:v>
                </c:pt>
                <c:pt idx="5">
                  <c:v>21</c:v>
                </c:pt>
              </c:numCache>
            </c:numRef>
          </c:val>
          <c:extLst xmlns:c16r2="http://schemas.microsoft.com/office/drawing/2015/06/chart">
            <c:ext xmlns:c16="http://schemas.microsoft.com/office/drawing/2014/chart" uri="{C3380CC4-5D6E-409C-BE32-E72D297353CC}">
              <c16:uniqueId val="{0000000D-1128-4008-A6A1-9D79CEB7D992}"/>
            </c:ext>
          </c:extLst>
        </c:ser>
        <c:ser>
          <c:idx val="2"/>
          <c:order val="2"/>
          <c:tx>
            <c:strRef>
              <c:f>Sheet1!$D$1</c:f>
              <c:strCache>
                <c:ptCount val="1"/>
                <c:pt idx="0">
                  <c:v>увећој мери тачно/присутно</c:v>
                </c:pt>
              </c:strCache>
            </c:strRef>
          </c:tx>
          <c:invertIfNegative val="0"/>
          <c:dLbls>
            <c:dLbl>
              <c:idx val="0"/>
              <c:layout>
                <c:manualLayout>
                  <c:x val="3.918805276623645E-3"/>
                  <c:y val="9.6332866835729548E-3"/>
                </c:manualLayout>
              </c:layout>
              <c:tx>
                <c:rich>
                  <a:bodyPr/>
                  <a:lstStyle/>
                  <a:p>
                    <a:r>
                      <a:rPr lang="en-US" sz="900" b="1">
                        <a:solidFill>
                          <a:schemeClr val="accent4">
                            <a:lumMod val="50000"/>
                          </a:schemeClr>
                        </a:solidFill>
                        <a:latin typeface="+mj-lt"/>
                      </a:rPr>
                      <a:t>5</a:t>
                    </a:r>
                    <a:r>
                      <a:rPr lang="en-US"/>
                      <a:t>7,90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1128-4008-A6A1-9D79CEB7D992}"/>
                </c:ext>
              </c:extLst>
            </c:dLbl>
            <c:dLbl>
              <c:idx val="1"/>
              <c:layout>
                <c:manualLayout>
                  <c:x val="-5.8781392310560763E-3"/>
                  <c:y val="0"/>
                </c:manualLayout>
              </c:layout>
              <c:tx>
                <c:rich>
                  <a:bodyPr/>
                  <a:lstStyle/>
                  <a:p>
                    <a:r>
                      <a:rPr lang="en-US"/>
                      <a:t>23,68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1128-4008-A6A1-9D79CEB7D992}"/>
                </c:ext>
              </c:extLst>
            </c:dLbl>
            <c:dLbl>
              <c:idx val="2"/>
              <c:layout>
                <c:manualLayout>
                  <c:x val="-1.1756278462112375E-2"/>
                  <c:y val="3.1662413847693815E-3"/>
                </c:manualLayout>
              </c:layout>
              <c:tx>
                <c:rich>
                  <a:bodyPr/>
                  <a:lstStyle/>
                  <a:p>
                    <a:r>
                      <a:rPr lang="en-US"/>
                      <a:t>31,59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1128-4008-A6A1-9D79CEB7D992}"/>
                </c:ext>
              </c:extLst>
            </c:dLbl>
            <c:dLbl>
              <c:idx val="3"/>
              <c:layout>
                <c:manualLayout>
                  <c:x val="-9.7968987184268008E-3"/>
                  <c:y val="0"/>
                </c:manualLayout>
              </c:layout>
              <c:tx>
                <c:rich>
                  <a:bodyPr/>
                  <a:lstStyle/>
                  <a:p>
                    <a:r>
                      <a:rPr lang="en-US"/>
                      <a:t>26,32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1128-4008-A6A1-9D79CEB7D992}"/>
                </c:ext>
              </c:extLst>
            </c:dLbl>
            <c:dLbl>
              <c:idx val="4"/>
              <c:layout>
                <c:manualLayout>
                  <c:x val="-1.3715658205797641E-2"/>
                  <c:y val="3.1662413847693815E-3"/>
                </c:manualLayout>
              </c:layout>
              <c:tx>
                <c:rich>
                  <a:bodyPr/>
                  <a:lstStyle/>
                  <a:p>
                    <a:r>
                      <a:rPr lang="en-US"/>
                      <a:t>26,32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1128-4008-A6A1-9D79CEB7D992}"/>
                </c:ext>
              </c:extLst>
            </c:dLbl>
            <c:dLbl>
              <c:idx val="5"/>
              <c:layout>
                <c:manualLayout>
                  <c:x val="1.9593797436853601E-3"/>
                  <c:y val="3.1662413847693815E-3"/>
                </c:manualLayout>
              </c:layout>
              <c:tx>
                <c:rich>
                  <a:bodyPr/>
                  <a:lstStyle/>
                  <a:p>
                    <a:r>
                      <a:rPr lang="en-US"/>
                      <a:t>39,47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1128-4008-A6A1-9D79CEB7D992}"/>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Category 1</c:v>
                </c:pt>
                <c:pt idx="1">
                  <c:v>Category 2</c:v>
                </c:pt>
                <c:pt idx="2">
                  <c:v>Category 3</c:v>
                </c:pt>
                <c:pt idx="3">
                  <c:v>Category 4</c:v>
                </c:pt>
                <c:pt idx="4">
                  <c:v>фффф</c:v>
                </c:pt>
                <c:pt idx="5">
                  <c:v>ефре</c:v>
                </c:pt>
              </c:strCache>
            </c:strRef>
          </c:cat>
          <c:val>
            <c:numRef>
              <c:f>Sheet1!$D$2:$D$7</c:f>
              <c:numCache>
                <c:formatCode>General</c:formatCode>
                <c:ptCount val="6"/>
                <c:pt idx="0">
                  <c:v>57</c:v>
                </c:pt>
                <c:pt idx="1">
                  <c:v>23</c:v>
                </c:pt>
                <c:pt idx="2">
                  <c:v>31</c:v>
                </c:pt>
                <c:pt idx="3">
                  <c:v>26</c:v>
                </c:pt>
                <c:pt idx="4">
                  <c:v>26</c:v>
                </c:pt>
                <c:pt idx="5">
                  <c:v>39</c:v>
                </c:pt>
              </c:numCache>
            </c:numRef>
          </c:val>
          <c:extLst xmlns:c16r2="http://schemas.microsoft.com/office/drawing/2015/06/chart">
            <c:ext xmlns:c16="http://schemas.microsoft.com/office/drawing/2014/chart" uri="{C3380CC4-5D6E-409C-BE32-E72D297353CC}">
              <c16:uniqueId val="{00000014-1128-4008-A6A1-9D79CEB7D992}"/>
            </c:ext>
          </c:extLst>
        </c:ser>
        <c:ser>
          <c:idx val="3"/>
          <c:order val="3"/>
          <c:tx>
            <c:strRef>
              <c:f>Sheet1!$E$1</c:f>
              <c:strCache>
                <c:ptCount val="1"/>
                <c:pt idx="0">
                  <c:v> потпуно тачно/присутно</c:v>
                </c:pt>
              </c:strCache>
            </c:strRef>
          </c:tx>
          <c:invertIfNegative val="0"/>
          <c:dLbls>
            <c:dLbl>
              <c:idx val="0"/>
              <c:layout>
                <c:manualLayout>
                  <c:x val="5.8781392310560954E-3"/>
                  <c:y val="-3.1662413847693815E-3"/>
                </c:manualLayout>
              </c:layout>
              <c:tx>
                <c:rich>
                  <a:bodyPr/>
                  <a:lstStyle/>
                  <a:p>
                    <a:r>
                      <a:rPr lang="en-US" sz="900" b="1">
                        <a:solidFill>
                          <a:schemeClr val="accent4">
                            <a:lumMod val="50000"/>
                          </a:schemeClr>
                        </a:solidFill>
                        <a:latin typeface="+mj-lt"/>
                      </a:rPr>
                      <a:t>1</a:t>
                    </a:r>
                    <a:r>
                      <a:rPr lang="en-US"/>
                      <a:t>5,78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1128-4008-A6A1-9D79CEB7D992}"/>
                </c:ext>
              </c:extLst>
            </c:dLbl>
            <c:dLbl>
              <c:idx val="1"/>
              <c:layout>
                <c:manualLayout>
                  <c:x val="0"/>
                  <c:y val="-3.166490695114639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128-4008-A6A1-9D79CEB7D992}"/>
                </c:ext>
              </c:extLst>
            </c:dLbl>
            <c:dLbl>
              <c:idx val="2"/>
              <c:layout>
                <c:manualLayout>
                  <c:x val="-7.8375189747414351E-3"/>
                  <c:y val="0"/>
                </c:manualLayout>
              </c:layout>
              <c:tx>
                <c:rich>
                  <a:bodyPr/>
                  <a:lstStyle/>
                  <a:p>
                    <a:r>
                      <a:rPr lang="en-US"/>
                      <a:t>44,73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1128-4008-A6A1-9D79CEB7D992}"/>
                </c:ext>
              </c:extLst>
            </c:dLbl>
            <c:dLbl>
              <c:idx val="3"/>
              <c:layout>
                <c:manualLayout>
                  <c:x val="-7.8375189747414351E-3"/>
                  <c:y val="3.1662413847693815E-3"/>
                </c:manualLayout>
              </c:layout>
              <c:tx>
                <c:rich>
                  <a:bodyPr/>
                  <a:lstStyle/>
                  <a:p>
                    <a:r>
                      <a:rPr lang="en-US"/>
                      <a:t>44,73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1128-4008-A6A1-9D79CEB7D992}"/>
                </c:ext>
              </c:extLst>
            </c:dLbl>
            <c:dLbl>
              <c:idx val="4"/>
              <c:layout>
                <c:manualLayout>
                  <c:x val="1.959402638311849E-3"/>
                  <c:y val="8.532953151071207E-3"/>
                </c:manualLayout>
              </c:layout>
              <c:tx>
                <c:rich>
                  <a:bodyPr/>
                  <a:lstStyle/>
                  <a:p>
                    <a:r>
                      <a:rPr lang="en-US"/>
                      <a:t>55,27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1128-4008-A6A1-9D79CEB7D992}"/>
                </c:ext>
              </c:extLst>
            </c:dLbl>
            <c:dLbl>
              <c:idx val="5"/>
              <c:layout>
                <c:manualLayout>
                  <c:x val="1.1756278462112375E-2"/>
                  <c:y val="0"/>
                </c:manualLayout>
              </c:layout>
              <c:tx>
                <c:rich>
                  <a:bodyPr/>
                  <a:lstStyle/>
                  <a:p>
                    <a:r>
                      <a:rPr lang="en-US"/>
                      <a:t>26,32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1128-4008-A6A1-9D79CEB7D992}"/>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Sheet1!$A$2:$A$7</c:f>
              <c:strCache>
                <c:ptCount val="6"/>
                <c:pt idx="0">
                  <c:v>Category 1</c:v>
                </c:pt>
                <c:pt idx="1">
                  <c:v>Category 2</c:v>
                </c:pt>
                <c:pt idx="2">
                  <c:v>Category 3</c:v>
                </c:pt>
                <c:pt idx="3">
                  <c:v>Category 4</c:v>
                </c:pt>
                <c:pt idx="4">
                  <c:v>фффф</c:v>
                </c:pt>
                <c:pt idx="5">
                  <c:v>ефре</c:v>
                </c:pt>
              </c:strCache>
            </c:strRef>
          </c:cat>
          <c:val>
            <c:numRef>
              <c:f>Sheet1!$E$2:$E$7</c:f>
              <c:numCache>
                <c:formatCode>General</c:formatCode>
                <c:ptCount val="6"/>
                <c:pt idx="0">
                  <c:v>15</c:v>
                </c:pt>
                <c:pt idx="1">
                  <c:v>50</c:v>
                </c:pt>
                <c:pt idx="2">
                  <c:v>44</c:v>
                </c:pt>
                <c:pt idx="3">
                  <c:v>44</c:v>
                </c:pt>
                <c:pt idx="4">
                  <c:v>55</c:v>
                </c:pt>
                <c:pt idx="5">
                  <c:v>26</c:v>
                </c:pt>
              </c:numCache>
            </c:numRef>
          </c:val>
          <c:extLst xmlns:c16r2="http://schemas.microsoft.com/office/drawing/2015/06/chart">
            <c:ext xmlns:c16="http://schemas.microsoft.com/office/drawing/2014/chart" uri="{C3380CC4-5D6E-409C-BE32-E72D297353CC}">
              <c16:uniqueId val="{0000001B-1128-4008-A6A1-9D79CEB7D992}"/>
            </c:ext>
          </c:extLst>
        </c:ser>
        <c:dLbls>
          <c:showLegendKey val="0"/>
          <c:showVal val="1"/>
          <c:showCatName val="0"/>
          <c:showSerName val="0"/>
          <c:showPercent val="0"/>
          <c:showBubbleSize val="0"/>
        </c:dLbls>
        <c:gapWidth val="150"/>
        <c:overlap val="-25"/>
        <c:axId val="163948416"/>
        <c:axId val="163949952"/>
      </c:barChart>
      <c:catAx>
        <c:axId val="163948416"/>
        <c:scaling>
          <c:orientation val="minMax"/>
        </c:scaling>
        <c:delete val="1"/>
        <c:axPos val="b"/>
        <c:numFmt formatCode="General" sourceLinked="0"/>
        <c:majorTickMark val="none"/>
        <c:minorTickMark val="none"/>
        <c:tickLblPos val="none"/>
        <c:crossAx val="163949952"/>
        <c:crosses val="autoZero"/>
        <c:auto val="1"/>
        <c:lblAlgn val="ctr"/>
        <c:lblOffset val="100"/>
        <c:noMultiLvlLbl val="0"/>
      </c:catAx>
      <c:valAx>
        <c:axId val="163949952"/>
        <c:scaling>
          <c:orientation val="minMax"/>
        </c:scaling>
        <c:delete val="1"/>
        <c:axPos val="l"/>
        <c:numFmt formatCode="General" sourceLinked="1"/>
        <c:majorTickMark val="out"/>
        <c:minorTickMark val="none"/>
        <c:tickLblPos val="none"/>
        <c:crossAx val="163948416"/>
        <c:crosses val="autoZero"/>
        <c:crossBetween val="between"/>
      </c:valAx>
    </c:plotArea>
    <c:legend>
      <c:legendPos val="t"/>
      <c:legendEntry>
        <c:idx val="0"/>
        <c:txPr>
          <a:bodyPr/>
          <a:lstStyle/>
          <a:p>
            <a:pPr>
              <a:defRPr sz="1000">
                <a:solidFill>
                  <a:schemeClr val="accent4">
                    <a:lumMod val="50000"/>
                  </a:schemeClr>
                </a:solidFill>
                <a:latin typeface="+mj-lt"/>
              </a:defRPr>
            </a:pPr>
            <a:endParaRPr lang="en-US"/>
          </a:p>
        </c:txPr>
      </c:legendEntry>
      <c:legendEntry>
        <c:idx val="1"/>
        <c:txPr>
          <a:bodyPr/>
          <a:lstStyle/>
          <a:p>
            <a:pPr>
              <a:defRPr sz="1000">
                <a:solidFill>
                  <a:schemeClr val="accent4">
                    <a:lumMod val="50000"/>
                  </a:schemeClr>
                </a:solidFill>
                <a:latin typeface="+mj-lt"/>
              </a:defRPr>
            </a:pPr>
            <a:endParaRPr lang="en-US"/>
          </a:p>
        </c:txPr>
      </c:legendEntry>
      <c:legendEntry>
        <c:idx val="2"/>
        <c:txPr>
          <a:bodyPr/>
          <a:lstStyle/>
          <a:p>
            <a:pPr>
              <a:defRPr sz="1000">
                <a:solidFill>
                  <a:schemeClr val="accent4">
                    <a:lumMod val="50000"/>
                  </a:schemeClr>
                </a:solidFill>
                <a:latin typeface="+mj-lt"/>
              </a:defRPr>
            </a:pPr>
            <a:endParaRPr lang="en-US"/>
          </a:p>
        </c:txPr>
      </c:legendEntry>
      <c:legendEntry>
        <c:idx val="3"/>
        <c:txPr>
          <a:bodyPr/>
          <a:lstStyle/>
          <a:p>
            <a:pPr>
              <a:defRPr sz="1000">
                <a:solidFill>
                  <a:schemeClr val="accent4">
                    <a:lumMod val="50000"/>
                  </a:schemeClr>
                </a:solidFill>
                <a:latin typeface="+mj-lt"/>
              </a:defRPr>
            </a:pPr>
            <a:endParaRPr lang="en-US"/>
          </a:p>
        </c:txPr>
      </c:legendEntry>
      <c:layout>
        <c:manualLayout>
          <c:xMode val="edge"/>
          <c:yMode val="edge"/>
          <c:x val="0"/>
          <c:y val="0.10698729639135685"/>
          <c:w val="0.99461849410712688"/>
          <c:h val="5.9100513205345914E-2"/>
        </c:manualLayout>
      </c:layout>
      <c:overlay val="0"/>
    </c:legend>
    <c:plotVisOnly val="1"/>
    <c:dispBlanksAs val="gap"/>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x-none" sz="1200" b="1" i="1">
                <a:solidFill>
                  <a:srgbClr val="7030A0"/>
                </a:solidFill>
                <a:latin typeface="+mj-lt"/>
              </a:rPr>
              <a:t>2.4.Поступци вредновања</a:t>
            </a:r>
            <a:r>
              <a:rPr lang="x-none" sz="1200" b="1" i="1" baseline="0">
                <a:solidFill>
                  <a:srgbClr val="7030A0"/>
                </a:solidFill>
                <a:latin typeface="+mj-lt"/>
              </a:rPr>
              <a:t> су у функцији учења</a:t>
            </a:r>
            <a:endParaRPr lang="en-US" sz="1200" b="1" i="1">
              <a:solidFill>
                <a:srgbClr val="7030A0"/>
              </a:solidFill>
              <a:latin typeface="+mj-lt"/>
            </a:endParaRPr>
          </a:p>
        </c:rich>
      </c:tx>
      <c:overlay val="0"/>
    </c:title>
    <c:autoTitleDeleted val="0"/>
    <c:plotArea>
      <c:layout>
        <c:manualLayout>
          <c:layoutTarget val="inner"/>
          <c:xMode val="edge"/>
          <c:yMode val="edge"/>
          <c:x val="3.4358075467084151E-2"/>
          <c:y val="0.23757711661352618"/>
          <c:w val="0.92492311269563265"/>
          <c:h val="0.37415187340397782"/>
        </c:manualLayout>
      </c:layout>
      <c:barChart>
        <c:barDir val="col"/>
        <c:grouping val="clustered"/>
        <c:varyColors val="0"/>
        <c:ser>
          <c:idx val="0"/>
          <c:order val="0"/>
          <c:tx>
            <c:strRef>
              <c:f>Sheet1!$B$1</c:f>
              <c:strCache>
                <c:ptCount val="1"/>
                <c:pt idx="0">
                  <c:v> нетачно/није присутно</c:v>
                </c:pt>
              </c:strCache>
            </c:strRef>
          </c:tx>
          <c:invertIfNegative val="0"/>
          <c:dLbls>
            <c:dLbl>
              <c:idx val="0"/>
              <c:layout>
                <c:manualLayout>
                  <c:x val="-1.2133725115712472E-2"/>
                  <c:y val="0"/>
                </c:manualLayout>
              </c:layout>
              <c:tx>
                <c:rich>
                  <a:bodyPr/>
                  <a:lstStyle/>
                  <a:p>
                    <a:r>
                      <a:rPr lang="en-US"/>
                      <a:t>23,68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DD9E-4ACA-AEAD-F1B99A6A8366}"/>
                </c:ext>
              </c:extLst>
            </c:dLbl>
            <c:dLbl>
              <c:idx val="1"/>
              <c:layout>
                <c:manualLayout>
                  <c:x val="-1.0111437596426888E-2"/>
                  <c:y val="3.8706743690039552E-3"/>
                </c:manualLayout>
              </c:layout>
              <c:tx>
                <c:rich>
                  <a:bodyPr/>
                  <a:lstStyle/>
                  <a:p>
                    <a:r>
                      <a:rPr lang="en-US"/>
                      <a:t>13,16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DD9E-4ACA-AEAD-F1B99A6A8366}"/>
                </c:ext>
              </c:extLst>
            </c:dLbl>
            <c:dLbl>
              <c:idx val="2"/>
              <c:layout>
                <c:manualLayout>
                  <c:x val="0"/>
                  <c:y val="0"/>
                </c:manualLayout>
              </c:layout>
              <c:tx>
                <c:rich>
                  <a:bodyPr/>
                  <a:lstStyle/>
                  <a:p>
                    <a:r>
                      <a:rPr lang="en-US"/>
                      <a:t>2.63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DD9E-4ACA-AEAD-F1B99A6A8366}"/>
                </c:ext>
              </c:extLst>
            </c:dLbl>
            <c:dLbl>
              <c:idx val="3"/>
              <c:layout>
                <c:manualLayout>
                  <c:x val="-4.0445750385707455E-3"/>
                  <c:y val="3.8706743690038827E-3"/>
                </c:manualLayout>
              </c:layout>
              <c:tx>
                <c:rich>
                  <a:bodyPr/>
                  <a:lstStyle/>
                  <a:p>
                    <a:r>
                      <a:rPr lang="en-US"/>
                      <a:t>2,63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DD9E-4ACA-AEAD-F1B99A6A8366}"/>
                </c:ext>
              </c:extLst>
            </c:dLbl>
            <c:dLbl>
              <c:idx val="4"/>
              <c:layout>
                <c:manualLayout>
                  <c:x val="-1.415607191405604E-2"/>
                  <c:y val="9.5735681808468576E-3"/>
                </c:manualLayout>
              </c:layout>
              <c:tx>
                <c:rich>
                  <a:bodyPr/>
                  <a:lstStyle/>
                  <a:p>
                    <a:r>
                      <a:rPr lang="en-US"/>
                      <a:t>13,17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DD9E-4ACA-AEAD-F1B99A6A8366}"/>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Category 1</c:v>
                </c:pt>
                <c:pt idx="1">
                  <c:v>Category 2</c:v>
                </c:pt>
                <c:pt idx="2">
                  <c:v>Category 3</c:v>
                </c:pt>
                <c:pt idx="3">
                  <c:v>Category 4</c:v>
                </c:pt>
                <c:pt idx="4">
                  <c:v>4фд</c:v>
                </c:pt>
              </c:strCache>
            </c:strRef>
          </c:cat>
          <c:val>
            <c:numRef>
              <c:f>Sheet1!$B$2:$B$6</c:f>
              <c:numCache>
                <c:formatCode>General</c:formatCode>
                <c:ptCount val="5"/>
                <c:pt idx="0">
                  <c:v>23</c:v>
                </c:pt>
                <c:pt idx="1">
                  <c:v>13</c:v>
                </c:pt>
                <c:pt idx="2">
                  <c:v>2</c:v>
                </c:pt>
                <c:pt idx="3">
                  <c:v>2</c:v>
                </c:pt>
                <c:pt idx="4">
                  <c:v>13</c:v>
                </c:pt>
              </c:numCache>
            </c:numRef>
          </c:val>
          <c:extLst xmlns:c16r2="http://schemas.microsoft.com/office/drawing/2015/06/chart">
            <c:ext xmlns:c16="http://schemas.microsoft.com/office/drawing/2014/chart" uri="{C3380CC4-5D6E-409C-BE32-E72D297353CC}">
              <c16:uniqueId val="{00000005-DD9E-4ACA-AEAD-F1B99A6A8366}"/>
            </c:ext>
          </c:extLst>
        </c:ser>
        <c:ser>
          <c:idx val="1"/>
          <c:order val="1"/>
          <c:tx>
            <c:strRef>
              <c:f>Sheet1!$C$1</c:f>
              <c:strCache>
                <c:ptCount val="1"/>
                <c:pt idx="0">
                  <c:v> у мањој мери тачно/присутно</c:v>
                </c:pt>
              </c:strCache>
            </c:strRef>
          </c:tx>
          <c:invertIfNegative val="0"/>
          <c:dLbls>
            <c:dLbl>
              <c:idx val="0"/>
              <c:tx>
                <c:rich>
                  <a:bodyPr/>
                  <a:lstStyle/>
                  <a:p>
                    <a:r>
                      <a:rPr lang="en-US"/>
                      <a:t>15,79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DD9E-4ACA-AEAD-F1B99A6A8366}"/>
                </c:ext>
              </c:extLst>
            </c:dLbl>
            <c:dLbl>
              <c:idx val="1"/>
              <c:tx>
                <c:rich>
                  <a:bodyPr/>
                  <a:lstStyle/>
                  <a:p>
                    <a:r>
                      <a:rPr lang="en-US"/>
                      <a:t>28,94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DD9E-4ACA-AEAD-F1B99A6A8366}"/>
                </c:ext>
              </c:extLst>
            </c:dLbl>
            <c:dLbl>
              <c:idx val="2"/>
              <c:layout>
                <c:manualLayout>
                  <c:x val="-8.0891500771415204E-3"/>
                  <c:y val="0"/>
                </c:manualLayout>
              </c:layout>
              <c:tx>
                <c:rich>
                  <a:bodyPr/>
                  <a:lstStyle/>
                  <a:p>
                    <a:r>
                      <a:rPr lang="en-US"/>
                      <a:t>10,53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DD9E-4ACA-AEAD-F1B99A6A8366}"/>
                </c:ext>
              </c:extLst>
            </c:dLbl>
            <c:dLbl>
              <c:idx val="3"/>
              <c:layout>
                <c:manualLayout>
                  <c:x val="-1.2133725115712405E-2"/>
                  <c:y val="3.8706743690038827E-3"/>
                </c:manualLayout>
              </c:layout>
              <c:tx>
                <c:rich>
                  <a:bodyPr/>
                  <a:lstStyle/>
                  <a:p>
                    <a:r>
                      <a:rPr lang="en-US"/>
                      <a:t>21,05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DD9E-4ACA-AEAD-F1B99A6A8366}"/>
                </c:ext>
              </c:extLst>
            </c:dLbl>
            <c:dLbl>
              <c:idx val="4"/>
              <c:layout>
                <c:manualLayout>
                  <c:x val="8.0891625450423311E-3"/>
                  <c:y val="6.7222315698849894E-3"/>
                </c:manualLayout>
              </c:layout>
              <c:tx>
                <c:rich>
                  <a:bodyPr/>
                  <a:lstStyle/>
                  <a:p>
                    <a:r>
                      <a:rPr lang="en-US"/>
                      <a:t>13,17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DD9E-4ACA-AEAD-F1B99A6A8366}"/>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Category 1</c:v>
                </c:pt>
                <c:pt idx="1">
                  <c:v>Category 2</c:v>
                </c:pt>
                <c:pt idx="2">
                  <c:v>Category 3</c:v>
                </c:pt>
                <c:pt idx="3">
                  <c:v>Category 4</c:v>
                </c:pt>
                <c:pt idx="4">
                  <c:v>4фд</c:v>
                </c:pt>
              </c:strCache>
            </c:strRef>
          </c:cat>
          <c:val>
            <c:numRef>
              <c:f>Sheet1!$C$2:$C$6</c:f>
              <c:numCache>
                <c:formatCode>General</c:formatCode>
                <c:ptCount val="5"/>
                <c:pt idx="0">
                  <c:v>15</c:v>
                </c:pt>
                <c:pt idx="1">
                  <c:v>28</c:v>
                </c:pt>
                <c:pt idx="2">
                  <c:v>10</c:v>
                </c:pt>
                <c:pt idx="3">
                  <c:v>21</c:v>
                </c:pt>
                <c:pt idx="4">
                  <c:v>13</c:v>
                </c:pt>
              </c:numCache>
            </c:numRef>
          </c:val>
          <c:extLst xmlns:c16r2="http://schemas.microsoft.com/office/drawing/2015/06/chart">
            <c:ext xmlns:c16="http://schemas.microsoft.com/office/drawing/2014/chart" uri="{C3380CC4-5D6E-409C-BE32-E72D297353CC}">
              <c16:uniqueId val="{0000000B-DD9E-4ACA-AEAD-F1B99A6A8366}"/>
            </c:ext>
          </c:extLst>
        </c:ser>
        <c:ser>
          <c:idx val="2"/>
          <c:order val="2"/>
          <c:tx>
            <c:strRef>
              <c:f>Sheet1!$D$1</c:f>
              <c:strCache>
                <c:ptCount val="1"/>
                <c:pt idx="0">
                  <c:v>у већој мери тачно/присутно</c:v>
                </c:pt>
              </c:strCache>
            </c:strRef>
          </c:tx>
          <c:invertIfNegative val="0"/>
          <c:dLbls>
            <c:dLbl>
              <c:idx val="0"/>
              <c:layout>
                <c:manualLayout>
                  <c:x val="-1.2133725115712472E-2"/>
                  <c:y val="0"/>
                </c:manualLayout>
              </c:layout>
              <c:tx>
                <c:rich>
                  <a:bodyPr/>
                  <a:lstStyle/>
                  <a:p>
                    <a:r>
                      <a:rPr lang="en-US"/>
                      <a:t>26,32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DD9E-4ACA-AEAD-F1B99A6A8366}"/>
                </c:ext>
              </c:extLst>
            </c:dLbl>
            <c:dLbl>
              <c:idx val="1"/>
              <c:layout>
                <c:manualLayout>
                  <c:x val="-2.0222875192853792E-3"/>
                  <c:y val="0"/>
                </c:manualLayout>
              </c:layout>
              <c:tx>
                <c:rich>
                  <a:bodyPr/>
                  <a:lstStyle/>
                  <a:p>
                    <a:r>
                      <a:rPr lang="en-US"/>
                      <a:t>18,43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DD9E-4ACA-AEAD-F1B99A6A8366}"/>
                </c:ext>
              </c:extLst>
            </c:dLbl>
            <c:dLbl>
              <c:idx val="2"/>
              <c:layout>
                <c:manualLayout>
                  <c:x val="-6.0669093690138573E-3"/>
                  <c:y val="3.2579278554661379E-3"/>
                </c:manualLayout>
              </c:layout>
              <c:tx>
                <c:rich>
                  <a:bodyPr/>
                  <a:lstStyle/>
                  <a:p>
                    <a:r>
                      <a:rPr lang="en-US"/>
                      <a:t>44,73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DD9E-4ACA-AEAD-F1B99A6A8366}"/>
                </c:ext>
              </c:extLst>
            </c:dLbl>
            <c:dLbl>
              <c:idx val="3"/>
              <c:layout>
                <c:manualLayout>
                  <c:x val="-1.0111437596426888E-2"/>
                  <c:y val="7.741348738007906E-3"/>
                </c:manualLayout>
              </c:layout>
              <c:tx>
                <c:rich>
                  <a:bodyPr/>
                  <a:lstStyle/>
                  <a:p>
                    <a:r>
                      <a:rPr lang="en-US"/>
                      <a:t>34,21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DD9E-4ACA-AEAD-F1B99A6A8366}"/>
                </c:ext>
              </c:extLst>
            </c:dLbl>
            <c:dLbl>
              <c:idx val="4"/>
              <c:layout>
                <c:manualLayout>
                  <c:x val="-1.2133725115712472E-2"/>
                  <c:y val="3.8706743690038827E-3"/>
                </c:manualLayout>
              </c:layout>
              <c:tx>
                <c:rich>
                  <a:bodyPr/>
                  <a:lstStyle/>
                  <a:p>
                    <a:r>
                      <a:rPr lang="en-US"/>
                      <a:t>44,73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DD9E-4ACA-AEAD-F1B99A6A8366}"/>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Category 1</c:v>
                </c:pt>
                <c:pt idx="1">
                  <c:v>Category 2</c:v>
                </c:pt>
                <c:pt idx="2">
                  <c:v>Category 3</c:v>
                </c:pt>
                <c:pt idx="3">
                  <c:v>Category 4</c:v>
                </c:pt>
                <c:pt idx="4">
                  <c:v>4фд</c:v>
                </c:pt>
              </c:strCache>
            </c:strRef>
          </c:cat>
          <c:val>
            <c:numRef>
              <c:f>Sheet1!$D$2:$D$6</c:f>
              <c:numCache>
                <c:formatCode>General</c:formatCode>
                <c:ptCount val="5"/>
                <c:pt idx="0">
                  <c:v>26</c:v>
                </c:pt>
                <c:pt idx="1">
                  <c:v>18</c:v>
                </c:pt>
                <c:pt idx="2">
                  <c:v>44</c:v>
                </c:pt>
                <c:pt idx="3">
                  <c:v>34</c:v>
                </c:pt>
                <c:pt idx="4">
                  <c:v>44</c:v>
                </c:pt>
              </c:numCache>
            </c:numRef>
          </c:val>
          <c:extLst xmlns:c16r2="http://schemas.microsoft.com/office/drawing/2015/06/chart">
            <c:ext xmlns:c16="http://schemas.microsoft.com/office/drawing/2014/chart" uri="{C3380CC4-5D6E-409C-BE32-E72D297353CC}">
              <c16:uniqueId val="{00000011-DD9E-4ACA-AEAD-F1B99A6A8366}"/>
            </c:ext>
          </c:extLst>
        </c:ser>
        <c:ser>
          <c:idx val="3"/>
          <c:order val="3"/>
          <c:tx>
            <c:strRef>
              <c:f>Sheet1!$E$1</c:f>
              <c:strCache>
                <c:ptCount val="1"/>
                <c:pt idx="0">
                  <c:v>потпуно тачно/присутно</c:v>
                </c:pt>
              </c:strCache>
            </c:strRef>
          </c:tx>
          <c:invertIfNegative val="0"/>
          <c:dLbls>
            <c:dLbl>
              <c:idx val="0"/>
              <c:layout>
                <c:manualLayout>
                  <c:x val="-4.0445750385707455E-3"/>
                  <c:y val="3.8706743690038827E-3"/>
                </c:manualLayout>
              </c:layout>
              <c:tx>
                <c:rich>
                  <a:bodyPr/>
                  <a:lstStyle/>
                  <a:p>
                    <a:r>
                      <a:rPr lang="en-US"/>
                      <a:t>34,21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DD9E-4ACA-AEAD-F1B99A6A8366}"/>
                </c:ext>
              </c:extLst>
            </c:dLbl>
            <c:dLbl>
              <c:idx val="1"/>
              <c:tx>
                <c:rich>
                  <a:bodyPr/>
                  <a:lstStyle/>
                  <a:p>
                    <a:r>
                      <a:rPr lang="en-US"/>
                      <a:t>36,85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DD9E-4ACA-AEAD-F1B99A6A8366}"/>
                </c:ext>
              </c:extLst>
            </c:dLbl>
            <c:dLbl>
              <c:idx val="2"/>
              <c:layout>
                <c:manualLayout>
                  <c:x val="1.2014245676789518E-2"/>
                  <c:y val="8.1476111031752209E-3"/>
                </c:manualLayout>
              </c:layout>
              <c:tx>
                <c:rich>
                  <a:bodyPr/>
                  <a:lstStyle/>
                  <a:p>
                    <a:r>
                      <a:rPr lang="en-US"/>
                      <a:t>42,11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DD9E-4ACA-AEAD-F1B99A6A8366}"/>
                </c:ext>
              </c:extLst>
            </c:dLbl>
            <c:dLbl>
              <c:idx val="3"/>
              <c:layout>
                <c:manualLayout>
                  <c:x val="-1.4156012634997639E-2"/>
                  <c:y val="-3.5480771838967122E-17"/>
                </c:manualLayout>
              </c:layout>
              <c:tx>
                <c:rich>
                  <a:bodyPr/>
                  <a:lstStyle/>
                  <a:p>
                    <a:r>
                      <a:rPr lang="en-US"/>
                      <a:t>42,11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DD9E-4ACA-AEAD-F1B99A6A8366}"/>
                </c:ext>
              </c:extLst>
            </c:dLbl>
            <c:dLbl>
              <c:idx val="4"/>
              <c:layout>
                <c:manualLayout>
                  <c:x val="1.0111437596426888E-2"/>
                  <c:y val="0"/>
                </c:manualLayout>
              </c:layout>
              <c:tx>
                <c:rich>
                  <a:bodyPr/>
                  <a:lstStyle/>
                  <a:p>
                    <a:r>
                      <a:rPr lang="en-US"/>
                      <a:t>26,32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DD9E-4ACA-AEAD-F1B99A6A8366}"/>
                </c:ext>
              </c:extLst>
            </c:dLbl>
            <c:spPr>
              <a:noFill/>
              <a:ln>
                <a:noFill/>
              </a:ln>
              <a:effectLst/>
            </c:spPr>
            <c:txPr>
              <a:bodyPr/>
              <a:lstStyle/>
              <a:p>
                <a:pPr>
                  <a:defRPr sz="900" b="1">
                    <a:solidFill>
                      <a:schemeClr val="accent4">
                        <a:lumMod val="50000"/>
                      </a:schemeClr>
                    </a:solidFill>
                    <a:latin typeface="+mj-lt"/>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Category 1</c:v>
                </c:pt>
                <c:pt idx="1">
                  <c:v>Category 2</c:v>
                </c:pt>
                <c:pt idx="2">
                  <c:v>Category 3</c:v>
                </c:pt>
                <c:pt idx="3">
                  <c:v>Category 4</c:v>
                </c:pt>
                <c:pt idx="4">
                  <c:v>4фд</c:v>
                </c:pt>
              </c:strCache>
            </c:strRef>
          </c:cat>
          <c:val>
            <c:numRef>
              <c:f>Sheet1!$E$2:$E$6</c:f>
              <c:numCache>
                <c:formatCode>General</c:formatCode>
                <c:ptCount val="5"/>
                <c:pt idx="0">
                  <c:v>34</c:v>
                </c:pt>
                <c:pt idx="1">
                  <c:v>36</c:v>
                </c:pt>
                <c:pt idx="2">
                  <c:v>42</c:v>
                </c:pt>
                <c:pt idx="3">
                  <c:v>42</c:v>
                </c:pt>
                <c:pt idx="4">
                  <c:v>26</c:v>
                </c:pt>
              </c:numCache>
            </c:numRef>
          </c:val>
          <c:extLst xmlns:c16r2="http://schemas.microsoft.com/office/drawing/2015/06/chart">
            <c:ext xmlns:c16="http://schemas.microsoft.com/office/drawing/2014/chart" uri="{C3380CC4-5D6E-409C-BE32-E72D297353CC}">
              <c16:uniqueId val="{00000017-DD9E-4ACA-AEAD-F1B99A6A8366}"/>
            </c:ext>
          </c:extLst>
        </c:ser>
        <c:dLbls>
          <c:showLegendKey val="0"/>
          <c:showVal val="1"/>
          <c:showCatName val="0"/>
          <c:showSerName val="0"/>
          <c:showPercent val="0"/>
          <c:showBubbleSize val="0"/>
        </c:dLbls>
        <c:gapWidth val="150"/>
        <c:overlap val="-25"/>
        <c:axId val="164238464"/>
        <c:axId val="164240000"/>
      </c:barChart>
      <c:catAx>
        <c:axId val="164238464"/>
        <c:scaling>
          <c:orientation val="minMax"/>
        </c:scaling>
        <c:delete val="1"/>
        <c:axPos val="b"/>
        <c:numFmt formatCode="General" sourceLinked="0"/>
        <c:majorTickMark val="none"/>
        <c:minorTickMark val="none"/>
        <c:tickLblPos val="none"/>
        <c:crossAx val="164240000"/>
        <c:crosses val="autoZero"/>
        <c:auto val="1"/>
        <c:lblAlgn val="ctr"/>
        <c:lblOffset val="100"/>
        <c:noMultiLvlLbl val="0"/>
      </c:catAx>
      <c:valAx>
        <c:axId val="164240000"/>
        <c:scaling>
          <c:orientation val="minMax"/>
        </c:scaling>
        <c:delete val="1"/>
        <c:axPos val="l"/>
        <c:numFmt formatCode="General" sourceLinked="1"/>
        <c:majorTickMark val="out"/>
        <c:minorTickMark val="none"/>
        <c:tickLblPos val="none"/>
        <c:crossAx val="164238464"/>
        <c:crosses val="autoZero"/>
        <c:crossBetween val="between"/>
      </c:valAx>
    </c:plotArea>
    <c:legend>
      <c:legendPos val="t"/>
      <c:legendEntry>
        <c:idx val="0"/>
        <c:txPr>
          <a:bodyPr/>
          <a:lstStyle/>
          <a:p>
            <a:pPr>
              <a:defRPr sz="1000" b="1">
                <a:solidFill>
                  <a:schemeClr val="accent4">
                    <a:lumMod val="50000"/>
                  </a:schemeClr>
                </a:solidFill>
                <a:latin typeface="+mj-lt"/>
              </a:defRPr>
            </a:pPr>
            <a:endParaRPr lang="en-US"/>
          </a:p>
        </c:txPr>
      </c:legendEntry>
      <c:legendEntry>
        <c:idx val="1"/>
        <c:txPr>
          <a:bodyPr/>
          <a:lstStyle/>
          <a:p>
            <a:pPr>
              <a:defRPr sz="1000" b="1">
                <a:solidFill>
                  <a:schemeClr val="accent4">
                    <a:lumMod val="50000"/>
                  </a:schemeClr>
                </a:solidFill>
                <a:latin typeface="+mj-lt"/>
              </a:defRPr>
            </a:pPr>
            <a:endParaRPr lang="en-US"/>
          </a:p>
        </c:txPr>
      </c:legendEntry>
      <c:legendEntry>
        <c:idx val="2"/>
        <c:txPr>
          <a:bodyPr/>
          <a:lstStyle/>
          <a:p>
            <a:pPr>
              <a:defRPr sz="1000" b="1">
                <a:solidFill>
                  <a:schemeClr val="accent4">
                    <a:lumMod val="50000"/>
                  </a:schemeClr>
                </a:solidFill>
                <a:latin typeface="+mj-lt"/>
              </a:defRPr>
            </a:pPr>
            <a:endParaRPr lang="en-US"/>
          </a:p>
        </c:txPr>
      </c:legendEntry>
      <c:legendEntry>
        <c:idx val="3"/>
        <c:txPr>
          <a:bodyPr/>
          <a:lstStyle/>
          <a:p>
            <a:pPr>
              <a:defRPr sz="1000" b="1">
                <a:solidFill>
                  <a:schemeClr val="accent4">
                    <a:lumMod val="50000"/>
                  </a:schemeClr>
                </a:solidFill>
                <a:latin typeface="+mj-lt"/>
              </a:defRPr>
            </a:pPr>
            <a:endParaRPr lang="en-US"/>
          </a:p>
        </c:txPr>
      </c:legendEntry>
      <c:layout>
        <c:manualLayout>
          <c:xMode val="edge"/>
          <c:yMode val="edge"/>
          <c:x val="4.5948720837958423E-2"/>
          <c:y val="9.1305338858764643E-2"/>
          <c:w val="0.93855008522952033"/>
          <c:h val="0.16016227086299681"/>
        </c:manualLayout>
      </c:layout>
      <c:overlay val="0"/>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x-none" sz="1200" i="1">
                <a:solidFill>
                  <a:srgbClr val="7030A0"/>
                </a:solidFill>
                <a:latin typeface="+mj-lt"/>
              </a:rPr>
              <a:t>2.5.Сваки ученик има прилику да буде успешан </a:t>
            </a:r>
            <a:endParaRPr lang="en-US" sz="1200" i="1">
              <a:solidFill>
                <a:srgbClr val="7030A0"/>
              </a:solidFill>
              <a:latin typeface="+mj-lt"/>
            </a:endParaRPr>
          </a:p>
        </c:rich>
      </c:tx>
      <c:layout>
        <c:manualLayout>
          <c:xMode val="edge"/>
          <c:yMode val="edge"/>
          <c:x val="0.25657066315922411"/>
          <c:y val="1.507092233649137E-2"/>
        </c:manualLayout>
      </c:layout>
      <c:overlay val="0"/>
    </c:title>
    <c:autoTitleDeleted val="0"/>
    <c:plotArea>
      <c:layout>
        <c:manualLayout>
          <c:layoutTarget val="inner"/>
          <c:xMode val="edge"/>
          <c:yMode val="edge"/>
          <c:x val="2.0432176971408602E-3"/>
          <c:y val="0.1812745174437026"/>
          <c:w val="0.95497192755928395"/>
          <c:h val="0.42381787205697113"/>
        </c:manualLayout>
      </c:layout>
      <c:barChart>
        <c:barDir val="col"/>
        <c:grouping val="clustered"/>
        <c:varyColors val="0"/>
        <c:ser>
          <c:idx val="0"/>
          <c:order val="0"/>
          <c:tx>
            <c:strRef>
              <c:f>Sheet1!$B$1</c:f>
              <c:strCache>
                <c:ptCount val="1"/>
                <c:pt idx="0">
                  <c:v>нетачно/није присутно</c:v>
                </c:pt>
              </c:strCache>
            </c:strRef>
          </c:tx>
          <c:invertIfNegative val="0"/>
          <c:dLbls>
            <c:dLbl>
              <c:idx val="0"/>
              <c:layout>
                <c:manualLayout>
                  <c:x val="-1.2282517239044865E-2"/>
                  <c:y val="1.2559101947076143E-2"/>
                </c:manualLayout>
              </c:layout>
              <c:tx>
                <c:rich>
                  <a:bodyPr/>
                  <a:lstStyle/>
                  <a:p>
                    <a:r>
                      <a:rPr lang="en-US"/>
                      <a:t>15,78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4EA-4FD2-AE6A-219DCCE44FD8}"/>
                </c:ext>
              </c:extLst>
            </c:dLbl>
            <c:dLbl>
              <c:idx val="1"/>
              <c:layout>
                <c:manualLayout>
                  <c:x val="-4.0941724130149574E-3"/>
                  <c:y val="5.0236407788304569E-3"/>
                </c:manualLayout>
              </c:layout>
              <c:tx>
                <c:rich>
                  <a:bodyPr/>
                  <a:lstStyle/>
                  <a:p>
                    <a:r>
                      <a:rPr lang="en-US"/>
                      <a:t>18,43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4EA-4FD2-AE6A-219DCCE44FD8}"/>
                </c:ext>
              </c:extLst>
            </c:dLbl>
            <c:dLbl>
              <c:idx val="2"/>
              <c:layout>
                <c:manualLayout>
                  <c:x val="-1.0235431032537401E-2"/>
                  <c:y val="1.2559101947076143E-2"/>
                </c:manualLayout>
              </c:layout>
              <c:tx>
                <c:rich>
                  <a:bodyPr/>
                  <a:lstStyle/>
                  <a:p>
                    <a:r>
                      <a:rPr lang="en-US"/>
                      <a:t>15,78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4EA-4FD2-AE6A-219DCCE44FD8}"/>
                </c:ext>
              </c:extLst>
            </c:dLbl>
            <c:dLbl>
              <c:idx val="3"/>
              <c:layout>
                <c:manualLayout>
                  <c:x val="-1.0235431032537549E-2"/>
                  <c:y val="1.2559101947076143E-2"/>
                </c:manualLayout>
              </c:layout>
              <c:tx>
                <c:rich>
                  <a:bodyPr/>
                  <a:lstStyle/>
                  <a:p>
                    <a:r>
                      <a:rPr lang="en-US"/>
                      <a:t>28,95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E4EA-4FD2-AE6A-219DCCE44FD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Category 1</c:v>
                </c:pt>
                <c:pt idx="1">
                  <c:v>Category 2</c:v>
                </c:pt>
                <c:pt idx="2">
                  <c:v>Category 3</c:v>
                </c:pt>
                <c:pt idx="3">
                  <c:v>Category 4</c:v>
                </c:pt>
                <c:pt idx="4">
                  <c:v>фсд</c:v>
                </c:pt>
              </c:strCache>
            </c:strRef>
          </c:cat>
          <c:val>
            <c:numRef>
              <c:f>Sheet1!$B$2:$B$6</c:f>
              <c:numCache>
                <c:formatCode>General</c:formatCode>
                <c:ptCount val="5"/>
                <c:pt idx="0">
                  <c:v>15</c:v>
                </c:pt>
                <c:pt idx="1">
                  <c:v>18</c:v>
                </c:pt>
                <c:pt idx="2">
                  <c:v>15</c:v>
                </c:pt>
                <c:pt idx="3">
                  <c:v>28</c:v>
                </c:pt>
                <c:pt idx="4">
                  <c:v>0</c:v>
                </c:pt>
              </c:numCache>
            </c:numRef>
          </c:val>
          <c:extLst xmlns:c16r2="http://schemas.microsoft.com/office/drawing/2015/06/chart">
            <c:ext xmlns:c16="http://schemas.microsoft.com/office/drawing/2014/chart" uri="{C3380CC4-5D6E-409C-BE32-E72D297353CC}">
              <c16:uniqueId val="{00000004-E4EA-4FD2-AE6A-219DCCE44FD8}"/>
            </c:ext>
          </c:extLst>
        </c:ser>
        <c:ser>
          <c:idx val="1"/>
          <c:order val="1"/>
          <c:tx>
            <c:strRef>
              <c:f>Sheet1!$C$1</c:f>
              <c:strCache>
                <c:ptCount val="1"/>
                <c:pt idx="0">
                  <c:v> у мањој мери тачно/присутно</c:v>
                </c:pt>
              </c:strCache>
            </c:strRef>
          </c:tx>
          <c:invertIfNegative val="0"/>
          <c:dLbls>
            <c:dLbl>
              <c:idx val="0"/>
              <c:layout>
                <c:manualLayout>
                  <c:x val="-8.1883448260299946E-3"/>
                  <c:y val="1.2559101947076143E-2"/>
                </c:manualLayout>
              </c:layout>
              <c:tx>
                <c:rich>
                  <a:bodyPr/>
                  <a:lstStyle/>
                  <a:p>
                    <a:r>
                      <a:rPr lang="en-US"/>
                      <a:t>21,05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E4EA-4FD2-AE6A-219DCCE44FD8}"/>
                </c:ext>
              </c:extLst>
            </c:dLbl>
            <c:dLbl>
              <c:idx val="1"/>
              <c:layout>
                <c:manualLayout>
                  <c:x val="2.0470862065075164E-3"/>
                  <c:y val="1.0047281557660917E-2"/>
                </c:manualLayout>
              </c:layout>
              <c:tx>
                <c:rich>
                  <a:bodyPr/>
                  <a:lstStyle/>
                  <a:p>
                    <a:r>
                      <a:rPr lang="en-US"/>
                      <a:t>7,89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E4EA-4FD2-AE6A-219DCCE44FD8}"/>
                </c:ext>
              </c:extLst>
            </c:dLbl>
            <c:dLbl>
              <c:idx val="2"/>
              <c:layout>
                <c:manualLayout>
                  <c:x val="0"/>
                  <c:y val="5.0236407788304569E-3"/>
                </c:manualLayout>
              </c:layout>
              <c:tx>
                <c:rich>
                  <a:bodyPr/>
                  <a:lstStyle/>
                  <a:p>
                    <a:r>
                      <a:rPr lang="en-US"/>
                      <a:t>15,78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E4EA-4FD2-AE6A-219DCCE44FD8}"/>
                </c:ext>
              </c:extLst>
            </c:dLbl>
            <c:dLbl>
              <c:idx val="3"/>
              <c:layout>
                <c:manualLayout>
                  <c:x val="-4.0943336009052313E-3"/>
                  <c:y val="1.2559101947076143E-2"/>
                </c:manualLayout>
              </c:layout>
              <c:tx>
                <c:rich>
                  <a:bodyPr/>
                  <a:lstStyle/>
                  <a:p>
                    <a:r>
                      <a:rPr lang="en-US"/>
                      <a:t>21,05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E4EA-4FD2-AE6A-219DCCE44FD8}"/>
                </c:ext>
              </c:extLst>
            </c:dLbl>
            <c:dLbl>
              <c:idx val="4"/>
              <c:layout>
                <c:manualLayout>
                  <c:x val="-1.0235431032537401E-2"/>
                  <c:y val="1.2559101947076143E-2"/>
                </c:manualLayout>
              </c:layout>
              <c:tx>
                <c:rich>
                  <a:bodyPr/>
                  <a:lstStyle/>
                  <a:p>
                    <a:r>
                      <a:rPr lang="en-US"/>
                      <a:t>28,95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E4EA-4FD2-AE6A-219DCCE44FD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Category 1</c:v>
                </c:pt>
                <c:pt idx="1">
                  <c:v>Category 2</c:v>
                </c:pt>
                <c:pt idx="2">
                  <c:v>Category 3</c:v>
                </c:pt>
                <c:pt idx="3">
                  <c:v>Category 4</c:v>
                </c:pt>
                <c:pt idx="4">
                  <c:v>фсд</c:v>
                </c:pt>
              </c:strCache>
            </c:strRef>
          </c:cat>
          <c:val>
            <c:numRef>
              <c:f>Sheet1!$C$2:$C$6</c:f>
              <c:numCache>
                <c:formatCode>General</c:formatCode>
                <c:ptCount val="5"/>
                <c:pt idx="0">
                  <c:v>21</c:v>
                </c:pt>
                <c:pt idx="1">
                  <c:v>7</c:v>
                </c:pt>
                <c:pt idx="2">
                  <c:v>15</c:v>
                </c:pt>
                <c:pt idx="3">
                  <c:v>21</c:v>
                </c:pt>
                <c:pt idx="4">
                  <c:v>28</c:v>
                </c:pt>
              </c:numCache>
            </c:numRef>
          </c:val>
          <c:extLst xmlns:c16r2="http://schemas.microsoft.com/office/drawing/2015/06/chart">
            <c:ext xmlns:c16="http://schemas.microsoft.com/office/drawing/2014/chart" uri="{C3380CC4-5D6E-409C-BE32-E72D297353CC}">
              <c16:uniqueId val="{0000000A-E4EA-4FD2-AE6A-219DCCE44FD8}"/>
            </c:ext>
          </c:extLst>
        </c:ser>
        <c:ser>
          <c:idx val="2"/>
          <c:order val="2"/>
          <c:tx>
            <c:strRef>
              <c:f>Sheet1!$D$1</c:f>
              <c:strCache>
                <c:ptCount val="1"/>
                <c:pt idx="0">
                  <c:v> у већој мери тачно/присутно</c:v>
                </c:pt>
              </c:strCache>
            </c:strRef>
          </c:tx>
          <c:invertIfNegative val="0"/>
          <c:dLbls>
            <c:dLbl>
              <c:idx val="0"/>
              <c:layout>
                <c:manualLayout>
                  <c:x val="-6.1412586195224534E-3"/>
                  <c:y val="1.0047281557660917E-2"/>
                </c:manualLayout>
              </c:layout>
              <c:tx>
                <c:rich>
                  <a:bodyPr/>
                  <a:lstStyle/>
                  <a:p>
                    <a:r>
                      <a:rPr lang="en-US"/>
                      <a:t>26,32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E4EA-4FD2-AE6A-219DCCE44FD8}"/>
                </c:ext>
              </c:extLst>
            </c:dLbl>
            <c:dLbl>
              <c:idx val="1"/>
              <c:layout>
                <c:manualLayout>
                  <c:x val="-1.0235431032537401E-2"/>
                  <c:y val="7.5354611682457275E-3"/>
                </c:manualLayout>
              </c:layout>
              <c:tx>
                <c:rich>
                  <a:bodyPr/>
                  <a:lstStyle/>
                  <a:p>
                    <a:r>
                      <a:rPr lang="en-US"/>
                      <a:t>26,32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E4EA-4FD2-AE6A-219DCCE44FD8}"/>
                </c:ext>
              </c:extLst>
            </c:dLbl>
            <c:dLbl>
              <c:idx val="2"/>
              <c:layout>
                <c:manualLayout>
                  <c:x val="-1.2282517239044865E-2"/>
                  <c:y val="7.5354611682456902E-3"/>
                </c:manualLayout>
              </c:layout>
              <c:tx>
                <c:rich>
                  <a:bodyPr/>
                  <a:lstStyle/>
                  <a:p>
                    <a:r>
                      <a:rPr lang="en-US"/>
                      <a:t>21,05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E4EA-4FD2-AE6A-219DCCE44FD8}"/>
                </c:ext>
              </c:extLst>
            </c:dLbl>
            <c:dLbl>
              <c:idx val="3"/>
              <c:tx>
                <c:rich>
                  <a:bodyPr/>
                  <a:lstStyle/>
                  <a:p>
                    <a:r>
                      <a:rPr lang="en-US"/>
                      <a:t>21,05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E4EA-4FD2-AE6A-219DCCE44FD8}"/>
                </c:ext>
              </c:extLst>
            </c:dLbl>
            <c:dLbl>
              <c:idx val="4"/>
              <c:layout>
                <c:manualLayout>
                  <c:x val="-1.0235431032537401E-2"/>
                  <c:y val="0"/>
                </c:manualLayout>
              </c:layout>
              <c:tx>
                <c:rich>
                  <a:bodyPr/>
                  <a:lstStyle/>
                  <a:p>
                    <a:r>
                      <a:rPr lang="en-US"/>
                      <a:t>31,58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E4EA-4FD2-AE6A-219DCCE44FD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Category 1</c:v>
                </c:pt>
                <c:pt idx="1">
                  <c:v>Category 2</c:v>
                </c:pt>
                <c:pt idx="2">
                  <c:v>Category 3</c:v>
                </c:pt>
                <c:pt idx="3">
                  <c:v>Category 4</c:v>
                </c:pt>
                <c:pt idx="4">
                  <c:v>фсд</c:v>
                </c:pt>
              </c:strCache>
            </c:strRef>
          </c:cat>
          <c:val>
            <c:numRef>
              <c:f>Sheet1!$D$2:$D$6</c:f>
              <c:numCache>
                <c:formatCode>General</c:formatCode>
                <c:ptCount val="5"/>
                <c:pt idx="0">
                  <c:v>26</c:v>
                </c:pt>
                <c:pt idx="1">
                  <c:v>26</c:v>
                </c:pt>
                <c:pt idx="2">
                  <c:v>21</c:v>
                </c:pt>
                <c:pt idx="3">
                  <c:v>21</c:v>
                </c:pt>
                <c:pt idx="4">
                  <c:v>31</c:v>
                </c:pt>
              </c:numCache>
            </c:numRef>
          </c:val>
          <c:extLst xmlns:c16r2="http://schemas.microsoft.com/office/drawing/2015/06/chart">
            <c:ext xmlns:c16="http://schemas.microsoft.com/office/drawing/2014/chart" uri="{C3380CC4-5D6E-409C-BE32-E72D297353CC}">
              <c16:uniqueId val="{00000010-E4EA-4FD2-AE6A-219DCCE44FD8}"/>
            </c:ext>
          </c:extLst>
        </c:ser>
        <c:ser>
          <c:idx val="3"/>
          <c:order val="3"/>
          <c:tx>
            <c:strRef>
              <c:f>Sheet1!$E$1</c:f>
              <c:strCache>
                <c:ptCount val="1"/>
                <c:pt idx="0">
                  <c:v> потпуно тачно/присутно</c:v>
                </c:pt>
              </c:strCache>
            </c:strRef>
          </c:tx>
          <c:invertIfNegative val="0"/>
          <c:dLbls>
            <c:dLbl>
              <c:idx val="0"/>
              <c:layout>
                <c:manualLayout>
                  <c:x val="-4.0943336009052313E-3"/>
                  <c:y val="1.2559101947076143E-2"/>
                </c:manualLayout>
              </c:layout>
              <c:tx>
                <c:rich>
                  <a:bodyPr/>
                  <a:lstStyle/>
                  <a:p>
                    <a:r>
                      <a:rPr lang="en-US"/>
                      <a:t>36,85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E4EA-4FD2-AE6A-219DCCE44FD8}"/>
                </c:ext>
              </c:extLst>
            </c:dLbl>
            <c:dLbl>
              <c:idx val="1"/>
              <c:layout>
                <c:manualLayout>
                  <c:x val="-6.1412586195224534E-3"/>
                  <c:y val="1.2559101947076165E-2"/>
                </c:manualLayout>
              </c:layout>
              <c:tx>
                <c:rich>
                  <a:bodyPr/>
                  <a:lstStyle/>
                  <a:p>
                    <a:r>
                      <a:rPr lang="en-US"/>
                      <a:t>47,36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E4EA-4FD2-AE6A-219DCCE44FD8}"/>
                </c:ext>
              </c:extLst>
            </c:dLbl>
            <c:dLbl>
              <c:idx val="2"/>
              <c:layout>
                <c:manualLayout>
                  <c:x val="-2.0470862065075164E-3"/>
                  <c:y val="1.2559101947076165E-2"/>
                </c:manualLayout>
              </c:layout>
              <c:tx>
                <c:rich>
                  <a:bodyPr/>
                  <a:lstStyle/>
                  <a:p>
                    <a:r>
                      <a:rPr lang="en-US"/>
                      <a:t>47,36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E4EA-4FD2-AE6A-219DCCE44FD8}"/>
                </c:ext>
              </c:extLst>
            </c:dLbl>
            <c:dLbl>
              <c:idx val="3"/>
              <c:layout>
                <c:manualLayout>
                  <c:x val="-8.1883448260299946E-3"/>
                  <c:y val="7.5354611682457275E-3"/>
                </c:manualLayout>
              </c:layout>
              <c:tx>
                <c:rich>
                  <a:bodyPr/>
                  <a:lstStyle/>
                  <a:p>
                    <a:r>
                      <a:rPr lang="en-US"/>
                      <a:t>28,95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E4EA-4FD2-AE6A-219DCCE44FD8}"/>
                </c:ext>
              </c:extLst>
            </c:dLbl>
            <c:dLbl>
              <c:idx val="4"/>
              <c:layout>
                <c:manualLayout>
                  <c:x val="0"/>
                  <c:y val="1.2559101947076143E-2"/>
                </c:manualLayout>
              </c:layout>
              <c:tx>
                <c:rich>
                  <a:bodyPr/>
                  <a:lstStyle/>
                  <a:p>
                    <a:r>
                      <a:rPr lang="en-US"/>
                      <a:t>39,47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E4EA-4FD2-AE6A-219DCCE44FD8}"/>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Category 1</c:v>
                </c:pt>
                <c:pt idx="1">
                  <c:v>Category 2</c:v>
                </c:pt>
                <c:pt idx="2">
                  <c:v>Category 3</c:v>
                </c:pt>
                <c:pt idx="3">
                  <c:v>Category 4</c:v>
                </c:pt>
                <c:pt idx="4">
                  <c:v>фсд</c:v>
                </c:pt>
              </c:strCache>
            </c:strRef>
          </c:cat>
          <c:val>
            <c:numRef>
              <c:f>Sheet1!$E$2:$E$6</c:f>
              <c:numCache>
                <c:formatCode>General</c:formatCode>
                <c:ptCount val="5"/>
                <c:pt idx="0">
                  <c:v>36</c:v>
                </c:pt>
                <c:pt idx="1">
                  <c:v>47</c:v>
                </c:pt>
                <c:pt idx="2">
                  <c:v>47</c:v>
                </c:pt>
                <c:pt idx="3">
                  <c:v>28</c:v>
                </c:pt>
                <c:pt idx="4">
                  <c:v>39</c:v>
                </c:pt>
              </c:numCache>
            </c:numRef>
          </c:val>
          <c:extLst xmlns:c16r2="http://schemas.microsoft.com/office/drawing/2015/06/chart">
            <c:ext xmlns:c16="http://schemas.microsoft.com/office/drawing/2014/chart" uri="{C3380CC4-5D6E-409C-BE32-E72D297353CC}">
              <c16:uniqueId val="{00000016-E4EA-4FD2-AE6A-219DCCE44FD8}"/>
            </c:ext>
          </c:extLst>
        </c:ser>
        <c:dLbls>
          <c:showLegendKey val="0"/>
          <c:showVal val="1"/>
          <c:showCatName val="0"/>
          <c:showSerName val="0"/>
          <c:showPercent val="0"/>
          <c:showBubbleSize val="0"/>
        </c:dLbls>
        <c:gapWidth val="150"/>
        <c:overlap val="-25"/>
        <c:axId val="192580992"/>
        <c:axId val="192611456"/>
      </c:barChart>
      <c:catAx>
        <c:axId val="192580992"/>
        <c:scaling>
          <c:orientation val="minMax"/>
        </c:scaling>
        <c:delete val="1"/>
        <c:axPos val="b"/>
        <c:numFmt formatCode="General" sourceLinked="0"/>
        <c:majorTickMark val="none"/>
        <c:minorTickMark val="none"/>
        <c:tickLblPos val="none"/>
        <c:crossAx val="192611456"/>
        <c:crosses val="autoZero"/>
        <c:auto val="1"/>
        <c:lblAlgn val="ctr"/>
        <c:lblOffset val="100"/>
        <c:noMultiLvlLbl val="0"/>
      </c:catAx>
      <c:valAx>
        <c:axId val="192611456"/>
        <c:scaling>
          <c:orientation val="minMax"/>
        </c:scaling>
        <c:delete val="1"/>
        <c:axPos val="l"/>
        <c:numFmt formatCode="General" sourceLinked="1"/>
        <c:majorTickMark val="none"/>
        <c:minorTickMark val="none"/>
        <c:tickLblPos val="none"/>
        <c:crossAx val="192580992"/>
        <c:crosses val="autoZero"/>
        <c:crossBetween val="between"/>
      </c:valAx>
    </c:plotArea>
    <c:legend>
      <c:legendPos val="t"/>
      <c:layout>
        <c:manualLayout>
          <c:xMode val="edge"/>
          <c:yMode val="edge"/>
          <c:x val="4.7983861868425584E-2"/>
          <c:y val="7.300615850892013E-2"/>
          <c:w val="0.90812644867616388"/>
          <c:h val="8.7074330500975655E-2"/>
        </c:manualLayout>
      </c:layout>
      <c:overlay val="0"/>
    </c:legend>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0.17844</cdr:x>
      <cdr:y>0.61208</cdr:y>
    </cdr:from>
    <cdr:to>
      <cdr:x>0.32714</cdr:x>
      <cdr:y>0.96847</cdr:y>
    </cdr:to>
    <cdr:sp macro="" textlink="">
      <cdr:nvSpPr>
        <cdr:cNvPr id="11" name="Rectangle 10"/>
        <cdr:cNvSpPr/>
      </cdr:nvSpPr>
      <cdr:spPr>
        <a:xfrm xmlns:a="http://schemas.openxmlformats.org/drawingml/2006/main">
          <a:off x="1150376" y="3132360"/>
          <a:ext cx="958644" cy="1823849"/>
        </a:xfrm>
        <a:prstGeom xmlns:a="http://schemas.openxmlformats.org/drawingml/2006/main" prst="rect">
          <a:avLst/>
        </a:prstGeom>
        <a:solidFill xmlns:a="http://schemas.openxmlformats.org/drawingml/2006/main">
          <a:schemeClr val="bg1"/>
        </a:solidFill>
        <a:ln xmlns:a="http://schemas.openxmlformats.org/drawingml/2006/main" w="9525">
          <a:solidFill>
            <a:schemeClr val="accent4">
              <a:lumMod val="60000"/>
              <a:lumOff val="4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l"/>
          <a:r>
            <a:rPr lang="x-none" sz="1000" b="1" i="1">
              <a:solidFill>
                <a:schemeClr val="accent4">
                  <a:lumMod val="50000"/>
                </a:schemeClr>
              </a:solidFill>
              <a:latin typeface="+mj-lt"/>
              <a:ea typeface="+mn-ea"/>
              <a:cs typeface="Times New Roman" pitchFamily="18" charset="0"/>
            </a:rPr>
            <a:t>2.1.2.</a:t>
          </a:r>
        </a:p>
        <a:p xmlns:a="http://schemas.openxmlformats.org/drawingml/2006/main">
          <a:pPr algn="l"/>
          <a:r>
            <a:rPr lang="en-US" sz="1000" b="1" i="1">
              <a:solidFill>
                <a:schemeClr val="accent4">
                  <a:lumMod val="50000"/>
                </a:schemeClr>
              </a:solidFill>
              <a:latin typeface="+mj-lt"/>
              <a:ea typeface="+mn-ea"/>
              <a:cs typeface="Times New Roman" pitchFamily="18" charset="0"/>
            </a:rPr>
            <a:t>Наставници дају објашњења која су јасна и истичу важне појмове.</a:t>
          </a:r>
        </a:p>
      </cdr:txBody>
    </cdr:sp>
  </cdr:relSizeAnchor>
  <cdr:relSizeAnchor xmlns:cdr="http://schemas.openxmlformats.org/drawingml/2006/chartDrawing">
    <cdr:from>
      <cdr:x>0.33026</cdr:x>
      <cdr:y>0.61222</cdr:y>
    </cdr:from>
    <cdr:to>
      <cdr:x>0.51013</cdr:x>
      <cdr:y>0.9697</cdr:y>
    </cdr:to>
    <cdr:sp macro="" textlink="">
      <cdr:nvSpPr>
        <cdr:cNvPr id="12" name="Rectangle 11"/>
        <cdr:cNvSpPr/>
      </cdr:nvSpPr>
      <cdr:spPr>
        <a:xfrm xmlns:a="http://schemas.openxmlformats.org/drawingml/2006/main">
          <a:off x="2129167" y="3104837"/>
          <a:ext cx="1159599" cy="1812943"/>
        </a:xfrm>
        <a:prstGeom xmlns:a="http://schemas.openxmlformats.org/drawingml/2006/main" prst="rect">
          <a:avLst/>
        </a:prstGeom>
        <a:solidFill xmlns:a="http://schemas.openxmlformats.org/drawingml/2006/main">
          <a:sysClr val="window" lastClr="FFFFFF"/>
        </a:solidFill>
        <a:ln xmlns:a="http://schemas.openxmlformats.org/drawingml/2006/main" w="9525" cap="flat" cmpd="sng" algn="ctr">
          <a:solidFill>
            <a:srgbClr val="8064A2">
              <a:lumMod val="60000"/>
              <a:lumOff val="4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x-none" sz="1000" b="1" i="1">
              <a:solidFill>
                <a:schemeClr val="accent4">
                  <a:lumMod val="50000"/>
                </a:schemeClr>
              </a:solidFill>
              <a:latin typeface="+mj-lt"/>
              <a:ea typeface="+mn-ea"/>
              <a:cs typeface="Times New Roman" pitchFamily="18" charset="0"/>
            </a:rPr>
            <a:t>2.1.</a:t>
          </a:r>
          <a:r>
            <a:rPr lang="en-US" sz="1000" b="1" i="1">
              <a:solidFill>
                <a:schemeClr val="accent4">
                  <a:lumMod val="50000"/>
                </a:schemeClr>
              </a:solidFill>
              <a:latin typeface="+mj-lt"/>
              <a:ea typeface="+mn-ea"/>
              <a:cs typeface="Times New Roman" pitchFamily="18" charset="0"/>
            </a:rPr>
            <a:t>3.</a:t>
          </a:r>
          <a:r>
            <a:rPr lang="x-none" sz="1000" b="1" i="1" baseline="0">
              <a:solidFill>
                <a:schemeClr val="accent4">
                  <a:lumMod val="50000"/>
                </a:schemeClr>
              </a:solidFill>
              <a:latin typeface="+mj-lt"/>
              <a:ea typeface="+mn-ea"/>
              <a:cs typeface="Times New Roman" pitchFamily="18" charset="0"/>
            </a:rPr>
            <a:t> </a:t>
          </a:r>
          <a:r>
            <a:rPr lang="en-US" sz="1000" b="1" i="1">
              <a:solidFill>
                <a:schemeClr val="accent4">
                  <a:lumMod val="50000"/>
                </a:schemeClr>
              </a:solidFill>
              <a:latin typeface="+mj-lt"/>
              <a:ea typeface="+mn-ea"/>
              <a:cs typeface="Times New Roman" pitchFamily="18" charset="0"/>
            </a:rPr>
            <a:t>Наставници на часовима користе</a:t>
          </a:r>
          <a:r>
            <a:rPr lang="x-none" sz="1000" b="1" i="1">
              <a:solidFill>
                <a:schemeClr val="accent4">
                  <a:lumMod val="50000"/>
                </a:schemeClr>
              </a:solidFill>
              <a:latin typeface="+mj-lt"/>
              <a:ea typeface="+mn-ea"/>
              <a:cs typeface="Times New Roman" pitchFamily="18" charset="0"/>
            </a:rPr>
            <a:t> </a:t>
          </a:r>
          <a:r>
            <a:rPr lang="en-US" sz="1000" b="1" i="1">
              <a:solidFill>
                <a:schemeClr val="accent4">
                  <a:lumMod val="50000"/>
                </a:schemeClr>
              </a:solidFill>
              <a:latin typeface="+mj-lt"/>
              <a:ea typeface="+mn-ea"/>
              <a:cs typeface="Times New Roman" pitchFamily="18" charset="0"/>
            </a:rPr>
            <a:t>различите облике рада,технике и поступке који нам</a:t>
          </a:r>
          <a:r>
            <a:rPr lang="x-none" sz="1000" b="1" i="1">
              <a:solidFill>
                <a:schemeClr val="accent4">
                  <a:lumMod val="50000"/>
                </a:schemeClr>
              </a:solidFill>
              <a:latin typeface="+mj-lt"/>
              <a:ea typeface="+mn-ea"/>
              <a:cs typeface="Times New Roman" pitchFamily="18" charset="0"/>
            </a:rPr>
            <a:t> </a:t>
          </a:r>
          <a:r>
            <a:rPr lang="en-US" sz="1000" b="1" i="1">
              <a:solidFill>
                <a:schemeClr val="accent4">
                  <a:lumMod val="50000"/>
                </a:schemeClr>
              </a:solidFill>
              <a:latin typeface="+mj-lt"/>
              <a:ea typeface="+mn-ea"/>
              <a:cs typeface="Times New Roman" pitchFamily="18" charset="0"/>
            </a:rPr>
            <a:t>омогућавају да лакше савладамо</a:t>
          </a:r>
          <a:endParaRPr lang="x-none" sz="1000" b="1" i="1">
            <a:solidFill>
              <a:schemeClr val="accent4">
                <a:lumMod val="50000"/>
              </a:schemeClr>
            </a:solidFill>
            <a:latin typeface="+mj-lt"/>
            <a:ea typeface="+mn-ea"/>
            <a:cs typeface="Times New Roman" pitchFamily="18" charset="0"/>
          </a:endParaRP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mj-lt"/>
              <a:ea typeface="+mn-ea"/>
              <a:cs typeface="Times New Roman" pitchFamily="18" charset="0"/>
            </a:rPr>
            <a:t>градиво</a:t>
          </a:r>
        </a:p>
        <a:p xmlns:a="http://schemas.openxmlformats.org/drawingml/2006/main">
          <a:r>
            <a:rPr lang="en-US" sz="1000" b="1">
              <a:solidFill>
                <a:schemeClr val="accent4">
                  <a:lumMod val="50000"/>
                </a:schemeClr>
              </a:solidFill>
              <a:latin typeface="+mj-lt"/>
              <a:ea typeface="+mn-ea"/>
              <a:cs typeface="Times New Roman" pitchFamily="18" charset="0"/>
            </a:rPr>
            <a:t> </a:t>
          </a:r>
        </a:p>
      </cdr:txBody>
    </cdr:sp>
  </cdr:relSizeAnchor>
  <cdr:relSizeAnchor xmlns:cdr="http://schemas.openxmlformats.org/drawingml/2006/chartDrawing">
    <cdr:from>
      <cdr:x>0.50894</cdr:x>
      <cdr:y>0.61226</cdr:y>
    </cdr:from>
    <cdr:to>
      <cdr:x>0.6607</cdr:x>
      <cdr:y>0.96697</cdr:y>
    </cdr:to>
    <cdr:sp macro="" textlink="">
      <cdr:nvSpPr>
        <cdr:cNvPr id="13" name="Rectangle 12"/>
        <cdr:cNvSpPr/>
      </cdr:nvSpPr>
      <cdr:spPr>
        <a:xfrm xmlns:a="http://schemas.openxmlformats.org/drawingml/2006/main">
          <a:off x="3280142" y="3363618"/>
          <a:ext cx="978100" cy="1948697"/>
        </a:xfrm>
        <a:prstGeom xmlns:a="http://schemas.openxmlformats.org/drawingml/2006/main" prst="rect">
          <a:avLst/>
        </a:prstGeom>
        <a:solidFill xmlns:a="http://schemas.openxmlformats.org/drawingml/2006/main">
          <a:sysClr val="window" lastClr="FFFFFF"/>
        </a:solidFill>
        <a:ln xmlns:a="http://schemas.openxmlformats.org/drawingml/2006/main" w="9525" cap="flat" cmpd="sng" algn="ctr">
          <a:solidFill>
            <a:srgbClr val="8064A2">
              <a:lumMod val="60000"/>
              <a:lumOff val="4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x-none" sz="1000" b="1" i="1">
              <a:solidFill>
                <a:schemeClr val="accent4">
                  <a:lumMod val="50000"/>
                </a:schemeClr>
              </a:solidFill>
              <a:latin typeface="+mj-lt"/>
              <a:ea typeface="+mn-ea"/>
              <a:cs typeface="Times New Roman" pitchFamily="18" charset="0"/>
            </a:rPr>
            <a:t>2.1.</a:t>
          </a:r>
          <a:r>
            <a:rPr lang="en-US" sz="1000" b="1" i="1">
              <a:solidFill>
                <a:schemeClr val="accent4">
                  <a:lumMod val="50000"/>
                </a:schemeClr>
              </a:solidFill>
              <a:latin typeface="+mj-lt"/>
              <a:ea typeface="+mn-ea"/>
              <a:cs typeface="Times New Roman" pitchFamily="18" charset="0"/>
            </a:rPr>
            <a:t>4.</a:t>
          </a:r>
          <a:endParaRPr lang="x-none" sz="1000" b="1" i="1">
            <a:solidFill>
              <a:schemeClr val="accent4">
                <a:lumMod val="50000"/>
              </a:schemeClr>
            </a:solidFill>
            <a:latin typeface="+mj-lt"/>
            <a:ea typeface="+mn-ea"/>
            <a:cs typeface="Times New Roman" pitchFamily="18" charset="0"/>
          </a:endParaRPr>
        </a:p>
        <a:p xmlns:a="http://schemas.openxmlformats.org/drawingml/2006/main">
          <a:r>
            <a:rPr lang="en-US" sz="1000" b="1" i="1">
              <a:solidFill>
                <a:schemeClr val="accent4">
                  <a:lumMod val="50000"/>
                </a:schemeClr>
              </a:solidFill>
              <a:latin typeface="+mj-lt"/>
              <a:ea typeface="+mn-ea"/>
              <a:cs typeface="Times New Roman" pitchFamily="18" charset="0"/>
            </a:rPr>
            <a:t>Наставник  поступно поставља питања и задатке почевши од лакших ка тежим.</a:t>
          </a:r>
        </a:p>
      </cdr:txBody>
    </cdr:sp>
  </cdr:relSizeAnchor>
  <cdr:relSizeAnchor xmlns:cdr="http://schemas.openxmlformats.org/drawingml/2006/chartDrawing">
    <cdr:from>
      <cdr:x>0.66265</cdr:x>
      <cdr:y>0.61245</cdr:y>
    </cdr:from>
    <cdr:to>
      <cdr:x>0.80535</cdr:x>
      <cdr:y>0.96396</cdr:y>
    </cdr:to>
    <cdr:sp macro="" textlink="">
      <cdr:nvSpPr>
        <cdr:cNvPr id="14" name="Rectangle 13"/>
        <cdr:cNvSpPr/>
      </cdr:nvSpPr>
      <cdr:spPr>
        <a:xfrm xmlns:a="http://schemas.openxmlformats.org/drawingml/2006/main">
          <a:off x="4134010" y="3364662"/>
          <a:ext cx="890221" cy="1931116"/>
        </a:xfrm>
        <a:prstGeom xmlns:a="http://schemas.openxmlformats.org/drawingml/2006/main" prst="rect">
          <a:avLst/>
        </a:prstGeom>
        <a:solidFill xmlns:a="http://schemas.openxmlformats.org/drawingml/2006/main">
          <a:sysClr val="window" lastClr="FFFFFF"/>
        </a:solidFill>
        <a:ln xmlns:a="http://schemas.openxmlformats.org/drawingml/2006/main" w="9525" cap="flat" cmpd="sng" algn="ctr">
          <a:solidFill>
            <a:srgbClr val="8064A2">
              <a:lumMod val="60000"/>
              <a:lumOff val="4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x-none" sz="1000" b="1" i="1">
              <a:solidFill>
                <a:schemeClr val="accent4">
                  <a:lumMod val="50000"/>
                </a:schemeClr>
              </a:solidFill>
              <a:latin typeface="+mj-lt"/>
              <a:ea typeface="+mn-ea"/>
              <a:cs typeface="Times New Roman" pitchFamily="18" charset="0"/>
            </a:rPr>
            <a:t>2.1.5</a:t>
          </a:r>
          <a:r>
            <a:rPr lang="en-US" sz="1000" b="1" i="1">
              <a:solidFill>
                <a:schemeClr val="accent4">
                  <a:lumMod val="50000"/>
                </a:schemeClr>
              </a:solidFill>
              <a:latin typeface="+mj-lt"/>
              <a:ea typeface="+mn-ea"/>
              <a:cs typeface="Times New Roman" pitchFamily="18" charset="0"/>
            </a:rPr>
            <a:t>. Наставник  усмеравам  срадњу међу нама ученицима тако да је она у функцији учења .</a:t>
          </a:r>
        </a:p>
      </cdr:txBody>
    </cdr:sp>
  </cdr:relSizeAnchor>
  <cdr:relSizeAnchor xmlns:cdr="http://schemas.openxmlformats.org/drawingml/2006/chartDrawing">
    <cdr:from>
      <cdr:x>0.80833</cdr:x>
      <cdr:y>0.61149</cdr:y>
    </cdr:from>
    <cdr:to>
      <cdr:x>0.98745</cdr:x>
      <cdr:y>0.95946</cdr:y>
    </cdr:to>
    <cdr:sp macro="" textlink="">
      <cdr:nvSpPr>
        <cdr:cNvPr id="15" name="Rectangle 14"/>
        <cdr:cNvSpPr/>
      </cdr:nvSpPr>
      <cdr:spPr>
        <a:xfrm xmlns:a="http://schemas.openxmlformats.org/drawingml/2006/main">
          <a:off x="5209724" y="3359388"/>
          <a:ext cx="1154437" cy="1911668"/>
        </a:xfrm>
        <a:prstGeom xmlns:a="http://schemas.openxmlformats.org/drawingml/2006/main" prst="rect">
          <a:avLst/>
        </a:prstGeom>
        <a:solidFill xmlns:a="http://schemas.openxmlformats.org/drawingml/2006/main">
          <a:sysClr val="window" lastClr="FFFFFF"/>
        </a:solidFill>
        <a:ln xmlns:a="http://schemas.openxmlformats.org/drawingml/2006/main" w="9525" cap="flat" cmpd="sng" algn="ctr">
          <a:solidFill>
            <a:srgbClr val="8064A2">
              <a:lumMod val="60000"/>
              <a:lumOff val="4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x-none" sz="1000" b="1" i="1">
              <a:solidFill>
                <a:schemeClr val="accent4">
                  <a:lumMod val="50000"/>
                </a:schemeClr>
              </a:solidFill>
              <a:latin typeface="+mj-lt"/>
              <a:ea typeface="+mn-ea"/>
              <a:cs typeface="Times New Roman" pitchFamily="18" charset="0"/>
            </a:rPr>
            <a:t>2.1.</a:t>
          </a:r>
          <a:r>
            <a:rPr lang="en-US" sz="1000" b="1" i="1">
              <a:solidFill>
                <a:schemeClr val="accent4">
                  <a:lumMod val="50000"/>
                </a:schemeClr>
              </a:solidFill>
              <a:latin typeface="+mj-lt"/>
              <a:ea typeface="+mn-ea"/>
              <a:cs typeface="Times New Roman" pitchFamily="18" charset="0"/>
            </a:rPr>
            <a:t>6.</a:t>
          </a:r>
          <a:endParaRPr lang="x-none" sz="1000" b="1" i="1">
            <a:solidFill>
              <a:schemeClr val="accent4">
                <a:lumMod val="50000"/>
              </a:schemeClr>
            </a:solidFill>
            <a:latin typeface="+mj-lt"/>
            <a:ea typeface="+mn-ea"/>
            <a:cs typeface="Times New Roman" pitchFamily="18" charset="0"/>
          </a:endParaRPr>
        </a:p>
        <a:p xmlns:a="http://schemas.openxmlformats.org/drawingml/2006/main">
          <a:r>
            <a:rPr lang="en-US" sz="1000" b="1" i="1">
              <a:solidFill>
                <a:schemeClr val="accent4">
                  <a:lumMod val="50000"/>
                </a:schemeClr>
              </a:solidFill>
              <a:latin typeface="+mj-lt"/>
              <a:ea typeface="+mn-ea"/>
              <a:cs typeface="Times New Roman" pitchFamily="18" charset="0"/>
            </a:rPr>
            <a:t>Наставник на функционалан начин користи  наставна средства и нама ученицима доступне изворе знања.</a:t>
          </a:r>
        </a:p>
      </cdr:txBody>
    </cdr:sp>
  </cdr:relSizeAnchor>
</c:userShapes>
</file>

<file path=word/drawings/drawing2.xml><?xml version="1.0" encoding="utf-8"?>
<c:userShapes xmlns:c="http://schemas.openxmlformats.org/drawingml/2006/chart">
  <cdr:relSizeAnchor xmlns:cdr="http://schemas.openxmlformats.org/drawingml/2006/chartDrawing">
    <cdr:from>
      <cdr:x>0.0365</cdr:x>
      <cdr:y>0.77842</cdr:y>
    </cdr:from>
    <cdr:to>
      <cdr:x>0.18626</cdr:x>
      <cdr:y>1</cdr:y>
    </cdr:to>
    <cdr:sp macro="" textlink="">
      <cdr:nvSpPr>
        <cdr:cNvPr id="4" name="TextBox 3"/>
        <cdr:cNvSpPr txBox="1"/>
      </cdr:nvSpPr>
      <cdr:spPr>
        <a:xfrm xmlns:a="http://schemas.openxmlformats.org/drawingml/2006/main">
          <a:off x="213425" y="3130658"/>
          <a:ext cx="875654" cy="8911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0.53253</cdr:y>
    </cdr:from>
    <cdr:to>
      <cdr:x>0.179</cdr:x>
      <cdr:y>0.82234</cdr:y>
    </cdr:to>
    <cdr:sp macro="" textlink="">
      <cdr:nvSpPr>
        <cdr:cNvPr id="9" name="TextBox 8"/>
        <cdr:cNvSpPr txBox="1"/>
      </cdr:nvSpPr>
      <cdr:spPr>
        <a:xfrm xmlns:a="http://schemas.openxmlformats.org/drawingml/2006/main">
          <a:off x="0" y="3330078"/>
          <a:ext cx="1101828" cy="1812274"/>
        </a:xfrm>
        <a:prstGeom xmlns:a="http://schemas.openxmlformats.org/drawingml/2006/main" prst="rect">
          <a:avLst/>
        </a:prstGeom>
        <a:ln xmlns:a="http://schemas.openxmlformats.org/drawingml/2006/main">
          <a:solidFill>
            <a:schemeClr val="accent4">
              <a:lumMod val="75000"/>
            </a:schemeClr>
          </a:solidFill>
        </a:ln>
      </cdr:spPr>
      <cdr:txBody>
        <a:bodyPr xmlns:a="http://schemas.openxmlformats.org/drawingml/2006/main" vertOverflow="clip" wrap="square" rtlCol="0"/>
        <a:lstStyle xmlns:a="http://schemas.openxmlformats.org/drawingml/2006/main"/>
        <a:p xmlns:a="http://schemas.openxmlformats.org/drawingml/2006/main">
          <a:r>
            <a:rPr lang="x-none" sz="1000" b="1" i="1">
              <a:solidFill>
                <a:schemeClr val="accent4">
                  <a:lumMod val="50000"/>
                </a:schemeClr>
              </a:solidFill>
              <a:latin typeface="+mj-lt"/>
            </a:rPr>
            <a:t>2.2.1.</a:t>
          </a:r>
        </a:p>
        <a:p xmlns:a="http://schemas.openxmlformats.org/drawingml/2006/main">
          <a:r>
            <a:rPr lang="en-US" sz="1000" b="1" i="1">
              <a:solidFill>
                <a:schemeClr val="accent4">
                  <a:lumMod val="50000"/>
                </a:schemeClr>
              </a:solidFill>
              <a:latin typeface="+mj-lt"/>
              <a:ea typeface="+mn-ea"/>
              <a:cs typeface="+mn-cs"/>
            </a:rPr>
            <a:t>Наставник  прилагођава захтеве  нашим</a:t>
          </a:r>
          <a:endParaRPr lang="x-none" sz="1000" b="1" i="1">
            <a:solidFill>
              <a:schemeClr val="accent4">
                <a:lumMod val="50000"/>
              </a:schemeClr>
            </a:solidFill>
            <a:latin typeface="+mj-lt"/>
            <a:ea typeface="+mn-ea"/>
            <a:cs typeface="+mn-cs"/>
          </a:endParaRPr>
        </a:p>
        <a:p xmlns:a="http://schemas.openxmlformats.org/drawingml/2006/main">
          <a:r>
            <a:rPr lang="en-US" sz="1000" b="1" i="1">
              <a:solidFill>
                <a:schemeClr val="accent4">
                  <a:lumMod val="50000"/>
                </a:schemeClr>
              </a:solidFill>
              <a:latin typeface="+mj-lt"/>
              <a:ea typeface="+mn-ea"/>
              <a:cs typeface="+mn-cs"/>
            </a:rPr>
            <a:t>могућностима</a:t>
          </a:r>
          <a:r>
            <a:rPr lang="en-US" sz="1000" b="1" i="1">
              <a:latin typeface="+mj-lt"/>
              <a:ea typeface="+mn-ea"/>
              <a:cs typeface="+mn-cs"/>
            </a:rPr>
            <a:t> </a:t>
          </a:r>
          <a:endParaRPr lang="en-US" sz="1000" b="1" i="1">
            <a:latin typeface="+mj-lt"/>
          </a:endParaRPr>
        </a:p>
      </cdr:txBody>
    </cdr:sp>
  </cdr:relSizeAnchor>
  <cdr:relSizeAnchor xmlns:cdr="http://schemas.openxmlformats.org/drawingml/2006/chartDrawing">
    <cdr:from>
      <cdr:x>0.18019</cdr:x>
      <cdr:y>0.53202</cdr:y>
    </cdr:from>
    <cdr:to>
      <cdr:x>0.34925</cdr:x>
      <cdr:y>0.821</cdr:y>
    </cdr:to>
    <cdr:sp macro="" textlink="">
      <cdr:nvSpPr>
        <cdr:cNvPr id="10" name="TextBox 1"/>
        <cdr:cNvSpPr txBox="1"/>
      </cdr:nvSpPr>
      <cdr:spPr>
        <a:xfrm xmlns:a="http://schemas.openxmlformats.org/drawingml/2006/main">
          <a:off x="1211227" y="3037428"/>
          <a:ext cx="1136412" cy="1649832"/>
        </a:xfrm>
        <a:prstGeom xmlns:a="http://schemas.openxmlformats.org/drawingml/2006/main" prst="rect">
          <a:avLst/>
        </a:prstGeom>
        <a:solidFill xmlns:a="http://schemas.openxmlformats.org/drawingml/2006/main">
          <a:schemeClr val="bg1"/>
        </a:solidFill>
        <a:ln xmlns:a="http://schemas.openxmlformats.org/drawingml/2006/main">
          <a:solidFill>
            <a:schemeClr val="accent4">
              <a:lumMod val="75000"/>
            </a:scheme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x-none" sz="1000" b="1" i="1">
              <a:solidFill>
                <a:schemeClr val="accent4">
                  <a:lumMod val="50000"/>
                </a:schemeClr>
              </a:solidFill>
              <a:latin typeface="+mj-lt"/>
            </a:rPr>
            <a:t>2.2.2.</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mj-lt"/>
              <a:ea typeface="+mn-ea"/>
              <a:cs typeface="+mn-cs"/>
            </a:rPr>
            <a:t>Наставник прилагођава начин рада и наставни материјал  сваком од нас понаособ.</a:t>
          </a:r>
        </a:p>
        <a:p xmlns:a="http://schemas.openxmlformats.org/drawingml/2006/main">
          <a:endParaRPr lang="en-US" sz="800">
            <a:latin typeface="+mj-lt"/>
          </a:endParaRPr>
        </a:p>
      </cdr:txBody>
    </cdr:sp>
  </cdr:relSizeAnchor>
  <cdr:relSizeAnchor xmlns:cdr="http://schemas.openxmlformats.org/drawingml/2006/chartDrawing">
    <cdr:from>
      <cdr:x>0.67457</cdr:x>
      <cdr:y>0.53303</cdr:y>
    </cdr:from>
    <cdr:to>
      <cdr:x>0.8374</cdr:x>
      <cdr:y>0.8183</cdr:y>
    </cdr:to>
    <cdr:sp macro="" textlink="">
      <cdr:nvSpPr>
        <cdr:cNvPr id="13" name="TextBox 1"/>
        <cdr:cNvSpPr txBox="1"/>
      </cdr:nvSpPr>
      <cdr:spPr>
        <a:xfrm xmlns:a="http://schemas.openxmlformats.org/drawingml/2006/main">
          <a:off x="4199286" y="3333205"/>
          <a:ext cx="1013622" cy="1783883"/>
        </a:xfrm>
        <a:prstGeom xmlns:a="http://schemas.openxmlformats.org/drawingml/2006/main" prst="rect">
          <a:avLst/>
        </a:prstGeom>
        <a:solidFill xmlns:a="http://schemas.openxmlformats.org/drawingml/2006/main">
          <a:sysClr val="window" lastClr="FFFFFF"/>
        </a:solidFill>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x-none" sz="800" b="1" i="1">
              <a:solidFill>
                <a:schemeClr val="accent4">
                  <a:lumMod val="50000"/>
                </a:schemeClr>
              </a:solidFill>
              <a:latin typeface="+mj-lt"/>
            </a:rPr>
            <a:t> </a:t>
          </a:r>
          <a:r>
            <a:rPr lang="x-none" sz="1000" b="1" i="1">
              <a:solidFill>
                <a:schemeClr val="accent4">
                  <a:lumMod val="50000"/>
                </a:schemeClr>
              </a:solidFill>
              <a:latin typeface="+mj-lt"/>
            </a:rPr>
            <a:t>2.2.5.</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mj-lt"/>
              <a:ea typeface="+mn-ea"/>
              <a:cs typeface="+mn-cs"/>
            </a:rPr>
            <a:t>Наставник укључује</a:t>
          </a:r>
          <a:r>
            <a:rPr lang="x-none" sz="1000" b="1" i="1">
              <a:solidFill>
                <a:schemeClr val="accent4">
                  <a:lumMod val="50000"/>
                </a:schemeClr>
              </a:solidFill>
              <a:latin typeface="+mj-lt"/>
              <a:ea typeface="+mn-ea"/>
              <a:cs typeface="+mn-cs"/>
            </a:rPr>
            <a:t> </a:t>
          </a:r>
          <a:r>
            <a:rPr lang="en-US" sz="1000" b="1" i="1">
              <a:solidFill>
                <a:schemeClr val="accent4">
                  <a:lumMod val="50000"/>
                </a:schemeClr>
              </a:solidFill>
              <a:latin typeface="+mj-lt"/>
              <a:ea typeface="+mn-ea"/>
              <a:cs typeface="+mn-cs"/>
            </a:rPr>
            <a:t>ученике  који раде по посебном програму у заједничке активности.</a:t>
          </a:r>
        </a:p>
        <a:p xmlns:a="http://schemas.openxmlformats.org/drawingml/2006/main">
          <a:endParaRPr lang="en-US" sz="1000"/>
        </a:p>
      </cdr:txBody>
    </cdr:sp>
  </cdr:relSizeAnchor>
  <cdr:relSizeAnchor xmlns:cdr="http://schemas.openxmlformats.org/drawingml/2006/chartDrawing">
    <cdr:from>
      <cdr:x>0.51163</cdr:x>
      <cdr:y>0.52638</cdr:y>
    </cdr:from>
    <cdr:to>
      <cdr:x>0.67161</cdr:x>
      <cdr:y>0.8183</cdr:y>
    </cdr:to>
    <cdr:sp macro="" textlink="">
      <cdr:nvSpPr>
        <cdr:cNvPr id="14" name="TextBox 1"/>
        <cdr:cNvSpPr txBox="1"/>
      </cdr:nvSpPr>
      <cdr:spPr>
        <a:xfrm xmlns:a="http://schemas.openxmlformats.org/drawingml/2006/main">
          <a:off x="3439149" y="3005208"/>
          <a:ext cx="1075382" cy="1666684"/>
        </a:xfrm>
        <a:prstGeom xmlns:a="http://schemas.openxmlformats.org/drawingml/2006/main" prst="rect">
          <a:avLst/>
        </a:prstGeom>
        <a:solidFill xmlns:a="http://schemas.openxmlformats.org/drawingml/2006/main">
          <a:sysClr val="window" lastClr="FFFFFF"/>
        </a:solidFill>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x-none" sz="800" b="1" i="1">
              <a:solidFill>
                <a:schemeClr val="accent4">
                  <a:lumMod val="50000"/>
                </a:schemeClr>
              </a:solidFill>
              <a:latin typeface="+mj-lt"/>
            </a:rPr>
            <a:t> </a:t>
          </a:r>
          <a:r>
            <a:rPr lang="x-none" sz="1000" b="1" i="1">
              <a:solidFill>
                <a:schemeClr val="accent4">
                  <a:lumMod val="50000"/>
                </a:schemeClr>
              </a:solidFill>
              <a:latin typeface="+mj-lt"/>
            </a:rPr>
            <a:t>2.2.4.</a:t>
          </a:r>
          <a:r>
            <a:rPr lang="en-US" sz="1000" b="1" i="1">
              <a:solidFill>
                <a:schemeClr val="accent4">
                  <a:lumMod val="50000"/>
                </a:schemeClr>
              </a:solidFill>
              <a:latin typeface="+mj-lt"/>
              <a:ea typeface="+mn-ea"/>
              <a:cs typeface="+mn-cs"/>
            </a:rPr>
            <a:t> Наставник  примењује специфичне задатке,активности и</a:t>
          </a:r>
          <a:r>
            <a:rPr lang="x-none" sz="1000" b="1" i="1">
              <a:solidFill>
                <a:schemeClr val="accent4">
                  <a:lumMod val="50000"/>
                </a:schemeClr>
              </a:solidFill>
              <a:latin typeface="+mj-lt"/>
              <a:ea typeface="+mn-ea"/>
              <a:cs typeface="+mn-cs"/>
            </a:rPr>
            <a:t> </a:t>
          </a:r>
          <a:r>
            <a:rPr lang="en-US" sz="1000" b="1" i="1">
              <a:solidFill>
                <a:schemeClr val="accent4">
                  <a:lumMod val="50000"/>
                </a:schemeClr>
              </a:solidFill>
              <a:latin typeface="+mj-lt"/>
              <a:ea typeface="+mn-ea"/>
              <a:cs typeface="+mn-cs"/>
            </a:rPr>
            <a:t>материјале за ученике који раде по посебном програму  .</a:t>
          </a:r>
        </a:p>
        <a:p xmlns:a="http://schemas.openxmlformats.org/drawingml/2006/main">
          <a:endParaRPr lang="en-US" sz="1000">
            <a:latin typeface="+mj-lt"/>
          </a:endParaRPr>
        </a:p>
      </cdr:txBody>
    </cdr:sp>
  </cdr:relSizeAnchor>
  <cdr:relSizeAnchor xmlns:cdr="http://schemas.openxmlformats.org/drawingml/2006/chartDrawing">
    <cdr:from>
      <cdr:x>0.35082</cdr:x>
      <cdr:y>0.52829</cdr:y>
    </cdr:from>
    <cdr:to>
      <cdr:x>0.50876</cdr:x>
      <cdr:y>0.81965</cdr:y>
    </cdr:to>
    <cdr:sp macro="" textlink="">
      <cdr:nvSpPr>
        <cdr:cNvPr id="15" name="TextBox 1"/>
        <cdr:cNvSpPr txBox="1"/>
      </cdr:nvSpPr>
      <cdr:spPr>
        <a:xfrm xmlns:a="http://schemas.openxmlformats.org/drawingml/2006/main">
          <a:off x="2358193" y="3016146"/>
          <a:ext cx="1061664" cy="1663430"/>
        </a:xfrm>
        <a:prstGeom xmlns:a="http://schemas.openxmlformats.org/drawingml/2006/main" prst="rect">
          <a:avLst/>
        </a:prstGeom>
        <a:solidFill xmlns:a="http://schemas.openxmlformats.org/drawingml/2006/main">
          <a:sysClr val="window" lastClr="FFFFFF"/>
        </a:solidFill>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1000" b="1" i="1">
              <a:solidFill>
                <a:schemeClr val="accent4">
                  <a:lumMod val="50000"/>
                </a:schemeClr>
              </a:solidFill>
              <a:latin typeface="+mj-lt"/>
            </a:rPr>
            <a:t>2.2.3.</a:t>
          </a:r>
        </a:p>
        <a:p xmlns:a="http://schemas.openxmlformats.org/drawingml/2006/main">
          <a:r>
            <a:rPr lang="en-US" sz="1000" b="1" i="1">
              <a:solidFill>
                <a:schemeClr val="accent4">
                  <a:lumMod val="50000"/>
                </a:schemeClr>
              </a:solidFill>
              <a:latin typeface="+mj-lt"/>
              <a:ea typeface="+mn-ea"/>
              <a:cs typeface="+mn-cs"/>
            </a:rPr>
            <a:t>Наставник  посвећује време и пажњу  сваком  од нас, у складу са нашим образовним и васпитним потребам</a:t>
          </a:r>
          <a:r>
            <a:rPr lang="en-US" sz="1000" b="1" i="1">
              <a:solidFill>
                <a:schemeClr val="accent4">
                  <a:lumMod val="50000"/>
                </a:schemeClr>
              </a:solidFill>
              <a:latin typeface="Calibri"/>
              <a:ea typeface="+mn-ea"/>
              <a:cs typeface="+mn-cs"/>
            </a:rPr>
            <a:t>а</a:t>
          </a:r>
          <a:endParaRPr lang="en-US" sz="1000" b="1" i="1">
            <a:solidFill>
              <a:schemeClr val="accent4">
                <a:lumMod val="50000"/>
              </a:schemeClr>
            </a:solidFill>
          </a:endParaRPr>
        </a:p>
      </cdr:txBody>
    </cdr:sp>
  </cdr:relSizeAnchor>
  <cdr:relSizeAnchor xmlns:cdr="http://schemas.openxmlformats.org/drawingml/2006/chartDrawing">
    <cdr:from>
      <cdr:x>0.83505</cdr:x>
      <cdr:y>0.53047</cdr:y>
    </cdr:from>
    <cdr:to>
      <cdr:x>1</cdr:x>
      <cdr:y>0.81696</cdr:y>
    </cdr:to>
    <cdr:sp macro="" textlink="">
      <cdr:nvSpPr>
        <cdr:cNvPr id="16" name="TextBox 1"/>
        <cdr:cNvSpPr txBox="1"/>
      </cdr:nvSpPr>
      <cdr:spPr>
        <a:xfrm xmlns:a="http://schemas.openxmlformats.org/drawingml/2006/main">
          <a:off x="5143425" y="3317197"/>
          <a:ext cx="1015338" cy="1791512"/>
        </a:xfrm>
        <a:prstGeom xmlns:a="http://schemas.openxmlformats.org/drawingml/2006/main" prst="rect">
          <a:avLst/>
        </a:prstGeom>
        <a:solidFill xmlns:a="http://schemas.openxmlformats.org/drawingml/2006/main">
          <a:sysClr val="window" lastClr="FFFFFF"/>
        </a:solidFill>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800" b="1" i="1">
              <a:solidFill>
                <a:schemeClr val="accent4">
                  <a:lumMod val="50000"/>
                </a:schemeClr>
              </a:solidFill>
              <a:latin typeface="+mj-lt"/>
            </a:rPr>
            <a:t> </a:t>
          </a:r>
          <a:r>
            <a:rPr lang="x-none" sz="1000" b="1" i="1">
              <a:solidFill>
                <a:schemeClr val="accent4">
                  <a:lumMod val="50000"/>
                </a:schemeClr>
              </a:solidFill>
              <a:latin typeface="+mj-lt"/>
            </a:rPr>
            <a:t>2.2.6.</a:t>
          </a:r>
          <a:r>
            <a:rPr lang="en-US" sz="1000" b="1" i="1">
              <a:solidFill>
                <a:schemeClr val="accent4">
                  <a:lumMod val="50000"/>
                </a:schemeClr>
              </a:solidFill>
              <a:latin typeface="+mj-lt"/>
              <a:ea typeface="+mn-ea"/>
              <a:cs typeface="+mn-cs"/>
            </a:rPr>
            <a:t> Наставник прилагођава темпо рада различитим образовним и васпитним потребама  сваког од нас</a:t>
          </a:r>
          <a:r>
            <a:rPr lang="en-US" sz="1000" b="1">
              <a:solidFill>
                <a:schemeClr val="accent4">
                  <a:lumMod val="50000"/>
                </a:schemeClr>
              </a:solidFill>
              <a:latin typeface="Calibri"/>
              <a:ea typeface="+mn-ea"/>
              <a:cs typeface="+mn-cs"/>
            </a:rPr>
            <a:t>.</a:t>
          </a:r>
          <a:endParaRPr lang="en-US" sz="1000" b="1">
            <a:solidFill>
              <a:schemeClr val="accent4">
                <a:lumMod val="50000"/>
              </a:schemeClr>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0.51974</cdr:y>
    </cdr:from>
    <cdr:to>
      <cdr:x>0.16471</cdr:x>
      <cdr:y>0.84993</cdr:y>
    </cdr:to>
    <cdr:sp macro="" textlink="">
      <cdr:nvSpPr>
        <cdr:cNvPr id="2" name="TextBox 1"/>
        <cdr:cNvSpPr txBox="1"/>
      </cdr:nvSpPr>
      <cdr:spPr>
        <a:xfrm xmlns:a="http://schemas.openxmlformats.org/drawingml/2006/main">
          <a:off x="0" y="3338249"/>
          <a:ext cx="983841" cy="2120785"/>
        </a:xfrm>
        <a:prstGeom xmlns:a="http://schemas.openxmlformats.org/drawingml/2006/main" prst="rect">
          <a:avLst/>
        </a:prstGeom>
        <a:ln xmlns:a="http://schemas.openxmlformats.org/drawingml/2006/main">
          <a:solidFill>
            <a:schemeClr val="accent4">
              <a:lumMod val="75000"/>
            </a:schemeClr>
          </a:solidFill>
        </a:ln>
      </cdr:spPr>
      <cdr:txBody>
        <a:bodyPr xmlns:a="http://schemas.openxmlformats.org/drawingml/2006/main" vertOverflow="clip" wrap="square" rtlCol="0"/>
        <a:lstStyle xmlns:a="http://schemas.openxmlformats.org/drawingml/2006/main"/>
        <a:p xmlns:a="http://schemas.openxmlformats.org/drawingml/2006/main">
          <a:r>
            <a:rPr lang="x-none" sz="1000" b="1" i="1">
              <a:solidFill>
                <a:schemeClr val="accent4">
                  <a:lumMod val="50000"/>
                </a:schemeClr>
              </a:solidFill>
              <a:latin typeface="+mj-lt"/>
            </a:rPr>
            <a:t>2.3.1.</a:t>
          </a:r>
          <a:r>
            <a:rPr lang="en-US" sz="1000" b="1" i="1">
              <a:solidFill>
                <a:schemeClr val="accent4">
                  <a:lumMod val="50000"/>
                </a:schemeClr>
              </a:solidFill>
              <a:latin typeface="+mj-lt"/>
              <a:ea typeface="+mn-ea"/>
              <a:cs typeface="+mn-cs"/>
            </a:rPr>
            <a:t> </a:t>
          </a:r>
        </a:p>
        <a:p xmlns:a="http://schemas.openxmlformats.org/drawingml/2006/main">
          <a:r>
            <a:rPr lang="en-US" sz="1000" b="1" i="1">
              <a:solidFill>
                <a:schemeClr val="accent4">
                  <a:lumMod val="50000"/>
                </a:schemeClr>
              </a:solidFill>
              <a:latin typeface="+mj-lt"/>
              <a:ea typeface="+mn-ea"/>
              <a:cs typeface="+mn-cs"/>
            </a:rPr>
            <a:t>Умем  да применим  научено и образложим  како сам дошао/ла  до решења</a:t>
          </a:r>
          <a:endParaRPr lang="en-US" sz="1000" b="1" i="1">
            <a:solidFill>
              <a:schemeClr val="accent4">
                <a:lumMod val="50000"/>
              </a:schemeClr>
            </a:solidFill>
            <a:latin typeface="+mj-lt"/>
          </a:endParaRPr>
        </a:p>
      </cdr:txBody>
    </cdr:sp>
  </cdr:relSizeAnchor>
  <cdr:relSizeAnchor xmlns:cdr="http://schemas.openxmlformats.org/drawingml/2006/chartDrawing">
    <cdr:from>
      <cdr:x>0.62593</cdr:x>
      <cdr:y>0.51972</cdr:y>
    </cdr:from>
    <cdr:to>
      <cdr:x>0.77407</cdr:x>
      <cdr:y>0.85291</cdr:y>
    </cdr:to>
    <cdr:sp macro="" textlink="">
      <cdr:nvSpPr>
        <cdr:cNvPr id="3" name="TextBox 1"/>
        <cdr:cNvSpPr txBox="1"/>
      </cdr:nvSpPr>
      <cdr:spPr>
        <a:xfrm xmlns:a="http://schemas.openxmlformats.org/drawingml/2006/main">
          <a:off x="3738716" y="3338121"/>
          <a:ext cx="884903" cy="2140075"/>
        </a:xfrm>
        <a:prstGeom xmlns:a="http://schemas.openxmlformats.org/drawingml/2006/main" prst="rect">
          <a:avLst/>
        </a:prstGeom>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1000" b="1" i="1">
              <a:solidFill>
                <a:schemeClr val="accent4">
                  <a:lumMod val="50000"/>
                </a:schemeClr>
              </a:solidFill>
            </a:rPr>
            <a:t>2.3.5.</a:t>
          </a:r>
          <a:r>
            <a:rPr lang="en-US" sz="1000" b="1" i="1">
              <a:solidFill>
                <a:schemeClr val="accent4">
                  <a:lumMod val="50000"/>
                </a:schemeClr>
              </a:solidFill>
              <a:latin typeface="Calibri"/>
              <a:ea typeface="+mn-ea"/>
              <a:cs typeface="+mn-cs"/>
            </a:rPr>
            <a:t> </a:t>
          </a:r>
        </a:p>
        <a:p xmlns:a="http://schemas.openxmlformats.org/drawingml/2006/main">
          <a:r>
            <a:rPr lang="en-US" sz="1000" b="1" i="1">
              <a:solidFill>
                <a:schemeClr val="accent4">
                  <a:lumMod val="50000"/>
                </a:schemeClr>
              </a:solidFill>
              <a:latin typeface="Calibri"/>
              <a:ea typeface="+mn-ea"/>
              <a:cs typeface="+mn-cs"/>
            </a:rPr>
            <a:t>Умем да  применим  упутства и помоћ наставника да решим задатак.</a:t>
          </a:r>
          <a:endParaRPr lang="en-US" sz="1000" b="1" i="1">
            <a:solidFill>
              <a:schemeClr val="accent4">
                <a:lumMod val="50000"/>
              </a:schemeClr>
            </a:solidFill>
          </a:endParaRPr>
        </a:p>
      </cdr:txBody>
    </cdr:sp>
  </cdr:relSizeAnchor>
  <cdr:relSizeAnchor xmlns:cdr="http://schemas.openxmlformats.org/drawingml/2006/chartDrawing">
    <cdr:from>
      <cdr:x>0.47634</cdr:x>
      <cdr:y>0.52158</cdr:y>
    </cdr:from>
    <cdr:to>
      <cdr:x>0.62579</cdr:x>
      <cdr:y>0.85177</cdr:y>
    </cdr:to>
    <cdr:sp macro="" textlink="">
      <cdr:nvSpPr>
        <cdr:cNvPr id="4" name="TextBox 1"/>
        <cdr:cNvSpPr txBox="1"/>
      </cdr:nvSpPr>
      <cdr:spPr>
        <a:xfrm xmlns:a="http://schemas.openxmlformats.org/drawingml/2006/main">
          <a:off x="3208245" y="3206271"/>
          <a:ext cx="1006608" cy="2029753"/>
        </a:xfrm>
        <a:prstGeom xmlns:a="http://schemas.openxmlformats.org/drawingml/2006/main" prst="rect">
          <a:avLst/>
        </a:prstGeom>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1000" b="1" i="1">
              <a:solidFill>
                <a:schemeClr val="accent4">
                  <a:lumMod val="50000"/>
                </a:schemeClr>
              </a:solidFill>
              <a:latin typeface="+mj-lt"/>
            </a:rPr>
            <a:t>2.3.4.</a:t>
          </a:r>
          <a:r>
            <a:rPr lang="en-US" sz="1000" b="1" i="1">
              <a:solidFill>
                <a:schemeClr val="accent4">
                  <a:lumMod val="50000"/>
                </a:schemeClr>
              </a:solidFill>
              <a:latin typeface="+mj-lt"/>
              <a:ea typeface="+mn-ea"/>
              <a:cs typeface="+mn-cs"/>
            </a:rPr>
            <a:t> </a:t>
          </a:r>
        </a:p>
        <a:p xmlns:a="http://schemas.openxmlformats.org/drawingml/2006/main">
          <a:r>
            <a:rPr lang="en-US" sz="1000" b="1" i="1">
              <a:solidFill>
                <a:schemeClr val="accent4">
                  <a:lumMod val="50000"/>
                </a:schemeClr>
              </a:solidFill>
              <a:latin typeface="+mj-lt"/>
              <a:ea typeface="+mn-ea"/>
              <a:cs typeface="+mn-cs"/>
            </a:rPr>
            <a:t>Увек имам могућност да  излажим  своје идеје  или   оригинална и креативна решења</a:t>
          </a:r>
          <a:endParaRPr lang="en-US" sz="1000" b="1" i="1">
            <a:solidFill>
              <a:schemeClr val="accent4">
                <a:lumMod val="50000"/>
              </a:schemeClr>
            </a:solidFill>
            <a:latin typeface="+mj-lt"/>
          </a:endParaRPr>
        </a:p>
      </cdr:txBody>
    </cdr:sp>
  </cdr:relSizeAnchor>
  <cdr:relSizeAnchor xmlns:cdr="http://schemas.openxmlformats.org/drawingml/2006/chartDrawing">
    <cdr:from>
      <cdr:x>0.32346</cdr:x>
      <cdr:y>0.52219</cdr:y>
    </cdr:from>
    <cdr:to>
      <cdr:x>0.47778</cdr:x>
      <cdr:y>0.85238</cdr:y>
    </cdr:to>
    <cdr:sp macro="" textlink="">
      <cdr:nvSpPr>
        <cdr:cNvPr id="5" name="TextBox 1"/>
        <cdr:cNvSpPr txBox="1"/>
      </cdr:nvSpPr>
      <cdr:spPr>
        <a:xfrm xmlns:a="http://schemas.openxmlformats.org/drawingml/2006/main">
          <a:off x="1932039" y="3353986"/>
          <a:ext cx="921774" cy="2120784"/>
        </a:xfrm>
        <a:prstGeom xmlns:a="http://schemas.openxmlformats.org/drawingml/2006/main" prst="rect">
          <a:avLst/>
        </a:prstGeom>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x-none" sz="1000" b="1" i="1">
              <a:solidFill>
                <a:schemeClr val="accent4">
                  <a:lumMod val="50000"/>
                </a:schemeClr>
              </a:solidFill>
            </a:rPr>
            <a:t>2.3.3.</a:t>
          </a:r>
          <a:r>
            <a:rPr lang="en-US" sz="1000" b="1" i="1">
              <a:solidFill>
                <a:schemeClr val="accent4">
                  <a:lumMod val="50000"/>
                </a:schemeClr>
              </a:solidFill>
              <a:latin typeface="Calibri"/>
              <a:ea typeface="+mn-ea"/>
              <a:cs typeface="+mn-cs"/>
            </a:rPr>
            <a:t> </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Calibri"/>
              <a:ea typeface="+mn-ea"/>
              <a:cs typeface="+mn-cs"/>
            </a:rPr>
            <a:t>Имам могућност да  прикупљам и анализирам  идеје, одговоре и  решења.</a:t>
          </a:r>
        </a:p>
        <a:p xmlns:a="http://schemas.openxmlformats.org/drawingml/2006/main">
          <a:endParaRPr lang="en-US" sz="1000" b="1" i="1">
            <a:solidFill>
              <a:schemeClr val="accent4">
                <a:lumMod val="50000"/>
              </a:schemeClr>
            </a:solidFill>
          </a:endParaRPr>
        </a:p>
      </cdr:txBody>
    </cdr:sp>
  </cdr:relSizeAnchor>
  <cdr:relSizeAnchor xmlns:cdr="http://schemas.openxmlformats.org/drawingml/2006/chartDrawing">
    <cdr:from>
      <cdr:x>0.16224</cdr:x>
      <cdr:y>0.52033</cdr:y>
    </cdr:from>
    <cdr:to>
      <cdr:x>0.32528</cdr:x>
      <cdr:y>0.8525</cdr:y>
    </cdr:to>
    <cdr:sp macro="" textlink="">
      <cdr:nvSpPr>
        <cdr:cNvPr id="6" name="TextBox 1"/>
        <cdr:cNvSpPr txBox="1"/>
      </cdr:nvSpPr>
      <cdr:spPr>
        <a:xfrm xmlns:a="http://schemas.openxmlformats.org/drawingml/2006/main">
          <a:off x="969092" y="3342039"/>
          <a:ext cx="973838" cy="2133502"/>
        </a:xfrm>
        <a:prstGeom xmlns:a="http://schemas.openxmlformats.org/drawingml/2006/main" prst="rect">
          <a:avLst/>
        </a:prstGeom>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x-none" sz="1000" b="1" i="1">
              <a:solidFill>
                <a:schemeClr val="accent4">
                  <a:lumMod val="50000"/>
                </a:schemeClr>
              </a:solidFill>
              <a:latin typeface="+mj-lt"/>
            </a:rPr>
            <a:t>2.3.2.</a:t>
          </a:r>
          <a:r>
            <a:rPr lang="en-US" sz="1000" b="1" i="1">
              <a:solidFill>
                <a:schemeClr val="accent4">
                  <a:lumMod val="50000"/>
                </a:schemeClr>
              </a:solidFill>
              <a:latin typeface="+mj-lt"/>
              <a:ea typeface="+mn-ea"/>
              <a:cs typeface="+mn-cs"/>
            </a:rPr>
            <a:t> </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mj-lt"/>
              <a:ea typeface="+mn-ea"/>
              <a:cs typeface="+mn-cs"/>
            </a:rPr>
            <a:t>Умем да повежем оно што учим са претходно наученим градивом и могу да применим научено у свакодневном животу.</a:t>
          </a:r>
        </a:p>
        <a:p xmlns:a="http://schemas.openxmlformats.org/drawingml/2006/main">
          <a:endParaRPr lang="en-US" sz="1100"/>
        </a:p>
      </cdr:txBody>
    </cdr:sp>
  </cdr:relSizeAnchor>
  <cdr:relSizeAnchor xmlns:cdr="http://schemas.openxmlformats.org/drawingml/2006/chartDrawing">
    <cdr:from>
      <cdr:x>0.77616</cdr:x>
      <cdr:y>0.52094</cdr:y>
    </cdr:from>
    <cdr:to>
      <cdr:x>0.94647</cdr:x>
      <cdr:y>0.85113</cdr:y>
    </cdr:to>
    <cdr:sp macro="" textlink="">
      <cdr:nvSpPr>
        <cdr:cNvPr id="7" name="TextBox 1"/>
        <cdr:cNvSpPr txBox="1"/>
      </cdr:nvSpPr>
      <cdr:spPr>
        <a:xfrm xmlns:a="http://schemas.openxmlformats.org/drawingml/2006/main">
          <a:off x="4496570" y="3346859"/>
          <a:ext cx="986682" cy="2121357"/>
        </a:xfrm>
        <a:prstGeom xmlns:a="http://schemas.openxmlformats.org/drawingml/2006/main" prst="rect">
          <a:avLst/>
        </a:prstGeom>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1000" b="1" i="1">
              <a:solidFill>
                <a:schemeClr val="accent4">
                  <a:lumMod val="50000"/>
                </a:schemeClr>
              </a:solidFill>
            </a:rPr>
            <a:t>2.3.6.</a:t>
          </a:r>
          <a:r>
            <a:rPr lang="en-US" sz="1000" b="1" i="1">
              <a:solidFill>
                <a:schemeClr val="accent4">
                  <a:lumMod val="50000"/>
                </a:schemeClr>
              </a:solidFill>
              <a:latin typeface="Calibri"/>
              <a:ea typeface="+mn-ea"/>
              <a:cs typeface="+mn-cs"/>
            </a:rPr>
            <a:t> </a:t>
          </a:r>
        </a:p>
        <a:p xmlns:a="http://schemas.openxmlformats.org/drawingml/2006/main">
          <a:r>
            <a:rPr lang="en-US" sz="1000" b="1" i="1">
              <a:solidFill>
                <a:schemeClr val="accent4">
                  <a:lumMod val="50000"/>
                </a:schemeClr>
              </a:solidFill>
              <a:latin typeface="Calibri"/>
              <a:ea typeface="+mn-ea"/>
              <a:cs typeface="+mn-cs"/>
            </a:rPr>
            <a:t>Имам могућност да учествујем у планирању,реализовању и оцењивању онога што се учи.</a:t>
          </a:r>
        </a:p>
        <a:p xmlns:a="http://schemas.openxmlformats.org/drawingml/2006/main">
          <a:r>
            <a:rPr lang="en-US" sz="1000" b="1" i="1">
              <a:solidFill>
                <a:schemeClr val="accent4">
                  <a:lumMod val="50000"/>
                </a:schemeClr>
              </a:solidFill>
              <a:latin typeface="Calibri"/>
              <a:ea typeface="+mn-ea"/>
              <a:cs typeface="+mn-cs"/>
            </a:rPr>
            <a:t> </a:t>
          </a:r>
          <a:endParaRPr lang="en-US" sz="1000" b="1" i="1">
            <a:solidFill>
              <a:schemeClr val="accent4">
                <a:lumMod val="50000"/>
              </a:schemeClr>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0.02211</cdr:x>
      <cdr:y>0.61912</cdr:y>
    </cdr:from>
    <cdr:to>
      <cdr:x>0.19896</cdr:x>
      <cdr:y>0.92308</cdr:y>
    </cdr:to>
    <cdr:sp macro="" textlink="">
      <cdr:nvSpPr>
        <cdr:cNvPr id="2" name="TextBox 1"/>
        <cdr:cNvSpPr txBox="1"/>
      </cdr:nvSpPr>
      <cdr:spPr>
        <a:xfrm xmlns:a="http://schemas.openxmlformats.org/drawingml/2006/main">
          <a:off x="135173" y="3327795"/>
          <a:ext cx="1081376" cy="1633820"/>
        </a:xfrm>
        <a:prstGeom xmlns:a="http://schemas.openxmlformats.org/drawingml/2006/main" prst="rect">
          <a:avLst/>
        </a:prstGeom>
        <a:ln xmlns:a="http://schemas.openxmlformats.org/drawingml/2006/main">
          <a:solidFill>
            <a:schemeClr val="accent4">
              <a:lumMod val="75000"/>
            </a:schemeClr>
          </a:solidFill>
        </a:ln>
      </cdr:spPr>
      <cdr:txBody>
        <a:bodyPr xmlns:a="http://schemas.openxmlformats.org/drawingml/2006/main" vertOverflow="clip" wrap="square" rtlCol="0"/>
        <a:lstStyle xmlns:a="http://schemas.openxmlformats.org/drawingml/2006/main"/>
        <a:p xmlns:a="http://schemas.openxmlformats.org/drawingml/2006/main">
          <a:r>
            <a:rPr lang="x-none" sz="1000" b="1" i="1">
              <a:solidFill>
                <a:schemeClr val="accent4">
                  <a:lumMod val="50000"/>
                </a:schemeClr>
              </a:solidFill>
              <a:latin typeface="+mj-lt"/>
            </a:rPr>
            <a:t>2.4.1.</a:t>
          </a:r>
          <a:r>
            <a:rPr lang="en-US" sz="1000" b="1" i="1">
              <a:solidFill>
                <a:schemeClr val="accent4">
                  <a:lumMod val="50000"/>
                </a:schemeClr>
              </a:solidFill>
              <a:latin typeface="+mj-lt"/>
              <a:ea typeface="+mn-ea"/>
              <a:cs typeface="+mn-cs"/>
            </a:rPr>
            <a:t> Наставник ме оцењује како оценом тако и опис</a:t>
          </a:r>
          <a:r>
            <a:rPr lang="en-US" sz="1000">
              <a:solidFill>
                <a:schemeClr val="accent4">
                  <a:lumMod val="50000"/>
                </a:schemeClr>
              </a:solidFill>
              <a:latin typeface="+mj-lt"/>
              <a:ea typeface="+mn-ea"/>
              <a:cs typeface="+mn-cs"/>
            </a:rPr>
            <a:t>но.</a:t>
          </a:r>
          <a:endParaRPr lang="en-US" sz="1000">
            <a:solidFill>
              <a:schemeClr val="accent4">
                <a:lumMod val="50000"/>
              </a:schemeClr>
            </a:solidFill>
            <a:latin typeface="+mj-lt"/>
          </a:endParaRPr>
        </a:p>
      </cdr:txBody>
    </cdr:sp>
  </cdr:relSizeAnchor>
  <cdr:relSizeAnchor xmlns:cdr="http://schemas.openxmlformats.org/drawingml/2006/chartDrawing">
    <cdr:from>
      <cdr:x>0.77158</cdr:x>
      <cdr:y>0.61847</cdr:y>
    </cdr:from>
    <cdr:to>
      <cdr:x>0.9512</cdr:x>
      <cdr:y>0.9142</cdr:y>
    </cdr:to>
    <cdr:sp macro="" textlink="">
      <cdr:nvSpPr>
        <cdr:cNvPr id="3" name="TextBox 1"/>
        <cdr:cNvSpPr txBox="1"/>
      </cdr:nvSpPr>
      <cdr:spPr>
        <a:xfrm xmlns:a="http://schemas.openxmlformats.org/drawingml/2006/main">
          <a:off x="4717860" y="3324305"/>
          <a:ext cx="1098296" cy="1589602"/>
        </a:xfrm>
        <a:prstGeom xmlns:a="http://schemas.openxmlformats.org/drawingml/2006/main" prst="rect">
          <a:avLst/>
        </a:prstGeom>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x-none" sz="1000" b="1" i="1">
              <a:solidFill>
                <a:schemeClr val="accent4">
                  <a:lumMod val="50000"/>
                </a:schemeClr>
              </a:solidFill>
              <a:latin typeface="+mj-lt"/>
            </a:rPr>
            <a:t>2.4.5.</a:t>
          </a:r>
          <a:r>
            <a:rPr lang="en-US" sz="1000" b="1" i="1">
              <a:solidFill>
                <a:schemeClr val="accent4">
                  <a:lumMod val="50000"/>
                </a:schemeClr>
              </a:solidFill>
              <a:latin typeface="+mj-lt"/>
              <a:ea typeface="+mn-ea"/>
              <a:cs typeface="+mn-cs"/>
            </a:rPr>
            <a:t> </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mj-lt"/>
              <a:ea typeface="+mn-ea"/>
              <a:cs typeface="+mn-cs"/>
            </a:rPr>
            <a:t>Умем на  критички начин  да проценим свој напредак и напредак осталих ученика.</a:t>
          </a:r>
        </a:p>
        <a:p xmlns:a="http://schemas.openxmlformats.org/drawingml/2006/main">
          <a:endParaRPr lang="en-US" sz="1100"/>
        </a:p>
      </cdr:txBody>
    </cdr:sp>
  </cdr:relSizeAnchor>
  <cdr:relSizeAnchor xmlns:cdr="http://schemas.openxmlformats.org/drawingml/2006/chartDrawing">
    <cdr:from>
      <cdr:x>0.59234</cdr:x>
      <cdr:y>0.61995</cdr:y>
    </cdr:from>
    <cdr:to>
      <cdr:x>0.75301</cdr:x>
      <cdr:y>0.91568</cdr:y>
    </cdr:to>
    <cdr:sp macro="" textlink="">
      <cdr:nvSpPr>
        <cdr:cNvPr id="4" name="TextBox 1"/>
        <cdr:cNvSpPr txBox="1"/>
      </cdr:nvSpPr>
      <cdr:spPr>
        <a:xfrm xmlns:a="http://schemas.openxmlformats.org/drawingml/2006/main">
          <a:off x="3621885" y="3332264"/>
          <a:ext cx="982425" cy="1589593"/>
        </a:xfrm>
        <a:prstGeom xmlns:a="http://schemas.openxmlformats.org/drawingml/2006/main" prst="rect">
          <a:avLst/>
        </a:prstGeom>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1000" b="1" i="1">
              <a:solidFill>
                <a:schemeClr val="accent4">
                  <a:lumMod val="50000"/>
                </a:schemeClr>
              </a:solidFill>
              <a:latin typeface="+mj-lt"/>
            </a:rPr>
            <a:t>2.4.4.</a:t>
          </a:r>
          <a:r>
            <a:rPr lang="en-US" sz="1000" b="1" i="1">
              <a:solidFill>
                <a:schemeClr val="accent4">
                  <a:lumMod val="50000"/>
                </a:schemeClr>
              </a:solidFill>
              <a:latin typeface="+mj-lt"/>
              <a:ea typeface="+mn-ea"/>
              <a:cs typeface="+mn-cs"/>
            </a:rPr>
            <a:t> </a:t>
          </a:r>
        </a:p>
        <a:p xmlns:a="http://schemas.openxmlformats.org/drawingml/2006/main">
          <a:r>
            <a:rPr lang="en-US" sz="1000" b="1" i="1">
              <a:solidFill>
                <a:schemeClr val="accent4">
                  <a:lumMod val="50000"/>
                </a:schemeClr>
              </a:solidFill>
              <a:latin typeface="+mj-lt"/>
              <a:ea typeface="+mn-ea"/>
              <a:cs typeface="+mn-cs"/>
            </a:rPr>
            <a:t>Умем да поставим себи циљеве у учењу</a:t>
          </a:r>
          <a:r>
            <a:rPr lang="en-US" sz="800" b="1" i="1">
              <a:solidFill>
                <a:schemeClr val="accent4">
                  <a:lumMod val="50000"/>
                </a:schemeClr>
              </a:solidFill>
              <a:latin typeface="+mj-lt"/>
              <a:ea typeface="+mn-ea"/>
              <a:cs typeface="+mn-cs"/>
            </a:rPr>
            <a:t>.</a:t>
          </a:r>
          <a:endParaRPr lang="en-US" sz="800" b="1" i="1">
            <a:solidFill>
              <a:schemeClr val="accent4">
                <a:lumMod val="50000"/>
              </a:schemeClr>
            </a:solidFill>
            <a:latin typeface="+mj-lt"/>
          </a:endParaRPr>
        </a:p>
      </cdr:txBody>
    </cdr:sp>
  </cdr:relSizeAnchor>
  <cdr:relSizeAnchor xmlns:cdr="http://schemas.openxmlformats.org/drawingml/2006/chartDrawing">
    <cdr:from>
      <cdr:x>0.40247</cdr:x>
      <cdr:y>0.61713</cdr:y>
    </cdr:from>
    <cdr:to>
      <cdr:x>0.57867</cdr:x>
      <cdr:y>0.91864</cdr:y>
    </cdr:to>
    <cdr:sp macro="" textlink="">
      <cdr:nvSpPr>
        <cdr:cNvPr id="5" name="TextBox 1"/>
        <cdr:cNvSpPr txBox="1"/>
      </cdr:nvSpPr>
      <cdr:spPr>
        <a:xfrm xmlns:a="http://schemas.openxmlformats.org/drawingml/2006/main">
          <a:off x="2460914" y="3317117"/>
          <a:ext cx="1077416" cy="1620641"/>
        </a:xfrm>
        <a:prstGeom xmlns:a="http://schemas.openxmlformats.org/drawingml/2006/main" prst="rect">
          <a:avLst/>
        </a:prstGeom>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x-none" sz="1000" b="1" i="1">
              <a:solidFill>
                <a:schemeClr val="accent4">
                  <a:lumMod val="50000"/>
                </a:schemeClr>
              </a:solidFill>
              <a:latin typeface="+mj-lt"/>
            </a:rPr>
            <a:t>2.4.3.</a:t>
          </a:r>
          <a:r>
            <a:rPr lang="en-US" sz="1000" b="1" i="1">
              <a:solidFill>
                <a:schemeClr val="accent4">
                  <a:lumMod val="50000"/>
                </a:schemeClr>
              </a:solidFill>
              <a:latin typeface="+mj-lt"/>
              <a:ea typeface="+mn-ea"/>
              <a:cs typeface="+mn-cs"/>
            </a:rPr>
            <a:t> Наставник  ми даје потпуну  информацију о мом  радукао и о даљим корацима.</a:t>
          </a:r>
        </a:p>
        <a:p xmlns:a="http://schemas.openxmlformats.org/drawingml/2006/main">
          <a:endParaRPr lang="en-US" sz="1000"/>
        </a:p>
      </cdr:txBody>
    </cdr:sp>
  </cdr:relSizeAnchor>
  <cdr:relSizeAnchor xmlns:cdr="http://schemas.openxmlformats.org/drawingml/2006/chartDrawing">
    <cdr:from>
      <cdr:x>0.20575</cdr:x>
      <cdr:y>0.61678</cdr:y>
    </cdr:from>
    <cdr:to>
      <cdr:x>0.39792</cdr:x>
      <cdr:y>0.92027</cdr:y>
    </cdr:to>
    <cdr:sp macro="" textlink="">
      <cdr:nvSpPr>
        <cdr:cNvPr id="6" name="TextBox 1"/>
        <cdr:cNvSpPr txBox="1"/>
      </cdr:nvSpPr>
      <cdr:spPr>
        <a:xfrm xmlns:a="http://schemas.openxmlformats.org/drawingml/2006/main">
          <a:off x="1258060" y="3315233"/>
          <a:ext cx="1175039" cy="1631283"/>
        </a:xfrm>
        <a:prstGeom xmlns:a="http://schemas.openxmlformats.org/drawingml/2006/main" prst="rect">
          <a:avLst/>
        </a:prstGeom>
        <a:ln xmlns:a="http://schemas.openxmlformats.org/drawingml/2006/main">
          <a:solidFill>
            <a:srgbClr val="8064A2">
              <a:lumMod val="75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x-none" sz="1000" b="1" i="1">
              <a:solidFill>
                <a:schemeClr val="accent4">
                  <a:lumMod val="50000"/>
                </a:schemeClr>
              </a:solidFill>
              <a:latin typeface="+mj-lt"/>
            </a:rPr>
            <a:t>2.4.2.</a:t>
          </a:r>
          <a:r>
            <a:rPr lang="en-US" sz="1000" b="1" i="1">
              <a:solidFill>
                <a:schemeClr val="accent4">
                  <a:lumMod val="50000"/>
                </a:schemeClr>
              </a:solidFill>
              <a:latin typeface="+mj-lt"/>
              <a:ea typeface="+mn-ea"/>
              <a:cs typeface="+mn-cs"/>
            </a:rPr>
            <a:t> </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mj-lt"/>
              <a:ea typeface="+mn-ea"/>
              <a:cs typeface="+mn-cs"/>
            </a:rPr>
            <a:t>У потпуности су ми јасни критеријуми оцењивања и разлог из ког сам</a:t>
          </a:r>
          <a:r>
            <a:rPr lang="x-none" sz="1000" b="1" i="1">
              <a:solidFill>
                <a:schemeClr val="accent4">
                  <a:lumMod val="50000"/>
                </a:schemeClr>
              </a:solidFill>
              <a:latin typeface="+mj-lt"/>
              <a:ea typeface="+mn-ea"/>
              <a:cs typeface="+mn-cs"/>
            </a:rPr>
            <a:t> </a:t>
          </a:r>
          <a:r>
            <a:rPr lang="en-US" sz="1000" b="1" i="1">
              <a:solidFill>
                <a:schemeClr val="accent4">
                  <a:lumMod val="50000"/>
                </a:schemeClr>
              </a:solidFill>
              <a:latin typeface="+mj-lt"/>
              <a:ea typeface="+mn-ea"/>
              <a:cs typeface="+mn-cs"/>
            </a:rPr>
            <a:t>добио/ла одређену оцену .</a:t>
          </a:r>
        </a:p>
        <a:p xmlns:a="http://schemas.openxmlformats.org/drawingml/2006/main">
          <a:endParaRPr lang="en-US" sz="1000"/>
        </a:p>
      </cdr:txBody>
    </cdr:sp>
  </cdr:relSizeAnchor>
</c:userShapes>
</file>

<file path=word/drawings/drawing5.xml><?xml version="1.0" encoding="utf-8"?>
<c:userShapes xmlns:c="http://schemas.openxmlformats.org/drawingml/2006/chart">
  <cdr:relSizeAnchor xmlns:cdr="http://schemas.openxmlformats.org/drawingml/2006/chartDrawing">
    <cdr:from>
      <cdr:x>0.02123</cdr:x>
      <cdr:y>0.61466</cdr:y>
    </cdr:from>
    <cdr:to>
      <cdr:x>0.19046</cdr:x>
      <cdr:y>0.93728</cdr:y>
    </cdr:to>
    <cdr:sp macro="" textlink="">
      <cdr:nvSpPr>
        <cdr:cNvPr id="2" name="TextBox 1"/>
        <cdr:cNvSpPr txBox="1"/>
      </cdr:nvSpPr>
      <cdr:spPr>
        <a:xfrm xmlns:a="http://schemas.openxmlformats.org/drawingml/2006/main">
          <a:off x="131721" y="3107770"/>
          <a:ext cx="1049876" cy="1631208"/>
        </a:xfrm>
        <a:prstGeom xmlns:a="http://schemas.openxmlformats.org/drawingml/2006/main" prst="rect">
          <a:avLst/>
        </a:prstGeom>
        <a:noFill xmlns:a="http://schemas.openxmlformats.org/drawingml/2006/main"/>
        <a:ln xmlns:a="http://schemas.openxmlformats.org/drawingml/2006/main">
          <a:solidFill>
            <a:schemeClr val="accent4">
              <a:lumMod val="50000"/>
            </a:schemeClr>
          </a:solidFill>
        </a:ln>
      </cdr:spPr>
      <cdr:txBody>
        <a:bodyPr xmlns:a="http://schemas.openxmlformats.org/drawingml/2006/main" vertOverflow="clip" wrap="square" rtlCol="0"/>
        <a:lstStyle xmlns:a="http://schemas.openxmlformats.org/drawingml/2006/main"/>
        <a:p xmlns:a="http://schemas.openxmlformats.org/drawingml/2006/main">
          <a:r>
            <a:rPr lang="x-none" sz="1000" b="1" i="1">
              <a:solidFill>
                <a:schemeClr val="accent4">
                  <a:lumMod val="50000"/>
                </a:schemeClr>
              </a:solidFill>
              <a:latin typeface="+mj-lt"/>
            </a:rPr>
            <a:t>2.5.1.</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mj-lt"/>
              <a:ea typeface="+mn-ea"/>
              <a:cs typeface="+mn-cs"/>
            </a:rPr>
            <a:t>Наставник нас подстиче на међусобно уважавање; наставник и ја се међусобно уважавамо.</a:t>
          </a:r>
        </a:p>
        <a:p xmlns:a="http://schemas.openxmlformats.org/drawingml/2006/main">
          <a:endParaRPr lang="x-none" sz="1100"/>
        </a:p>
        <a:p xmlns:a="http://schemas.openxmlformats.org/drawingml/2006/main">
          <a:endParaRPr lang="en-US" sz="1100"/>
        </a:p>
      </cdr:txBody>
    </cdr:sp>
  </cdr:relSizeAnchor>
  <cdr:relSizeAnchor xmlns:cdr="http://schemas.openxmlformats.org/drawingml/2006/chartDrawing">
    <cdr:from>
      <cdr:x>0.77617</cdr:x>
      <cdr:y>0.61319</cdr:y>
    </cdr:from>
    <cdr:to>
      <cdr:x>0.96842</cdr:x>
      <cdr:y>0.92942</cdr:y>
    </cdr:to>
    <cdr:sp macro="" textlink="">
      <cdr:nvSpPr>
        <cdr:cNvPr id="5" name="TextBox 1"/>
        <cdr:cNvSpPr txBox="1"/>
      </cdr:nvSpPr>
      <cdr:spPr>
        <a:xfrm xmlns:a="http://schemas.openxmlformats.org/drawingml/2006/main">
          <a:off x="4815343" y="3100349"/>
          <a:ext cx="1192696" cy="1598871"/>
        </a:xfrm>
        <a:prstGeom xmlns:a="http://schemas.openxmlformats.org/drawingml/2006/main" prst="rect">
          <a:avLst/>
        </a:prstGeom>
        <a:noFill xmlns:a="http://schemas.openxmlformats.org/drawingml/2006/main"/>
        <a:ln xmlns:a="http://schemas.openxmlformats.org/drawingml/2006/main">
          <a:solidFill>
            <a:srgbClr val="8064A2">
              <a:lumMod val="50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1000" b="1" i="1">
              <a:solidFill>
                <a:schemeClr val="accent4">
                  <a:lumMod val="50000"/>
                </a:schemeClr>
              </a:solidFill>
              <a:latin typeface="+mj-lt"/>
            </a:rPr>
            <a:t>2.5.5.</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mj-lt"/>
              <a:ea typeface="+mn-ea"/>
              <a:cs typeface="+mn-cs"/>
            </a:rPr>
            <a:t>Наставник показује поверење у моје могућности   и има позитивна очекивања у погледу успеха.</a:t>
          </a:r>
        </a:p>
        <a:p xmlns:a="http://schemas.openxmlformats.org/drawingml/2006/main">
          <a:endParaRPr lang="en-US" sz="1100"/>
        </a:p>
      </cdr:txBody>
    </cdr:sp>
  </cdr:relSizeAnchor>
  <cdr:relSizeAnchor xmlns:cdr="http://schemas.openxmlformats.org/drawingml/2006/chartDrawing">
    <cdr:from>
      <cdr:x>0.57239</cdr:x>
      <cdr:y>0.61482</cdr:y>
    </cdr:from>
    <cdr:to>
      <cdr:x>0.76977</cdr:x>
      <cdr:y>0.93099</cdr:y>
    </cdr:to>
    <cdr:sp macro="" textlink="">
      <cdr:nvSpPr>
        <cdr:cNvPr id="6" name="TextBox 1"/>
        <cdr:cNvSpPr txBox="1"/>
      </cdr:nvSpPr>
      <cdr:spPr>
        <a:xfrm xmlns:a="http://schemas.openxmlformats.org/drawingml/2006/main">
          <a:off x="3551086" y="3108567"/>
          <a:ext cx="1224501" cy="1598605"/>
        </a:xfrm>
        <a:prstGeom xmlns:a="http://schemas.openxmlformats.org/drawingml/2006/main" prst="rect">
          <a:avLst/>
        </a:prstGeom>
        <a:noFill xmlns:a="http://schemas.openxmlformats.org/drawingml/2006/main"/>
        <a:ln xmlns:a="http://schemas.openxmlformats.org/drawingml/2006/main">
          <a:solidFill>
            <a:srgbClr val="8064A2">
              <a:lumMod val="50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1000" b="1" i="1">
              <a:solidFill>
                <a:schemeClr val="accent4">
                  <a:lumMod val="50000"/>
                </a:schemeClr>
              </a:solidFill>
              <a:latin typeface="+mj-lt"/>
            </a:rPr>
            <a:t>2.5.4.</a:t>
          </a:r>
        </a:p>
        <a:p xmlns:a="http://schemas.openxmlformats.org/drawingml/2006/main">
          <a:r>
            <a:rPr lang="x-none" sz="1000" b="1" i="1">
              <a:solidFill>
                <a:schemeClr val="accent4">
                  <a:lumMod val="50000"/>
                </a:schemeClr>
              </a:solidFill>
              <a:latin typeface="+mj-lt"/>
              <a:ea typeface="+mn-ea"/>
              <a:cs typeface="+mn-cs"/>
            </a:rPr>
            <a:t> </a:t>
          </a:r>
          <a:r>
            <a:rPr lang="en-US" sz="1000" b="1" i="1">
              <a:solidFill>
                <a:schemeClr val="accent4">
                  <a:lumMod val="50000"/>
                </a:schemeClr>
              </a:solidFill>
              <a:latin typeface="+mj-lt"/>
              <a:ea typeface="+mn-ea"/>
              <a:cs typeface="+mn-cs"/>
            </a:rPr>
            <a:t>Имам могућност да бирам начин обраде теме,начин рада или материјал са којим ћу радити.</a:t>
          </a:r>
        </a:p>
        <a:p xmlns:a="http://schemas.openxmlformats.org/drawingml/2006/main">
          <a:r>
            <a:rPr lang="en-US" sz="1100">
              <a:latin typeface="Calibri"/>
              <a:ea typeface="+mn-ea"/>
              <a:cs typeface="+mn-cs"/>
            </a:rPr>
            <a:t> </a:t>
          </a:r>
          <a:endParaRPr lang="en-US" sz="1100"/>
        </a:p>
      </cdr:txBody>
    </cdr:sp>
  </cdr:relSizeAnchor>
  <cdr:relSizeAnchor xmlns:cdr="http://schemas.openxmlformats.org/drawingml/2006/chartDrawing">
    <cdr:from>
      <cdr:x>0.39296</cdr:x>
      <cdr:y>0.61157</cdr:y>
    </cdr:from>
    <cdr:to>
      <cdr:x>0.56855</cdr:x>
      <cdr:y>0.93099</cdr:y>
    </cdr:to>
    <cdr:sp macro="" textlink="">
      <cdr:nvSpPr>
        <cdr:cNvPr id="7" name="TextBox 1"/>
        <cdr:cNvSpPr txBox="1"/>
      </cdr:nvSpPr>
      <cdr:spPr>
        <a:xfrm xmlns:a="http://schemas.openxmlformats.org/drawingml/2006/main">
          <a:off x="2437902" y="3092133"/>
          <a:ext cx="1089329" cy="1615039"/>
        </a:xfrm>
        <a:prstGeom xmlns:a="http://schemas.openxmlformats.org/drawingml/2006/main" prst="rect">
          <a:avLst/>
        </a:prstGeom>
        <a:noFill xmlns:a="http://schemas.openxmlformats.org/drawingml/2006/main"/>
        <a:ln xmlns:a="http://schemas.openxmlformats.org/drawingml/2006/main">
          <a:solidFill>
            <a:srgbClr val="8064A2">
              <a:lumMod val="50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1000" b="1" i="1">
              <a:solidFill>
                <a:schemeClr val="accent4">
                  <a:lumMod val="50000"/>
                </a:schemeClr>
              </a:solidFill>
              <a:latin typeface="+mj-lt"/>
            </a:rPr>
            <a:t>2.5.3.</a:t>
          </a:r>
        </a:p>
        <a:p xmlns:a="http://schemas.openxmlformats.org/drawingml/2006/main">
          <a:r>
            <a:rPr lang="en-US" sz="1000" b="1" i="1">
              <a:solidFill>
                <a:schemeClr val="accent4">
                  <a:lumMod val="50000"/>
                </a:schemeClr>
              </a:solidFill>
              <a:latin typeface="+mj-lt"/>
              <a:ea typeface="+mn-ea"/>
              <a:cs typeface="+mn-cs"/>
            </a:rPr>
            <a:t>Наставник ме подстиче  да слободно износим мишљење.</a:t>
          </a:r>
          <a:endParaRPr lang="en-US" sz="1000" b="1" i="1">
            <a:solidFill>
              <a:schemeClr val="accent4">
                <a:lumMod val="50000"/>
              </a:schemeClr>
            </a:solidFill>
            <a:latin typeface="+mj-lt"/>
          </a:endParaRPr>
        </a:p>
      </cdr:txBody>
    </cdr:sp>
  </cdr:relSizeAnchor>
  <cdr:relSizeAnchor xmlns:cdr="http://schemas.openxmlformats.org/drawingml/2006/chartDrawing">
    <cdr:from>
      <cdr:x>0.19943</cdr:x>
      <cdr:y>0.61482</cdr:y>
    </cdr:from>
    <cdr:to>
      <cdr:x>0.38783</cdr:x>
      <cdr:y>0.93414</cdr:y>
    </cdr:to>
    <cdr:sp macro="" textlink="">
      <cdr:nvSpPr>
        <cdr:cNvPr id="8" name="TextBox 1"/>
        <cdr:cNvSpPr txBox="1"/>
      </cdr:nvSpPr>
      <cdr:spPr>
        <a:xfrm xmlns:a="http://schemas.openxmlformats.org/drawingml/2006/main">
          <a:off x="1237257" y="3108567"/>
          <a:ext cx="1168841" cy="1614508"/>
        </a:xfrm>
        <a:prstGeom xmlns:a="http://schemas.openxmlformats.org/drawingml/2006/main" prst="rect">
          <a:avLst/>
        </a:prstGeom>
        <a:noFill xmlns:a="http://schemas.openxmlformats.org/drawingml/2006/main"/>
        <a:ln xmlns:a="http://schemas.openxmlformats.org/drawingml/2006/main">
          <a:solidFill>
            <a:srgbClr val="8064A2">
              <a:lumMod val="50000"/>
            </a:srgbClr>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x-none" sz="1000" b="1" i="1">
              <a:solidFill>
                <a:schemeClr val="accent4">
                  <a:lumMod val="50000"/>
                </a:schemeClr>
              </a:solidFill>
              <a:latin typeface="+mj-lt"/>
            </a:rPr>
            <a:t>2.5.2</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i="1">
              <a:solidFill>
                <a:schemeClr val="accent4">
                  <a:lumMod val="50000"/>
                </a:schemeClr>
              </a:solidFill>
              <a:latin typeface="+mj-lt"/>
              <a:ea typeface="+mn-ea"/>
              <a:cs typeface="+mn-cs"/>
            </a:rPr>
            <a:t>Наставник ме мотивише на различите начине уз уважавање и имајући у виду моје претходно знање .</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C03C6-B61A-4EB7-A8F5-AC5DBA3F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418</Pages>
  <Words>70614</Words>
  <Characters>402501</Characters>
  <Application>Microsoft Office Word</Application>
  <DocSecurity>0</DocSecurity>
  <Lines>3354</Lines>
  <Paragraphs>944</Paragraphs>
  <ScaleCrop>false</ScaleCrop>
  <HeadingPairs>
    <vt:vector size="2" baseType="variant">
      <vt:variant>
        <vt:lpstr>Title</vt:lpstr>
      </vt:variant>
      <vt:variant>
        <vt:i4>1</vt:i4>
      </vt:variant>
    </vt:vector>
  </HeadingPairs>
  <TitlesOfParts>
    <vt:vector size="1" baseType="lpstr">
      <vt:lpstr>ИЗВЕШТАЈ О РАДУ ШКОЛЕ</vt:lpstr>
    </vt:vector>
  </TitlesOfParts>
  <Company/>
  <LinksUpToDate>false</LinksUpToDate>
  <CharactersWithSpaces>472171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ШКОЛЕ</dc:title>
  <dc:subject>ШКОЛСКА 2020/2021. ГОДИНА</dc:subject>
  <dc:creator>ИСТОРИЈУ НЕ ЗАБОРАВИ, ЕКОЛОГИЈОМ СЕ БАВИ</dc:creator>
  <cp:lastModifiedBy>Milica</cp:lastModifiedBy>
  <cp:revision>57</cp:revision>
  <cp:lastPrinted>2021-10-13T09:55:00Z</cp:lastPrinted>
  <dcterms:created xsi:type="dcterms:W3CDTF">2021-08-03T18:53:00Z</dcterms:created>
  <dcterms:modified xsi:type="dcterms:W3CDTF">2021-11-12T10:59:00Z</dcterms:modified>
</cp:coreProperties>
</file>